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pPr w:vertAnchor="page" w:horzAnchor="page" w:tblpY="3882"/>
        <w:tblOverlap w:val="never"/>
        <w:tblW w:w="11470" w:type="dxa"/>
        <w:tblInd w:w="0" w:type="dxa"/>
        <w:tblCellMar>
          <w:left w:w="149" w:type="dxa"/>
          <w:bottom w:w="152" w:type="dxa"/>
          <w:right w:w="158" w:type="dxa"/>
        </w:tblCellMar>
        <w:tblLook w:val="04A0" w:firstRow="1" w:lastRow="0" w:firstColumn="1" w:lastColumn="0" w:noHBand="0" w:noVBand="1"/>
      </w:tblPr>
      <w:tblGrid>
        <w:gridCol w:w="11470"/>
      </w:tblGrid>
      <w:tr w:rsidR="00A2620F" w14:paraId="21FE5015" w14:textId="77777777">
        <w:trPr>
          <w:trHeight w:val="5820"/>
        </w:trPr>
        <w:tc>
          <w:tcPr>
            <w:tcW w:w="11470" w:type="dxa"/>
            <w:tcBorders>
              <w:top w:val="nil"/>
              <w:left w:val="nil"/>
              <w:bottom w:val="nil"/>
              <w:right w:val="nil"/>
            </w:tcBorders>
            <w:shd w:val="clear" w:color="auto" w:fill="969696"/>
            <w:vAlign w:val="bottom"/>
          </w:tcPr>
          <w:p w14:paraId="4AEB82E1" w14:textId="77777777" w:rsidR="00A2620F" w:rsidRDefault="00E30764">
            <w:pPr>
              <w:spacing w:after="680" w:line="259" w:lineRule="auto"/>
              <w:ind w:left="0" w:right="220" w:firstLine="0"/>
              <w:jc w:val="right"/>
            </w:pPr>
            <w:r>
              <w:rPr>
                <w:sz w:val="52"/>
              </w:rPr>
              <w:t xml:space="preserve">DIGITAL VIDEO RECORDER </w:t>
            </w:r>
          </w:p>
          <w:p w14:paraId="4808D5D8" w14:textId="77777777" w:rsidR="00A2620F" w:rsidRDefault="00E30764">
            <w:pPr>
              <w:tabs>
                <w:tab w:val="right" w:pos="11163"/>
              </w:tabs>
              <w:spacing w:after="131" w:line="259" w:lineRule="auto"/>
              <w:ind w:left="0" w:firstLine="0"/>
            </w:pPr>
            <w:r>
              <w:rPr>
                <w:color w:val="FFFFFF"/>
                <w:sz w:val="32"/>
                <w:vertAlign w:val="superscript"/>
              </w:rPr>
              <w:t xml:space="preserve"> </w:t>
            </w:r>
            <w:r>
              <w:rPr>
                <w:color w:val="FFFFFF"/>
                <w:sz w:val="32"/>
                <w:vertAlign w:val="superscript"/>
              </w:rPr>
              <w:tab/>
            </w:r>
            <w:r>
              <w:rPr>
                <w:color w:val="FFFFFF"/>
                <w:sz w:val="44"/>
              </w:rPr>
              <w:t xml:space="preserve">User’s Manual </w:t>
            </w:r>
          </w:p>
          <w:p w14:paraId="16008CB9" w14:textId="77777777" w:rsidR="00A2620F" w:rsidRDefault="00E30764">
            <w:pPr>
              <w:spacing w:after="79" w:line="259" w:lineRule="auto"/>
              <w:ind w:left="0" w:right="98" w:firstLine="0"/>
              <w:jc w:val="right"/>
            </w:pPr>
            <w:r>
              <w:rPr>
                <w:color w:val="FFFFFF"/>
                <w:sz w:val="44"/>
              </w:rPr>
              <w:t xml:space="preserve"> </w:t>
            </w:r>
          </w:p>
          <w:p w14:paraId="2E235319" w14:textId="77777777" w:rsidR="00A2620F" w:rsidRDefault="00E30764">
            <w:pPr>
              <w:spacing w:after="684" w:line="259" w:lineRule="auto"/>
              <w:ind w:left="0" w:firstLine="0"/>
              <w:jc w:val="right"/>
            </w:pPr>
            <w:r>
              <w:rPr>
                <w:rFonts w:ascii="Calibri" w:eastAsia="Calibri" w:hAnsi="Calibri" w:cs="Calibri"/>
                <w:color w:val="FFFFFF"/>
                <w:sz w:val="44"/>
              </w:rPr>
              <w:t xml:space="preserve"> </w:t>
            </w:r>
          </w:p>
          <w:p w14:paraId="1C37C146" w14:textId="77777777" w:rsidR="00A2620F" w:rsidRDefault="00E30764">
            <w:pPr>
              <w:spacing w:after="0" w:line="259" w:lineRule="auto"/>
              <w:ind w:left="0" w:right="363" w:firstLine="0"/>
              <w:jc w:val="right"/>
            </w:pPr>
            <w:r>
              <w:rPr>
                <w:b/>
                <w:color w:val="FFFFFF"/>
                <w:sz w:val="36"/>
              </w:rPr>
              <w:t xml:space="preserve">V1.2.0 </w:t>
            </w:r>
          </w:p>
        </w:tc>
      </w:tr>
    </w:tbl>
    <w:p w14:paraId="3452EB34" w14:textId="004A1AB4" w:rsidR="00A2620F" w:rsidRDefault="003964EF">
      <w:pPr>
        <w:spacing w:after="365" w:line="259" w:lineRule="auto"/>
        <w:ind w:left="0" w:firstLine="0"/>
      </w:pPr>
      <w:r>
        <w:rPr>
          <w:noProof/>
        </w:rPr>
        <w:drawing>
          <wp:anchor distT="0" distB="0" distL="114300" distR="114300" simplePos="0" relativeHeight="251676672" behindDoc="0" locked="0" layoutInCell="1" allowOverlap="1" wp14:anchorId="5BFE238A" wp14:editId="43A06D7D">
            <wp:simplePos x="0" y="0"/>
            <wp:positionH relativeFrom="page">
              <wp:align>left</wp:align>
            </wp:positionH>
            <wp:positionV relativeFrom="paragraph">
              <wp:posOffset>0</wp:posOffset>
            </wp:positionV>
            <wp:extent cx="1905000" cy="1527810"/>
            <wp:effectExtent l="0" t="0" r="0" b="0"/>
            <wp:wrapThrough wrapText="bothSides">
              <wp:wrapPolygon edited="0">
                <wp:start x="0" y="0"/>
                <wp:lineTo x="0" y="21277"/>
                <wp:lineTo x="21384" y="21277"/>
                <wp:lineTo x="21384"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05000" cy="1527810"/>
                    </a:xfrm>
                    <a:prstGeom prst="rect">
                      <a:avLst/>
                    </a:prstGeom>
                  </pic:spPr>
                </pic:pic>
              </a:graphicData>
            </a:graphic>
          </wp:anchor>
        </w:drawing>
      </w:r>
      <w:r w:rsidR="00E30764">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2800D816" wp14:editId="436E7944">
                <wp:simplePos x="0" y="0"/>
                <wp:positionH relativeFrom="page">
                  <wp:posOffset>7369048</wp:posOffset>
                </wp:positionH>
                <wp:positionV relativeFrom="page">
                  <wp:posOffset>2465070</wp:posOffset>
                </wp:positionV>
                <wp:extent cx="191516" cy="3695700"/>
                <wp:effectExtent l="0" t="0" r="0" b="0"/>
                <wp:wrapTopAndBottom/>
                <wp:docPr id="408259" name="Group 408259"/>
                <wp:cNvGraphicFramePr/>
                <a:graphic xmlns:a="http://schemas.openxmlformats.org/drawingml/2006/main">
                  <a:graphicData uri="http://schemas.microsoft.com/office/word/2010/wordprocessingGroup">
                    <wpg:wgp>
                      <wpg:cNvGrpSpPr/>
                      <wpg:grpSpPr>
                        <a:xfrm>
                          <a:off x="0" y="0"/>
                          <a:ext cx="191516" cy="3695700"/>
                          <a:chOff x="0" y="0"/>
                          <a:chExt cx="191516" cy="3695700"/>
                        </a:xfrm>
                      </wpg:grpSpPr>
                      <wps:wsp>
                        <wps:cNvPr id="520949" name="Shape 520949"/>
                        <wps:cNvSpPr/>
                        <wps:spPr>
                          <a:xfrm>
                            <a:off x="0" y="0"/>
                            <a:ext cx="191516" cy="3695700"/>
                          </a:xfrm>
                          <a:custGeom>
                            <a:avLst/>
                            <a:gdLst/>
                            <a:ahLst/>
                            <a:cxnLst/>
                            <a:rect l="0" t="0" r="0" b="0"/>
                            <a:pathLst>
                              <a:path w="191516" h="3695700">
                                <a:moveTo>
                                  <a:pt x="0" y="0"/>
                                </a:moveTo>
                                <a:lnTo>
                                  <a:pt x="191516" y="0"/>
                                </a:lnTo>
                                <a:lnTo>
                                  <a:pt x="191516" y="3695700"/>
                                </a:lnTo>
                                <a:lnTo>
                                  <a:pt x="0" y="369570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11" name="Picture 11"/>
                          <pic:cNvPicPr/>
                        </pic:nvPicPr>
                        <pic:blipFill>
                          <a:blip r:embed="rId8"/>
                          <a:stretch>
                            <a:fillRect/>
                          </a:stretch>
                        </pic:blipFill>
                        <pic:spPr>
                          <a:xfrm>
                            <a:off x="13208" y="58674"/>
                            <a:ext cx="178307" cy="3578352"/>
                          </a:xfrm>
                          <a:prstGeom prst="rect">
                            <a:avLst/>
                          </a:prstGeom>
                        </pic:spPr>
                      </pic:pic>
                      <wps:wsp>
                        <wps:cNvPr id="12" name="Rectangle 12"/>
                        <wps:cNvSpPr/>
                        <wps:spPr>
                          <a:xfrm>
                            <a:off x="106172" y="1772834"/>
                            <a:ext cx="49556" cy="198881"/>
                          </a:xfrm>
                          <a:prstGeom prst="rect">
                            <a:avLst/>
                          </a:prstGeom>
                          <a:ln>
                            <a:noFill/>
                          </a:ln>
                        </wps:spPr>
                        <wps:txbx>
                          <w:txbxContent>
                            <w:p w14:paraId="28B3F1C2"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g:wgp>
                  </a:graphicData>
                </a:graphic>
              </wp:anchor>
            </w:drawing>
          </mc:Choice>
          <mc:Fallback>
            <w:pict>
              <v:group w14:anchorId="2800D816" id="Group 408259" o:spid="_x0000_s1026" style="position:absolute;margin-left:580.25pt;margin-top:194.1pt;width:15.1pt;height:291pt;z-index:251658240;mso-position-horizontal-relative:page;mso-position-vertical-relative:page" coordsize="1915,3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">
                <v:shape id="Shape 520949" o:spid="_x0000_s1027" style="position:absolute;width:1915;height:36957;visibility:visible;mso-wrap-style:square;v-text-anchor:top" coordsize="191516,369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" path="m,l191516,r,3695700l,3695700,,e" fillcolor="#c00000" stroked="f" strokeweight="0">
                  <v:stroke miterlimit="83231f" joinstyle="miter"/>
                  <v:path arrowok="t" textboxrect="0,0,191516,36957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left:132;top:586;width:1783;height:35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">
                  <v:imagedata r:id="rId9" o:title=""/>
                </v:shape>
                <v:rect id="Rectangle 12" o:spid="_x0000_s1029" style="position:absolute;left:1061;top:17728;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28B3F1C2" w14:textId="77777777" w:rsidR="00E30764" w:rsidRDefault="00E30764">
                        <w:pPr>
                          <w:spacing w:after="160" w:line="259" w:lineRule="auto"/>
                          <w:ind w:left="0" w:firstLine="0"/>
                        </w:pPr>
                        <w:r>
                          <w:rPr>
                            <w:color w:val="FFFFFF"/>
                          </w:rPr>
                          <w:t xml:space="preserve"> </w:t>
                        </w:r>
                      </w:p>
                    </w:txbxContent>
                  </v:textbox>
                </v:rect>
                <w10:wrap type="topAndBottom" anchorx="page" anchory="page"/>
              </v:group>
            </w:pict>
          </mc:Fallback>
        </mc:AlternateContent>
      </w:r>
      <w:r w:rsidR="00E30764">
        <w:rPr>
          <w:rFonts w:ascii="Times New Roman" w:eastAsia="Times New Roman" w:hAnsi="Times New Roman" w:cs="Times New Roman"/>
          <w:sz w:val="20"/>
        </w:rPr>
        <w:t xml:space="preserve"> </w:t>
      </w:r>
    </w:p>
    <w:p w14:paraId="6C15FEDB" w14:textId="7CB2505E" w:rsidR="00A2620F" w:rsidRDefault="00A2620F">
      <w:pPr>
        <w:spacing w:after="1340" w:line="259" w:lineRule="auto"/>
        <w:ind w:left="-55" w:firstLine="0"/>
      </w:pPr>
    </w:p>
    <w:p w14:paraId="6382A6E1" w14:textId="7D778486" w:rsidR="00A2620F" w:rsidRDefault="00A2620F">
      <w:pPr>
        <w:spacing w:after="0" w:line="259" w:lineRule="auto"/>
        <w:ind w:left="0" w:firstLine="0"/>
        <w:jc w:val="right"/>
      </w:pPr>
    </w:p>
    <w:p w14:paraId="2648E8F2" w14:textId="77777777" w:rsidR="00A2620F" w:rsidRDefault="00A2620F">
      <w:pPr>
        <w:sectPr w:rsidR="00A2620F">
          <w:headerReference w:type="even" r:id="rId10"/>
          <w:headerReference w:type="default" r:id="rId11"/>
          <w:footerReference w:type="even" r:id="rId12"/>
          <w:footerReference w:type="default" r:id="rId13"/>
          <w:headerReference w:type="first" r:id="rId14"/>
          <w:footerReference w:type="first" r:id="rId15"/>
          <w:pgSz w:w="11906" w:h="16838"/>
          <w:pgMar w:top="1440" w:right="1067" w:bottom="1440" w:left="1241" w:header="720" w:footer="720" w:gutter="0"/>
          <w:cols w:space="720"/>
        </w:sectPr>
      </w:pPr>
    </w:p>
    <w:p w14:paraId="561D5245" w14:textId="77777777" w:rsidR="00A2620F" w:rsidRDefault="00E30764">
      <w:pPr>
        <w:pStyle w:val="Heading1"/>
        <w:ind w:right="-10"/>
      </w:pPr>
      <w:r>
        <w:rPr>
          <w:noProof/>
          <w:sz w:val="22"/>
        </w:rPr>
        <w:lastRenderedPageBreak/>
        <mc:AlternateContent>
          <mc:Choice Requires="wpg">
            <w:drawing>
              <wp:anchor distT="0" distB="0" distL="114300" distR="114300" simplePos="0" relativeHeight="251659264" behindDoc="1" locked="0" layoutInCell="1" allowOverlap="1" wp14:anchorId="5BBAD5CF" wp14:editId="29A95EE9">
                <wp:simplePos x="0" y="0"/>
                <wp:positionH relativeFrom="column">
                  <wp:posOffset>-140207</wp:posOffset>
                </wp:positionH>
                <wp:positionV relativeFrom="paragraph">
                  <wp:posOffset>-25526</wp:posOffset>
                </wp:positionV>
                <wp:extent cx="7560564" cy="437897"/>
                <wp:effectExtent l="0" t="0" r="0" b="0"/>
                <wp:wrapNone/>
                <wp:docPr id="408237" name="Group 408237"/>
                <wp:cNvGraphicFramePr/>
                <a:graphic xmlns:a="http://schemas.openxmlformats.org/drawingml/2006/main">
                  <a:graphicData uri="http://schemas.microsoft.com/office/word/2010/wordprocessingGroup">
                    <wpg:wgp>
                      <wpg:cNvGrpSpPr/>
                      <wpg:grpSpPr>
                        <a:xfrm>
                          <a:off x="0" y="0"/>
                          <a:ext cx="7560564" cy="437897"/>
                          <a:chOff x="0" y="0"/>
                          <a:chExt cx="7560564" cy="437897"/>
                        </a:xfrm>
                      </wpg:grpSpPr>
                      <wps:wsp>
                        <wps:cNvPr id="520951" name="Shape 520951"/>
                        <wps:cNvSpPr/>
                        <wps:spPr>
                          <a:xfrm>
                            <a:off x="555155" y="364872"/>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161" name="Shape 161"/>
                        <wps:cNvSpPr/>
                        <wps:spPr>
                          <a:xfrm>
                            <a:off x="0" y="987"/>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163" name="Picture 163"/>
                          <pic:cNvPicPr/>
                        </pic:nvPicPr>
                        <pic:blipFill>
                          <a:blip r:embed="rId16"/>
                          <a:stretch>
                            <a:fillRect/>
                          </a:stretch>
                        </pic:blipFill>
                        <pic:spPr>
                          <a:xfrm>
                            <a:off x="48768" y="314833"/>
                            <a:ext cx="199644" cy="28956"/>
                          </a:xfrm>
                          <a:prstGeom prst="rect">
                            <a:avLst/>
                          </a:prstGeom>
                        </pic:spPr>
                      </pic:pic>
                      <wps:wsp>
                        <wps:cNvPr id="165" name="Shape 165"/>
                        <wps:cNvSpPr/>
                        <wps:spPr>
                          <a:xfrm>
                            <a:off x="96356" y="0"/>
                            <a:ext cx="2296578" cy="437897"/>
                          </a:xfrm>
                          <a:custGeom>
                            <a:avLst/>
                            <a:gdLst/>
                            <a:ahLst/>
                            <a:cxnLst/>
                            <a:rect l="0" t="0" r="0" b="0"/>
                            <a:pathLst>
                              <a:path w="2296578" h="437897">
                                <a:moveTo>
                                  <a:pt x="0" y="0"/>
                                </a:moveTo>
                                <a:lnTo>
                                  <a:pt x="1852459" y="0"/>
                                </a:lnTo>
                                <a:lnTo>
                                  <a:pt x="2296578" y="437897"/>
                                </a:lnTo>
                                <a:lnTo>
                                  <a:pt x="444105"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xmlns:a="http://schemas.openxmlformats.org/drawingml/2006/main">
            <w:pict>
              <v:group id="Group 408237" style="width:595.32pt;height:34.48pt;position:absolute;z-index:-2147483521;mso-position-horizontal-relative:text;mso-position-horizontal:absolute;margin-left:-11.04pt;mso-position-vertical-relative:text;margin-top:-2.01001pt;" coordsize="75605,4378">
                <v:shape id="Shape 520952" style="position:absolute;width:70054;height:730;left:5551;top:3648;" coordsize="7005409,73025" path="m0,0l7005409,0l7005409,73025l0,73025l0,0">
                  <v:stroke weight="0pt" endcap="flat" joinstyle="miter" miterlimit="10" on="false" color="#000000" opacity="0"/>
                  <v:fill on="true" color="#595959"/>
                </v:shape>
                <v:shape id="Shape 161" style="position:absolute;width:4476;height:4369;left:0;top:9;" coordsize="447662,436909" path="m0,0l447662,436909l0,436909l0,0x">
                  <v:stroke weight="0pt" endcap="flat" joinstyle="miter" miterlimit="10" on="false" color="#000000" opacity="0"/>
                  <v:fill on="true" color="#c00000"/>
                </v:shape>
                <v:shape id="Picture 163" style="position:absolute;width:1996;height:289;left:487;top:3148;" filled="f">
                  <v:imagedata r:id="rId231"/>
                </v:shape>
                <v:shape id="Shape 165" style="position:absolute;width:22965;height:4378;left:963;top:0;" coordsize="2296578,437897" path="m0,0l1852459,0l2296578,437897l444105,437897l0,0x">
                  <v:stroke weight="0pt" endcap="flat" joinstyle="miter" miterlimit="10" on="false" color="#000000" opacity="0"/>
                  <v:fill on="true" color="#595959"/>
                </v:shape>
              </v:group>
            </w:pict>
          </mc:Fallback>
        </mc:AlternateContent>
      </w:r>
      <w:r>
        <w:t xml:space="preserve">Cybersecurity Recommendations </w:t>
      </w:r>
    </w:p>
    <w:p w14:paraId="3DEA1069" w14:textId="77777777" w:rsidR="00A2620F" w:rsidRDefault="00E30764">
      <w:pPr>
        <w:spacing w:after="203" w:line="259" w:lineRule="auto"/>
        <w:ind w:left="0" w:firstLine="0"/>
      </w:pPr>
      <w:r>
        <w:rPr>
          <w:color w:val="FFFFFF"/>
        </w:rPr>
        <w:t xml:space="preserve"> </w:t>
      </w:r>
    </w:p>
    <w:p w14:paraId="578462D6" w14:textId="77777777" w:rsidR="00A2620F" w:rsidRDefault="00E30764">
      <w:pPr>
        <w:spacing w:after="92"/>
      </w:pPr>
      <w:r>
        <w:rPr>
          <w:b/>
        </w:rPr>
        <w:t>Mandatory actions to be taken towards cybersecurity</w:t>
      </w:r>
      <w:r>
        <w:t xml:space="preserve"> </w:t>
      </w:r>
    </w:p>
    <w:p w14:paraId="0CD08BA7" w14:textId="77777777" w:rsidR="00A2620F" w:rsidRDefault="00E30764">
      <w:pPr>
        <w:numPr>
          <w:ilvl w:val="0"/>
          <w:numId w:val="1"/>
        </w:numPr>
        <w:spacing w:after="64"/>
        <w:ind w:hanging="233"/>
      </w:pPr>
      <w:r>
        <w:rPr>
          <w:b/>
        </w:rPr>
        <w:t>Change Passwords and Use Strong Passwords:</w:t>
      </w:r>
      <w:r>
        <w:t xml:space="preserve"> </w:t>
      </w:r>
    </w:p>
    <w:p w14:paraId="378A4C54" w14:textId="77777777" w:rsidR="00A2620F" w:rsidRDefault="00E30764">
      <w:pPr>
        <w:spacing w:after="2" w:line="326" w:lineRule="auto"/>
        <w:ind w:right="6"/>
      </w:pPr>
      <w:r>
        <w:t xml:space="preserve">The number one reason systems get “hacked” is due to having weak or default passwords. It is recommended to change default passwords immediately and choose a strong password whenever possible. A strong password should be made up of at least 8 characters and a combination of special characters, numbers, and </w:t>
      </w:r>
      <w:proofErr w:type="gramStart"/>
      <w:r>
        <w:t>upper and lower case</w:t>
      </w:r>
      <w:proofErr w:type="gramEnd"/>
      <w:r>
        <w:t xml:space="preserve"> letters. </w:t>
      </w:r>
    </w:p>
    <w:p w14:paraId="4F9EF101" w14:textId="77777777" w:rsidR="00A2620F" w:rsidRDefault="00E30764">
      <w:pPr>
        <w:numPr>
          <w:ilvl w:val="0"/>
          <w:numId w:val="1"/>
        </w:numPr>
        <w:spacing w:after="42"/>
        <w:ind w:hanging="233"/>
      </w:pPr>
      <w:r>
        <w:rPr>
          <w:b/>
        </w:rPr>
        <w:t>Update Firmware</w:t>
      </w:r>
      <w:r>
        <w:t xml:space="preserve"> </w:t>
      </w:r>
    </w:p>
    <w:p w14:paraId="1F909FF0" w14:textId="77777777" w:rsidR="00A2620F" w:rsidRDefault="00E30764">
      <w:pPr>
        <w:spacing w:line="328" w:lineRule="auto"/>
        <w:ind w:right="6"/>
      </w:pPr>
      <w:r>
        <w:t xml:space="preserve">As is standard procedure in the tech-industry, we recommend keeping NVR, DVR, and IP camera firmware up-to-date to ensure the system is current with the latest security patches and fixes. </w:t>
      </w:r>
    </w:p>
    <w:p w14:paraId="0A54753C" w14:textId="77777777" w:rsidR="00A2620F" w:rsidRDefault="00E30764">
      <w:pPr>
        <w:spacing w:after="64"/>
      </w:pPr>
      <w:r>
        <w:rPr>
          <w:b/>
        </w:rPr>
        <w:t>“Nice to have” recommendations to improve your network security</w:t>
      </w:r>
      <w:r>
        <w:t xml:space="preserve"> </w:t>
      </w:r>
    </w:p>
    <w:p w14:paraId="6522375E" w14:textId="77777777" w:rsidR="00A2620F" w:rsidRDefault="00E30764">
      <w:pPr>
        <w:numPr>
          <w:ilvl w:val="0"/>
          <w:numId w:val="2"/>
        </w:numPr>
        <w:spacing w:after="42"/>
        <w:ind w:hanging="233"/>
      </w:pPr>
      <w:r>
        <w:rPr>
          <w:b/>
        </w:rPr>
        <w:t>Change Passwords Regularly</w:t>
      </w:r>
      <w:r>
        <w:t xml:space="preserve"> </w:t>
      </w:r>
    </w:p>
    <w:p w14:paraId="6CB2F04E" w14:textId="77777777" w:rsidR="00A2620F" w:rsidRDefault="00E30764">
      <w:pPr>
        <w:spacing w:after="0" w:line="327" w:lineRule="auto"/>
        <w:ind w:right="6"/>
      </w:pPr>
      <w:r>
        <w:t xml:space="preserve">Regularly change the credentials to your devices to help ensure that only authorized users are able to access the system. </w:t>
      </w:r>
    </w:p>
    <w:p w14:paraId="27B9D467" w14:textId="77777777" w:rsidR="00A2620F" w:rsidRDefault="00E30764">
      <w:pPr>
        <w:numPr>
          <w:ilvl w:val="0"/>
          <w:numId w:val="2"/>
        </w:numPr>
        <w:spacing w:after="64"/>
        <w:ind w:hanging="233"/>
      </w:pPr>
      <w:r>
        <w:rPr>
          <w:b/>
        </w:rPr>
        <w:t>Change Default HTTP and TCP Ports:</w:t>
      </w:r>
      <w:r>
        <w:t xml:space="preserve"> </w:t>
      </w:r>
    </w:p>
    <w:p w14:paraId="1F1634D5" w14:textId="77777777" w:rsidR="00A2620F" w:rsidRDefault="00E30764">
      <w:pPr>
        <w:numPr>
          <w:ilvl w:val="0"/>
          <w:numId w:val="3"/>
        </w:numPr>
        <w:spacing w:line="325" w:lineRule="auto"/>
        <w:ind w:right="6"/>
      </w:pPr>
      <w:r>
        <w:t xml:space="preserve">Change default HTTP and TCP ports for systems. These are the two ports used to communicate and to view video feeds remotely. </w:t>
      </w:r>
    </w:p>
    <w:p w14:paraId="31F598CF" w14:textId="77777777" w:rsidR="00A2620F" w:rsidRDefault="00E30764">
      <w:pPr>
        <w:numPr>
          <w:ilvl w:val="0"/>
          <w:numId w:val="3"/>
        </w:numPr>
        <w:spacing w:after="3" w:line="325" w:lineRule="auto"/>
        <w:ind w:right="6"/>
      </w:pPr>
      <w:r>
        <w:t xml:space="preserve">These ports can be changed to any set of numbers between 1025-65535. Avoiding the default ports reduces the risk of outsiders being able to guess which ports you are using. </w:t>
      </w:r>
    </w:p>
    <w:p w14:paraId="35F41757" w14:textId="77777777" w:rsidR="00A2620F" w:rsidRDefault="00E30764">
      <w:pPr>
        <w:numPr>
          <w:ilvl w:val="0"/>
          <w:numId w:val="4"/>
        </w:numPr>
        <w:spacing w:after="42"/>
        <w:ind w:hanging="233"/>
      </w:pPr>
      <w:r>
        <w:rPr>
          <w:b/>
        </w:rPr>
        <w:t>Enable HTTPS/SSL:</w:t>
      </w:r>
      <w:r>
        <w:t xml:space="preserve"> </w:t>
      </w:r>
    </w:p>
    <w:p w14:paraId="70302BC9" w14:textId="77777777" w:rsidR="00A2620F" w:rsidRDefault="00E30764">
      <w:pPr>
        <w:spacing w:after="0" w:line="327" w:lineRule="auto"/>
        <w:ind w:right="6"/>
      </w:pPr>
      <w:r>
        <w:t xml:space="preserve">Set up an SSL Certificate to enable HTTPS. This will encrypt all communication between your devices and recorder. </w:t>
      </w:r>
    </w:p>
    <w:p w14:paraId="030CAD4B" w14:textId="77777777" w:rsidR="00A2620F" w:rsidRDefault="00E30764">
      <w:pPr>
        <w:numPr>
          <w:ilvl w:val="0"/>
          <w:numId w:val="4"/>
        </w:numPr>
        <w:spacing w:after="64"/>
        <w:ind w:hanging="233"/>
      </w:pPr>
      <w:r>
        <w:rPr>
          <w:b/>
        </w:rPr>
        <w:t>Enable IP Filter:</w:t>
      </w:r>
      <w:r>
        <w:t xml:space="preserve"> </w:t>
      </w:r>
    </w:p>
    <w:p w14:paraId="1860BFAF" w14:textId="77777777" w:rsidR="00A2620F" w:rsidRDefault="00E30764">
      <w:pPr>
        <w:spacing w:after="2" w:line="325" w:lineRule="auto"/>
        <w:ind w:right="6"/>
      </w:pPr>
      <w:r>
        <w:t xml:space="preserve">Enabling your IP filter will prevent everyone, except those with specified IP addresses, from accessing the system. </w:t>
      </w:r>
    </w:p>
    <w:p w14:paraId="52A66136" w14:textId="77777777" w:rsidR="00A2620F" w:rsidRDefault="00E30764">
      <w:pPr>
        <w:numPr>
          <w:ilvl w:val="0"/>
          <w:numId w:val="4"/>
        </w:numPr>
        <w:spacing w:after="87"/>
        <w:ind w:hanging="233"/>
      </w:pPr>
      <w:r>
        <w:rPr>
          <w:b/>
        </w:rPr>
        <w:t>Change ONVIF Password:</w:t>
      </w:r>
      <w:r>
        <w:t xml:space="preserve"> </w:t>
      </w:r>
    </w:p>
    <w:p w14:paraId="53EC2DC8" w14:textId="77777777" w:rsidR="00A2620F" w:rsidRDefault="00E30764">
      <w:pPr>
        <w:spacing w:after="1" w:line="326" w:lineRule="auto"/>
        <w:ind w:right="6"/>
      </w:pPr>
      <w:r>
        <w:t xml:space="preserve">On older IP Camera firmware, the ONVIF password does not change when you change the system’s credentials. You will need to either update the camera’s firmware to the latest revision or manually change the ONVIF password. </w:t>
      </w:r>
    </w:p>
    <w:p w14:paraId="26A53157" w14:textId="77777777" w:rsidR="00A2620F" w:rsidRDefault="00E30764">
      <w:pPr>
        <w:numPr>
          <w:ilvl w:val="0"/>
          <w:numId w:val="4"/>
        </w:numPr>
        <w:spacing w:after="64"/>
        <w:ind w:hanging="233"/>
      </w:pPr>
      <w:r>
        <w:rPr>
          <w:b/>
        </w:rPr>
        <w:t>Forward Only Ports You Need:</w:t>
      </w:r>
      <w:r>
        <w:t xml:space="preserve"> </w:t>
      </w:r>
    </w:p>
    <w:p w14:paraId="2A62AEB9" w14:textId="77777777" w:rsidR="00A2620F" w:rsidRDefault="00E30764">
      <w:pPr>
        <w:numPr>
          <w:ilvl w:val="0"/>
          <w:numId w:val="5"/>
        </w:numPr>
        <w:spacing w:after="0" w:line="328" w:lineRule="auto"/>
        <w:ind w:right="6"/>
      </w:pPr>
      <w:r>
        <w:t xml:space="preserve">Only forward the HTTP and TCP ports that you need to use. Do not forward a huge range of numbers to the device. Do not DMZ the device's IP address. </w:t>
      </w:r>
    </w:p>
    <w:p w14:paraId="26D5BA10" w14:textId="77777777" w:rsidR="00A2620F" w:rsidRDefault="00E30764">
      <w:pPr>
        <w:numPr>
          <w:ilvl w:val="0"/>
          <w:numId w:val="5"/>
        </w:numPr>
        <w:spacing w:after="0" w:line="327" w:lineRule="auto"/>
        <w:ind w:right="6"/>
      </w:pPr>
      <w:r>
        <w:t xml:space="preserve">You do not need to forward any ports for individual cameras if they are all connected to a recorder on site; just the NVR is needed. </w:t>
      </w:r>
    </w:p>
    <w:p w14:paraId="704FBCE5" w14:textId="77777777" w:rsidR="00A2620F" w:rsidRDefault="00E30764">
      <w:pPr>
        <w:numPr>
          <w:ilvl w:val="0"/>
          <w:numId w:val="6"/>
        </w:numPr>
        <w:spacing w:after="64"/>
        <w:ind w:hanging="350"/>
      </w:pPr>
      <w:r>
        <w:rPr>
          <w:b/>
        </w:rPr>
        <w:t xml:space="preserve">Disable Auto-Login on </w:t>
      </w:r>
      <w:proofErr w:type="spellStart"/>
      <w:r>
        <w:rPr>
          <w:b/>
        </w:rPr>
        <w:t>SmartPSS</w:t>
      </w:r>
      <w:proofErr w:type="spellEnd"/>
      <w:r>
        <w:rPr>
          <w:b/>
        </w:rPr>
        <w:t>:</w:t>
      </w:r>
      <w:r>
        <w:t xml:space="preserve"> </w:t>
      </w:r>
    </w:p>
    <w:p w14:paraId="3E0E892A" w14:textId="77777777" w:rsidR="00A2620F" w:rsidRDefault="00E30764">
      <w:pPr>
        <w:spacing w:after="5" w:line="317" w:lineRule="auto"/>
        <w:ind w:left="825" w:right="4" w:firstLine="0"/>
        <w:jc w:val="both"/>
      </w:pPr>
      <w:r>
        <w:t xml:space="preserve">Those using </w:t>
      </w:r>
      <w:proofErr w:type="spellStart"/>
      <w:r>
        <w:t>SmartPSS</w:t>
      </w:r>
      <w:proofErr w:type="spellEnd"/>
      <w:r>
        <w:t xml:space="preserve"> to view their system and on a computer that is used by multiple people should disable auto-login. This adds a layer of security to prevent users without the appropriate credentials from accessing the system. </w:t>
      </w:r>
    </w:p>
    <w:p w14:paraId="4EB0E05B" w14:textId="77777777" w:rsidR="00A2620F" w:rsidRDefault="00E30764">
      <w:pPr>
        <w:numPr>
          <w:ilvl w:val="0"/>
          <w:numId w:val="6"/>
        </w:numPr>
        <w:spacing w:after="1046"/>
        <w:ind w:hanging="350"/>
      </w:pPr>
      <w:r>
        <w:rPr>
          <w:b/>
        </w:rPr>
        <w:t xml:space="preserve">Use a Different Username and Password for </w:t>
      </w:r>
      <w:proofErr w:type="spellStart"/>
      <w:r>
        <w:rPr>
          <w:b/>
        </w:rPr>
        <w:t>SmartPSS</w:t>
      </w:r>
      <w:proofErr w:type="spellEnd"/>
      <w:r>
        <w:rPr>
          <w:b/>
        </w:rPr>
        <w:t>:</w:t>
      </w:r>
      <w:r>
        <w:t xml:space="preserve"> </w:t>
      </w:r>
    </w:p>
    <w:p w14:paraId="729BE390" w14:textId="77777777" w:rsidR="00A2620F" w:rsidRDefault="00E30764">
      <w:pPr>
        <w:spacing w:after="103" w:line="259" w:lineRule="auto"/>
        <w:ind w:left="10" w:right="310"/>
        <w:jc w:val="right"/>
      </w:pPr>
      <w:r>
        <w:rPr>
          <w:sz w:val="24"/>
        </w:rPr>
        <w:t>Cybersecurity Recommendations</w:t>
      </w:r>
      <w:r>
        <w:rPr>
          <w:rFonts w:ascii="Calibri" w:eastAsia="Calibri" w:hAnsi="Calibri" w:cs="Calibri"/>
          <w:sz w:val="24"/>
        </w:rPr>
        <w:t xml:space="preserve">  </w:t>
      </w:r>
    </w:p>
    <w:p w14:paraId="617609B7" w14:textId="77777777" w:rsidR="00A2620F" w:rsidRDefault="00E30764">
      <w:pPr>
        <w:spacing w:after="1" w:line="326" w:lineRule="auto"/>
        <w:ind w:right="6"/>
      </w:pPr>
      <w:r>
        <w:lastRenderedPageBreak/>
        <w:t xml:space="preserve">In the event that your social media, bank, email, etc. account is compromised, you would not want someone collecting those passwords and trying them out on your video surveillance system. Using a different username and password for your security system will make it more difficult for someone to guess their way into your system. </w:t>
      </w:r>
    </w:p>
    <w:p w14:paraId="085F9BCF" w14:textId="77777777" w:rsidR="00A2620F" w:rsidRDefault="00E30764">
      <w:pPr>
        <w:numPr>
          <w:ilvl w:val="0"/>
          <w:numId w:val="6"/>
        </w:numPr>
        <w:spacing w:after="42"/>
        <w:ind w:hanging="350"/>
      </w:pPr>
      <w:r>
        <w:rPr>
          <w:b/>
        </w:rPr>
        <w:t>Limit Features of Guest Accounts:</w:t>
      </w:r>
      <w:r>
        <w:t xml:space="preserve"> </w:t>
      </w:r>
    </w:p>
    <w:p w14:paraId="56E8FE02" w14:textId="77777777" w:rsidR="00A2620F" w:rsidRDefault="00E30764">
      <w:pPr>
        <w:spacing w:after="0" w:line="327" w:lineRule="auto"/>
        <w:ind w:right="6"/>
      </w:pPr>
      <w:r>
        <w:t xml:space="preserve">If your system is set up for multiple users, ensure that each user only has rights to features and functions they need to use to perform their job. </w:t>
      </w:r>
    </w:p>
    <w:p w14:paraId="43657A34" w14:textId="77777777" w:rsidR="00A2620F" w:rsidRDefault="00E30764">
      <w:pPr>
        <w:numPr>
          <w:ilvl w:val="0"/>
          <w:numId w:val="6"/>
        </w:numPr>
        <w:spacing w:after="64"/>
        <w:ind w:hanging="350"/>
      </w:pPr>
      <w:r>
        <w:rPr>
          <w:b/>
        </w:rPr>
        <w:t>UPnP:</w:t>
      </w:r>
      <w:r>
        <w:t xml:space="preserve"> </w:t>
      </w:r>
    </w:p>
    <w:p w14:paraId="270DF0D0" w14:textId="77777777" w:rsidR="00A2620F" w:rsidRDefault="00E30764">
      <w:pPr>
        <w:numPr>
          <w:ilvl w:val="0"/>
          <w:numId w:val="7"/>
        </w:numPr>
        <w:spacing w:after="0" w:line="326" w:lineRule="auto"/>
        <w:ind w:right="6"/>
      </w:pPr>
      <w:r>
        <w:t xml:space="preserve">UPnP will automatically try to forward ports in your router or modem. Normally this would be a good thing. However, if your system automatically forwards the ports and you leave the credentials defaulted, you might end up with unwanted visitors. </w:t>
      </w:r>
    </w:p>
    <w:p w14:paraId="5CDC1FD2" w14:textId="77777777" w:rsidR="00A2620F" w:rsidRDefault="00E30764">
      <w:pPr>
        <w:numPr>
          <w:ilvl w:val="0"/>
          <w:numId w:val="7"/>
        </w:numPr>
        <w:spacing w:after="1" w:line="326" w:lineRule="auto"/>
        <w:ind w:right="6"/>
      </w:pPr>
      <w:r>
        <w:t xml:space="preserve">If you manually forwarded the HTTP and TCP ports in your router/modem, this feature should be turned off regardless. Disabling UPnP is recommended when the function is not used in real applications. </w:t>
      </w:r>
    </w:p>
    <w:p w14:paraId="03BDA757" w14:textId="77777777" w:rsidR="00A2620F" w:rsidRDefault="00E30764">
      <w:pPr>
        <w:numPr>
          <w:ilvl w:val="0"/>
          <w:numId w:val="8"/>
        </w:numPr>
        <w:spacing w:after="42"/>
        <w:ind w:hanging="350"/>
      </w:pPr>
      <w:r>
        <w:rPr>
          <w:b/>
        </w:rPr>
        <w:t>SNMP:</w:t>
      </w:r>
      <w:r>
        <w:t xml:space="preserve"> </w:t>
      </w:r>
    </w:p>
    <w:p w14:paraId="1DC9653D" w14:textId="77777777" w:rsidR="00A2620F" w:rsidRDefault="00E30764">
      <w:pPr>
        <w:spacing w:after="0" w:line="327" w:lineRule="auto"/>
        <w:ind w:right="6"/>
      </w:pPr>
      <w:r>
        <w:t xml:space="preserve">Disable SNMP if you are not using it. If you are using SNMP, you should do so only temporarily, for tracing and testing purposes only. </w:t>
      </w:r>
    </w:p>
    <w:p w14:paraId="523D8437" w14:textId="77777777" w:rsidR="00A2620F" w:rsidRDefault="00E30764">
      <w:pPr>
        <w:numPr>
          <w:ilvl w:val="0"/>
          <w:numId w:val="8"/>
        </w:numPr>
        <w:spacing w:after="64"/>
        <w:ind w:hanging="350"/>
      </w:pPr>
      <w:r>
        <w:rPr>
          <w:b/>
        </w:rPr>
        <w:t>Multicast:</w:t>
      </w:r>
      <w:r>
        <w:t xml:space="preserve"> </w:t>
      </w:r>
    </w:p>
    <w:p w14:paraId="1D060E85" w14:textId="77777777" w:rsidR="00A2620F" w:rsidRDefault="00E30764">
      <w:pPr>
        <w:spacing w:after="2" w:line="325" w:lineRule="auto"/>
        <w:ind w:right="6"/>
      </w:pPr>
      <w:r>
        <w:t xml:space="preserve">Multicast is used to share video streams between two recorders. Currently there are no known issues involving Multicast, but if you are not using this feature, deactivation can enhance your network security. </w:t>
      </w:r>
    </w:p>
    <w:p w14:paraId="0C67C44F" w14:textId="77777777" w:rsidR="00A2620F" w:rsidRDefault="00E30764">
      <w:pPr>
        <w:numPr>
          <w:ilvl w:val="0"/>
          <w:numId w:val="8"/>
        </w:numPr>
        <w:spacing w:after="42"/>
        <w:ind w:hanging="350"/>
      </w:pPr>
      <w:r>
        <w:rPr>
          <w:b/>
        </w:rPr>
        <w:t>Check the Log:</w:t>
      </w:r>
      <w:r>
        <w:t xml:space="preserve"> </w:t>
      </w:r>
    </w:p>
    <w:p w14:paraId="03E2C2D3" w14:textId="77777777" w:rsidR="00A2620F" w:rsidRDefault="00E30764">
      <w:pPr>
        <w:spacing w:after="2" w:line="326" w:lineRule="auto"/>
        <w:ind w:right="6"/>
      </w:pPr>
      <w:r>
        <w:t xml:space="preserve">If you suspect that someone has gained unauthorized access to your system, you can check the system log. The system log will show you which IP addresses were used to login to your system and what was accessed. </w:t>
      </w:r>
    </w:p>
    <w:p w14:paraId="2D58CE01" w14:textId="77777777" w:rsidR="00A2620F" w:rsidRDefault="00E30764">
      <w:pPr>
        <w:numPr>
          <w:ilvl w:val="0"/>
          <w:numId w:val="8"/>
        </w:numPr>
        <w:spacing w:after="42"/>
        <w:ind w:hanging="350"/>
      </w:pPr>
      <w:r>
        <w:rPr>
          <w:b/>
        </w:rPr>
        <w:t>Physically Lock Down the Device:</w:t>
      </w:r>
      <w:r>
        <w:t xml:space="preserve"> </w:t>
      </w:r>
    </w:p>
    <w:p w14:paraId="42E3BC6D" w14:textId="77777777" w:rsidR="00A2620F" w:rsidRDefault="00E30764">
      <w:pPr>
        <w:spacing w:after="6457" w:line="327" w:lineRule="auto"/>
        <w:ind w:right="6"/>
      </w:pPr>
      <w:r>
        <w:t xml:space="preserve">Ideally, you want to prevent any unauthorized physical access to your system. The best way to achieve this is to install the recorder in a lockbox, locking server rack, or in a room that is behind a lock and key. </w:t>
      </w:r>
    </w:p>
    <w:p w14:paraId="35C0870D" w14:textId="77777777" w:rsidR="00A2620F" w:rsidRDefault="00E30764">
      <w:pPr>
        <w:spacing w:after="103" w:line="259" w:lineRule="auto"/>
        <w:ind w:left="10" w:right="377"/>
        <w:jc w:val="right"/>
      </w:pPr>
      <w:r>
        <w:rPr>
          <w:sz w:val="24"/>
        </w:rPr>
        <w:lastRenderedPageBreak/>
        <w:t>Cybersecurity Recommendations</w:t>
      </w:r>
      <w:r>
        <w:rPr>
          <w:rFonts w:ascii="Calibri" w:eastAsia="Calibri" w:hAnsi="Calibri" w:cs="Calibri"/>
          <w:sz w:val="24"/>
        </w:rPr>
        <w:t xml:space="preserve">  </w:t>
      </w:r>
    </w:p>
    <w:p w14:paraId="3609D551" w14:textId="77777777" w:rsidR="00A2620F" w:rsidRDefault="00E30764">
      <w:pPr>
        <w:spacing w:after="374"/>
        <w:ind w:left="1762" w:right="6"/>
      </w:pPr>
      <w:r>
        <w:t xml:space="preserve">The regulatory information herein might vary according to the model you purchased. Some information is only applicable for the country or region where the product is sold. </w:t>
      </w:r>
    </w:p>
    <w:p w14:paraId="324944DE" w14:textId="77777777" w:rsidR="00A2620F" w:rsidRDefault="00E30764">
      <w:pPr>
        <w:spacing w:after="292" w:line="259" w:lineRule="auto"/>
      </w:pPr>
      <w:r>
        <w:rPr>
          <w:sz w:val="28"/>
        </w:rPr>
        <w:t xml:space="preserve">FCC Information </w:t>
      </w:r>
    </w:p>
    <w:p w14:paraId="3FE3B437" w14:textId="77777777" w:rsidR="00A2620F" w:rsidRDefault="00E30764">
      <w:pPr>
        <w:pStyle w:val="Heading2"/>
        <w:spacing w:after="6"/>
        <w:ind w:left="1763"/>
        <w:jc w:val="left"/>
      </w:pPr>
      <w:r>
        <w:rPr>
          <w:noProof/>
        </w:rPr>
        <w:drawing>
          <wp:inline distT="0" distB="0" distL="0" distR="0" wp14:anchorId="61AADC05" wp14:editId="72C7A1AD">
            <wp:extent cx="413118" cy="359410"/>
            <wp:effectExtent l="0" t="0" r="0" b="0"/>
            <wp:docPr id="405" name="Picture 405"/>
            <wp:cNvGraphicFramePr/>
            <a:graphic xmlns:a="http://schemas.openxmlformats.org/drawingml/2006/main">
              <a:graphicData uri="http://schemas.openxmlformats.org/drawingml/2006/picture">
                <pic:pic xmlns:pic="http://schemas.openxmlformats.org/drawingml/2006/picture">
                  <pic:nvPicPr>
                    <pic:cNvPr id="405" name="Picture 405"/>
                    <pic:cNvPicPr/>
                  </pic:nvPicPr>
                  <pic:blipFill>
                    <a:blip r:embed="rId232"/>
                    <a:stretch>
                      <a:fillRect/>
                    </a:stretch>
                  </pic:blipFill>
                  <pic:spPr>
                    <a:xfrm>
                      <a:off x="0" y="0"/>
                      <a:ext cx="413118" cy="359410"/>
                    </a:xfrm>
                    <a:prstGeom prst="rect">
                      <a:avLst/>
                    </a:prstGeom>
                  </pic:spPr>
                </pic:pic>
              </a:graphicData>
            </a:graphic>
          </wp:inline>
        </w:drawing>
      </w:r>
      <w:r>
        <w:rPr>
          <w:b/>
          <w:sz w:val="28"/>
        </w:rPr>
        <w:t>CAUTION</w:t>
      </w:r>
      <w:r>
        <w:rPr>
          <w:sz w:val="28"/>
          <w:vertAlign w:val="subscript"/>
        </w:rPr>
        <w:t xml:space="preserve"> </w:t>
      </w:r>
    </w:p>
    <w:p w14:paraId="1D858B55" w14:textId="77777777" w:rsidR="00A2620F" w:rsidRDefault="00E30764">
      <w:pPr>
        <w:spacing w:after="196"/>
        <w:ind w:left="1762" w:right="6"/>
      </w:pPr>
      <w:r>
        <w:t xml:space="preserve">Changes or modifications not expressly approved by the party responsible for compliance could void the user's authority to operate the equipment. </w:t>
      </w:r>
    </w:p>
    <w:p w14:paraId="273EFE31" w14:textId="77777777" w:rsidR="00A2620F" w:rsidRDefault="00E30764">
      <w:pPr>
        <w:spacing w:after="102"/>
      </w:pPr>
      <w:r>
        <w:rPr>
          <w:b/>
        </w:rPr>
        <w:t xml:space="preserve">FCC conditions: </w:t>
      </w:r>
    </w:p>
    <w:p w14:paraId="36AA6E20" w14:textId="77777777" w:rsidR="00A2620F" w:rsidRDefault="00E30764">
      <w:pPr>
        <w:ind w:left="1762" w:right="6"/>
      </w:pPr>
      <w:r>
        <w:t xml:space="preserve">This device complies with part 15 of the FCC Rules. Operation is subject to the following two conditions: </w:t>
      </w:r>
    </w:p>
    <w:p w14:paraId="434F90AD" w14:textId="77777777" w:rsidR="00A2620F" w:rsidRDefault="00E30764">
      <w:pPr>
        <w:numPr>
          <w:ilvl w:val="0"/>
          <w:numId w:val="9"/>
        </w:numPr>
        <w:ind w:right="6" w:hanging="420"/>
      </w:pPr>
      <w:r>
        <w:t xml:space="preserve">This device may not cause harmful interference. </w:t>
      </w:r>
    </w:p>
    <w:p w14:paraId="5E6E0886" w14:textId="77777777" w:rsidR="00A2620F" w:rsidRDefault="00E30764">
      <w:pPr>
        <w:numPr>
          <w:ilvl w:val="0"/>
          <w:numId w:val="9"/>
        </w:numPr>
        <w:spacing w:after="196"/>
        <w:ind w:right="6" w:hanging="420"/>
      </w:pPr>
      <w:r>
        <w:t xml:space="preserve">This device must accept any interference received, including interference that may cause undesired operation. </w:t>
      </w:r>
    </w:p>
    <w:p w14:paraId="3E49E80D" w14:textId="77777777" w:rsidR="00A2620F" w:rsidRDefault="00E30764">
      <w:pPr>
        <w:spacing w:after="102"/>
      </w:pPr>
      <w:r>
        <w:rPr>
          <w:b/>
        </w:rPr>
        <w:t xml:space="preserve">FCC compliance: </w:t>
      </w:r>
    </w:p>
    <w:p w14:paraId="34581FBA" w14:textId="77777777" w:rsidR="00A2620F" w:rsidRDefault="00E30764">
      <w:pPr>
        <w:ind w:left="1762" w:right="6"/>
      </w:pPr>
      <w:r>
        <w:t xml:space="preserve">This equipment has been tested and found to comply with the limits for a digital device, pursuant to part 15 of the FCC Rules. This equipment generate, uses and can radiate radio frequency energy and, if not installed and used in accordance with the guide, may cause harmful interference to radio communication. </w:t>
      </w:r>
    </w:p>
    <w:p w14:paraId="33C5F6B7" w14:textId="77777777" w:rsidR="00A2620F" w:rsidRDefault="00E30764">
      <w:pPr>
        <w:numPr>
          <w:ilvl w:val="0"/>
          <w:numId w:val="9"/>
        </w:numPr>
        <w:spacing w:after="5" w:line="317" w:lineRule="auto"/>
        <w:ind w:right="6" w:hanging="42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6F925F55" wp14:editId="5D6038E3">
                <wp:simplePos x="0" y="0"/>
                <wp:positionH relativeFrom="page">
                  <wp:posOffset>0</wp:posOffset>
                </wp:positionH>
                <wp:positionV relativeFrom="page">
                  <wp:posOffset>1114679</wp:posOffset>
                </wp:positionV>
                <wp:extent cx="7560564" cy="489555"/>
                <wp:effectExtent l="0" t="0" r="0" b="0"/>
                <wp:wrapTopAndBottom/>
                <wp:docPr id="408207" name="Group 408207"/>
                <wp:cNvGraphicFramePr/>
                <a:graphic xmlns:a="http://schemas.openxmlformats.org/drawingml/2006/main">
                  <a:graphicData uri="http://schemas.microsoft.com/office/word/2010/wordprocessingGroup">
                    <wpg:wgp>
                      <wpg:cNvGrpSpPr/>
                      <wpg:grpSpPr>
                        <a:xfrm>
                          <a:off x="0" y="0"/>
                          <a:ext cx="7560564" cy="489555"/>
                          <a:chOff x="0" y="0"/>
                          <a:chExt cx="7560564" cy="489555"/>
                        </a:xfrm>
                      </wpg:grpSpPr>
                      <wps:wsp>
                        <wps:cNvPr id="304" name="Rectangle 304"/>
                        <wps:cNvSpPr/>
                        <wps:spPr>
                          <a:xfrm>
                            <a:off x="3969131" y="25527"/>
                            <a:ext cx="1865983" cy="412906"/>
                          </a:xfrm>
                          <a:prstGeom prst="rect">
                            <a:avLst/>
                          </a:prstGeom>
                          <a:ln>
                            <a:noFill/>
                          </a:ln>
                        </wps:spPr>
                        <wps:txbx>
                          <w:txbxContent>
                            <w:p w14:paraId="4C3850A3" w14:textId="77777777" w:rsidR="00E30764" w:rsidRDefault="00E30764">
                              <w:pPr>
                                <w:spacing w:after="160" w:line="259" w:lineRule="auto"/>
                                <w:ind w:left="0" w:firstLine="0"/>
                              </w:pPr>
                              <w:r>
                                <w:rPr>
                                  <w:rFonts w:ascii="Calibri" w:eastAsia="Calibri" w:hAnsi="Calibri" w:cs="Calibri"/>
                                  <w:sz w:val="48"/>
                                </w:rPr>
                                <w:t xml:space="preserve">Regulatory </w:t>
                              </w:r>
                            </w:p>
                          </w:txbxContent>
                        </wps:txbx>
                        <wps:bodyPr horzOverflow="overflow" vert="horz" lIns="0" tIns="0" rIns="0" bIns="0" rtlCol="0">
                          <a:noAutofit/>
                        </wps:bodyPr>
                      </wps:wsp>
                      <wps:wsp>
                        <wps:cNvPr id="305" name="Rectangle 305"/>
                        <wps:cNvSpPr/>
                        <wps:spPr>
                          <a:xfrm>
                            <a:off x="5372989" y="25527"/>
                            <a:ext cx="1952734" cy="412906"/>
                          </a:xfrm>
                          <a:prstGeom prst="rect">
                            <a:avLst/>
                          </a:prstGeom>
                          <a:ln>
                            <a:noFill/>
                          </a:ln>
                        </wps:spPr>
                        <wps:txbx>
                          <w:txbxContent>
                            <w:p w14:paraId="1B6A85C3" w14:textId="77777777" w:rsidR="00E30764" w:rsidRDefault="00E30764">
                              <w:pPr>
                                <w:spacing w:after="160" w:line="259" w:lineRule="auto"/>
                                <w:ind w:left="0" w:firstLine="0"/>
                              </w:pPr>
                              <w:r>
                                <w:rPr>
                                  <w:rFonts w:ascii="Calibri" w:eastAsia="Calibri" w:hAnsi="Calibri" w:cs="Calibri"/>
                                  <w:sz w:val="48"/>
                                </w:rPr>
                                <w:t>Information</w:t>
                              </w:r>
                            </w:p>
                          </w:txbxContent>
                        </wps:txbx>
                        <wps:bodyPr horzOverflow="overflow" vert="horz" lIns="0" tIns="0" rIns="0" bIns="0" rtlCol="0">
                          <a:noAutofit/>
                        </wps:bodyPr>
                      </wps:wsp>
                      <wps:wsp>
                        <wps:cNvPr id="306" name="Rectangle 306"/>
                        <wps:cNvSpPr/>
                        <wps:spPr>
                          <a:xfrm>
                            <a:off x="6840982" y="25527"/>
                            <a:ext cx="91617" cy="412906"/>
                          </a:xfrm>
                          <a:prstGeom prst="rect">
                            <a:avLst/>
                          </a:prstGeom>
                          <a:ln>
                            <a:noFill/>
                          </a:ln>
                        </wps:spPr>
                        <wps:txbx>
                          <w:txbxContent>
                            <w:p w14:paraId="181DDEE0" w14:textId="77777777" w:rsidR="00E30764" w:rsidRDefault="00E30764">
                              <w:pPr>
                                <w:spacing w:after="160" w:line="259" w:lineRule="auto"/>
                                <w:ind w:left="0" w:firstLine="0"/>
                              </w:pPr>
                              <w:r>
                                <w:rPr>
                                  <w:rFonts w:ascii="Calibri" w:eastAsia="Calibri" w:hAnsi="Calibri" w:cs="Calibri"/>
                                  <w:sz w:val="48"/>
                                </w:rPr>
                                <w:t xml:space="preserve"> </w:t>
                              </w:r>
                            </w:p>
                          </w:txbxContent>
                        </wps:txbx>
                        <wps:bodyPr horzOverflow="overflow" vert="horz" lIns="0" tIns="0" rIns="0" bIns="0" rtlCol="0">
                          <a:noAutofit/>
                        </wps:bodyPr>
                      </wps:wsp>
                      <wps:wsp>
                        <wps:cNvPr id="520997" name="Shape 520997"/>
                        <wps:cNvSpPr/>
                        <wps:spPr>
                          <a:xfrm>
                            <a:off x="555155" y="364872"/>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407" name="Shape 407"/>
                        <wps:cNvSpPr/>
                        <wps:spPr>
                          <a:xfrm>
                            <a:off x="0" y="987"/>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409" name="Picture 409"/>
                          <pic:cNvPicPr/>
                        </pic:nvPicPr>
                        <pic:blipFill>
                          <a:blip r:embed="rId16"/>
                          <a:stretch>
                            <a:fillRect/>
                          </a:stretch>
                        </pic:blipFill>
                        <pic:spPr>
                          <a:xfrm>
                            <a:off x="48768" y="314833"/>
                            <a:ext cx="199644" cy="28956"/>
                          </a:xfrm>
                          <a:prstGeom prst="rect">
                            <a:avLst/>
                          </a:prstGeom>
                        </pic:spPr>
                      </pic:pic>
                      <wps:wsp>
                        <wps:cNvPr id="410" name="Rectangle 410"/>
                        <wps:cNvSpPr/>
                        <wps:spPr>
                          <a:xfrm>
                            <a:off x="140208" y="340020"/>
                            <a:ext cx="49557" cy="198882"/>
                          </a:xfrm>
                          <a:prstGeom prst="rect">
                            <a:avLst/>
                          </a:prstGeom>
                          <a:ln>
                            <a:noFill/>
                          </a:ln>
                        </wps:spPr>
                        <wps:txbx>
                          <w:txbxContent>
                            <w:p w14:paraId="7B10D4F6"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411" name="Shape 411"/>
                        <wps:cNvSpPr/>
                        <wps:spPr>
                          <a:xfrm>
                            <a:off x="96356" y="0"/>
                            <a:ext cx="2296578" cy="437897"/>
                          </a:xfrm>
                          <a:custGeom>
                            <a:avLst/>
                            <a:gdLst/>
                            <a:ahLst/>
                            <a:cxnLst/>
                            <a:rect l="0" t="0" r="0" b="0"/>
                            <a:pathLst>
                              <a:path w="2296578" h="437897">
                                <a:moveTo>
                                  <a:pt x="0" y="0"/>
                                </a:moveTo>
                                <a:lnTo>
                                  <a:pt x="1852459" y="0"/>
                                </a:lnTo>
                                <a:lnTo>
                                  <a:pt x="2296578" y="437897"/>
                                </a:lnTo>
                                <a:lnTo>
                                  <a:pt x="444105"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6F925F55" id="Group 408207" o:spid="_x0000_s1030" style="position:absolute;left:0;text-align:left;margin-left:0;margin-top:87.75pt;width:595.3pt;height:38.55pt;z-index:251660288;mso-position-horizontal-relative:page;mso-position-vertical-relative:page" coordsize="75605,4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">
                <v:rect id="Rectangle 304" o:spid="_x0000_s1031" style="position:absolute;left:39691;top:255;width:18660;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4C3850A3" w14:textId="77777777" w:rsidR="00E30764" w:rsidRDefault="00E30764">
                        <w:pPr>
                          <w:spacing w:after="160" w:line="259" w:lineRule="auto"/>
                          <w:ind w:left="0" w:firstLine="0"/>
                        </w:pPr>
                        <w:r>
                          <w:rPr>
                            <w:rFonts w:ascii="Calibri" w:eastAsia="Calibri" w:hAnsi="Calibri" w:cs="Calibri"/>
                            <w:sz w:val="48"/>
                          </w:rPr>
                          <w:t xml:space="preserve">Regulatory </w:t>
                        </w:r>
                      </w:p>
                    </w:txbxContent>
                  </v:textbox>
                </v:rect>
                <v:rect id="Rectangle 305" o:spid="_x0000_s1032" style="position:absolute;left:53729;top:255;width:19528;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1B6A85C3" w14:textId="77777777" w:rsidR="00E30764" w:rsidRDefault="00E30764">
                        <w:pPr>
                          <w:spacing w:after="160" w:line="259" w:lineRule="auto"/>
                          <w:ind w:left="0" w:firstLine="0"/>
                        </w:pPr>
                        <w:r>
                          <w:rPr>
                            <w:rFonts w:ascii="Calibri" w:eastAsia="Calibri" w:hAnsi="Calibri" w:cs="Calibri"/>
                            <w:sz w:val="48"/>
                          </w:rPr>
                          <w:t>Information</w:t>
                        </w:r>
                      </w:p>
                    </w:txbxContent>
                  </v:textbox>
                </v:rect>
                <v:rect id="Rectangle 306" o:spid="_x0000_s1033" style="position:absolute;left:68409;top:255;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181DDEE0" w14:textId="77777777" w:rsidR="00E30764" w:rsidRDefault="00E30764">
                        <w:pPr>
                          <w:spacing w:after="160" w:line="259" w:lineRule="auto"/>
                          <w:ind w:left="0" w:firstLine="0"/>
                        </w:pPr>
                        <w:r>
                          <w:rPr>
                            <w:rFonts w:ascii="Calibri" w:eastAsia="Calibri" w:hAnsi="Calibri" w:cs="Calibri"/>
                            <w:sz w:val="48"/>
                          </w:rPr>
                          <w:t xml:space="preserve"> </w:t>
                        </w:r>
                      </w:p>
                    </w:txbxContent>
                  </v:textbox>
                </v:rect>
                <v:shape id="Shape 520997" o:spid="_x0000_s1034" style="position:absolute;left:5551;top:3648;width:70054;height:730;visibility:visible;mso-wrap-style:square;v-text-anchor:top" coordsize="7005409,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" path="m,l7005409,r,73025l,73025,,e" fillcolor="#595959" stroked="f" strokeweight="0">
                  <v:stroke miterlimit="83231f" joinstyle="miter"/>
                  <v:path arrowok="t" textboxrect="0,0,7005409,73025"/>
                </v:shape>
                <v:shape id="Shape 407" o:spid="_x0000_s1035" style="position:absolute;top:9;width:4476;height:4369;visibility:visible;mso-wrap-style:square;v-text-anchor:top" coordsize="447662,43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" path="m,l447662,436909,,436909,,xe" fillcolor="#c00000" stroked="f" strokeweight="0">
                  <v:stroke miterlimit="83231f" joinstyle="miter"/>
                  <v:path arrowok="t" textboxrect="0,0,447662,436909"/>
                </v:shape>
                <v:shape id="Picture 409" o:spid="_x0000_s1036" type="#_x0000_t75" style="position:absolute;left:487;top:3148;width:199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">
                  <v:imagedata r:id="rId233" o:title=""/>
                </v:shape>
                <v:rect id="Rectangle 410" o:spid="_x0000_s1037" style="position:absolute;left:1402;top:3400;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7B10D4F6" w14:textId="77777777" w:rsidR="00E30764" w:rsidRDefault="00E30764">
                        <w:pPr>
                          <w:spacing w:after="160" w:line="259" w:lineRule="auto"/>
                          <w:ind w:left="0" w:firstLine="0"/>
                        </w:pPr>
                        <w:r>
                          <w:rPr>
                            <w:color w:val="FFFFFF"/>
                          </w:rPr>
                          <w:t xml:space="preserve"> </w:t>
                        </w:r>
                      </w:p>
                    </w:txbxContent>
                  </v:textbox>
                </v:rect>
                <v:shape id="Shape 411" o:spid="_x0000_s1038" style="position:absolute;left:963;width:22966;height:4378;visibility:visible;mso-wrap-style:square;v-text-anchor:top" coordsize="2296578,4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" path="m,l1852459,r444119,437897l444105,437897,,xe" fillcolor="#595959" stroked="f" strokeweight="0">
                  <v:stroke miterlimit="83231f" joinstyle="miter"/>
                  <v:path arrowok="t" textboxrect="0,0,2296578,437897"/>
                </v:shape>
                <w10:wrap type="topAndBottom" anchorx="page" anchory="page"/>
              </v:group>
            </w:pict>
          </mc:Fallback>
        </mc:AlternateContent>
      </w:r>
      <w:r>
        <w:t xml:space="preserve">For class A device, these limits are designed to provide reasonable protection against harmful interference in a commercial environment. Operation of this equipment in a residential area is likely to cause harmful interference in which case the user will be required to correct the interference at his own expense. </w:t>
      </w:r>
    </w:p>
    <w:p w14:paraId="4C96A3A5" w14:textId="77777777" w:rsidR="00A2620F" w:rsidRDefault="00E30764">
      <w:pPr>
        <w:numPr>
          <w:ilvl w:val="0"/>
          <w:numId w:val="9"/>
        </w:numPr>
        <w:spacing w:after="5" w:line="317" w:lineRule="auto"/>
        <w:ind w:right="6" w:hanging="420"/>
      </w:pPr>
      <w:r>
        <w:t xml:space="preserve">For class B device, these limits are designed to provide reasonable protection against harmful interference in a residential installation.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 </w:t>
      </w:r>
    </w:p>
    <w:p w14:paraId="4A10D0A0" w14:textId="77777777" w:rsidR="00A2620F" w:rsidRDefault="00E30764">
      <w:pPr>
        <w:numPr>
          <w:ilvl w:val="0"/>
          <w:numId w:val="9"/>
        </w:numPr>
        <w:ind w:right="6" w:hanging="420"/>
      </w:pPr>
      <w:r>
        <w:t xml:space="preserve">Reorient or relocate the receiving antenna. </w:t>
      </w:r>
    </w:p>
    <w:p w14:paraId="0220623F" w14:textId="77777777" w:rsidR="00A2620F" w:rsidRDefault="00E30764">
      <w:pPr>
        <w:numPr>
          <w:ilvl w:val="0"/>
          <w:numId w:val="9"/>
        </w:numPr>
        <w:ind w:right="6" w:hanging="420"/>
      </w:pPr>
      <w:r>
        <w:t xml:space="preserve">Increase the separation between the equipment and receiver. </w:t>
      </w:r>
    </w:p>
    <w:p w14:paraId="2F65AF61" w14:textId="77777777" w:rsidR="00A2620F" w:rsidRDefault="00E30764">
      <w:pPr>
        <w:numPr>
          <w:ilvl w:val="0"/>
          <w:numId w:val="9"/>
        </w:numPr>
        <w:ind w:right="6" w:hanging="420"/>
      </w:pPr>
      <w:r>
        <w:t xml:space="preserve">Connect the equipment into an outlet on a circuit different from that to which the receiver is connected. </w:t>
      </w:r>
    </w:p>
    <w:p w14:paraId="6B05E152" w14:textId="77777777" w:rsidR="00A2620F" w:rsidRDefault="00E30764">
      <w:pPr>
        <w:numPr>
          <w:ilvl w:val="0"/>
          <w:numId w:val="9"/>
        </w:numPr>
        <w:spacing w:after="2188"/>
        <w:ind w:right="6" w:hanging="420"/>
      </w:pPr>
      <w:r>
        <w:t xml:space="preserve">Consult the dealer or an experienced radio/TV technician for help. </w:t>
      </w:r>
    </w:p>
    <w:p w14:paraId="5BA209C3" w14:textId="77777777" w:rsidR="00A2620F" w:rsidRDefault="00E30764">
      <w:pPr>
        <w:spacing w:after="103" w:line="259" w:lineRule="auto"/>
        <w:ind w:left="10" w:right="444"/>
        <w:jc w:val="right"/>
      </w:pPr>
      <w:r>
        <w:rPr>
          <w:sz w:val="24"/>
        </w:rPr>
        <w:t>Regulatory Information</w:t>
      </w:r>
    </w:p>
    <w:p w14:paraId="725D6B28" w14:textId="77777777" w:rsidR="00A2620F" w:rsidRDefault="00A2620F">
      <w:pPr>
        <w:sectPr w:rsidR="00A2620F">
          <w:headerReference w:type="even" r:id="rId234"/>
          <w:headerReference w:type="default" r:id="rId235"/>
          <w:footerReference w:type="even" r:id="rId236"/>
          <w:footerReference w:type="default" r:id="rId237"/>
          <w:headerReference w:type="first" r:id="rId238"/>
          <w:footerReference w:type="first" r:id="rId239"/>
          <w:pgSz w:w="11906" w:h="16838"/>
          <w:pgMar w:top="942" w:right="1131" w:bottom="285" w:left="221" w:header="720" w:footer="273" w:gutter="0"/>
          <w:pgNumType w:fmt="upperRoman" w:start="1"/>
          <w:cols w:space="720"/>
          <w:titlePg/>
        </w:sectPr>
      </w:pPr>
    </w:p>
    <w:p w14:paraId="04E4DE43" w14:textId="77777777" w:rsidR="00A2620F" w:rsidRDefault="00E30764">
      <w:pPr>
        <w:pStyle w:val="Heading3"/>
        <w:spacing w:after="251"/>
        <w:ind w:left="-5"/>
      </w:pPr>
      <w:r>
        <w:rPr>
          <w:sz w:val="28"/>
        </w:rPr>
        <w:lastRenderedPageBreak/>
        <w:t xml:space="preserve">General </w:t>
      </w:r>
    </w:p>
    <w:p w14:paraId="5B2F6636" w14:textId="77777777" w:rsidR="00A2620F" w:rsidRDefault="00E30764">
      <w:pPr>
        <w:spacing w:after="374"/>
        <w:ind w:left="847" w:right="6"/>
      </w:pPr>
      <w:r>
        <w:t xml:space="preserve">This user’s manual (hereinafter referred to be "the Manual") introduces the functions and operations of the DVR devices (hereinafter referred to be "the Device"). </w:t>
      </w:r>
    </w:p>
    <w:p w14:paraId="44711676" w14:textId="77777777" w:rsidR="00A2620F" w:rsidRDefault="00E30764">
      <w:pPr>
        <w:pStyle w:val="Heading3"/>
        <w:spacing w:after="0"/>
        <w:ind w:left="-5"/>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F7343CA" wp14:editId="13FC88BB">
                <wp:simplePos x="0" y="0"/>
                <wp:positionH relativeFrom="page">
                  <wp:posOffset>0</wp:posOffset>
                </wp:positionH>
                <wp:positionV relativeFrom="page">
                  <wp:posOffset>1114679</wp:posOffset>
                </wp:positionV>
                <wp:extent cx="7560564" cy="489555"/>
                <wp:effectExtent l="0" t="0" r="0" b="0"/>
                <wp:wrapTopAndBottom/>
                <wp:docPr id="414015" name="Group 414015"/>
                <wp:cNvGraphicFramePr/>
                <a:graphic xmlns:a="http://schemas.openxmlformats.org/drawingml/2006/main">
                  <a:graphicData uri="http://schemas.microsoft.com/office/word/2010/wordprocessingGroup">
                    <wpg:wgp>
                      <wpg:cNvGrpSpPr/>
                      <wpg:grpSpPr>
                        <a:xfrm>
                          <a:off x="0" y="0"/>
                          <a:ext cx="7560564" cy="489555"/>
                          <a:chOff x="0" y="0"/>
                          <a:chExt cx="7560564" cy="489555"/>
                        </a:xfrm>
                      </wpg:grpSpPr>
                      <wps:wsp>
                        <wps:cNvPr id="418" name="Rectangle 418"/>
                        <wps:cNvSpPr/>
                        <wps:spPr>
                          <a:xfrm>
                            <a:off x="5653786" y="25527"/>
                            <a:ext cx="1576944" cy="412906"/>
                          </a:xfrm>
                          <a:prstGeom prst="rect">
                            <a:avLst/>
                          </a:prstGeom>
                          <a:ln>
                            <a:noFill/>
                          </a:ln>
                        </wps:spPr>
                        <wps:txbx>
                          <w:txbxContent>
                            <w:p w14:paraId="1CD6A3A2" w14:textId="77777777" w:rsidR="00E30764" w:rsidRDefault="00E30764">
                              <w:pPr>
                                <w:spacing w:after="160" w:line="259" w:lineRule="auto"/>
                                <w:ind w:left="0" w:firstLine="0"/>
                              </w:pPr>
                              <w:r>
                                <w:rPr>
                                  <w:rFonts w:ascii="Calibri" w:eastAsia="Calibri" w:hAnsi="Calibri" w:cs="Calibri"/>
                                  <w:sz w:val="48"/>
                                </w:rPr>
                                <w:t>Foreword</w:t>
                              </w:r>
                            </w:p>
                          </w:txbxContent>
                        </wps:txbx>
                        <wps:bodyPr horzOverflow="overflow" vert="horz" lIns="0" tIns="0" rIns="0" bIns="0" rtlCol="0">
                          <a:noAutofit/>
                        </wps:bodyPr>
                      </wps:wsp>
                      <wps:wsp>
                        <wps:cNvPr id="419" name="Rectangle 419"/>
                        <wps:cNvSpPr/>
                        <wps:spPr>
                          <a:xfrm>
                            <a:off x="6840982" y="25527"/>
                            <a:ext cx="91617" cy="412906"/>
                          </a:xfrm>
                          <a:prstGeom prst="rect">
                            <a:avLst/>
                          </a:prstGeom>
                          <a:ln>
                            <a:noFill/>
                          </a:ln>
                        </wps:spPr>
                        <wps:txbx>
                          <w:txbxContent>
                            <w:p w14:paraId="2CEB9067" w14:textId="77777777" w:rsidR="00E30764" w:rsidRDefault="00E30764">
                              <w:pPr>
                                <w:spacing w:after="160" w:line="259" w:lineRule="auto"/>
                                <w:ind w:left="0" w:firstLine="0"/>
                              </w:pPr>
                              <w:r>
                                <w:rPr>
                                  <w:rFonts w:ascii="Calibri" w:eastAsia="Calibri" w:hAnsi="Calibri" w:cs="Calibri"/>
                                  <w:sz w:val="48"/>
                                </w:rPr>
                                <w:t xml:space="preserve"> </w:t>
                              </w:r>
                            </w:p>
                          </w:txbxContent>
                        </wps:txbx>
                        <wps:bodyPr horzOverflow="overflow" vert="horz" lIns="0" tIns="0" rIns="0" bIns="0" rtlCol="0">
                          <a:noAutofit/>
                        </wps:bodyPr>
                      </wps:wsp>
                      <wps:wsp>
                        <wps:cNvPr id="520999" name="Shape 520999"/>
                        <wps:cNvSpPr/>
                        <wps:spPr>
                          <a:xfrm>
                            <a:off x="555155" y="364872"/>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1020" name="Shape 1020"/>
                        <wps:cNvSpPr/>
                        <wps:spPr>
                          <a:xfrm>
                            <a:off x="0" y="987"/>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1022" name="Picture 1022"/>
                          <pic:cNvPicPr/>
                        </pic:nvPicPr>
                        <pic:blipFill>
                          <a:blip r:embed="rId16"/>
                          <a:stretch>
                            <a:fillRect/>
                          </a:stretch>
                        </pic:blipFill>
                        <pic:spPr>
                          <a:xfrm>
                            <a:off x="48768" y="314833"/>
                            <a:ext cx="199644" cy="28956"/>
                          </a:xfrm>
                          <a:prstGeom prst="rect">
                            <a:avLst/>
                          </a:prstGeom>
                        </pic:spPr>
                      </pic:pic>
                      <wps:wsp>
                        <wps:cNvPr id="1023" name="Rectangle 1023"/>
                        <wps:cNvSpPr/>
                        <wps:spPr>
                          <a:xfrm>
                            <a:off x="140208" y="340020"/>
                            <a:ext cx="49557" cy="198882"/>
                          </a:xfrm>
                          <a:prstGeom prst="rect">
                            <a:avLst/>
                          </a:prstGeom>
                          <a:ln>
                            <a:noFill/>
                          </a:ln>
                        </wps:spPr>
                        <wps:txbx>
                          <w:txbxContent>
                            <w:p w14:paraId="458E499D"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1024" name="Shape 1024"/>
                        <wps:cNvSpPr/>
                        <wps:spPr>
                          <a:xfrm>
                            <a:off x="96356" y="0"/>
                            <a:ext cx="2296578" cy="437897"/>
                          </a:xfrm>
                          <a:custGeom>
                            <a:avLst/>
                            <a:gdLst/>
                            <a:ahLst/>
                            <a:cxnLst/>
                            <a:rect l="0" t="0" r="0" b="0"/>
                            <a:pathLst>
                              <a:path w="2296578" h="437897">
                                <a:moveTo>
                                  <a:pt x="0" y="0"/>
                                </a:moveTo>
                                <a:lnTo>
                                  <a:pt x="1852459" y="0"/>
                                </a:lnTo>
                                <a:lnTo>
                                  <a:pt x="2296578" y="437897"/>
                                </a:lnTo>
                                <a:lnTo>
                                  <a:pt x="444105"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4F7343CA" id="Group 414015" o:spid="_x0000_s1039" style="position:absolute;left:0;text-align:left;margin-left:0;margin-top:87.75pt;width:595.3pt;height:38.55pt;z-index:251661312;mso-position-horizontal-relative:page;mso-position-vertical-relative:page" coordsize="75605,4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">
                <v:rect id="Rectangle 418" o:spid="_x0000_s1040" style="position:absolute;left:56537;top:255;width:15770;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1CD6A3A2" w14:textId="77777777" w:rsidR="00E30764" w:rsidRDefault="00E30764">
                        <w:pPr>
                          <w:spacing w:after="160" w:line="259" w:lineRule="auto"/>
                          <w:ind w:left="0" w:firstLine="0"/>
                        </w:pPr>
                        <w:r>
                          <w:rPr>
                            <w:rFonts w:ascii="Calibri" w:eastAsia="Calibri" w:hAnsi="Calibri" w:cs="Calibri"/>
                            <w:sz w:val="48"/>
                          </w:rPr>
                          <w:t>Foreword</w:t>
                        </w:r>
                      </w:p>
                    </w:txbxContent>
                  </v:textbox>
                </v:rect>
                <v:rect id="Rectangle 419" o:spid="_x0000_s1041" style="position:absolute;left:68409;top:255;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COxAAAANwAAAAPAAAAZHJzL2Rvd25yZXYueG1sRI9Bi8Iw&#10;FITvgv8hPGFvmrrI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La2cI7EAAAA3AAAAA8A&#10;AAAAAAAAAAAAAAAABwIAAGRycy9kb3ducmV2LnhtbFBLBQYAAAAAAwADALcAAAD4AgAAAAA=&#10;" filled="f" stroked="f">
                  <v:textbox inset="0,0,0,0">
                    <w:txbxContent>
                      <w:p w14:paraId="2CEB9067" w14:textId="77777777" w:rsidR="00E30764" w:rsidRDefault="00E30764">
                        <w:pPr>
                          <w:spacing w:after="160" w:line="259" w:lineRule="auto"/>
                          <w:ind w:left="0" w:firstLine="0"/>
                        </w:pPr>
                        <w:r>
                          <w:rPr>
                            <w:rFonts w:ascii="Calibri" w:eastAsia="Calibri" w:hAnsi="Calibri" w:cs="Calibri"/>
                            <w:sz w:val="48"/>
                          </w:rPr>
                          <w:t xml:space="preserve"> </w:t>
                        </w:r>
                      </w:p>
                    </w:txbxContent>
                  </v:textbox>
                </v:rect>
                <v:shape id="Shape 520999" o:spid="_x0000_s1042" style="position:absolute;left:5551;top:3648;width:70054;height:730;visibility:visible;mso-wrap-style:square;v-text-anchor:top" coordsize="7005409,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" path="m,l7005409,r,73025l,73025,,e" fillcolor="#595959" stroked="f" strokeweight="0">
                  <v:stroke miterlimit="83231f" joinstyle="miter"/>
                  <v:path arrowok="t" textboxrect="0,0,7005409,73025"/>
                </v:shape>
                <v:shape id="Shape 1020" o:spid="_x0000_s1043" style="position:absolute;top:9;width:4476;height:4369;visibility:visible;mso-wrap-style:square;v-text-anchor:top" coordsize="447662,43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" path="m,l447662,436909,,436909,,xe" fillcolor="#c00000" stroked="f" strokeweight="0">
                  <v:stroke miterlimit="83231f" joinstyle="miter"/>
                  <v:path arrowok="t" textboxrect="0,0,447662,436909"/>
                </v:shape>
                <v:shape id="Picture 1022" o:spid="_x0000_s1044" type="#_x0000_t75" style="position:absolute;left:487;top:3148;width:199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">
                  <v:imagedata r:id="rId233" o:title=""/>
                </v:shape>
                <v:rect id="Rectangle 1023" o:spid="_x0000_s1045" style="position:absolute;left:1402;top:3400;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iewwAAAN0AAAAPAAAAZHJzL2Rvd25yZXYueG1sRE9Ni8Iw&#10;EL0L+x/CLHjTdF0Q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EsxonsMAAADdAAAADwAA&#10;AAAAAAAAAAAAAAAHAgAAZHJzL2Rvd25yZXYueG1sUEsFBgAAAAADAAMAtwAAAPcCAAAAAA==&#10;" filled="f" stroked="f">
                  <v:textbox inset="0,0,0,0">
                    <w:txbxContent>
                      <w:p w14:paraId="458E499D" w14:textId="77777777" w:rsidR="00E30764" w:rsidRDefault="00E30764">
                        <w:pPr>
                          <w:spacing w:after="160" w:line="259" w:lineRule="auto"/>
                          <w:ind w:left="0" w:firstLine="0"/>
                        </w:pPr>
                        <w:r>
                          <w:rPr>
                            <w:color w:val="FFFFFF"/>
                          </w:rPr>
                          <w:t xml:space="preserve"> </w:t>
                        </w:r>
                      </w:p>
                    </w:txbxContent>
                  </v:textbox>
                </v:rect>
                <v:shape id="Shape 1024" o:spid="_x0000_s1046" style="position:absolute;left:963;width:22966;height:4378;visibility:visible;mso-wrap-style:square;v-text-anchor:top" coordsize="2296578,4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" path="m,l1852459,r444119,437897l444105,437897,,xe" fillcolor="#595959" stroked="f" strokeweight="0">
                  <v:stroke miterlimit="83231f" joinstyle="miter"/>
                  <v:path arrowok="t" textboxrect="0,0,2296578,437897"/>
                </v:shape>
                <w10:wrap type="topAndBottom" anchorx="page" anchory="page"/>
              </v:group>
            </w:pict>
          </mc:Fallback>
        </mc:AlternateContent>
      </w:r>
      <w:r>
        <w:rPr>
          <w:sz w:val="28"/>
        </w:rPr>
        <w:t xml:space="preserve">Models </w:t>
      </w:r>
    </w:p>
    <w:tbl>
      <w:tblPr>
        <w:tblStyle w:val="TableGrid"/>
        <w:tblW w:w="8894" w:type="dxa"/>
        <w:tblInd w:w="854" w:type="dxa"/>
        <w:tblCellMar>
          <w:top w:w="45" w:type="dxa"/>
          <w:left w:w="107" w:type="dxa"/>
          <w:right w:w="115" w:type="dxa"/>
        </w:tblCellMar>
        <w:tblLook w:val="04A0" w:firstRow="1" w:lastRow="0" w:firstColumn="1" w:lastColumn="0" w:noHBand="0" w:noVBand="1"/>
      </w:tblPr>
      <w:tblGrid>
        <w:gridCol w:w="1700"/>
        <w:gridCol w:w="7194"/>
      </w:tblGrid>
      <w:tr w:rsidR="00A2620F" w14:paraId="71E8CF22" w14:textId="77777777" w:rsidTr="003964EF">
        <w:trPr>
          <w:trHeight w:val="320"/>
        </w:trPr>
        <w:tc>
          <w:tcPr>
            <w:tcW w:w="1700" w:type="dxa"/>
            <w:tcBorders>
              <w:top w:val="single" w:sz="4" w:space="0" w:color="000000"/>
              <w:left w:val="single" w:sz="4" w:space="0" w:color="000000"/>
              <w:bottom w:val="single" w:sz="4" w:space="0" w:color="000000"/>
              <w:right w:val="single" w:sz="4" w:space="0" w:color="000000"/>
            </w:tcBorders>
            <w:shd w:val="clear" w:color="auto" w:fill="D9D9D9"/>
          </w:tcPr>
          <w:p w14:paraId="41777579" w14:textId="1F6EF2DA" w:rsidR="00A2620F" w:rsidRPr="003964EF" w:rsidRDefault="003964EF">
            <w:pPr>
              <w:spacing w:after="0" w:line="259" w:lineRule="auto"/>
              <w:ind w:left="0" w:firstLine="0"/>
              <w:rPr>
                <w:b/>
                <w:bCs/>
              </w:rPr>
            </w:pPr>
            <w:r w:rsidRPr="003964EF">
              <w:rPr>
                <w:b/>
                <w:bCs/>
              </w:rPr>
              <w:t>Channel</w:t>
            </w:r>
          </w:p>
        </w:tc>
        <w:tc>
          <w:tcPr>
            <w:tcW w:w="7194" w:type="dxa"/>
            <w:tcBorders>
              <w:top w:val="single" w:sz="4" w:space="0" w:color="000000"/>
              <w:left w:val="single" w:sz="4" w:space="0" w:color="000000"/>
              <w:bottom w:val="single" w:sz="4" w:space="0" w:color="000000"/>
              <w:right w:val="single" w:sz="4" w:space="0" w:color="000000"/>
            </w:tcBorders>
            <w:shd w:val="clear" w:color="auto" w:fill="D9D9D9"/>
          </w:tcPr>
          <w:p w14:paraId="1EE27D2C" w14:textId="77777777" w:rsidR="00A2620F" w:rsidRDefault="00E30764">
            <w:pPr>
              <w:spacing w:after="0" w:line="259" w:lineRule="auto"/>
              <w:ind w:left="2" w:firstLine="0"/>
            </w:pPr>
            <w:r>
              <w:rPr>
                <w:b/>
              </w:rPr>
              <w:t xml:space="preserve">Models </w:t>
            </w:r>
          </w:p>
        </w:tc>
      </w:tr>
      <w:tr w:rsidR="00A2620F" w14:paraId="09535959" w14:textId="77777777" w:rsidTr="003964EF">
        <w:trPr>
          <w:trHeight w:val="863"/>
        </w:trPr>
        <w:tc>
          <w:tcPr>
            <w:tcW w:w="1700" w:type="dxa"/>
            <w:tcBorders>
              <w:top w:val="single" w:sz="4" w:space="0" w:color="000000"/>
              <w:left w:val="single" w:sz="4" w:space="0" w:color="000000"/>
              <w:bottom w:val="single" w:sz="4" w:space="0" w:color="000000"/>
              <w:right w:val="single" w:sz="4" w:space="0" w:color="000000"/>
            </w:tcBorders>
            <w:vAlign w:val="center"/>
          </w:tcPr>
          <w:p w14:paraId="5EBA9CBF" w14:textId="7E675FAC" w:rsidR="00A2620F" w:rsidRPr="003964EF" w:rsidRDefault="003964EF" w:rsidP="003964EF">
            <w:pPr>
              <w:spacing w:after="0" w:line="259" w:lineRule="auto"/>
              <w:ind w:left="0" w:firstLine="0"/>
              <w:jc w:val="center"/>
              <w:rPr>
                <w:b/>
                <w:bCs/>
              </w:rPr>
            </w:pPr>
            <w:r w:rsidRPr="003964EF">
              <w:rPr>
                <w:b/>
                <w:bCs/>
              </w:rPr>
              <w:t>4</w:t>
            </w:r>
          </w:p>
        </w:tc>
        <w:tc>
          <w:tcPr>
            <w:tcW w:w="7194" w:type="dxa"/>
            <w:tcBorders>
              <w:top w:val="single" w:sz="4" w:space="0" w:color="000000"/>
              <w:left w:val="single" w:sz="4" w:space="0" w:color="000000"/>
              <w:bottom w:val="single" w:sz="4" w:space="0" w:color="000000"/>
              <w:right w:val="single" w:sz="4" w:space="0" w:color="000000"/>
            </w:tcBorders>
            <w:vAlign w:val="center"/>
          </w:tcPr>
          <w:p w14:paraId="2DE3702E" w14:textId="6CBA61EE" w:rsidR="00A2620F" w:rsidRPr="00E30764" w:rsidRDefault="003964EF" w:rsidP="00E30764">
            <w:pPr>
              <w:spacing w:after="0" w:line="259" w:lineRule="auto"/>
              <w:ind w:left="2" w:firstLine="0"/>
              <w:jc w:val="center"/>
              <w:rPr>
                <w:b/>
                <w:bCs/>
              </w:rPr>
            </w:pPr>
            <w:r w:rsidRPr="00E30764">
              <w:rPr>
                <w:b/>
                <w:bCs/>
              </w:rPr>
              <w:t>ROV</w:t>
            </w:r>
            <w:r w:rsidR="00E30764" w:rsidRPr="00E30764">
              <w:rPr>
                <w:b/>
                <w:bCs/>
              </w:rPr>
              <w:t>1B04H</w:t>
            </w:r>
          </w:p>
        </w:tc>
      </w:tr>
      <w:tr w:rsidR="00A2620F" w14:paraId="2C92E305" w14:textId="77777777" w:rsidTr="003964EF">
        <w:trPr>
          <w:trHeight w:val="946"/>
        </w:trPr>
        <w:tc>
          <w:tcPr>
            <w:tcW w:w="1700" w:type="dxa"/>
            <w:tcBorders>
              <w:top w:val="single" w:sz="4" w:space="0" w:color="000000"/>
              <w:left w:val="single" w:sz="4" w:space="0" w:color="000000"/>
              <w:bottom w:val="single" w:sz="4" w:space="0" w:color="000000"/>
              <w:right w:val="single" w:sz="4" w:space="0" w:color="000000"/>
            </w:tcBorders>
            <w:vAlign w:val="center"/>
          </w:tcPr>
          <w:p w14:paraId="5D976D7E" w14:textId="2858946E" w:rsidR="00A2620F" w:rsidRPr="003964EF" w:rsidRDefault="003964EF" w:rsidP="003964EF">
            <w:pPr>
              <w:spacing w:after="0" w:line="259" w:lineRule="auto"/>
              <w:ind w:left="0" w:firstLine="0"/>
              <w:jc w:val="center"/>
              <w:rPr>
                <w:b/>
                <w:bCs/>
              </w:rPr>
            </w:pPr>
            <w:r w:rsidRPr="003964EF">
              <w:rPr>
                <w:b/>
                <w:bCs/>
                <w:sz w:val="20"/>
              </w:rPr>
              <w:t>8</w:t>
            </w:r>
          </w:p>
        </w:tc>
        <w:tc>
          <w:tcPr>
            <w:tcW w:w="7194" w:type="dxa"/>
            <w:tcBorders>
              <w:top w:val="single" w:sz="4" w:space="0" w:color="000000"/>
              <w:left w:val="single" w:sz="4" w:space="0" w:color="000000"/>
              <w:bottom w:val="single" w:sz="4" w:space="0" w:color="000000"/>
              <w:right w:val="single" w:sz="4" w:space="0" w:color="000000"/>
            </w:tcBorders>
          </w:tcPr>
          <w:p w14:paraId="4B3E3563" w14:textId="45275073" w:rsidR="00A2620F" w:rsidRPr="00E30764" w:rsidRDefault="00E30764" w:rsidP="00E30764">
            <w:pPr>
              <w:spacing w:after="0" w:line="259" w:lineRule="auto"/>
              <w:ind w:left="2" w:firstLine="0"/>
              <w:jc w:val="center"/>
              <w:rPr>
                <w:b/>
                <w:bCs/>
              </w:rPr>
            </w:pPr>
            <w:r w:rsidRPr="00E30764">
              <w:rPr>
                <w:b/>
                <w:bCs/>
              </w:rPr>
              <w:t>ROV1B08H</w:t>
            </w:r>
          </w:p>
        </w:tc>
      </w:tr>
      <w:tr w:rsidR="003964EF" w14:paraId="4608D9D0" w14:textId="77777777" w:rsidTr="003964EF">
        <w:trPr>
          <w:trHeight w:val="946"/>
        </w:trPr>
        <w:tc>
          <w:tcPr>
            <w:tcW w:w="1700" w:type="dxa"/>
            <w:tcBorders>
              <w:top w:val="single" w:sz="4" w:space="0" w:color="000000"/>
              <w:left w:val="single" w:sz="4" w:space="0" w:color="000000"/>
              <w:bottom w:val="single" w:sz="4" w:space="0" w:color="000000"/>
              <w:right w:val="single" w:sz="4" w:space="0" w:color="000000"/>
            </w:tcBorders>
            <w:vAlign w:val="center"/>
          </w:tcPr>
          <w:p w14:paraId="232F18B9" w14:textId="71BCD388" w:rsidR="003964EF" w:rsidRPr="003964EF" w:rsidRDefault="003964EF" w:rsidP="003964EF">
            <w:pPr>
              <w:spacing w:after="0" w:line="259" w:lineRule="auto"/>
              <w:ind w:left="0" w:firstLine="0"/>
              <w:jc w:val="center"/>
              <w:rPr>
                <w:b/>
                <w:bCs/>
                <w:sz w:val="20"/>
              </w:rPr>
            </w:pPr>
            <w:r w:rsidRPr="003964EF">
              <w:rPr>
                <w:b/>
                <w:bCs/>
                <w:sz w:val="20"/>
              </w:rPr>
              <w:t>16</w:t>
            </w:r>
          </w:p>
        </w:tc>
        <w:tc>
          <w:tcPr>
            <w:tcW w:w="7194" w:type="dxa"/>
            <w:tcBorders>
              <w:top w:val="single" w:sz="4" w:space="0" w:color="000000"/>
              <w:left w:val="single" w:sz="4" w:space="0" w:color="000000"/>
              <w:bottom w:val="single" w:sz="4" w:space="0" w:color="000000"/>
              <w:right w:val="single" w:sz="4" w:space="0" w:color="000000"/>
            </w:tcBorders>
          </w:tcPr>
          <w:p w14:paraId="60D427D4" w14:textId="41262AE0" w:rsidR="003964EF" w:rsidRPr="00E30764" w:rsidRDefault="00E30764" w:rsidP="00E30764">
            <w:pPr>
              <w:spacing w:after="65" w:line="259" w:lineRule="auto"/>
              <w:ind w:left="2" w:firstLine="0"/>
              <w:jc w:val="center"/>
              <w:rPr>
                <w:b/>
                <w:bCs/>
                <w:sz w:val="20"/>
              </w:rPr>
            </w:pPr>
            <w:r w:rsidRPr="00E30764">
              <w:rPr>
                <w:b/>
                <w:bCs/>
                <w:sz w:val="20"/>
              </w:rPr>
              <w:t>ROV1B16H</w:t>
            </w:r>
          </w:p>
        </w:tc>
      </w:tr>
    </w:tbl>
    <w:p w14:paraId="27283DF1" w14:textId="77777777" w:rsidR="00A2620F" w:rsidRDefault="00E30764">
      <w:pPr>
        <w:pStyle w:val="Heading3"/>
        <w:spacing w:after="252"/>
        <w:ind w:left="-5"/>
      </w:pPr>
      <w:r>
        <w:rPr>
          <w:sz w:val="28"/>
        </w:rPr>
        <w:t xml:space="preserve">Safety Instructions </w:t>
      </w:r>
    </w:p>
    <w:p w14:paraId="4DDD0E2F" w14:textId="77777777" w:rsidR="00A2620F" w:rsidRDefault="00E30764">
      <w:pPr>
        <w:spacing w:after="0"/>
        <w:ind w:left="382" w:right="487"/>
        <w:jc w:val="right"/>
      </w:pPr>
      <w:r>
        <w:t xml:space="preserve">The following categorized signal words with defined meaning might appear in the Manual. </w:t>
      </w:r>
    </w:p>
    <w:tbl>
      <w:tblPr>
        <w:tblStyle w:val="TableGrid"/>
        <w:tblW w:w="8894" w:type="dxa"/>
        <w:tblInd w:w="854" w:type="dxa"/>
        <w:tblCellMar>
          <w:top w:w="45" w:type="dxa"/>
          <w:left w:w="107" w:type="dxa"/>
          <w:bottom w:w="38" w:type="dxa"/>
          <w:right w:w="54" w:type="dxa"/>
        </w:tblCellMar>
        <w:tblLook w:val="04A0" w:firstRow="1" w:lastRow="0" w:firstColumn="1" w:lastColumn="0" w:noHBand="0" w:noVBand="1"/>
      </w:tblPr>
      <w:tblGrid>
        <w:gridCol w:w="2647"/>
        <w:gridCol w:w="6247"/>
      </w:tblGrid>
      <w:tr w:rsidR="00A2620F" w14:paraId="5DC8DC48" w14:textId="77777777">
        <w:trPr>
          <w:trHeight w:val="319"/>
        </w:trPr>
        <w:tc>
          <w:tcPr>
            <w:tcW w:w="2647" w:type="dxa"/>
            <w:tcBorders>
              <w:top w:val="single" w:sz="4" w:space="0" w:color="000000"/>
              <w:left w:val="single" w:sz="4" w:space="0" w:color="000000"/>
              <w:bottom w:val="single" w:sz="4" w:space="0" w:color="000000"/>
              <w:right w:val="single" w:sz="4" w:space="0" w:color="000000"/>
            </w:tcBorders>
            <w:shd w:val="clear" w:color="auto" w:fill="D9D9D9"/>
          </w:tcPr>
          <w:p w14:paraId="3475ED6D" w14:textId="77777777" w:rsidR="00A2620F" w:rsidRDefault="00E30764">
            <w:pPr>
              <w:spacing w:after="0" w:line="259" w:lineRule="auto"/>
              <w:ind w:left="0" w:firstLine="0"/>
            </w:pPr>
            <w:r>
              <w:rPr>
                <w:b/>
              </w:rPr>
              <w:t xml:space="preserve">Signal Words </w:t>
            </w:r>
          </w:p>
        </w:tc>
        <w:tc>
          <w:tcPr>
            <w:tcW w:w="6247" w:type="dxa"/>
            <w:tcBorders>
              <w:top w:val="single" w:sz="4" w:space="0" w:color="000000"/>
              <w:left w:val="single" w:sz="4" w:space="0" w:color="000000"/>
              <w:bottom w:val="single" w:sz="4" w:space="0" w:color="000000"/>
              <w:right w:val="single" w:sz="4" w:space="0" w:color="000000"/>
            </w:tcBorders>
            <w:shd w:val="clear" w:color="auto" w:fill="D9D9D9"/>
          </w:tcPr>
          <w:p w14:paraId="2B224BF6" w14:textId="77777777" w:rsidR="00A2620F" w:rsidRDefault="00E30764">
            <w:pPr>
              <w:spacing w:after="0" w:line="259" w:lineRule="auto"/>
              <w:ind w:left="1" w:firstLine="0"/>
            </w:pPr>
            <w:r>
              <w:rPr>
                <w:b/>
              </w:rPr>
              <w:t xml:space="preserve">Meaning </w:t>
            </w:r>
          </w:p>
        </w:tc>
      </w:tr>
      <w:tr w:rsidR="00A2620F" w14:paraId="1FFE0C8E" w14:textId="77777777">
        <w:trPr>
          <w:trHeight w:val="863"/>
        </w:trPr>
        <w:tc>
          <w:tcPr>
            <w:tcW w:w="2647" w:type="dxa"/>
            <w:tcBorders>
              <w:top w:val="single" w:sz="4" w:space="0" w:color="000000"/>
              <w:left w:val="single" w:sz="4" w:space="0" w:color="000000"/>
              <w:bottom w:val="single" w:sz="4" w:space="0" w:color="000000"/>
              <w:right w:val="single" w:sz="4" w:space="0" w:color="000000"/>
            </w:tcBorders>
            <w:vAlign w:val="bottom"/>
          </w:tcPr>
          <w:p w14:paraId="7DB78DAB" w14:textId="77777777" w:rsidR="00A2620F" w:rsidRDefault="00E30764">
            <w:pPr>
              <w:spacing w:after="0" w:line="259" w:lineRule="auto"/>
              <w:ind w:left="0" w:right="616" w:firstLine="0"/>
              <w:jc w:val="center"/>
            </w:pPr>
            <w:r>
              <w:rPr>
                <w:noProof/>
              </w:rPr>
              <w:drawing>
                <wp:inline distT="0" distB="0" distL="0" distR="0" wp14:anchorId="5A163A6F" wp14:editId="21CC9FA0">
                  <wp:extent cx="1134847" cy="359410"/>
                  <wp:effectExtent l="0" t="0" r="0" b="0"/>
                  <wp:docPr id="1016" name="Picture 1016"/>
                  <wp:cNvGraphicFramePr/>
                  <a:graphic xmlns:a="http://schemas.openxmlformats.org/drawingml/2006/main">
                    <a:graphicData uri="http://schemas.openxmlformats.org/drawingml/2006/picture">
                      <pic:pic xmlns:pic="http://schemas.openxmlformats.org/drawingml/2006/picture">
                        <pic:nvPicPr>
                          <pic:cNvPr id="1016" name="Picture 1016"/>
                          <pic:cNvPicPr/>
                        </pic:nvPicPr>
                        <pic:blipFill>
                          <a:blip r:embed="rId240"/>
                          <a:stretch>
                            <a:fillRect/>
                          </a:stretch>
                        </pic:blipFill>
                        <pic:spPr>
                          <a:xfrm>
                            <a:off x="0" y="0"/>
                            <a:ext cx="1134847" cy="359410"/>
                          </a:xfrm>
                          <a:prstGeom prst="rect">
                            <a:avLst/>
                          </a:prstGeom>
                        </pic:spPr>
                      </pic:pic>
                    </a:graphicData>
                  </a:graphic>
                </wp:inline>
              </w:drawing>
            </w:r>
            <w:r>
              <w:rPr>
                <w:sz w:val="20"/>
              </w:rPr>
              <w:t xml:space="preserve"> </w:t>
            </w:r>
          </w:p>
        </w:tc>
        <w:tc>
          <w:tcPr>
            <w:tcW w:w="6247" w:type="dxa"/>
            <w:tcBorders>
              <w:top w:val="single" w:sz="4" w:space="0" w:color="000000"/>
              <w:left w:val="single" w:sz="4" w:space="0" w:color="000000"/>
              <w:bottom w:val="single" w:sz="4" w:space="0" w:color="000000"/>
              <w:right w:val="single" w:sz="4" w:space="0" w:color="000000"/>
            </w:tcBorders>
            <w:vAlign w:val="center"/>
          </w:tcPr>
          <w:p w14:paraId="05C2DF52" w14:textId="77777777" w:rsidR="00A2620F" w:rsidRDefault="00E30764">
            <w:pPr>
              <w:spacing w:after="0" w:line="259" w:lineRule="auto"/>
              <w:ind w:left="1" w:firstLine="0"/>
            </w:pPr>
            <w:r>
              <w:t xml:space="preserve">Indicates a high potential hazard which, if not avoided, will result in death or serious injury. </w:t>
            </w:r>
          </w:p>
        </w:tc>
      </w:tr>
      <w:tr w:rsidR="00A2620F" w14:paraId="6B47BE41" w14:textId="77777777">
        <w:trPr>
          <w:trHeight w:val="862"/>
        </w:trPr>
        <w:tc>
          <w:tcPr>
            <w:tcW w:w="2647" w:type="dxa"/>
            <w:tcBorders>
              <w:top w:val="single" w:sz="4" w:space="0" w:color="000000"/>
              <w:left w:val="single" w:sz="4" w:space="0" w:color="000000"/>
              <w:bottom w:val="single" w:sz="4" w:space="0" w:color="000000"/>
              <w:right w:val="single" w:sz="4" w:space="0" w:color="000000"/>
            </w:tcBorders>
            <w:vAlign w:val="bottom"/>
          </w:tcPr>
          <w:p w14:paraId="70346D2A" w14:textId="77777777" w:rsidR="00A2620F" w:rsidRDefault="00E30764">
            <w:pPr>
              <w:spacing w:after="0" w:line="259" w:lineRule="auto"/>
              <w:ind w:left="0" w:right="467" w:firstLine="0"/>
              <w:jc w:val="center"/>
            </w:pPr>
            <w:r>
              <w:rPr>
                <w:noProof/>
              </w:rPr>
              <w:drawing>
                <wp:inline distT="0" distB="0" distL="0" distR="0" wp14:anchorId="421474CC" wp14:editId="25D18E60">
                  <wp:extent cx="1229627" cy="359410"/>
                  <wp:effectExtent l="0" t="0" r="0" b="0"/>
                  <wp:docPr id="1018" name="Picture 1018"/>
                  <wp:cNvGraphicFramePr/>
                  <a:graphic xmlns:a="http://schemas.openxmlformats.org/drawingml/2006/main">
                    <a:graphicData uri="http://schemas.openxmlformats.org/drawingml/2006/picture">
                      <pic:pic xmlns:pic="http://schemas.openxmlformats.org/drawingml/2006/picture">
                        <pic:nvPicPr>
                          <pic:cNvPr id="1018" name="Picture 1018"/>
                          <pic:cNvPicPr/>
                        </pic:nvPicPr>
                        <pic:blipFill>
                          <a:blip r:embed="rId241"/>
                          <a:stretch>
                            <a:fillRect/>
                          </a:stretch>
                        </pic:blipFill>
                        <pic:spPr>
                          <a:xfrm>
                            <a:off x="0" y="0"/>
                            <a:ext cx="1229627" cy="359410"/>
                          </a:xfrm>
                          <a:prstGeom prst="rect">
                            <a:avLst/>
                          </a:prstGeom>
                        </pic:spPr>
                      </pic:pic>
                    </a:graphicData>
                  </a:graphic>
                </wp:inline>
              </w:drawing>
            </w:r>
            <w:r>
              <w:rPr>
                <w:sz w:val="20"/>
              </w:rPr>
              <w:t xml:space="preserve"> </w:t>
            </w:r>
          </w:p>
        </w:tc>
        <w:tc>
          <w:tcPr>
            <w:tcW w:w="6247" w:type="dxa"/>
            <w:tcBorders>
              <w:top w:val="single" w:sz="4" w:space="0" w:color="000000"/>
              <w:left w:val="single" w:sz="4" w:space="0" w:color="000000"/>
              <w:bottom w:val="single" w:sz="4" w:space="0" w:color="000000"/>
              <w:right w:val="single" w:sz="4" w:space="0" w:color="000000"/>
            </w:tcBorders>
            <w:vAlign w:val="center"/>
          </w:tcPr>
          <w:p w14:paraId="264CCC56" w14:textId="77777777" w:rsidR="00A2620F" w:rsidRDefault="00E30764">
            <w:pPr>
              <w:spacing w:after="0" w:line="259" w:lineRule="auto"/>
              <w:ind w:left="1" w:firstLine="0"/>
            </w:pPr>
            <w:r>
              <w:t xml:space="preserve">Indicates a medium or low potential hazard which, if not avoided, could result in slight or moderate injury. </w:t>
            </w:r>
          </w:p>
        </w:tc>
      </w:tr>
      <w:tr w:rsidR="00A2620F" w14:paraId="5BC3B86B" w14:textId="77777777">
        <w:trPr>
          <w:trHeight w:val="319"/>
        </w:trPr>
        <w:tc>
          <w:tcPr>
            <w:tcW w:w="2647" w:type="dxa"/>
            <w:tcBorders>
              <w:top w:val="single" w:sz="4" w:space="0" w:color="000000"/>
              <w:left w:val="single" w:sz="4" w:space="0" w:color="000000"/>
              <w:bottom w:val="single" w:sz="4" w:space="0" w:color="000000"/>
              <w:right w:val="single" w:sz="4" w:space="0" w:color="000000"/>
            </w:tcBorders>
            <w:shd w:val="clear" w:color="auto" w:fill="D9D9D9"/>
          </w:tcPr>
          <w:p w14:paraId="3A5ABA9A" w14:textId="77777777" w:rsidR="00A2620F" w:rsidRDefault="00E30764">
            <w:pPr>
              <w:spacing w:after="0" w:line="259" w:lineRule="auto"/>
              <w:ind w:left="0" w:firstLine="0"/>
            </w:pPr>
            <w:r>
              <w:rPr>
                <w:b/>
              </w:rPr>
              <w:t xml:space="preserve">Signal Words </w:t>
            </w:r>
          </w:p>
        </w:tc>
        <w:tc>
          <w:tcPr>
            <w:tcW w:w="6247" w:type="dxa"/>
            <w:tcBorders>
              <w:top w:val="single" w:sz="4" w:space="0" w:color="000000"/>
              <w:left w:val="single" w:sz="4" w:space="0" w:color="000000"/>
              <w:bottom w:val="single" w:sz="4" w:space="0" w:color="000000"/>
              <w:right w:val="single" w:sz="4" w:space="0" w:color="000000"/>
            </w:tcBorders>
            <w:shd w:val="clear" w:color="auto" w:fill="D9D9D9"/>
          </w:tcPr>
          <w:p w14:paraId="45B56A81" w14:textId="77777777" w:rsidR="00A2620F" w:rsidRDefault="00E30764">
            <w:pPr>
              <w:spacing w:after="0" w:line="259" w:lineRule="auto"/>
              <w:ind w:left="1" w:firstLine="0"/>
            </w:pPr>
            <w:r>
              <w:rPr>
                <w:b/>
              </w:rPr>
              <w:t xml:space="preserve">Meaning </w:t>
            </w:r>
          </w:p>
        </w:tc>
      </w:tr>
      <w:tr w:rsidR="00A2620F" w14:paraId="6B1C9400" w14:textId="77777777">
        <w:trPr>
          <w:trHeight w:val="947"/>
        </w:trPr>
        <w:tc>
          <w:tcPr>
            <w:tcW w:w="2647" w:type="dxa"/>
            <w:tcBorders>
              <w:top w:val="single" w:sz="4" w:space="0" w:color="000000"/>
              <w:left w:val="single" w:sz="4" w:space="0" w:color="000000"/>
              <w:bottom w:val="single" w:sz="4" w:space="0" w:color="000000"/>
              <w:right w:val="single" w:sz="4" w:space="0" w:color="000000"/>
            </w:tcBorders>
            <w:vAlign w:val="bottom"/>
          </w:tcPr>
          <w:p w14:paraId="7E86CDBD" w14:textId="77777777" w:rsidR="00A2620F" w:rsidRDefault="00E30764">
            <w:pPr>
              <w:spacing w:after="0" w:line="259" w:lineRule="auto"/>
              <w:ind w:left="0" w:right="570" w:firstLine="0"/>
              <w:jc w:val="center"/>
            </w:pPr>
            <w:r>
              <w:rPr>
                <w:noProof/>
              </w:rPr>
              <w:drawing>
                <wp:inline distT="0" distB="0" distL="0" distR="0" wp14:anchorId="734FD1AA" wp14:editId="582B49F6">
                  <wp:extent cx="1178662" cy="359410"/>
                  <wp:effectExtent l="0" t="0" r="0" b="0"/>
                  <wp:docPr id="1409" name="Picture 1409"/>
                  <wp:cNvGraphicFramePr/>
                  <a:graphic xmlns:a="http://schemas.openxmlformats.org/drawingml/2006/main">
                    <a:graphicData uri="http://schemas.openxmlformats.org/drawingml/2006/picture">
                      <pic:pic xmlns:pic="http://schemas.openxmlformats.org/drawingml/2006/picture">
                        <pic:nvPicPr>
                          <pic:cNvPr id="1409" name="Picture 1409"/>
                          <pic:cNvPicPr/>
                        </pic:nvPicPr>
                        <pic:blipFill>
                          <a:blip r:embed="rId242"/>
                          <a:stretch>
                            <a:fillRect/>
                          </a:stretch>
                        </pic:blipFill>
                        <pic:spPr>
                          <a:xfrm>
                            <a:off x="0" y="0"/>
                            <a:ext cx="1178662" cy="359410"/>
                          </a:xfrm>
                          <a:prstGeom prst="rect">
                            <a:avLst/>
                          </a:prstGeom>
                        </pic:spPr>
                      </pic:pic>
                    </a:graphicData>
                  </a:graphic>
                </wp:inline>
              </w:drawing>
            </w:r>
            <w:r>
              <w:rPr>
                <w:sz w:val="20"/>
              </w:rPr>
              <w:t xml:space="preserve"> </w:t>
            </w:r>
          </w:p>
        </w:tc>
        <w:tc>
          <w:tcPr>
            <w:tcW w:w="6247" w:type="dxa"/>
            <w:tcBorders>
              <w:top w:val="single" w:sz="4" w:space="0" w:color="000000"/>
              <w:left w:val="single" w:sz="4" w:space="0" w:color="000000"/>
              <w:bottom w:val="single" w:sz="4" w:space="0" w:color="000000"/>
              <w:right w:val="single" w:sz="4" w:space="0" w:color="000000"/>
            </w:tcBorders>
          </w:tcPr>
          <w:p w14:paraId="148FC8F1" w14:textId="77777777" w:rsidR="00A2620F" w:rsidRDefault="00E30764">
            <w:pPr>
              <w:spacing w:after="0" w:line="259" w:lineRule="auto"/>
              <w:ind w:left="1" w:firstLine="0"/>
            </w:pPr>
            <w:r>
              <w:t xml:space="preserve">Indicates a potential risk which, if not avoided, could result in property damage, data loss, lower performance, or unpredictable result. </w:t>
            </w:r>
          </w:p>
        </w:tc>
      </w:tr>
      <w:tr w:rsidR="00A2620F" w14:paraId="64649979" w14:textId="77777777">
        <w:trPr>
          <w:trHeight w:val="689"/>
        </w:trPr>
        <w:tc>
          <w:tcPr>
            <w:tcW w:w="2647" w:type="dxa"/>
            <w:tcBorders>
              <w:top w:val="single" w:sz="4" w:space="0" w:color="000000"/>
              <w:left w:val="single" w:sz="4" w:space="0" w:color="000000"/>
              <w:bottom w:val="single" w:sz="4" w:space="0" w:color="000000"/>
              <w:right w:val="single" w:sz="4" w:space="0" w:color="000000"/>
            </w:tcBorders>
            <w:vAlign w:val="bottom"/>
          </w:tcPr>
          <w:p w14:paraId="4266A4A8" w14:textId="77777777" w:rsidR="00A2620F" w:rsidRDefault="00E30764">
            <w:pPr>
              <w:spacing w:after="0" w:line="259" w:lineRule="auto"/>
              <w:ind w:left="0" w:firstLine="0"/>
            </w:pPr>
            <w:r>
              <w:rPr>
                <w:noProof/>
              </w:rPr>
              <w:drawing>
                <wp:inline distT="0" distB="0" distL="0" distR="0" wp14:anchorId="0FC14F17" wp14:editId="0603EE57">
                  <wp:extent cx="602374" cy="143510"/>
                  <wp:effectExtent l="0" t="0" r="0" b="0"/>
                  <wp:docPr id="1411" name="Picture 1411"/>
                  <wp:cNvGraphicFramePr/>
                  <a:graphic xmlns:a="http://schemas.openxmlformats.org/drawingml/2006/main">
                    <a:graphicData uri="http://schemas.openxmlformats.org/drawingml/2006/picture">
                      <pic:pic xmlns:pic="http://schemas.openxmlformats.org/drawingml/2006/picture">
                        <pic:nvPicPr>
                          <pic:cNvPr id="1411" name="Picture 1411"/>
                          <pic:cNvPicPr/>
                        </pic:nvPicPr>
                        <pic:blipFill>
                          <a:blip r:embed="rId243"/>
                          <a:stretch>
                            <a:fillRect/>
                          </a:stretch>
                        </pic:blipFill>
                        <pic:spPr>
                          <a:xfrm>
                            <a:off x="0" y="0"/>
                            <a:ext cx="602374" cy="143510"/>
                          </a:xfrm>
                          <a:prstGeom prst="rect">
                            <a:avLst/>
                          </a:prstGeom>
                        </pic:spPr>
                      </pic:pic>
                    </a:graphicData>
                  </a:graphic>
                </wp:inline>
              </w:drawing>
            </w:r>
            <w:r>
              <w:rPr>
                <w:sz w:val="20"/>
              </w:rPr>
              <w:t xml:space="preserve"> </w:t>
            </w:r>
          </w:p>
        </w:tc>
        <w:tc>
          <w:tcPr>
            <w:tcW w:w="6247" w:type="dxa"/>
            <w:tcBorders>
              <w:top w:val="single" w:sz="4" w:space="0" w:color="000000"/>
              <w:left w:val="single" w:sz="4" w:space="0" w:color="000000"/>
              <w:bottom w:val="single" w:sz="4" w:space="0" w:color="000000"/>
              <w:right w:val="single" w:sz="4" w:space="0" w:color="000000"/>
            </w:tcBorders>
            <w:vAlign w:val="center"/>
          </w:tcPr>
          <w:p w14:paraId="76C7A728" w14:textId="77777777" w:rsidR="00A2620F" w:rsidRDefault="00E30764">
            <w:pPr>
              <w:spacing w:after="0" w:line="259" w:lineRule="auto"/>
              <w:ind w:left="1" w:firstLine="0"/>
            </w:pPr>
            <w:r>
              <w:t xml:space="preserve">Provides methods to help you solve a problem or save you time. </w:t>
            </w:r>
          </w:p>
        </w:tc>
      </w:tr>
      <w:tr w:rsidR="00A2620F" w14:paraId="3790440E" w14:textId="77777777">
        <w:trPr>
          <w:trHeight w:val="691"/>
        </w:trPr>
        <w:tc>
          <w:tcPr>
            <w:tcW w:w="2647" w:type="dxa"/>
            <w:tcBorders>
              <w:top w:val="single" w:sz="4" w:space="0" w:color="000000"/>
              <w:left w:val="single" w:sz="4" w:space="0" w:color="000000"/>
              <w:bottom w:val="single" w:sz="4" w:space="0" w:color="000000"/>
              <w:right w:val="single" w:sz="4" w:space="0" w:color="000000"/>
            </w:tcBorders>
            <w:vAlign w:val="bottom"/>
          </w:tcPr>
          <w:p w14:paraId="02609F30" w14:textId="77777777" w:rsidR="00A2620F" w:rsidRDefault="00E30764">
            <w:pPr>
              <w:spacing w:after="0" w:line="259" w:lineRule="auto"/>
              <w:ind w:left="0" w:firstLine="0"/>
            </w:pPr>
            <w:r>
              <w:rPr>
                <w:noProof/>
              </w:rPr>
              <w:drawing>
                <wp:inline distT="0" distB="0" distL="0" distR="0" wp14:anchorId="5FDB2FEF" wp14:editId="76CAC3BB">
                  <wp:extent cx="600710" cy="161874"/>
                  <wp:effectExtent l="0" t="0" r="0" b="0"/>
                  <wp:docPr id="1413" name="Picture 1413"/>
                  <wp:cNvGraphicFramePr/>
                  <a:graphic xmlns:a="http://schemas.openxmlformats.org/drawingml/2006/main">
                    <a:graphicData uri="http://schemas.openxmlformats.org/drawingml/2006/picture">
                      <pic:pic xmlns:pic="http://schemas.openxmlformats.org/drawingml/2006/picture">
                        <pic:nvPicPr>
                          <pic:cNvPr id="1413" name="Picture 1413"/>
                          <pic:cNvPicPr/>
                        </pic:nvPicPr>
                        <pic:blipFill>
                          <a:blip r:embed="rId244"/>
                          <a:stretch>
                            <a:fillRect/>
                          </a:stretch>
                        </pic:blipFill>
                        <pic:spPr>
                          <a:xfrm>
                            <a:off x="0" y="0"/>
                            <a:ext cx="600710" cy="161874"/>
                          </a:xfrm>
                          <a:prstGeom prst="rect">
                            <a:avLst/>
                          </a:prstGeom>
                        </pic:spPr>
                      </pic:pic>
                    </a:graphicData>
                  </a:graphic>
                </wp:inline>
              </w:drawing>
            </w:r>
            <w:r>
              <w:rPr>
                <w:sz w:val="20"/>
              </w:rPr>
              <w:t xml:space="preserve"> </w:t>
            </w:r>
          </w:p>
        </w:tc>
        <w:tc>
          <w:tcPr>
            <w:tcW w:w="6247" w:type="dxa"/>
            <w:tcBorders>
              <w:top w:val="single" w:sz="4" w:space="0" w:color="000000"/>
              <w:left w:val="single" w:sz="4" w:space="0" w:color="000000"/>
              <w:bottom w:val="single" w:sz="4" w:space="0" w:color="000000"/>
              <w:right w:val="single" w:sz="4" w:space="0" w:color="000000"/>
            </w:tcBorders>
          </w:tcPr>
          <w:p w14:paraId="4FC79AF3" w14:textId="77777777" w:rsidR="00A2620F" w:rsidRDefault="00E30764">
            <w:pPr>
              <w:spacing w:after="0" w:line="259" w:lineRule="auto"/>
              <w:ind w:left="1" w:firstLine="0"/>
            </w:pPr>
            <w:r>
              <w:t xml:space="preserve">Provides additional information as the emphasis and supplement to the text. </w:t>
            </w:r>
          </w:p>
        </w:tc>
      </w:tr>
    </w:tbl>
    <w:p w14:paraId="6381A497" w14:textId="77777777" w:rsidR="00A2620F" w:rsidRDefault="00E30764">
      <w:pPr>
        <w:pStyle w:val="Heading3"/>
        <w:spacing w:after="251"/>
        <w:ind w:left="-5"/>
      </w:pPr>
      <w:r>
        <w:rPr>
          <w:sz w:val="28"/>
        </w:rPr>
        <w:t xml:space="preserve">Privacy Protection Notice </w:t>
      </w:r>
    </w:p>
    <w:p w14:paraId="7F942A44" w14:textId="77777777" w:rsidR="00A2620F" w:rsidRDefault="00E30764">
      <w:pPr>
        <w:ind w:left="847" w:right="6"/>
      </w:pPr>
      <w:r>
        <w:t xml:space="preserve">As the device user or data controller, you might collect personal data of others such as face, fingerprints, car plate number, Email address, phone number, GPS and so on. You need to be in compliance with the local privacy protection laws and regulations to protect the legitimate rights and interests of other people by implementing measures include but not limited to: </w:t>
      </w:r>
      <w:r>
        <w:lastRenderedPageBreak/>
        <w:t xml:space="preserve">providing clear and visible identification to inform data subject the existence of surveillance area and providing related contact. </w:t>
      </w:r>
    </w:p>
    <w:p w14:paraId="722664BE" w14:textId="77777777" w:rsidR="00A2620F" w:rsidRDefault="00E30764">
      <w:pPr>
        <w:pStyle w:val="Heading3"/>
        <w:spacing w:after="253"/>
        <w:ind w:left="-5"/>
      </w:pPr>
      <w:r>
        <w:rPr>
          <w:sz w:val="28"/>
        </w:rPr>
        <w:t xml:space="preserve">About the Manual </w:t>
      </w:r>
    </w:p>
    <w:p w14:paraId="45F3B88C" w14:textId="77777777" w:rsidR="00A2620F" w:rsidRDefault="00E30764">
      <w:pPr>
        <w:numPr>
          <w:ilvl w:val="0"/>
          <w:numId w:val="10"/>
        </w:numPr>
        <w:ind w:right="6" w:hanging="420"/>
      </w:pPr>
      <w:r>
        <w:t xml:space="preserve">The Manual is for reference only. If there is inconsistency between the Manual and the actual product, the actual product shall prevail. </w:t>
      </w:r>
    </w:p>
    <w:p w14:paraId="31FB9F83" w14:textId="77777777" w:rsidR="00A2620F" w:rsidRDefault="00E30764">
      <w:pPr>
        <w:numPr>
          <w:ilvl w:val="0"/>
          <w:numId w:val="10"/>
        </w:numPr>
        <w:spacing w:after="5" w:line="317" w:lineRule="auto"/>
        <w:ind w:right="6" w:hanging="420"/>
      </w:pPr>
      <w:r>
        <w:t xml:space="preserve">We are not liable for any loss caused by the operations that do not comply with the Manual. </w:t>
      </w:r>
      <w:r>
        <w:rPr>
          <w:rFonts w:ascii="Wingdings" w:eastAsia="Wingdings" w:hAnsi="Wingdings" w:cs="Wingdings"/>
          <w:sz w:val="16"/>
        </w:rPr>
        <w:t></w:t>
      </w:r>
      <w:r>
        <w:rPr>
          <w:sz w:val="16"/>
        </w:rPr>
        <w:t xml:space="preserve"> </w:t>
      </w:r>
      <w:r>
        <w:t xml:space="preserve">The Manual would be updated according to the latest laws and regulations of related regions. For detailed information, see the paper manual, CD-ROM, QR code or our official website. If there is inconsistency between paper manual and the electronic version, the electronic version shall prevail. </w:t>
      </w:r>
    </w:p>
    <w:p w14:paraId="1D233777" w14:textId="77777777" w:rsidR="00A2620F" w:rsidRDefault="00E30764">
      <w:pPr>
        <w:numPr>
          <w:ilvl w:val="0"/>
          <w:numId w:val="10"/>
        </w:numPr>
        <w:ind w:right="6" w:hanging="420"/>
      </w:pPr>
      <w:r>
        <w:t xml:space="preserve">All the designs and software are subject to change without prior written notice. The product updates might cause some differences between the actual product and the Manual. Please contact the customer service for the latest program and supplementary documentation. </w:t>
      </w:r>
    </w:p>
    <w:p w14:paraId="6B137FA8" w14:textId="77777777" w:rsidR="00A2620F" w:rsidRDefault="00E30764">
      <w:pPr>
        <w:numPr>
          <w:ilvl w:val="0"/>
          <w:numId w:val="10"/>
        </w:numPr>
        <w:ind w:right="6" w:hanging="420"/>
      </w:pPr>
      <w:r>
        <w:t xml:space="preserve">There still might be deviation in technical data, functions and operations description, or errors in print. If there is any doubt or dispute, please refer to our final explanation. </w:t>
      </w:r>
    </w:p>
    <w:p w14:paraId="66154F68" w14:textId="77777777" w:rsidR="00A2620F" w:rsidRDefault="00E30764">
      <w:pPr>
        <w:numPr>
          <w:ilvl w:val="0"/>
          <w:numId w:val="10"/>
        </w:numPr>
        <w:ind w:right="6" w:hanging="420"/>
      </w:pPr>
      <w:r>
        <w:t xml:space="preserve">Upgrade the reader software or try other mainstream reader software if the Manual (in PDF format) cannot be opened. </w:t>
      </w:r>
    </w:p>
    <w:p w14:paraId="5A9440E4" w14:textId="77777777" w:rsidR="00A2620F" w:rsidRDefault="00612661">
      <w:pPr>
        <w:numPr>
          <w:ilvl w:val="0"/>
          <w:numId w:val="10"/>
        </w:numPr>
        <w:ind w:right="6" w:hanging="420"/>
      </w:pPr>
      <w:hyperlink r:id="rId245">
        <w:r w:rsidR="00E30764">
          <w:t xml:space="preserve">All trademarks, registered trademarks and the company names in the Manual are the </w:t>
        </w:r>
      </w:hyperlink>
      <w:hyperlink r:id="rId246">
        <w:r w:rsidR="00E30764">
          <w:t>properties of their respective owners.</w:t>
        </w:r>
      </w:hyperlink>
      <w:hyperlink r:id="rId247">
        <w:r w:rsidR="00E30764">
          <w:t xml:space="preserve"> </w:t>
        </w:r>
      </w:hyperlink>
    </w:p>
    <w:p w14:paraId="048A4B31" w14:textId="77777777" w:rsidR="00A2620F" w:rsidRDefault="00E30764">
      <w:pPr>
        <w:numPr>
          <w:ilvl w:val="0"/>
          <w:numId w:val="10"/>
        </w:numPr>
        <w:ind w:right="6" w:hanging="420"/>
      </w:pPr>
      <w:r>
        <w:t xml:space="preserve">Please visit our website, contact the supplier or customer service if there is any problem occurred when using the device. </w:t>
      </w:r>
    </w:p>
    <w:p w14:paraId="48733A8B" w14:textId="77777777" w:rsidR="00A2620F" w:rsidRDefault="00E30764">
      <w:pPr>
        <w:numPr>
          <w:ilvl w:val="0"/>
          <w:numId w:val="10"/>
        </w:numPr>
        <w:ind w:right="6" w:hanging="420"/>
      </w:pPr>
      <w:r>
        <w:t>If there is any uncertainty or controversy, please refer to our final explanation.</w:t>
      </w:r>
    </w:p>
    <w:p w14:paraId="0799B2A1" w14:textId="77777777" w:rsidR="00A2620F" w:rsidRDefault="00A2620F">
      <w:pPr>
        <w:sectPr w:rsidR="00A2620F">
          <w:headerReference w:type="even" r:id="rId248"/>
          <w:headerReference w:type="default" r:id="rId249"/>
          <w:footerReference w:type="even" r:id="rId250"/>
          <w:footerReference w:type="default" r:id="rId251"/>
          <w:headerReference w:type="first" r:id="rId252"/>
          <w:footerReference w:type="first" r:id="rId253"/>
          <w:pgSz w:w="11906" w:h="16838"/>
          <w:pgMar w:top="858" w:right="1131" w:bottom="1562" w:left="1133" w:header="720" w:footer="273" w:gutter="0"/>
          <w:pgNumType w:fmt="upperRoman"/>
          <w:cols w:space="720"/>
        </w:sectPr>
      </w:pPr>
    </w:p>
    <w:p w14:paraId="2E666C95" w14:textId="77777777" w:rsidR="00A2620F" w:rsidRDefault="00E30764">
      <w:pPr>
        <w:pStyle w:val="Heading1"/>
        <w:ind w:right="-10"/>
      </w:pPr>
      <w:r>
        <w:rPr>
          <w:noProof/>
          <w:sz w:val="22"/>
        </w:rPr>
        <w:lastRenderedPageBreak/>
        <mc:AlternateContent>
          <mc:Choice Requires="wpg">
            <w:drawing>
              <wp:anchor distT="0" distB="0" distL="114300" distR="114300" simplePos="0" relativeHeight="251662336" behindDoc="1" locked="0" layoutInCell="1" allowOverlap="1" wp14:anchorId="5BC3C9F4" wp14:editId="01277A93">
                <wp:simplePos x="0" y="0"/>
                <wp:positionH relativeFrom="column">
                  <wp:posOffset>-142238</wp:posOffset>
                </wp:positionH>
                <wp:positionV relativeFrom="paragraph">
                  <wp:posOffset>-34670</wp:posOffset>
                </wp:positionV>
                <wp:extent cx="7550403" cy="438150"/>
                <wp:effectExtent l="0" t="0" r="0" b="0"/>
                <wp:wrapNone/>
                <wp:docPr id="413281" name="Group 413281"/>
                <wp:cNvGraphicFramePr/>
                <a:graphic xmlns:a="http://schemas.openxmlformats.org/drawingml/2006/main">
                  <a:graphicData uri="http://schemas.microsoft.com/office/word/2010/wordprocessingGroup">
                    <wpg:wgp>
                      <wpg:cNvGrpSpPr/>
                      <wpg:grpSpPr>
                        <a:xfrm>
                          <a:off x="0" y="0"/>
                          <a:ext cx="7550403" cy="438150"/>
                          <a:chOff x="0" y="0"/>
                          <a:chExt cx="7550403" cy="438150"/>
                        </a:xfrm>
                      </wpg:grpSpPr>
                      <wps:wsp>
                        <wps:cNvPr id="521001" name="Shape 521001"/>
                        <wps:cNvSpPr/>
                        <wps:spPr>
                          <a:xfrm>
                            <a:off x="556437" y="365125"/>
                            <a:ext cx="6993966" cy="73025"/>
                          </a:xfrm>
                          <a:custGeom>
                            <a:avLst/>
                            <a:gdLst/>
                            <a:ahLst/>
                            <a:cxnLst/>
                            <a:rect l="0" t="0" r="0" b="0"/>
                            <a:pathLst>
                              <a:path w="6993966" h="73025">
                                <a:moveTo>
                                  <a:pt x="0" y="0"/>
                                </a:moveTo>
                                <a:lnTo>
                                  <a:pt x="6993966" y="0"/>
                                </a:lnTo>
                                <a:lnTo>
                                  <a:pt x="6993966"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1634" name="Shape 1634"/>
                        <wps:cNvSpPr/>
                        <wps:spPr>
                          <a:xfrm>
                            <a:off x="0" y="0"/>
                            <a:ext cx="448931" cy="438150"/>
                          </a:xfrm>
                          <a:custGeom>
                            <a:avLst/>
                            <a:gdLst/>
                            <a:ahLst/>
                            <a:cxnLst/>
                            <a:rect l="0" t="0" r="0" b="0"/>
                            <a:pathLst>
                              <a:path w="448931" h="438150">
                                <a:moveTo>
                                  <a:pt x="0" y="0"/>
                                </a:moveTo>
                                <a:lnTo>
                                  <a:pt x="448931" y="438150"/>
                                </a:lnTo>
                                <a:lnTo>
                                  <a:pt x="0" y="438150"/>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1636" name="Picture 1636"/>
                          <pic:cNvPicPr/>
                        </pic:nvPicPr>
                        <pic:blipFill>
                          <a:blip r:embed="rId16"/>
                          <a:stretch>
                            <a:fillRect/>
                          </a:stretch>
                        </pic:blipFill>
                        <pic:spPr>
                          <a:xfrm>
                            <a:off x="50799" y="314833"/>
                            <a:ext cx="198120" cy="28956"/>
                          </a:xfrm>
                          <a:prstGeom prst="rect">
                            <a:avLst/>
                          </a:prstGeom>
                        </pic:spPr>
                      </pic:pic>
                      <wps:wsp>
                        <wps:cNvPr id="1638" name="Shape 1638"/>
                        <wps:cNvSpPr/>
                        <wps:spPr>
                          <a:xfrm>
                            <a:off x="97628" y="254"/>
                            <a:ext cx="2296575" cy="437896"/>
                          </a:xfrm>
                          <a:custGeom>
                            <a:avLst/>
                            <a:gdLst/>
                            <a:ahLst/>
                            <a:cxnLst/>
                            <a:rect l="0" t="0" r="0" b="0"/>
                            <a:pathLst>
                              <a:path w="2296575" h="437896">
                                <a:moveTo>
                                  <a:pt x="0" y="0"/>
                                </a:moveTo>
                                <a:lnTo>
                                  <a:pt x="1852456" y="0"/>
                                </a:lnTo>
                                <a:lnTo>
                                  <a:pt x="2296575" y="437896"/>
                                </a:lnTo>
                                <a:lnTo>
                                  <a:pt x="444103"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xmlns:a="http://schemas.openxmlformats.org/drawingml/2006/main">
            <w:pict>
              <v:group id="Group 413281" style="width:594.52pt;height:34.5pt;position:absolute;z-index:-2147483512;mso-position-horizontal-relative:text;mso-position-horizontal:absolute;margin-left:-11.1999pt;mso-position-vertical-relative:text;margin-top:-2.72997pt;" coordsize="75504,4381">
                <v:shape id="Shape 521002" style="position:absolute;width:69939;height:730;left:5564;top:3651;" coordsize="6993966,73025" path="m0,0l6993966,0l6993966,73025l0,73025l0,0">
                  <v:stroke weight="0pt" endcap="flat" joinstyle="miter" miterlimit="10" on="false" color="#000000" opacity="0"/>
                  <v:fill on="true" color="#595959"/>
                </v:shape>
                <v:shape id="Shape 1634" style="position:absolute;width:4489;height:4381;left:0;top:0;" coordsize="448931,438150" path="m0,0l448931,438150l0,438150l0,0x">
                  <v:stroke weight="0pt" endcap="flat" joinstyle="miter" miterlimit="10" on="false" color="#000000" opacity="0"/>
                  <v:fill on="true" color="#c00000"/>
                </v:shape>
                <v:shape id="Picture 1636" style="position:absolute;width:1981;height:289;left:507;top:3148;" filled="f">
                  <v:imagedata r:id="rId231"/>
                </v:shape>
                <v:shape id="Shape 1638" style="position:absolute;width:22965;height:4378;left:976;top:2;" coordsize="2296575,437896" path="m0,0l1852456,0l2296575,437896l444103,437896l0,0x">
                  <v:stroke weight="0pt" endcap="flat" joinstyle="miter" miterlimit="10" on="false" color="#000000" opacity="0"/>
                  <v:fill on="true" color="#595959"/>
                </v:shape>
              </v:group>
            </w:pict>
          </mc:Fallback>
        </mc:AlternateContent>
      </w:r>
      <w:r>
        <w:t xml:space="preserve">Important Safeguards and Warnings </w:t>
      </w:r>
    </w:p>
    <w:p w14:paraId="2A605C68" w14:textId="77777777" w:rsidR="00A2620F" w:rsidRDefault="00E30764">
      <w:pPr>
        <w:spacing w:after="215" w:line="259" w:lineRule="auto"/>
        <w:ind w:left="0" w:firstLine="0"/>
      </w:pPr>
      <w:r>
        <w:rPr>
          <w:color w:val="FFFFFF"/>
        </w:rPr>
        <w:t xml:space="preserve"> </w:t>
      </w:r>
    </w:p>
    <w:p w14:paraId="4DC5D82C" w14:textId="77777777" w:rsidR="00A2620F" w:rsidRDefault="00E30764">
      <w:pPr>
        <w:spacing w:after="374"/>
        <w:ind w:left="1743" w:right="6"/>
      </w:pPr>
      <w:r>
        <w:t xml:space="preserve">This Chapter describes the contents covering proper handling of the Device, hazard prevention, and prevention of property damage. Read these contents carefully before using the Device, comply with them when using, and keep it well for future reference. </w:t>
      </w:r>
    </w:p>
    <w:p w14:paraId="3A02FA62" w14:textId="77777777" w:rsidR="00A2620F" w:rsidRDefault="00E30764">
      <w:pPr>
        <w:pStyle w:val="Heading2"/>
        <w:spacing w:after="252"/>
        <w:ind w:left="903"/>
        <w:jc w:val="left"/>
      </w:pPr>
      <w:r>
        <w:rPr>
          <w:sz w:val="28"/>
        </w:rPr>
        <w:t xml:space="preserve">Operation Requirement </w:t>
      </w:r>
    </w:p>
    <w:p w14:paraId="1F4C58BF" w14:textId="77777777" w:rsidR="00A2620F" w:rsidRDefault="00E30764">
      <w:pPr>
        <w:numPr>
          <w:ilvl w:val="0"/>
          <w:numId w:val="11"/>
        </w:numPr>
        <w:ind w:right="6" w:hanging="420"/>
      </w:pPr>
      <w:r>
        <w:t xml:space="preserve">Do not place or install the Device in a place exposed to sunlight or near the heat source. </w:t>
      </w:r>
    </w:p>
    <w:p w14:paraId="4EF55461" w14:textId="77777777" w:rsidR="00A2620F" w:rsidRDefault="00E30764">
      <w:pPr>
        <w:numPr>
          <w:ilvl w:val="0"/>
          <w:numId w:val="11"/>
        </w:numPr>
        <w:ind w:right="6" w:hanging="420"/>
      </w:pPr>
      <w:r>
        <w:t xml:space="preserve">Keep the Device away from dampness, dust or soot. </w:t>
      </w:r>
    </w:p>
    <w:p w14:paraId="34B2E189" w14:textId="77777777" w:rsidR="00A2620F" w:rsidRDefault="00E30764">
      <w:pPr>
        <w:numPr>
          <w:ilvl w:val="0"/>
          <w:numId w:val="11"/>
        </w:numPr>
        <w:ind w:right="6" w:hanging="420"/>
      </w:pPr>
      <w:r>
        <w:t xml:space="preserve">Keep the Device installed horizontally on the stable place to prevent it from falling. </w:t>
      </w:r>
    </w:p>
    <w:p w14:paraId="4D830582" w14:textId="77777777" w:rsidR="00A2620F" w:rsidRDefault="00E30764">
      <w:pPr>
        <w:numPr>
          <w:ilvl w:val="0"/>
          <w:numId w:val="11"/>
        </w:numPr>
        <w:ind w:right="6" w:hanging="420"/>
      </w:pPr>
      <w:r>
        <w:t xml:space="preserve">Wall-mounting is not supported. </w:t>
      </w:r>
    </w:p>
    <w:p w14:paraId="367723AB" w14:textId="77777777" w:rsidR="00A2620F" w:rsidRDefault="00E30764">
      <w:pPr>
        <w:numPr>
          <w:ilvl w:val="0"/>
          <w:numId w:val="11"/>
        </w:numPr>
        <w:ind w:right="6" w:hanging="420"/>
      </w:pPr>
      <w:r>
        <w:t xml:space="preserve">Do not drop or splash liquid onto the Device, and make sure there is no object filled with liquid on the Device to prevent liquid from flowing into the Device. </w:t>
      </w:r>
    </w:p>
    <w:p w14:paraId="13A02FFD" w14:textId="77777777" w:rsidR="00A2620F" w:rsidRDefault="00E30764">
      <w:pPr>
        <w:numPr>
          <w:ilvl w:val="0"/>
          <w:numId w:val="11"/>
        </w:numPr>
        <w:ind w:right="6" w:hanging="420"/>
      </w:pPr>
      <w:r>
        <w:t xml:space="preserve">Install the Device in a well-ventilated place, and do not block the ventilation of the Device. </w:t>
      </w:r>
    </w:p>
    <w:p w14:paraId="035DC0B9" w14:textId="77777777" w:rsidR="00A2620F" w:rsidRDefault="00E30764">
      <w:pPr>
        <w:numPr>
          <w:ilvl w:val="0"/>
          <w:numId w:val="11"/>
        </w:numPr>
        <w:ind w:right="6" w:hanging="420"/>
      </w:pPr>
      <w:r>
        <w:t xml:space="preserve">Operate the device within the rated range of power input and output. </w:t>
      </w:r>
    </w:p>
    <w:p w14:paraId="3EB73B72" w14:textId="77777777" w:rsidR="00A2620F" w:rsidRDefault="00E30764">
      <w:pPr>
        <w:numPr>
          <w:ilvl w:val="0"/>
          <w:numId w:val="11"/>
        </w:numPr>
        <w:ind w:right="6" w:hanging="420"/>
      </w:pPr>
      <w:r>
        <w:t xml:space="preserve">Do not dissemble the Device. </w:t>
      </w:r>
    </w:p>
    <w:p w14:paraId="16704DC6" w14:textId="77777777" w:rsidR="00A2620F" w:rsidRDefault="00E30764">
      <w:pPr>
        <w:numPr>
          <w:ilvl w:val="0"/>
          <w:numId w:val="11"/>
        </w:numPr>
        <w:spacing w:after="374"/>
        <w:ind w:right="6" w:hanging="420"/>
      </w:pPr>
      <w:r>
        <w:t xml:space="preserve">Transport, use and store the Device under the allowed humidity and temperature conditions. </w:t>
      </w:r>
    </w:p>
    <w:p w14:paraId="6D6451BC" w14:textId="77777777" w:rsidR="00A2620F" w:rsidRDefault="00E30764">
      <w:pPr>
        <w:pStyle w:val="Heading2"/>
        <w:spacing w:after="253"/>
        <w:ind w:left="903"/>
        <w:jc w:val="left"/>
      </w:pPr>
      <w:r>
        <w:rPr>
          <w:sz w:val="28"/>
        </w:rPr>
        <w:t xml:space="preserve">Electrical Safety </w:t>
      </w:r>
    </w:p>
    <w:p w14:paraId="3CA08AF7" w14:textId="77777777" w:rsidR="00A2620F" w:rsidRDefault="00E30764">
      <w:pPr>
        <w:numPr>
          <w:ilvl w:val="0"/>
          <w:numId w:val="12"/>
        </w:numPr>
        <w:ind w:right="6" w:hanging="420"/>
      </w:pPr>
      <w:r>
        <w:t xml:space="preserve">Use the battery of specified manufacturer; otherwise there might result in explosion. When replacing battery, make sure the same type is used. Improper battery use might result in fire, explosion, or inflammation. </w:t>
      </w:r>
    </w:p>
    <w:p w14:paraId="75FFEE55" w14:textId="77777777" w:rsidR="00A2620F" w:rsidRDefault="00E30764">
      <w:pPr>
        <w:numPr>
          <w:ilvl w:val="0"/>
          <w:numId w:val="12"/>
        </w:numPr>
        <w:ind w:right="6" w:hanging="420"/>
      </w:pPr>
      <w:r>
        <w:t xml:space="preserve">Follow the instructions to dispose of the used battery. </w:t>
      </w:r>
    </w:p>
    <w:p w14:paraId="76673374" w14:textId="77777777" w:rsidR="00A2620F" w:rsidRDefault="00E30764">
      <w:pPr>
        <w:numPr>
          <w:ilvl w:val="0"/>
          <w:numId w:val="12"/>
        </w:numPr>
        <w:ind w:right="6" w:hanging="420"/>
      </w:pPr>
      <w:r>
        <w:t xml:space="preserve">Use the recommended power cables in the region and conform to the rated power specification. </w:t>
      </w:r>
    </w:p>
    <w:p w14:paraId="702DDDA7" w14:textId="77777777" w:rsidR="00A2620F" w:rsidRDefault="00E30764">
      <w:pPr>
        <w:numPr>
          <w:ilvl w:val="0"/>
          <w:numId w:val="12"/>
        </w:numPr>
        <w:ind w:right="6" w:hanging="420"/>
      </w:pPr>
      <w:r>
        <w:t xml:space="preserve">Use the power adapter provided with the Device; otherwise, it might result in people injury and device damage. </w:t>
      </w:r>
    </w:p>
    <w:p w14:paraId="2A9D3AE4" w14:textId="77777777" w:rsidR="00A2620F" w:rsidRDefault="00E30764">
      <w:pPr>
        <w:numPr>
          <w:ilvl w:val="0"/>
          <w:numId w:val="12"/>
        </w:numPr>
        <w:spacing w:after="5" w:line="317" w:lineRule="auto"/>
        <w:ind w:right="6" w:hanging="420"/>
      </w:pPr>
      <w:r>
        <w:t xml:space="preserve">The power source shall conform to the requirement of the Safety Extra Low Voltage (SELV) standard, and supply power with rated voltage which conforms to Limited power Source requirement according to IEC60950-1. Please note that the power supply requirement is subject to the device label. </w:t>
      </w:r>
    </w:p>
    <w:p w14:paraId="6CE913F8" w14:textId="77777777" w:rsidR="00A2620F" w:rsidRDefault="00E30764">
      <w:pPr>
        <w:numPr>
          <w:ilvl w:val="0"/>
          <w:numId w:val="12"/>
        </w:numPr>
        <w:ind w:right="6" w:hanging="420"/>
      </w:pPr>
      <w:r>
        <w:t xml:space="preserve">Connect the device (I-type structure) to the power socket with protective earthing. </w:t>
      </w:r>
    </w:p>
    <w:p w14:paraId="44AFF473" w14:textId="77777777" w:rsidR="00A2620F" w:rsidRDefault="00E30764">
      <w:pPr>
        <w:numPr>
          <w:ilvl w:val="0"/>
          <w:numId w:val="12"/>
        </w:numPr>
        <w:ind w:right="6" w:hanging="420"/>
      </w:pPr>
      <w:r>
        <w:t xml:space="preserve">The appliance coupler is a disconnection device. When using the coupler, keep the angle for easy operation. </w:t>
      </w:r>
    </w:p>
    <w:p w14:paraId="2D41B439" w14:textId="77777777" w:rsidR="00A2620F" w:rsidRDefault="00E30764">
      <w:pPr>
        <w:spacing w:after="2316" w:line="259" w:lineRule="auto"/>
        <w:ind w:left="2153" w:firstLine="0"/>
      </w:pPr>
      <w:r>
        <w:t xml:space="preserve"> </w:t>
      </w:r>
    </w:p>
    <w:p w14:paraId="4CABBD62" w14:textId="77777777" w:rsidR="00A2620F" w:rsidRDefault="00E30764">
      <w:pPr>
        <w:spacing w:after="0" w:line="259" w:lineRule="auto"/>
        <w:ind w:left="0" w:right="590" w:firstLine="0"/>
        <w:jc w:val="right"/>
      </w:pPr>
      <w:r>
        <w:rPr>
          <w:rFonts w:ascii="Calibri" w:eastAsia="Calibri" w:hAnsi="Calibri" w:cs="Calibri"/>
          <w:sz w:val="24"/>
        </w:rPr>
        <w:t>Important Safeguards and Warnings</w:t>
      </w:r>
    </w:p>
    <w:p w14:paraId="738D27CC" w14:textId="77777777" w:rsidR="00A2620F" w:rsidRDefault="00E30764">
      <w:pPr>
        <w:spacing w:after="42"/>
        <w:ind w:left="847"/>
      </w:pPr>
      <w:r>
        <w:rPr>
          <w:b/>
        </w:rPr>
        <w:t>Cybersecurity Recommendations ........................................................................................................... I</w:t>
      </w:r>
      <w:r>
        <w:rPr>
          <w:rFonts w:ascii="Calibri" w:eastAsia="Calibri" w:hAnsi="Calibri" w:cs="Calibri"/>
        </w:rPr>
        <w:t xml:space="preserve"> </w:t>
      </w:r>
    </w:p>
    <w:p w14:paraId="093CBD17" w14:textId="77777777" w:rsidR="00A2620F" w:rsidRDefault="00E30764">
      <w:pPr>
        <w:spacing w:after="42"/>
        <w:ind w:left="847"/>
      </w:pPr>
      <w:r>
        <w:rPr>
          <w:b/>
        </w:rPr>
        <w:lastRenderedPageBreak/>
        <w:t>Regulatory Information ........................................................................................................................... III</w:t>
      </w:r>
      <w:r>
        <w:rPr>
          <w:rFonts w:ascii="Calibri" w:eastAsia="Calibri" w:hAnsi="Calibri" w:cs="Calibri"/>
        </w:rPr>
        <w:t xml:space="preserve"> </w:t>
      </w:r>
    </w:p>
    <w:p w14:paraId="7A2ED81E" w14:textId="77777777" w:rsidR="00A2620F" w:rsidRDefault="00E30764">
      <w:pPr>
        <w:spacing w:after="42"/>
        <w:ind w:left="847"/>
      </w:pPr>
      <w:r>
        <w:rPr>
          <w:b/>
        </w:rPr>
        <w:t>Foreword .................................................................................................................................................. IV</w:t>
      </w:r>
      <w:r>
        <w:rPr>
          <w:rFonts w:ascii="Calibri" w:eastAsia="Calibri" w:hAnsi="Calibri" w:cs="Calibri"/>
        </w:rPr>
        <w:t xml:space="preserve"> </w:t>
      </w:r>
    </w:p>
    <w:p w14:paraId="72260303" w14:textId="77777777" w:rsidR="00A2620F" w:rsidRDefault="00E30764">
      <w:pPr>
        <w:spacing w:after="42"/>
        <w:ind w:left="847"/>
      </w:pPr>
      <w:r>
        <w:rPr>
          <w:b/>
        </w:rPr>
        <w:t>Important Safeguards and Warnings ................................................................................................... VII</w:t>
      </w:r>
      <w:r>
        <w:rPr>
          <w:rFonts w:ascii="Calibri" w:eastAsia="Calibri" w:hAnsi="Calibri" w:cs="Calibri"/>
        </w:rPr>
        <w:t xml:space="preserve"> </w:t>
      </w:r>
    </w:p>
    <w:p w14:paraId="374E7DB4" w14:textId="77777777" w:rsidR="00A2620F" w:rsidRDefault="00E30764">
      <w:pPr>
        <w:numPr>
          <w:ilvl w:val="0"/>
          <w:numId w:val="13"/>
        </w:numPr>
        <w:spacing w:after="42"/>
        <w:ind w:hanging="176"/>
      </w:pPr>
      <w:r>
        <w:rPr>
          <w:b/>
        </w:rPr>
        <w:t>Introduction ............................................................................................................................................ 1</w:t>
      </w:r>
      <w:r>
        <w:rPr>
          <w:rFonts w:ascii="Calibri" w:eastAsia="Calibri" w:hAnsi="Calibri" w:cs="Calibri"/>
        </w:rPr>
        <w:t xml:space="preserve"> </w:t>
      </w:r>
    </w:p>
    <w:p w14:paraId="593946B8" w14:textId="77777777" w:rsidR="00A2620F" w:rsidRDefault="00E30764">
      <w:pPr>
        <w:numPr>
          <w:ilvl w:val="1"/>
          <w:numId w:val="13"/>
        </w:numPr>
        <w:ind w:right="6" w:hanging="468"/>
      </w:pPr>
      <w:r>
        <w:t>Overview ....................................................................................................................................... 1</w:t>
      </w:r>
      <w:r>
        <w:rPr>
          <w:rFonts w:ascii="Calibri" w:eastAsia="Calibri" w:hAnsi="Calibri" w:cs="Calibri"/>
        </w:rPr>
        <w:t xml:space="preserve"> </w:t>
      </w:r>
    </w:p>
    <w:p w14:paraId="055AE301" w14:textId="77777777" w:rsidR="00A2620F" w:rsidRDefault="00E30764">
      <w:pPr>
        <w:numPr>
          <w:ilvl w:val="1"/>
          <w:numId w:val="13"/>
        </w:numPr>
        <w:ind w:right="6" w:hanging="468"/>
      </w:pPr>
      <w:r>
        <w:t>Functions ....................................................................................................................................... 1</w:t>
      </w:r>
      <w:r>
        <w:rPr>
          <w:rFonts w:ascii="Calibri" w:eastAsia="Calibri" w:hAnsi="Calibri" w:cs="Calibri"/>
        </w:rPr>
        <w:t xml:space="preserve"> </w:t>
      </w:r>
    </w:p>
    <w:p w14:paraId="0AC34EE5" w14:textId="77777777" w:rsidR="00A2620F" w:rsidRDefault="00E30764">
      <w:pPr>
        <w:numPr>
          <w:ilvl w:val="0"/>
          <w:numId w:val="13"/>
        </w:numPr>
        <w:spacing w:after="42"/>
        <w:ind w:hanging="176"/>
      </w:pPr>
      <w:r>
        <w:rPr>
          <w:b/>
        </w:rPr>
        <w:t>Getting Started ...................................................................................................................................... 3</w:t>
      </w:r>
      <w:r>
        <w:rPr>
          <w:rFonts w:ascii="Calibri" w:eastAsia="Calibri" w:hAnsi="Calibri" w:cs="Calibri"/>
        </w:rPr>
        <w:t xml:space="preserve"> </w:t>
      </w:r>
    </w:p>
    <w:p w14:paraId="01B65D25" w14:textId="77777777" w:rsidR="00A2620F" w:rsidRDefault="00E30764">
      <w:pPr>
        <w:numPr>
          <w:ilvl w:val="1"/>
          <w:numId w:val="13"/>
        </w:numPr>
        <w:ind w:right="6" w:hanging="468"/>
      </w:pPr>
      <w:r>
        <w:t>Checking the Components............................................................................................................ 3</w:t>
      </w:r>
      <w:r>
        <w:rPr>
          <w:rFonts w:ascii="Calibri" w:eastAsia="Calibri" w:hAnsi="Calibri" w:cs="Calibri"/>
        </w:rPr>
        <w:t xml:space="preserve"> </w:t>
      </w:r>
    </w:p>
    <w:p w14:paraId="4C1FFF86" w14:textId="77777777" w:rsidR="00A2620F" w:rsidRDefault="00E30764">
      <w:pPr>
        <w:numPr>
          <w:ilvl w:val="1"/>
          <w:numId w:val="13"/>
        </w:numPr>
        <w:ind w:right="6" w:hanging="468"/>
      </w:pPr>
      <w:r>
        <w:t>Installing HDD ............................................................................................................................... 3</w:t>
      </w:r>
      <w:r>
        <w:rPr>
          <w:rFonts w:ascii="Calibri" w:eastAsia="Calibri" w:hAnsi="Calibri" w:cs="Calibri"/>
        </w:rPr>
        <w:t xml:space="preserve"> </w:t>
      </w:r>
    </w:p>
    <w:p w14:paraId="07D3E6FD" w14:textId="2476053D" w:rsidR="00A2620F" w:rsidRDefault="00E30764" w:rsidP="00E30764">
      <w:pPr>
        <w:ind w:left="1733" w:right="6" w:firstLine="0"/>
      </w:pPr>
      <w:r w:rsidRPr="00E30764">
        <w:rPr>
          <w:b/>
          <w:bCs/>
        </w:rPr>
        <w:t>ROV1B04H</w:t>
      </w:r>
      <w:r>
        <w:t xml:space="preserve"> / </w:t>
      </w:r>
      <w:r w:rsidRPr="00E30764">
        <w:rPr>
          <w:b/>
          <w:bCs/>
        </w:rPr>
        <w:t>ROV1B08H</w:t>
      </w:r>
      <w:r>
        <w:t xml:space="preserve"> / </w:t>
      </w:r>
      <w:r w:rsidRPr="00E30764">
        <w:rPr>
          <w:b/>
          <w:bCs/>
        </w:rPr>
        <w:t>ROV1</w:t>
      </w:r>
      <w:r>
        <w:rPr>
          <w:b/>
          <w:bCs/>
        </w:rPr>
        <w:t>B</w:t>
      </w:r>
      <w:r w:rsidRPr="00E30764">
        <w:rPr>
          <w:b/>
          <w:bCs/>
        </w:rPr>
        <w:t>16H</w:t>
      </w:r>
      <w:r>
        <w:t xml:space="preserve">.............................................................................. </w:t>
      </w:r>
    </w:p>
    <w:p w14:paraId="77760870" w14:textId="77777777" w:rsidR="00A2620F" w:rsidRDefault="00E30764">
      <w:pPr>
        <w:numPr>
          <w:ilvl w:val="1"/>
          <w:numId w:val="13"/>
        </w:numPr>
        <w:ind w:right="6" w:hanging="468"/>
      </w:pPr>
      <w:r>
        <w:t>Remote Control Operations ........................................................................................................ 27</w:t>
      </w:r>
      <w:r>
        <w:rPr>
          <w:rFonts w:ascii="Calibri" w:eastAsia="Calibri" w:hAnsi="Calibri" w:cs="Calibri"/>
        </w:rPr>
        <w:t xml:space="preserve"> </w:t>
      </w:r>
    </w:p>
    <w:p w14:paraId="062E9864" w14:textId="77777777" w:rsidR="00A2620F" w:rsidRDefault="00E30764">
      <w:pPr>
        <w:numPr>
          <w:ilvl w:val="1"/>
          <w:numId w:val="13"/>
        </w:numPr>
        <w:ind w:right="6" w:hanging="468"/>
      </w:pPr>
      <w:r>
        <w:t>Mouse Operations ....................................................................................................................... 29</w:t>
      </w:r>
      <w:r>
        <w:rPr>
          <w:rFonts w:ascii="Calibri" w:eastAsia="Calibri" w:hAnsi="Calibri" w:cs="Calibri"/>
        </w:rPr>
        <w:t xml:space="preserve"> </w:t>
      </w:r>
    </w:p>
    <w:p w14:paraId="4498F6CA" w14:textId="77777777" w:rsidR="00A2620F" w:rsidRDefault="00E30764">
      <w:pPr>
        <w:numPr>
          <w:ilvl w:val="0"/>
          <w:numId w:val="13"/>
        </w:numPr>
        <w:spacing w:after="42"/>
        <w:ind w:hanging="176"/>
      </w:pPr>
      <w:r>
        <w:rPr>
          <w:b/>
        </w:rPr>
        <w:t>Connecting Basics .............................................................................................................................. 31</w:t>
      </w:r>
      <w:r>
        <w:rPr>
          <w:rFonts w:ascii="Calibri" w:eastAsia="Calibri" w:hAnsi="Calibri" w:cs="Calibri"/>
        </w:rPr>
        <w:t xml:space="preserve"> </w:t>
      </w:r>
    </w:p>
    <w:p w14:paraId="3B4081A5" w14:textId="77777777" w:rsidR="00A2620F" w:rsidRDefault="00E30764">
      <w:pPr>
        <w:numPr>
          <w:ilvl w:val="1"/>
          <w:numId w:val="13"/>
        </w:numPr>
        <w:ind w:right="6" w:hanging="468"/>
      </w:pPr>
      <w:r>
        <w:t>Typical Connection Diagram ....................................................................................................... 31</w:t>
      </w:r>
      <w:r>
        <w:rPr>
          <w:rFonts w:ascii="Calibri" w:eastAsia="Calibri" w:hAnsi="Calibri" w:cs="Calibri"/>
        </w:rPr>
        <w:t xml:space="preserve"> </w:t>
      </w:r>
    </w:p>
    <w:p w14:paraId="34BA5DC0" w14:textId="77777777" w:rsidR="00A2620F" w:rsidRDefault="00E30764">
      <w:pPr>
        <w:numPr>
          <w:ilvl w:val="1"/>
          <w:numId w:val="13"/>
        </w:numPr>
        <w:ind w:right="6" w:hanging="468"/>
      </w:pPr>
      <w:r>
        <w:t>Connecting to Video and Audio Input and Output ...................................................................... 33</w:t>
      </w:r>
      <w:r>
        <w:rPr>
          <w:rFonts w:ascii="Calibri" w:eastAsia="Calibri" w:hAnsi="Calibri" w:cs="Calibri"/>
        </w:rPr>
        <w:t xml:space="preserve"> </w:t>
      </w:r>
    </w:p>
    <w:p w14:paraId="6CAB5B2D" w14:textId="77777777" w:rsidR="00A2620F" w:rsidRDefault="00E30764">
      <w:pPr>
        <w:numPr>
          <w:ilvl w:val="2"/>
          <w:numId w:val="13"/>
        </w:numPr>
        <w:ind w:left="2920" w:right="6" w:hanging="643"/>
      </w:pPr>
      <w:r>
        <w:t>Video Input ........................................................................................................................ 33</w:t>
      </w:r>
      <w:r>
        <w:rPr>
          <w:rFonts w:ascii="Calibri" w:eastAsia="Calibri" w:hAnsi="Calibri" w:cs="Calibri"/>
        </w:rPr>
        <w:t xml:space="preserve"> </w:t>
      </w:r>
    </w:p>
    <w:p w14:paraId="04D5B1AE" w14:textId="77777777" w:rsidR="00A2620F" w:rsidRDefault="00E30764">
      <w:pPr>
        <w:numPr>
          <w:ilvl w:val="2"/>
          <w:numId w:val="13"/>
        </w:numPr>
        <w:ind w:left="2920" w:right="6" w:hanging="643"/>
      </w:pPr>
      <w:r>
        <w:t>Video Output ..................................................................................................................... 33</w:t>
      </w:r>
      <w:r>
        <w:rPr>
          <w:rFonts w:ascii="Calibri" w:eastAsia="Calibri" w:hAnsi="Calibri" w:cs="Calibri"/>
        </w:rPr>
        <w:t xml:space="preserve"> </w:t>
      </w:r>
    </w:p>
    <w:p w14:paraId="150E1C15" w14:textId="77777777" w:rsidR="00A2620F" w:rsidRDefault="00E30764">
      <w:pPr>
        <w:numPr>
          <w:ilvl w:val="2"/>
          <w:numId w:val="13"/>
        </w:numPr>
        <w:ind w:left="2920" w:right="6" w:hanging="643"/>
      </w:pPr>
      <w:r>
        <w:t>Audio Input ........................................................................................................................ 34</w:t>
      </w:r>
    </w:p>
    <w:p w14:paraId="59580A20" w14:textId="77777777" w:rsidR="00A2620F" w:rsidRDefault="00E30764">
      <w:pPr>
        <w:numPr>
          <w:ilvl w:val="2"/>
          <w:numId w:val="13"/>
        </w:numPr>
        <w:ind w:left="2920" w:right="6" w:hanging="643"/>
      </w:pPr>
      <w:r>
        <w:t>Audio Output ..................................................................................................................... 34</w:t>
      </w:r>
    </w:p>
    <w:p w14:paraId="218945D1" w14:textId="77777777" w:rsidR="00A2620F" w:rsidRDefault="00E30764">
      <w:pPr>
        <w:numPr>
          <w:ilvl w:val="1"/>
          <w:numId w:val="13"/>
        </w:numPr>
        <w:ind w:right="6" w:hanging="468"/>
      </w:pPr>
      <w:r>
        <w:t>Connecting to Alarm Input and Output ....................................................................................... 34</w:t>
      </w:r>
    </w:p>
    <w:p w14:paraId="2A4834C0" w14:textId="77777777" w:rsidR="00A2620F" w:rsidRDefault="00E30764">
      <w:pPr>
        <w:numPr>
          <w:ilvl w:val="2"/>
          <w:numId w:val="13"/>
        </w:numPr>
        <w:ind w:left="2920" w:right="6" w:hanging="643"/>
      </w:pPr>
      <w:r>
        <w:t>Introducing Alarm Port ...................................................................................................... 35</w:t>
      </w:r>
    </w:p>
    <w:p w14:paraId="2F1C6AB7" w14:textId="77777777" w:rsidR="00A2620F" w:rsidRDefault="00E30764">
      <w:pPr>
        <w:numPr>
          <w:ilvl w:val="2"/>
          <w:numId w:val="13"/>
        </w:numPr>
        <w:ind w:left="2920" w:right="6" w:hanging="643"/>
      </w:pPr>
      <w:r>
        <w:t>Alarm Input ........................................................................................................................ 35</w:t>
      </w:r>
    </w:p>
    <w:p w14:paraId="7036B476" w14:textId="77777777" w:rsidR="00A2620F" w:rsidRDefault="00A2620F">
      <w:pPr>
        <w:sectPr w:rsidR="00A2620F">
          <w:headerReference w:type="even" r:id="rId254"/>
          <w:headerReference w:type="default" r:id="rId255"/>
          <w:footerReference w:type="even" r:id="rId256"/>
          <w:footerReference w:type="default" r:id="rId257"/>
          <w:headerReference w:type="first" r:id="rId258"/>
          <w:footerReference w:type="first" r:id="rId259"/>
          <w:pgSz w:w="11906" w:h="16838"/>
          <w:pgMar w:top="891" w:right="1079" w:bottom="286" w:left="240" w:header="720" w:footer="273" w:gutter="0"/>
          <w:pgNumType w:fmt="upperRoman"/>
          <w:cols w:space="720"/>
          <w:titlePg/>
        </w:sectPr>
      </w:pPr>
    </w:p>
    <w:p w14:paraId="7DB605BB" w14:textId="77777777" w:rsidR="00A2620F" w:rsidRDefault="00E30764">
      <w:pPr>
        <w:numPr>
          <w:ilvl w:val="2"/>
          <w:numId w:val="13"/>
        </w:numPr>
        <w:ind w:left="2920" w:right="6" w:hanging="643"/>
      </w:pPr>
      <w:r>
        <w:lastRenderedPageBreak/>
        <w:t>Alarm Output ..................................................................................................................... 36</w:t>
      </w:r>
      <w:r>
        <w:rPr>
          <w:rFonts w:ascii="Calibri" w:eastAsia="Calibri" w:hAnsi="Calibri" w:cs="Calibri"/>
        </w:rPr>
        <w:t xml:space="preserve"> </w:t>
      </w:r>
    </w:p>
    <w:p w14:paraId="4B06C24E" w14:textId="77777777" w:rsidR="00A2620F" w:rsidRDefault="00E30764">
      <w:pPr>
        <w:numPr>
          <w:ilvl w:val="2"/>
          <w:numId w:val="13"/>
        </w:numPr>
        <w:ind w:left="2920" w:right="6" w:hanging="643"/>
      </w:pPr>
      <w:r>
        <w:t>Alarm Output Relay Parameters ....................................................................................... 36</w:t>
      </w:r>
      <w:r>
        <w:rPr>
          <w:rFonts w:ascii="Calibri" w:eastAsia="Calibri" w:hAnsi="Calibri" w:cs="Calibri"/>
        </w:rPr>
        <w:t xml:space="preserve"> </w:t>
      </w:r>
    </w:p>
    <w:p w14:paraId="5D590F6A" w14:textId="77777777" w:rsidR="00A2620F" w:rsidRDefault="00E30764">
      <w:pPr>
        <w:numPr>
          <w:ilvl w:val="1"/>
          <w:numId w:val="13"/>
        </w:numPr>
        <w:ind w:right="6" w:hanging="468"/>
      </w:pPr>
      <w:r>
        <w:t>Connecting to RS-485 Port ......................................................................................................... 37</w:t>
      </w:r>
      <w:r>
        <w:rPr>
          <w:rFonts w:ascii="Calibri" w:eastAsia="Calibri" w:hAnsi="Calibri" w:cs="Calibri"/>
        </w:rPr>
        <w:t xml:space="preserve"> </w:t>
      </w:r>
    </w:p>
    <w:p w14:paraId="3CB1309F" w14:textId="77777777" w:rsidR="00A2620F" w:rsidRDefault="00E30764">
      <w:pPr>
        <w:numPr>
          <w:ilvl w:val="0"/>
          <w:numId w:val="13"/>
        </w:numPr>
        <w:spacing w:after="42"/>
        <w:ind w:hanging="176"/>
      </w:pPr>
      <w:r>
        <w:rPr>
          <w:b/>
        </w:rPr>
        <w:t>Local Configurations .......................................................................................................................... 38</w:t>
      </w:r>
      <w:r>
        <w:rPr>
          <w:rFonts w:ascii="Calibri" w:eastAsia="Calibri" w:hAnsi="Calibri" w:cs="Calibri"/>
        </w:rPr>
        <w:t xml:space="preserve"> </w:t>
      </w:r>
    </w:p>
    <w:p w14:paraId="74A318CD" w14:textId="77777777" w:rsidR="00A2620F" w:rsidRDefault="00E30764">
      <w:pPr>
        <w:numPr>
          <w:ilvl w:val="1"/>
          <w:numId w:val="13"/>
        </w:numPr>
        <w:ind w:right="6" w:hanging="468"/>
      </w:pPr>
      <w:r>
        <w:t>Initial Settings .............................................................................................................................. 38</w:t>
      </w:r>
      <w:r>
        <w:rPr>
          <w:rFonts w:ascii="Calibri" w:eastAsia="Calibri" w:hAnsi="Calibri" w:cs="Calibri"/>
        </w:rPr>
        <w:t xml:space="preserve"> </w:t>
      </w:r>
    </w:p>
    <w:p w14:paraId="2FFB76E5" w14:textId="77777777" w:rsidR="00A2620F" w:rsidRDefault="00E30764">
      <w:pPr>
        <w:numPr>
          <w:ilvl w:val="2"/>
          <w:numId w:val="13"/>
        </w:numPr>
        <w:ind w:left="2920" w:right="6" w:hanging="643"/>
      </w:pPr>
      <w:r>
        <w:t>Booting up ......................................................................................................................... 38</w:t>
      </w:r>
      <w:r>
        <w:rPr>
          <w:rFonts w:ascii="Calibri" w:eastAsia="Calibri" w:hAnsi="Calibri" w:cs="Calibri"/>
        </w:rPr>
        <w:t xml:space="preserve"> </w:t>
      </w:r>
    </w:p>
    <w:p w14:paraId="5D0D03EF" w14:textId="77777777" w:rsidR="00A2620F" w:rsidRDefault="00E30764">
      <w:pPr>
        <w:numPr>
          <w:ilvl w:val="2"/>
          <w:numId w:val="13"/>
        </w:numPr>
        <w:ind w:left="2920" w:right="6" w:hanging="643"/>
      </w:pPr>
      <w:r>
        <w:t>Initializing the Device ........................................................................................................ 38</w:t>
      </w:r>
      <w:r>
        <w:rPr>
          <w:rFonts w:ascii="Calibri" w:eastAsia="Calibri" w:hAnsi="Calibri" w:cs="Calibri"/>
        </w:rPr>
        <w:t xml:space="preserve"> </w:t>
      </w:r>
    </w:p>
    <w:p w14:paraId="575CD25F" w14:textId="77777777" w:rsidR="00A2620F" w:rsidRDefault="00E30764">
      <w:pPr>
        <w:numPr>
          <w:ilvl w:val="2"/>
          <w:numId w:val="13"/>
        </w:numPr>
        <w:ind w:left="2920" w:right="6" w:hanging="643"/>
      </w:pPr>
      <w:r>
        <w:t>Resetting Password .......................................................................................................... 41</w:t>
      </w:r>
      <w:r>
        <w:rPr>
          <w:rFonts w:ascii="Calibri" w:eastAsia="Calibri" w:hAnsi="Calibri" w:cs="Calibri"/>
        </w:rPr>
        <w:t xml:space="preserve"> </w:t>
      </w:r>
    </w:p>
    <w:p w14:paraId="1EFF6B98" w14:textId="77777777" w:rsidR="00A2620F" w:rsidRDefault="00E30764">
      <w:pPr>
        <w:numPr>
          <w:ilvl w:val="2"/>
          <w:numId w:val="13"/>
        </w:numPr>
        <w:ind w:left="2920" w:right="6" w:hanging="643"/>
      </w:pPr>
      <w:r>
        <w:t>Setting Up with the Startup Wizard .................................................................................. 48</w:t>
      </w:r>
      <w:r>
        <w:rPr>
          <w:rFonts w:ascii="Calibri" w:eastAsia="Calibri" w:hAnsi="Calibri" w:cs="Calibri"/>
        </w:rPr>
        <w:t xml:space="preserve"> </w:t>
      </w:r>
    </w:p>
    <w:p w14:paraId="47CF5AF8" w14:textId="77777777" w:rsidR="00A2620F" w:rsidRDefault="00E30764">
      <w:pPr>
        <w:numPr>
          <w:ilvl w:val="1"/>
          <w:numId w:val="13"/>
        </w:numPr>
        <w:ind w:right="6" w:hanging="468"/>
      </w:pPr>
      <w:r>
        <w:t>Live View ..................................................................................................................................... 65</w:t>
      </w:r>
      <w:r>
        <w:rPr>
          <w:rFonts w:ascii="Calibri" w:eastAsia="Calibri" w:hAnsi="Calibri" w:cs="Calibri"/>
        </w:rPr>
        <w:t xml:space="preserve"> </w:t>
      </w:r>
    </w:p>
    <w:p w14:paraId="78E1B122" w14:textId="77777777" w:rsidR="00A2620F" w:rsidRDefault="00E30764">
      <w:pPr>
        <w:numPr>
          <w:ilvl w:val="2"/>
          <w:numId w:val="13"/>
        </w:numPr>
        <w:ind w:left="2920" w:right="6" w:hanging="643"/>
      </w:pPr>
      <w:r>
        <w:t>Live View Screen .............................................................................................................. 66</w:t>
      </w:r>
      <w:r>
        <w:rPr>
          <w:rFonts w:ascii="Calibri" w:eastAsia="Calibri" w:hAnsi="Calibri" w:cs="Calibri"/>
        </w:rPr>
        <w:t xml:space="preserve"> </w:t>
      </w:r>
    </w:p>
    <w:p w14:paraId="05556BC7" w14:textId="77777777" w:rsidR="00A2620F" w:rsidRDefault="00E30764">
      <w:pPr>
        <w:numPr>
          <w:ilvl w:val="2"/>
          <w:numId w:val="13"/>
        </w:numPr>
        <w:ind w:left="2920" w:right="6" w:hanging="643"/>
      </w:pPr>
      <w:r>
        <w:t>Live View Control bar ........................................................................................................ 67</w:t>
      </w:r>
      <w:r>
        <w:rPr>
          <w:rFonts w:ascii="Calibri" w:eastAsia="Calibri" w:hAnsi="Calibri" w:cs="Calibri"/>
        </w:rPr>
        <w:t xml:space="preserve"> </w:t>
      </w:r>
    </w:p>
    <w:p w14:paraId="39145FAD" w14:textId="77777777" w:rsidR="00A2620F" w:rsidRDefault="00E30764">
      <w:pPr>
        <w:numPr>
          <w:ilvl w:val="2"/>
          <w:numId w:val="13"/>
        </w:numPr>
        <w:ind w:left="2920" w:right="6" w:hanging="643"/>
      </w:pPr>
      <w:r>
        <w:t>Navigation Bar .................................................................................................................. 70</w:t>
      </w:r>
      <w:r>
        <w:rPr>
          <w:rFonts w:ascii="Calibri" w:eastAsia="Calibri" w:hAnsi="Calibri" w:cs="Calibri"/>
        </w:rPr>
        <w:t xml:space="preserve"> </w:t>
      </w:r>
    </w:p>
    <w:p w14:paraId="5DA73408" w14:textId="77777777" w:rsidR="00A2620F" w:rsidRDefault="00E30764">
      <w:pPr>
        <w:numPr>
          <w:ilvl w:val="2"/>
          <w:numId w:val="13"/>
        </w:numPr>
        <w:ind w:left="2920" w:right="6" w:hanging="643"/>
      </w:pPr>
      <w:r>
        <w:t>Shortcut Menu .................................................................................................................. 71</w:t>
      </w:r>
      <w:r>
        <w:rPr>
          <w:rFonts w:ascii="Calibri" w:eastAsia="Calibri" w:hAnsi="Calibri" w:cs="Calibri"/>
        </w:rPr>
        <w:t xml:space="preserve"> </w:t>
      </w:r>
    </w:p>
    <w:p w14:paraId="7283FBFB" w14:textId="77777777" w:rsidR="00A2620F" w:rsidRDefault="00E30764">
      <w:pPr>
        <w:numPr>
          <w:ilvl w:val="2"/>
          <w:numId w:val="13"/>
        </w:numPr>
        <w:ind w:left="2920" w:right="6" w:hanging="643"/>
      </w:pPr>
      <w:r>
        <w:t>Color Setting ..................................................................................................................... 73</w:t>
      </w:r>
      <w:r>
        <w:rPr>
          <w:rFonts w:ascii="Calibri" w:eastAsia="Calibri" w:hAnsi="Calibri" w:cs="Calibri"/>
        </w:rPr>
        <w:t xml:space="preserve"> </w:t>
      </w:r>
    </w:p>
    <w:p w14:paraId="4C66CDA9" w14:textId="77777777" w:rsidR="00A2620F" w:rsidRDefault="00E30764">
      <w:pPr>
        <w:numPr>
          <w:ilvl w:val="2"/>
          <w:numId w:val="13"/>
        </w:numPr>
        <w:ind w:left="2920" w:right="6" w:hanging="643"/>
      </w:pPr>
      <w:r>
        <w:t>Live View Display .............................................................................................................. 75</w:t>
      </w:r>
      <w:r>
        <w:rPr>
          <w:rFonts w:ascii="Calibri" w:eastAsia="Calibri" w:hAnsi="Calibri" w:cs="Calibri"/>
        </w:rPr>
        <w:t xml:space="preserve"> </w:t>
      </w:r>
    </w:p>
    <w:p w14:paraId="1EECA171" w14:textId="77777777" w:rsidR="00A2620F" w:rsidRDefault="00E30764">
      <w:pPr>
        <w:numPr>
          <w:ilvl w:val="2"/>
          <w:numId w:val="13"/>
        </w:numPr>
        <w:ind w:left="2920" w:right="6" w:hanging="643"/>
      </w:pPr>
      <w:r>
        <w:t>Configuring Tour Settings ................................................................................................. 80</w:t>
      </w:r>
      <w:r>
        <w:rPr>
          <w:rFonts w:ascii="Calibri" w:eastAsia="Calibri" w:hAnsi="Calibri" w:cs="Calibri"/>
        </w:rPr>
        <w:t xml:space="preserve"> </w:t>
      </w:r>
    </w:p>
    <w:p w14:paraId="76FA25BE" w14:textId="77777777" w:rsidR="00A2620F" w:rsidRDefault="00E30764">
      <w:pPr>
        <w:numPr>
          <w:ilvl w:val="1"/>
          <w:numId w:val="13"/>
        </w:numPr>
        <w:ind w:right="6" w:hanging="468"/>
      </w:pPr>
      <w:r>
        <w:t>Entering Main Menu .................................................................................................................... 83</w:t>
      </w:r>
      <w:r>
        <w:rPr>
          <w:rFonts w:ascii="Calibri" w:eastAsia="Calibri" w:hAnsi="Calibri" w:cs="Calibri"/>
        </w:rPr>
        <w:t xml:space="preserve"> </w:t>
      </w:r>
    </w:p>
    <w:p w14:paraId="7586E4FA" w14:textId="77777777" w:rsidR="00A2620F" w:rsidRDefault="00E30764">
      <w:pPr>
        <w:numPr>
          <w:ilvl w:val="1"/>
          <w:numId w:val="13"/>
        </w:numPr>
        <w:ind w:right="6" w:hanging="468"/>
      </w:pPr>
      <w:r>
        <w:lastRenderedPageBreak/>
        <w:t>Controlling PTZ Cameras ........................................................................................................... 86</w:t>
      </w:r>
      <w:r>
        <w:rPr>
          <w:rFonts w:ascii="Calibri" w:eastAsia="Calibri" w:hAnsi="Calibri" w:cs="Calibri"/>
        </w:rPr>
        <w:t xml:space="preserve"> </w:t>
      </w:r>
    </w:p>
    <w:p w14:paraId="530B4DDE" w14:textId="77777777" w:rsidR="00A2620F" w:rsidRDefault="00E30764">
      <w:pPr>
        <w:numPr>
          <w:ilvl w:val="2"/>
          <w:numId w:val="13"/>
        </w:numPr>
        <w:ind w:left="2920" w:right="6" w:hanging="643"/>
      </w:pPr>
      <w:r>
        <w:t>Configuring PTZ Connection Settings .............................................................................. 86</w:t>
      </w:r>
      <w:r>
        <w:rPr>
          <w:rFonts w:ascii="Calibri" w:eastAsia="Calibri" w:hAnsi="Calibri" w:cs="Calibri"/>
        </w:rPr>
        <w:t xml:space="preserve"> </w:t>
      </w:r>
    </w:p>
    <w:p w14:paraId="73B73202" w14:textId="77777777" w:rsidR="00A2620F" w:rsidRDefault="00E30764">
      <w:pPr>
        <w:numPr>
          <w:ilvl w:val="2"/>
          <w:numId w:val="13"/>
        </w:numPr>
        <w:ind w:left="2920" w:right="6" w:hanging="643"/>
      </w:pPr>
      <w:r>
        <w:t>Working with PTZ Control Panel ...................................................................................... 88</w:t>
      </w:r>
      <w:r>
        <w:rPr>
          <w:rFonts w:ascii="Calibri" w:eastAsia="Calibri" w:hAnsi="Calibri" w:cs="Calibri"/>
        </w:rPr>
        <w:t xml:space="preserve"> </w:t>
      </w:r>
    </w:p>
    <w:p w14:paraId="56067A4D" w14:textId="77777777" w:rsidR="00A2620F" w:rsidRDefault="00E30764">
      <w:pPr>
        <w:numPr>
          <w:ilvl w:val="2"/>
          <w:numId w:val="13"/>
        </w:numPr>
        <w:ind w:left="2920" w:right="6" w:hanging="643"/>
      </w:pPr>
      <w:r>
        <w:t>Configuring PTZ Functions ............................................................................................... 90</w:t>
      </w:r>
      <w:r>
        <w:rPr>
          <w:rFonts w:ascii="Calibri" w:eastAsia="Calibri" w:hAnsi="Calibri" w:cs="Calibri"/>
        </w:rPr>
        <w:t xml:space="preserve"> </w:t>
      </w:r>
    </w:p>
    <w:p w14:paraId="518EB450" w14:textId="77777777" w:rsidR="00A2620F" w:rsidRDefault="00E30764">
      <w:pPr>
        <w:numPr>
          <w:ilvl w:val="2"/>
          <w:numId w:val="13"/>
        </w:numPr>
        <w:ind w:left="2920" w:right="6" w:hanging="643"/>
      </w:pPr>
      <w:r>
        <w:t>Calling PTZ Functions ...................................................................................................... 92</w:t>
      </w:r>
      <w:r>
        <w:rPr>
          <w:rFonts w:ascii="Calibri" w:eastAsia="Calibri" w:hAnsi="Calibri" w:cs="Calibri"/>
        </w:rPr>
        <w:t xml:space="preserve"> </w:t>
      </w:r>
    </w:p>
    <w:p w14:paraId="6AA840D2" w14:textId="77777777" w:rsidR="00A2620F" w:rsidRDefault="00E30764">
      <w:pPr>
        <w:numPr>
          <w:ilvl w:val="2"/>
          <w:numId w:val="13"/>
        </w:numPr>
        <w:ind w:left="2920" w:right="6" w:hanging="643"/>
      </w:pPr>
      <w:r>
        <w:t>Calling OSD Menu ............................................................................................................ 94</w:t>
      </w:r>
      <w:r>
        <w:rPr>
          <w:rFonts w:ascii="Calibri" w:eastAsia="Calibri" w:hAnsi="Calibri" w:cs="Calibri"/>
        </w:rPr>
        <w:t xml:space="preserve"> </w:t>
      </w:r>
    </w:p>
    <w:p w14:paraId="53CB975F" w14:textId="77777777" w:rsidR="00A2620F" w:rsidRDefault="00E30764">
      <w:pPr>
        <w:numPr>
          <w:ilvl w:val="1"/>
          <w:numId w:val="13"/>
        </w:numPr>
        <w:ind w:right="6" w:hanging="468"/>
      </w:pPr>
      <w:r>
        <w:t>Configuring Camera Settings ...................................................................................................... 95</w:t>
      </w:r>
      <w:r>
        <w:rPr>
          <w:rFonts w:ascii="Calibri" w:eastAsia="Calibri" w:hAnsi="Calibri" w:cs="Calibri"/>
        </w:rPr>
        <w:t xml:space="preserve"> </w:t>
      </w:r>
    </w:p>
    <w:p w14:paraId="447B049B" w14:textId="77777777" w:rsidR="00A2620F" w:rsidRDefault="00E30764">
      <w:pPr>
        <w:numPr>
          <w:ilvl w:val="2"/>
          <w:numId w:val="13"/>
        </w:numPr>
        <w:ind w:left="2920" w:right="6" w:hanging="643"/>
      </w:pPr>
      <w:r>
        <w:t>Configuring Image Settings .............................................................................................. 95</w:t>
      </w:r>
      <w:r>
        <w:rPr>
          <w:rFonts w:ascii="Calibri" w:eastAsia="Calibri" w:hAnsi="Calibri" w:cs="Calibri"/>
        </w:rPr>
        <w:t xml:space="preserve"> </w:t>
      </w:r>
    </w:p>
    <w:p w14:paraId="3E6C9A21" w14:textId="77777777" w:rsidR="00A2620F" w:rsidRDefault="00E30764">
      <w:pPr>
        <w:numPr>
          <w:ilvl w:val="2"/>
          <w:numId w:val="13"/>
        </w:numPr>
        <w:ind w:left="2920" w:right="6" w:hanging="643"/>
      </w:pPr>
      <w:r>
        <w:t>Configuring Encode Settings ............................................................................................ 98</w:t>
      </w:r>
      <w:r>
        <w:rPr>
          <w:rFonts w:ascii="Calibri" w:eastAsia="Calibri" w:hAnsi="Calibri" w:cs="Calibri"/>
        </w:rPr>
        <w:t xml:space="preserve"> </w:t>
      </w:r>
    </w:p>
    <w:p w14:paraId="6761CC70" w14:textId="77777777" w:rsidR="00A2620F" w:rsidRDefault="00E30764">
      <w:pPr>
        <w:numPr>
          <w:ilvl w:val="2"/>
          <w:numId w:val="13"/>
        </w:numPr>
        <w:ind w:left="2920" w:right="6" w:hanging="643"/>
      </w:pPr>
      <w:r>
        <w:t>Configuring Snapshot Settings ....................................................................................... 100</w:t>
      </w:r>
      <w:r>
        <w:rPr>
          <w:rFonts w:ascii="Calibri" w:eastAsia="Calibri" w:hAnsi="Calibri" w:cs="Calibri"/>
        </w:rPr>
        <w:t xml:space="preserve"> </w:t>
      </w:r>
    </w:p>
    <w:p w14:paraId="2DECC678" w14:textId="77777777" w:rsidR="00A2620F" w:rsidRDefault="00E30764">
      <w:pPr>
        <w:numPr>
          <w:ilvl w:val="2"/>
          <w:numId w:val="13"/>
        </w:numPr>
        <w:spacing w:after="48"/>
        <w:ind w:left="2920" w:right="6" w:hanging="643"/>
      </w:pPr>
      <w:r>
        <w:t>Configuring Overlay Settings .......................................................................................... 101</w:t>
      </w:r>
      <w:r>
        <w:rPr>
          <w:rFonts w:ascii="Calibri" w:eastAsia="Calibri" w:hAnsi="Calibri" w:cs="Calibri"/>
        </w:rPr>
        <w:t xml:space="preserve"> </w:t>
      </w:r>
      <w:r>
        <w:t>5.5.5 Configuring Covered Area Settings ................................................................................ 102</w:t>
      </w:r>
      <w:r>
        <w:rPr>
          <w:rFonts w:ascii="Calibri" w:eastAsia="Calibri" w:hAnsi="Calibri" w:cs="Calibri"/>
        </w:rPr>
        <w:t xml:space="preserve"> </w:t>
      </w:r>
    </w:p>
    <w:p w14:paraId="6F86C501" w14:textId="77777777" w:rsidR="00A2620F" w:rsidRDefault="00E30764">
      <w:pPr>
        <w:numPr>
          <w:ilvl w:val="2"/>
          <w:numId w:val="16"/>
        </w:numPr>
        <w:ind w:right="6" w:hanging="526"/>
      </w:pPr>
      <w:r>
        <w:t>Configuring Channel Type .............................................................................................. 103</w:t>
      </w:r>
      <w:r>
        <w:rPr>
          <w:rFonts w:ascii="Calibri" w:eastAsia="Calibri" w:hAnsi="Calibri" w:cs="Calibri"/>
        </w:rPr>
        <w:t xml:space="preserve"> </w:t>
      </w:r>
    </w:p>
    <w:p w14:paraId="2040A848" w14:textId="77777777" w:rsidR="00A2620F" w:rsidRDefault="00E30764">
      <w:pPr>
        <w:numPr>
          <w:ilvl w:val="2"/>
          <w:numId w:val="16"/>
        </w:numPr>
        <w:ind w:right="6" w:hanging="526"/>
      </w:pPr>
      <w:r>
        <w:t>Upgrading Coaxial Camera ............................................................................................ 104</w:t>
      </w:r>
      <w:r>
        <w:rPr>
          <w:rFonts w:ascii="Calibri" w:eastAsia="Calibri" w:hAnsi="Calibri" w:cs="Calibri"/>
        </w:rPr>
        <w:t xml:space="preserve"> </w:t>
      </w:r>
    </w:p>
    <w:p w14:paraId="6B84A1CD" w14:textId="77777777" w:rsidR="00A2620F" w:rsidRDefault="00E30764">
      <w:pPr>
        <w:numPr>
          <w:ilvl w:val="1"/>
          <w:numId w:val="13"/>
        </w:numPr>
        <w:ind w:right="6" w:hanging="468"/>
      </w:pPr>
      <w:r>
        <w:t>Configuring Remote Devices .................................................................................................... 105</w:t>
      </w:r>
      <w:r>
        <w:rPr>
          <w:rFonts w:ascii="Calibri" w:eastAsia="Calibri" w:hAnsi="Calibri" w:cs="Calibri"/>
        </w:rPr>
        <w:t xml:space="preserve"> </w:t>
      </w:r>
    </w:p>
    <w:p w14:paraId="5A4038E5" w14:textId="77777777" w:rsidR="00A2620F" w:rsidRDefault="00E30764">
      <w:pPr>
        <w:numPr>
          <w:ilvl w:val="2"/>
          <w:numId w:val="13"/>
        </w:numPr>
        <w:ind w:left="2920" w:right="6" w:hanging="643"/>
      </w:pPr>
      <w:r>
        <w:t>Adding Remote Devices ................................................................................................. 105</w:t>
      </w:r>
      <w:r>
        <w:rPr>
          <w:rFonts w:ascii="Calibri" w:eastAsia="Calibri" w:hAnsi="Calibri" w:cs="Calibri"/>
        </w:rPr>
        <w:t xml:space="preserve"> </w:t>
      </w:r>
    </w:p>
    <w:p w14:paraId="6CD39A1B" w14:textId="77777777" w:rsidR="00A2620F" w:rsidRDefault="00E30764">
      <w:pPr>
        <w:numPr>
          <w:ilvl w:val="2"/>
          <w:numId w:val="13"/>
        </w:numPr>
        <w:ind w:left="2920" w:right="6" w:hanging="643"/>
      </w:pPr>
      <w:r>
        <w:t>Managing Remote Devices .............................................................................................117</w:t>
      </w:r>
      <w:r>
        <w:rPr>
          <w:rFonts w:ascii="Calibri" w:eastAsia="Calibri" w:hAnsi="Calibri" w:cs="Calibri"/>
        </w:rPr>
        <w:t xml:space="preserve"> </w:t>
      </w:r>
    </w:p>
    <w:p w14:paraId="0CCBF3C0" w14:textId="77777777" w:rsidR="00A2620F" w:rsidRDefault="00E30764">
      <w:pPr>
        <w:numPr>
          <w:ilvl w:val="1"/>
          <w:numId w:val="13"/>
        </w:numPr>
        <w:ind w:right="6" w:hanging="468"/>
      </w:pPr>
      <w:r>
        <w:t>Configuring Record Settings ..................................................................................................... 120</w:t>
      </w:r>
      <w:r>
        <w:rPr>
          <w:rFonts w:ascii="Calibri" w:eastAsia="Calibri" w:hAnsi="Calibri" w:cs="Calibri"/>
        </w:rPr>
        <w:t xml:space="preserve"> </w:t>
      </w:r>
    </w:p>
    <w:p w14:paraId="0752BCA2" w14:textId="77777777" w:rsidR="00A2620F" w:rsidRDefault="00E30764">
      <w:pPr>
        <w:numPr>
          <w:ilvl w:val="2"/>
          <w:numId w:val="13"/>
        </w:numPr>
        <w:ind w:left="2920" w:right="6" w:hanging="643"/>
      </w:pPr>
      <w:r>
        <w:t>Enabling Record Control ................................................................................................ 121</w:t>
      </w:r>
      <w:r>
        <w:rPr>
          <w:rFonts w:ascii="Calibri" w:eastAsia="Calibri" w:hAnsi="Calibri" w:cs="Calibri"/>
        </w:rPr>
        <w:t xml:space="preserve"> </w:t>
      </w:r>
    </w:p>
    <w:p w14:paraId="0C1B48F4" w14:textId="77777777" w:rsidR="00A2620F" w:rsidRDefault="00E30764">
      <w:pPr>
        <w:numPr>
          <w:ilvl w:val="2"/>
          <w:numId w:val="13"/>
        </w:numPr>
        <w:ind w:left="2920" w:right="6" w:hanging="643"/>
      </w:pPr>
      <w:r>
        <w:t>Configuring Recorded Video Storage Schedule ............................................................ 122</w:t>
      </w:r>
      <w:r>
        <w:rPr>
          <w:rFonts w:ascii="Calibri" w:eastAsia="Calibri" w:hAnsi="Calibri" w:cs="Calibri"/>
        </w:rPr>
        <w:t xml:space="preserve"> </w:t>
      </w:r>
    </w:p>
    <w:p w14:paraId="0DCA71AA" w14:textId="77777777" w:rsidR="00A2620F" w:rsidRDefault="00E30764">
      <w:pPr>
        <w:numPr>
          <w:ilvl w:val="1"/>
          <w:numId w:val="13"/>
        </w:numPr>
        <w:ind w:right="6" w:hanging="468"/>
      </w:pPr>
      <w:r>
        <w:t>Configuring Snapshot Settings ................................................................................................. 122</w:t>
      </w:r>
      <w:r>
        <w:rPr>
          <w:rFonts w:ascii="Calibri" w:eastAsia="Calibri" w:hAnsi="Calibri" w:cs="Calibri"/>
        </w:rPr>
        <w:t xml:space="preserve"> </w:t>
      </w:r>
    </w:p>
    <w:p w14:paraId="2A774300" w14:textId="77777777" w:rsidR="00A2620F" w:rsidRDefault="00E30764">
      <w:pPr>
        <w:numPr>
          <w:ilvl w:val="2"/>
          <w:numId w:val="13"/>
        </w:numPr>
        <w:ind w:left="2920" w:right="6" w:hanging="643"/>
      </w:pPr>
      <w:r>
        <w:t>Configuring Snapshot Trigger ......................................................................................... 122</w:t>
      </w:r>
      <w:r>
        <w:rPr>
          <w:rFonts w:ascii="Calibri" w:eastAsia="Calibri" w:hAnsi="Calibri" w:cs="Calibri"/>
        </w:rPr>
        <w:t xml:space="preserve"> </w:t>
      </w:r>
    </w:p>
    <w:p w14:paraId="3C523257" w14:textId="77777777" w:rsidR="00A2620F" w:rsidRDefault="00E30764">
      <w:pPr>
        <w:numPr>
          <w:ilvl w:val="2"/>
          <w:numId w:val="13"/>
        </w:numPr>
        <w:ind w:left="2920" w:right="6" w:hanging="643"/>
      </w:pPr>
      <w:r>
        <w:lastRenderedPageBreak/>
        <w:t>Configuring Snapshot Storage Schedule ....................................................................... 127</w:t>
      </w:r>
      <w:r>
        <w:rPr>
          <w:rFonts w:ascii="Calibri" w:eastAsia="Calibri" w:hAnsi="Calibri" w:cs="Calibri"/>
        </w:rPr>
        <w:t xml:space="preserve"> </w:t>
      </w:r>
    </w:p>
    <w:p w14:paraId="3861F731" w14:textId="77777777" w:rsidR="00A2620F" w:rsidRDefault="00E30764">
      <w:pPr>
        <w:numPr>
          <w:ilvl w:val="2"/>
          <w:numId w:val="13"/>
        </w:numPr>
        <w:ind w:left="2920" w:right="6" w:hanging="643"/>
      </w:pPr>
      <w:r>
        <w:t>Backing up Snapshots to FTP ........................................................................................ 127</w:t>
      </w:r>
      <w:r>
        <w:rPr>
          <w:rFonts w:ascii="Calibri" w:eastAsia="Calibri" w:hAnsi="Calibri" w:cs="Calibri"/>
        </w:rPr>
        <w:t xml:space="preserve"> </w:t>
      </w:r>
    </w:p>
    <w:p w14:paraId="2154E67F" w14:textId="77777777" w:rsidR="00A2620F" w:rsidRDefault="00E30764">
      <w:pPr>
        <w:numPr>
          <w:ilvl w:val="1"/>
          <w:numId w:val="13"/>
        </w:numPr>
        <w:ind w:right="6" w:hanging="468"/>
      </w:pPr>
      <w:r>
        <w:t>Playing Back Video ................................................................................................................... 128</w:t>
      </w:r>
    </w:p>
    <w:p w14:paraId="511B6BDB" w14:textId="77777777" w:rsidR="00A2620F" w:rsidRDefault="00E30764">
      <w:pPr>
        <w:numPr>
          <w:ilvl w:val="2"/>
          <w:numId w:val="13"/>
        </w:numPr>
        <w:ind w:left="2920" w:right="6" w:hanging="643"/>
      </w:pPr>
      <w:r>
        <w:t>Enabling Record Control ................................................................................................ 128</w:t>
      </w:r>
    </w:p>
    <w:p w14:paraId="2405829B" w14:textId="77777777" w:rsidR="00A2620F" w:rsidRDefault="00E30764">
      <w:pPr>
        <w:numPr>
          <w:ilvl w:val="2"/>
          <w:numId w:val="13"/>
        </w:numPr>
        <w:ind w:left="2920" w:right="6" w:hanging="643"/>
      </w:pPr>
      <w:r>
        <w:t>Instant Playback ............................................................................................................. 129</w:t>
      </w:r>
    </w:p>
    <w:p w14:paraId="02704A2E" w14:textId="77777777" w:rsidR="00A2620F" w:rsidRDefault="00E30764">
      <w:pPr>
        <w:numPr>
          <w:ilvl w:val="2"/>
          <w:numId w:val="13"/>
        </w:numPr>
        <w:ind w:left="2920" w:right="6" w:hanging="643"/>
      </w:pPr>
      <w:r>
        <w:t>Main Interface of Video Playback ................................................................................... 129</w:t>
      </w:r>
    </w:p>
    <w:p w14:paraId="28DA8055" w14:textId="77777777" w:rsidR="00A2620F" w:rsidRDefault="00E30764">
      <w:pPr>
        <w:numPr>
          <w:ilvl w:val="2"/>
          <w:numId w:val="13"/>
        </w:numPr>
        <w:spacing w:after="799"/>
        <w:ind w:left="2920" w:right="6" w:hanging="643"/>
      </w:pPr>
      <w:r>
        <w:t>Smart Search .................................................................................................................. 134</w:t>
      </w:r>
    </w:p>
    <w:p w14:paraId="617A0A81" w14:textId="77777777" w:rsidR="00A2620F" w:rsidRDefault="00E30764">
      <w:pPr>
        <w:spacing w:after="0" w:line="259" w:lineRule="auto"/>
        <w:ind w:left="0" w:right="198" w:firstLine="0"/>
        <w:jc w:val="right"/>
      </w:pPr>
      <w:r>
        <w:rPr>
          <w:rFonts w:ascii="Calibri" w:eastAsia="Calibri" w:hAnsi="Calibri" w:cs="Calibri"/>
          <w:sz w:val="24"/>
        </w:rPr>
        <w:t xml:space="preserve">  </w:t>
      </w:r>
    </w:p>
    <w:p w14:paraId="21F1EE9A" w14:textId="77777777" w:rsidR="00A2620F" w:rsidRDefault="00E30764">
      <w:pPr>
        <w:numPr>
          <w:ilvl w:val="2"/>
          <w:numId w:val="13"/>
        </w:numPr>
        <w:ind w:left="2920" w:right="6" w:hanging="643"/>
      </w:pPr>
      <w:r>
        <w:t>Marking and Playing Back Video .................................................................................... 135</w:t>
      </w:r>
    </w:p>
    <w:p w14:paraId="595B4776" w14:textId="77777777" w:rsidR="00A2620F" w:rsidRDefault="00E30764">
      <w:pPr>
        <w:numPr>
          <w:ilvl w:val="2"/>
          <w:numId w:val="13"/>
        </w:numPr>
        <w:ind w:left="2920" w:right="6" w:hanging="643"/>
      </w:pPr>
      <w:r>
        <w:t>Playing Back Snapshots ................................................................................................. 137</w:t>
      </w:r>
    </w:p>
    <w:p w14:paraId="1DD15894" w14:textId="77777777" w:rsidR="00A2620F" w:rsidRDefault="00E30764">
      <w:pPr>
        <w:numPr>
          <w:ilvl w:val="2"/>
          <w:numId w:val="13"/>
        </w:numPr>
        <w:ind w:left="2920" w:right="6" w:hanging="643"/>
      </w:pPr>
      <w:r>
        <w:t>Playing Back Splices ...................................................................................................... 137</w:t>
      </w:r>
    </w:p>
    <w:p w14:paraId="033FF006" w14:textId="77777777" w:rsidR="00A2620F" w:rsidRDefault="00E30764">
      <w:pPr>
        <w:numPr>
          <w:ilvl w:val="2"/>
          <w:numId w:val="13"/>
        </w:numPr>
        <w:ind w:left="2920" w:right="6" w:hanging="643"/>
      </w:pPr>
      <w:r>
        <w:t>Using the File List ........................................................................................................... 138</w:t>
      </w:r>
    </w:p>
    <w:p w14:paraId="46E7C9E1" w14:textId="77777777" w:rsidR="00A2620F" w:rsidRDefault="00E30764">
      <w:pPr>
        <w:numPr>
          <w:ilvl w:val="1"/>
          <w:numId w:val="13"/>
        </w:numPr>
        <w:ind w:right="6" w:hanging="468"/>
      </w:pPr>
      <w:r>
        <w:t>Alarm Events Settings ............................................................................................................. 140</w:t>
      </w:r>
    </w:p>
    <w:p w14:paraId="4538A351" w14:textId="77777777" w:rsidR="00A2620F" w:rsidRDefault="00E30764">
      <w:pPr>
        <w:numPr>
          <w:ilvl w:val="2"/>
          <w:numId w:val="13"/>
        </w:numPr>
        <w:ind w:left="2920" w:right="6" w:hanging="643"/>
      </w:pPr>
      <w:r>
        <w:t>Alarm Information .......................................................................................................... 140</w:t>
      </w:r>
    </w:p>
    <w:p w14:paraId="28DE3E75" w14:textId="77777777" w:rsidR="00A2620F" w:rsidRDefault="00E30764">
      <w:pPr>
        <w:numPr>
          <w:ilvl w:val="2"/>
          <w:numId w:val="13"/>
        </w:numPr>
        <w:ind w:left="2920" w:right="6" w:hanging="643"/>
      </w:pPr>
      <w:r>
        <w:t>Alarm Input Settings ..................................................................................................... 141</w:t>
      </w:r>
    </w:p>
    <w:p w14:paraId="710ED4C9" w14:textId="77777777" w:rsidR="00A2620F" w:rsidRDefault="00E30764">
      <w:pPr>
        <w:numPr>
          <w:ilvl w:val="2"/>
          <w:numId w:val="13"/>
        </w:numPr>
        <w:ind w:left="2920" w:right="6" w:hanging="643"/>
      </w:pPr>
      <w:r>
        <w:t>Alarm Output Settings ................................................................................................... 148</w:t>
      </w:r>
    </w:p>
    <w:p w14:paraId="61060B65" w14:textId="77777777" w:rsidR="00A2620F" w:rsidRDefault="00E30764">
      <w:pPr>
        <w:numPr>
          <w:ilvl w:val="2"/>
          <w:numId w:val="13"/>
        </w:numPr>
        <w:ind w:left="2920" w:right="6" w:hanging="643"/>
      </w:pPr>
      <w:r>
        <w:t>Video Detection ............................................................................................................ 151</w:t>
      </w:r>
      <w:r>
        <w:rPr>
          <w:rFonts w:ascii="Calibri" w:eastAsia="Calibri" w:hAnsi="Calibri" w:cs="Calibri"/>
        </w:rPr>
        <w:t xml:space="preserve"> </w:t>
      </w:r>
    </w:p>
    <w:p w14:paraId="3FEFFC94" w14:textId="77777777" w:rsidR="00A2620F" w:rsidRDefault="00E30764">
      <w:pPr>
        <w:numPr>
          <w:ilvl w:val="2"/>
          <w:numId w:val="13"/>
        </w:numPr>
        <w:ind w:left="2920" w:right="6" w:hanging="643"/>
      </w:pPr>
      <w:r>
        <w:t>System Events .............................................................................................................. 160</w:t>
      </w:r>
      <w:r>
        <w:rPr>
          <w:rFonts w:ascii="Calibri" w:eastAsia="Calibri" w:hAnsi="Calibri" w:cs="Calibri"/>
        </w:rPr>
        <w:t xml:space="preserve"> </w:t>
      </w:r>
    </w:p>
    <w:p w14:paraId="74B9A044" w14:textId="77777777" w:rsidR="00A2620F" w:rsidRDefault="00E30764">
      <w:pPr>
        <w:numPr>
          <w:ilvl w:val="1"/>
          <w:numId w:val="13"/>
        </w:numPr>
        <w:ind w:right="6" w:hanging="468"/>
      </w:pPr>
      <w:r>
        <w:t>Configuring IVS Function ........................................................................................................ 165</w:t>
      </w:r>
      <w:r>
        <w:rPr>
          <w:rFonts w:ascii="Calibri" w:eastAsia="Calibri" w:hAnsi="Calibri" w:cs="Calibri"/>
        </w:rPr>
        <w:t xml:space="preserve"> </w:t>
      </w:r>
    </w:p>
    <w:p w14:paraId="10463D21" w14:textId="77777777" w:rsidR="00A2620F" w:rsidRDefault="00E30764">
      <w:pPr>
        <w:numPr>
          <w:ilvl w:val="2"/>
          <w:numId w:val="13"/>
        </w:numPr>
        <w:ind w:left="2920" w:right="6" w:hanging="643"/>
      </w:pPr>
      <w:r>
        <w:t>Configuring Intelligent Settings ..................................................................................... 165</w:t>
      </w:r>
      <w:r>
        <w:rPr>
          <w:rFonts w:ascii="Calibri" w:eastAsia="Calibri" w:hAnsi="Calibri" w:cs="Calibri"/>
        </w:rPr>
        <w:t xml:space="preserve"> </w:t>
      </w:r>
    </w:p>
    <w:p w14:paraId="71A3C82B" w14:textId="77777777" w:rsidR="00A2620F" w:rsidRDefault="00E30764">
      <w:pPr>
        <w:numPr>
          <w:ilvl w:val="2"/>
          <w:numId w:val="13"/>
        </w:numPr>
        <w:ind w:left="2920" w:right="6" w:hanging="643"/>
      </w:pPr>
      <w:r>
        <w:t>Enabling the Intelligent Settings for IP Camera ............................................................ 180</w:t>
      </w:r>
      <w:r>
        <w:rPr>
          <w:rFonts w:ascii="Calibri" w:eastAsia="Calibri" w:hAnsi="Calibri" w:cs="Calibri"/>
        </w:rPr>
        <w:t xml:space="preserve"> </w:t>
      </w:r>
    </w:p>
    <w:p w14:paraId="334307C4" w14:textId="77777777" w:rsidR="00A2620F" w:rsidRDefault="00E30764">
      <w:pPr>
        <w:numPr>
          <w:ilvl w:val="2"/>
          <w:numId w:val="13"/>
        </w:numPr>
        <w:ind w:left="2920" w:right="6" w:hanging="643"/>
      </w:pPr>
      <w:r>
        <w:t>Using Smart Search ...................................................................................................... 183</w:t>
      </w:r>
      <w:r>
        <w:rPr>
          <w:rFonts w:ascii="Calibri" w:eastAsia="Calibri" w:hAnsi="Calibri" w:cs="Calibri"/>
        </w:rPr>
        <w:t xml:space="preserve"> </w:t>
      </w:r>
    </w:p>
    <w:p w14:paraId="2D8DC4A5" w14:textId="77777777" w:rsidR="00A2620F" w:rsidRDefault="00E30764">
      <w:pPr>
        <w:numPr>
          <w:ilvl w:val="1"/>
          <w:numId w:val="13"/>
        </w:numPr>
        <w:ind w:right="6" w:hanging="468"/>
      </w:pPr>
      <w:r>
        <w:t>Configuring Face Detection .................................................................................................... 186</w:t>
      </w:r>
      <w:r>
        <w:rPr>
          <w:rFonts w:ascii="Calibri" w:eastAsia="Calibri" w:hAnsi="Calibri" w:cs="Calibri"/>
        </w:rPr>
        <w:t xml:space="preserve"> </w:t>
      </w:r>
    </w:p>
    <w:p w14:paraId="32BDAAA2" w14:textId="77777777" w:rsidR="00A2620F" w:rsidRDefault="00E30764">
      <w:pPr>
        <w:numPr>
          <w:ilvl w:val="2"/>
          <w:numId w:val="13"/>
        </w:numPr>
        <w:ind w:left="2920" w:right="6" w:hanging="643"/>
      </w:pPr>
      <w:r>
        <w:lastRenderedPageBreak/>
        <w:t>Configuring Face Detection Settings ............................................................................ 186</w:t>
      </w:r>
      <w:r>
        <w:rPr>
          <w:rFonts w:ascii="Calibri" w:eastAsia="Calibri" w:hAnsi="Calibri" w:cs="Calibri"/>
        </w:rPr>
        <w:t xml:space="preserve"> </w:t>
      </w:r>
    </w:p>
    <w:p w14:paraId="3147E7A3" w14:textId="77777777" w:rsidR="00A2620F" w:rsidRDefault="00E30764">
      <w:pPr>
        <w:numPr>
          <w:ilvl w:val="2"/>
          <w:numId w:val="13"/>
        </w:numPr>
        <w:ind w:left="2920" w:right="6" w:hanging="643"/>
      </w:pPr>
      <w:r>
        <w:t>Searching for Detected Faces ...................................................................................... 189</w:t>
      </w:r>
      <w:r>
        <w:rPr>
          <w:rFonts w:ascii="Calibri" w:eastAsia="Calibri" w:hAnsi="Calibri" w:cs="Calibri"/>
        </w:rPr>
        <w:t xml:space="preserve"> </w:t>
      </w:r>
    </w:p>
    <w:p w14:paraId="2E8E2970" w14:textId="77777777" w:rsidR="00A2620F" w:rsidRDefault="00E30764">
      <w:pPr>
        <w:numPr>
          <w:ilvl w:val="2"/>
          <w:numId w:val="13"/>
        </w:numPr>
        <w:ind w:left="2920" w:right="6" w:hanging="643"/>
      </w:pPr>
      <w:r>
        <w:t>Playing the Detected Faces.......................................................................................... 191</w:t>
      </w:r>
      <w:r>
        <w:rPr>
          <w:rFonts w:ascii="Calibri" w:eastAsia="Calibri" w:hAnsi="Calibri" w:cs="Calibri"/>
        </w:rPr>
        <w:t xml:space="preserve"> </w:t>
      </w:r>
    </w:p>
    <w:p w14:paraId="1ED883A2" w14:textId="77777777" w:rsidR="00A2620F" w:rsidRDefault="00E30764">
      <w:pPr>
        <w:numPr>
          <w:ilvl w:val="1"/>
          <w:numId w:val="13"/>
        </w:numPr>
        <w:ind w:right="6" w:hanging="468"/>
      </w:pPr>
      <w:r>
        <w:t>IoT Function ............................................................................................................................ 191</w:t>
      </w:r>
      <w:r>
        <w:rPr>
          <w:rFonts w:ascii="Calibri" w:eastAsia="Calibri" w:hAnsi="Calibri" w:cs="Calibri"/>
        </w:rPr>
        <w:t xml:space="preserve"> </w:t>
      </w:r>
    </w:p>
    <w:p w14:paraId="733E9E70" w14:textId="77777777" w:rsidR="00A2620F" w:rsidRDefault="00E30764">
      <w:pPr>
        <w:numPr>
          <w:ilvl w:val="2"/>
          <w:numId w:val="13"/>
        </w:numPr>
        <w:ind w:left="2920" w:right="6" w:hanging="643"/>
      </w:pPr>
      <w:r>
        <w:t>Configuring Sensor Settings ......................................................................................... 191</w:t>
      </w:r>
      <w:r>
        <w:rPr>
          <w:rFonts w:ascii="Calibri" w:eastAsia="Calibri" w:hAnsi="Calibri" w:cs="Calibri"/>
        </w:rPr>
        <w:t xml:space="preserve"> </w:t>
      </w:r>
    </w:p>
    <w:p w14:paraId="44511E8E" w14:textId="77777777" w:rsidR="00A2620F" w:rsidRDefault="00E30764">
      <w:pPr>
        <w:numPr>
          <w:ilvl w:val="2"/>
          <w:numId w:val="13"/>
        </w:numPr>
        <w:ind w:left="2920" w:right="6" w:hanging="643"/>
      </w:pPr>
      <w:r>
        <w:t>Configuring Temperature and Humidity Camera .......................................................... 199</w:t>
      </w:r>
      <w:r>
        <w:rPr>
          <w:rFonts w:ascii="Calibri" w:eastAsia="Calibri" w:hAnsi="Calibri" w:cs="Calibri"/>
        </w:rPr>
        <w:t xml:space="preserve"> </w:t>
      </w:r>
    </w:p>
    <w:p w14:paraId="770E0EC4" w14:textId="77777777" w:rsidR="00A2620F" w:rsidRDefault="00E30764">
      <w:pPr>
        <w:numPr>
          <w:ilvl w:val="2"/>
          <w:numId w:val="13"/>
        </w:numPr>
        <w:ind w:left="2920" w:right="6" w:hanging="643"/>
      </w:pPr>
      <w:r>
        <w:t>Configuring Wireless Siren ............................................................................................211</w:t>
      </w:r>
      <w:r>
        <w:rPr>
          <w:rFonts w:ascii="Calibri" w:eastAsia="Calibri" w:hAnsi="Calibri" w:cs="Calibri"/>
        </w:rPr>
        <w:t xml:space="preserve"> </w:t>
      </w:r>
    </w:p>
    <w:p w14:paraId="71596598" w14:textId="77777777" w:rsidR="00A2620F" w:rsidRDefault="00E30764">
      <w:pPr>
        <w:numPr>
          <w:ilvl w:val="1"/>
          <w:numId w:val="13"/>
        </w:numPr>
        <w:ind w:right="6" w:hanging="468"/>
      </w:pPr>
      <w:r>
        <w:t>Configuring POS Settings ....................................................................................................... 212</w:t>
      </w:r>
      <w:r>
        <w:rPr>
          <w:rFonts w:ascii="Calibri" w:eastAsia="Calibri" w:hAnsi="Calibri" w:cs="Calibri"/>
        </w:rPr>
        <w:t xml:space="preserve"> </w:t>
      </w:r>
    </w:p>
    <w:p w14:paraId="0D9B63BF" w14:textId="77777777" w:rsidR="00A2620F" w:rsidRDefault="00E30764">
      <w:pPr>
        <w:numPr>
          <w:ilvl w:val="2"/>
          <w:numId w:val="13"/>
        </w:numPr>
        <w:ind w:left="2920" w:right="6" w:hanging="643"/>
      </w:pPr>
      <w:r>
        <w:t>Searching the Transaction Records ............................................................................. 212</w:t>
      </w:r>
      <w:r>
        <w:rPr>
          <w:rFonts w:ascii="Calibri" w:eastAsia="Calibri" w:hAnsi="Calibri" w:cs="Calibri"/>
        </w:rPr>
        <w:t xml:space="preserve"> </w:t>
      </w:r>
    </w:p>
    <w:p w14:paraId="1D4E3CAD" w14:textId="77777777" w:rsidR="00A2620F" w:rsidRDefault="00E30764">
      <w:pPr>
        <w:numPr>
          <w:ilvl w:val="2"/>
          <w:numId w:val="13"/>
        </w:numPr>
        <w:ind w:left="2920" w:right="6" w:hanging="643"/>
      </w:pPr>
      <w:r>
        <w:t>Configuring POS Settings ............................................................................................. 213</w:t>
      </w:r>
      <w:r>
        <w:rPr>
          <w:rFonts w:ascii="Calibri" w:eastAsia="Calibri" w:hAnsi="Calibri" w:cs="Calibri"/>
        </w:rPr>
        <w:t xml:space="preserve"> </w:t>
      </w:r>
    </w:p>
    <w:p w14:paraId="5D7A8BB8" w14:textId="77777777" w:rsidR="00A2620F" w:rsidRDefault="00E30764">
      <w:pPr>
        <w:numPr>
          <w:ilvl w:val="1"/>
          <w:numId w:val="13"/>
        </w:numPr>
        <w:ind w:right="6" w:hanging="468"/>
      </w:pPr>
      <w:r>
        <w:t>Configuring Backup Settings .................................................................................................. 214</w:t>
      </w:r>
      <w:r>
        <w:rPr>
          <w:rFonts w:ascii="Calibri" w:eastAsia="Calibri" w:hAnsi="Calibri" w:cs="Calibri"/>
        </w:rPr>
        <w:t xml:space="preserve"> </w:t>
      </w:r>
    </w:p>
    <w:p w14:paraId="414EE7A3" w14:textId="77777777" w:rsidR="00A2620F" w:rsidRDefault="00E30764">
      <w:pPr>
        <w:numPr>
          <w:ilvl w:val="2"/>
          <w:numId w:val="13"/>
        </w:numPr>
        <w:ind w:left="2920" w:right="6" w:hanging="643"/>
      </w:pPr>
      <w:r>
        <w:t>Finding USB Device ..................................................................................................... 214</w:t>
      </w:r>
      <w:r>
        <w:rPr>
          <w:rFonts w:ascii="Calibri" w:eastAsia="Calibri" w:hAnsi="Calibri" w:cs="Calibri"/>
        </w:rPr>
        <w:t xml:space="preserve"> </w:t>
      </w:r>
    </w:p>
    <w:p w14:paraId="0B19313C" w14:textId="77777777" w:rsidR="00A2620F" w:rsidRDefault="00E30764">
      <w:pPr>
        <w:numPr>
          <w:ilvl w:val="2"/>
          <w:numId w:val="13"/>
        </w:numPr>
        <w:ind w:left="2920" w:right="6" w:hanging="643"/>
      </w:pPr>
      <w:r>
        <w:t>Backing up Files ........................................................................................................... 215</w:t>
      </w:r>
      <w:r>
        <w:rPr>
          <w:rFonts w:ascii="Calibri" w:eastAsia="Calibri" w:hAnsi="Calibri" w:cs="Calibri"/>
        </w:rPr>
        <w:t xml:space="preserve"> </w:t>
      </w:r>
    </w:p>
    <w:p w14:paraId="6082762E" w14:textId="77777777" w:rsidR="00A2620F" w:rsidRDefault="00E30764">
      <w:pPr>
        <w:numPr>
          <w:ilvl w:val="1"/>
          <w:numId w:val="13"/>
        </w:numPr>
        <w:ind w:right="6" w:hanging="468"/>
      </w:pPr>
      <w:r>
        <w:t>Network Management ............................................................................................................. 216</w:t>
      </w:r>
      <w:r>
        <w:rPr>
          <w:rFonts w:ascii="Calibri" w:eastAsia="Calibri" w:hAnsi="Calibri" w:cs="Calibri"/>
        </w:rPr>
        <w:t xml:space="preserve"> </w:t>
      </w:r>
    </w:p>
    <w:p w14:paraId="07FCA313" w14:textId="77777777" w:rsidR="00A2620F" w:rsidRDefault="00E30764">
      <w:pPr>
        <w:numPr>
          <w:ilvl w:val="2"/>
          <w:numId w:val="13"/>
        </w:numPr>
        <w:ind w:left="2920" w:right="6" w:hanging="643"/>
      </w:pPr>
      <w:r>
        <w:t>Configuring Network Settings ....................................................................................... 216</w:t>
      </w:r>
      <w:r>
        <w:rPr>
          <w:rFonts w:ascii="Calibri" w:eastAsia="Calibri" w:hAnsi="Calibri" w:cs="Calibri"/>
        </w:rPr>
        <w:t xml:space="preserve"> </w:t>
      </w:r>
    </w:p>
    <w:p w14:paraId="0208B3A6" w14:textId="77777777" w:rsidR="00A2620F" w:rsidRDefault="00E30764">
      <w:pPr>
        <w:numPr>
          <w:ilvl w:val="2"/>
          <w:numId w:val="13"/>
        </w:numPr>
        <w:ind w:left="2920" w:right="6" w:hanging="643"/>
      </w:pPr>
      <w:r>
        <w:t>Configuring Network Testing Settings .......................................................................... 233</w:t>
      </w:r>
      <w:r>
        <w:rPr>
          <w:rFonts w:ascii="Calibri" w:eastAsia="Calibri" w:hAnsi="Calibri" w:cs="Calibri"/>
        </w:rPr>
        <w:t xml:space="preserve"> </w:t>
      </w:r>
    </w:p>
    <w:p w14:paraId="22E08D12" w14:textId="77777777" w:rsidR="00A2620F" w:rsidRDefault="00E30764">
      <w:pPr>
        <w:numPr>
          <w:ilvl w:val="1"/>
          <w:numId w:val="13"/>
        </w:numPr>
        <w:ind w:right="6" w:hanging="468"/>
      </w:pPr>
      <w:r>
        <w:t>Configuring Account Settings .................................................................................................. 238</w:t>
      </w:r>
      <w:r>
        <w:rPr>
          <w:rFonts w:ascii="Calibri" w:eastAsia="Calibri" w:hAnsi="Calibri" w:cs="Calibri"/>
        </w:rPr>
        <w:t xml:space="preserve"> </w:t>
      </w:r>
    </w:p>
    <w:p w14:paraId="1B90B400" w14:textId="77777777" w:rsidR="00A2620F" w:rsidRDefault="00E30764">
      <w:pPr>
        <w:numPr>
          <w:ilvl w:val="2"/>
          <w:numId w:val="13"/>
        </w:numPr>
        <w:ind w:left="2920" w:right="6" w:hanging="643"/>
      </w:pPr>
      <w:r>
        <w:t>Configuring User Account ............................................................................................. 238</w:t>
      </w:r>
      <w:r>
        <w:rPr>
          <w:rFonts w:ascii="Calibri" w:eastAsia="Calibri" w:hAnsi="Calibri" w:cs="Calibri"/>
        </w:rPr>
        <w:t xml:space="preserve"> </w:t>
      </w:r>
      <w:r>
        <w:t>5.17.2 Configuring Group Account .......................................................................................... 244</w:t>
      </w:r>
      <w:r>
        <w:rPr>
          <w:rFonts w:ascii="Calibri" w:eastAsia="Calibri" w:hAnsi="Calibri" w:cs="Calibri"/>
        </w:rPr>
        <w:t xml:space="preserve"> </w:t>
      </w:r>
    </w:p>
    <w:p w14:paraId="195620EB" w14:textId="77777777" w:rsidR="00A2620F" w:rsidRDefault="00E30764">
      <w:pPr>
        <w:ind w:left="847" w:right="6"/>
      </w:pPr>
      <w:r>
        <w:t xml:space="preserve">5.17.3 Configuring </w:t>
      </w:r>
      <w:proofErr w:type="spellStart"/>
      <w:r>
        <w:t>Onvif</w:t>
      </w:r>
      <w:proofErr w:type="spellEnd"/>
      <w:r>
        <w:t xml:space="preserve"> Users ............................................................................................... 248</w:t>
      </w:r>
      <w:r>
        <w:rPr>
          <w:rFonts w:ascii="Calibri" w:eastAsia="Calibri" w:hAnsi="Calibri" w:cs="Calibri"/>
        </w:rPr>
        <w:t xml:space="preserve"> </w:t>
      </w:r>
    </w:p>
    <w:p w14:paraId="1839A4B3" w14:textId="77777777" w:rsidR="00A2620F" w:rsidRDefault="00E30764">
      <w:pPr>
        <w:numPr>
          <w:ilvl w:val="1"/>
          <w:numId w:val="13"/>
        </w:numPr>
        <w:ind w:right="6" w:hanging="468"/>
      </w:pPr>
      <w:r>
        <w:t>Audio Management ................................................................................................................. 249</w:t>
      </w:r>
      <w:r>
        <w:rPr>
          <w:rFonts w:ascii="Calibri" w:eastAsia="Calibri" w:hAnsi="Calibri" w:cs="Calibri"/>
        </w:rPr>
        <w:t xml:space="preserve"> </w:t>
      </w:r>
    </w:p>
    <w:p w14:paraId="76702BE2" w14:textId="77777777" w:rsidR="00A2620F" w:rsidRDefault="00E30764">
      <w:pPr>
        <w:numPr>
          <w:ilvl w:val="2"/>
          <w:numId w:val="13"/>
        </w:numPr>
        <w:ind w:left="2920" w:right="6" w:hanging="643"/>
      </w:pPr>
      <w:r>
        <w:t>Configuring Audio Files ................................................................................................. 249</w:t>
      </w:r>
      <w:r>
        <w:rPr>
          <w:rFonts w:ascii="Calibri" w:eastAsia="Calibri" w:hAnsi="Calibri" w:cs="Calibri"/>
        </w:rPr>
        <w:t xml:space="preserve"> </w:t>
      </w:r>
    </w:p>
    <w:p w14:paraId="48507A88" w14:textId="77777777" w:rsidR="00A2620F" w:rsidRDefault="00E30764">
      <w:pPr>
        <w:numPr>
          <w:ilvl w:val="2"/>
          <w:numId w:val="13"/>
        </w:numPr>
        <w:ind w:left="2920" w:right="6" w:hanging="643"/>
      </w:pPr>
      <w:r>
        <w:lastRenderedPageBreak/>
        <w:t>Configuring Playing Schedule for Audio Files .............................................................. 251</w:t>
      </w:r>
      <w:r>
        <w:rPr>
          <w:rFonts w:ascii="Calibri" w:eastAsia="Calibri" w:hAnsi="Calibri" w:cs="Calibri"/>
        </w:rPr>
        <w:t xml:space="preserve"> </w:t>
      </w:r>
    </w:p>
    <w:p w14:paraId="52798FF1" w14:textId="77777777" w:rsidR="00A2620F" w:rsidRDefault="00E30764">
      <w:pPr>
        <w:numPr>
          <w:ilvl w:val="1"/>
          <w:numId w:val="13"/>
        </w:numPr>
        <w:ind w:right="6" w:hanging="468"/>
      </w:pPr>
      <w:r>
        <w:t>Storage Management ............................................................................................................. 253</w:t>
      </w:r>
      <w:r>
        <w:rPr>
          <w:rFonts w:ascii="Calibri" w:eastAsia="Calibri" w:hAnsi="Calibri" w:cs="Calibri"/>
        </w:rPr>
        <w:t xml:space="preserve"> </w:t>
      </w:r>
    </w:p>
    <w:p w14:paraId="1C93F6E8" w14:textId="77777777" w:rsidR="00A2620F" w:rsidRDefault="00E30764">
      <w:pPr>
        <w:numPr>
          <w:ilvl w:val="2"/>
          <w:numId w:val="13"/>
        </w:numPr>
        <w:ind w:left="2920" w:right="6" w:hanging="643"/>
      </w:pPr>
      <w:r>
        <w:t>Configuring Basic Settings ........................................................................................... 253</w:t>
      </w:r>
      <w:r>
        <w:rPr>
          <w:rFonts w:ascii="Calibri" w:eastAsia="Calibri" w:hAnsi="Calibri" w:cs="Calibri"/>
        </w:rPr>
        <w:t xml:space="preserve"> </w:t>
      </w:r>
    </w:p>
    <w:p w14:paraId="7373DA66" w14:textId="77777777" w:rsidR="00A2620F" w:rsidRDefault="00E30764">
      <w:pPr>
        <w:numPr>
          <w:ilvl w:val="2"/>
          <w:numId w:val="13"/>
        </w:numPr>
        <w:ind w:left="2920" w:right="6" w:hanging="643"/>
      </w:pPr>
      <w:r>
        <w:t>Configuring the Recording and Snapshot Schedule .................................................... 254</w:t>
      </w:r>
      <w:r>
        <w:rPr>
          <w:rFonts w:ascii="Calibri" w:eastAsia="Calibri" w:hAnsi="Calibri" w:cs="Calibri"/>
        </w:rPr>
        <w:t xml:space="preserve"> </w:t>
      </w:r>
    </w:p>
    <w:p w14:paraId="3E8E7D21" w14:textId="77777777" w:rsidR="00A2620F" w:rsidRDefault="00E30764">
      <w:pPr>
        <w:numPr>
          <w:ilvl w:val="2"/>
          <w:numId w:val="13"/>
        </w:numPr>
        <w:ind w:left="2920" w:right="6" w:hanging="643"/>
      </w:pPr>
      <w:r>
        <w:t>Configuring HDD Manager ........................................................................................... 254</w:t>
      </w:r>
      <w:r>
        <w:rPr>
          <w:rFonts w:ascii="Calibri" w:eastAsia="Calibri" w:hAnsi="Calibri" w:cs="Calibri"/>
        </w:rPr>
        <w:t xml:space="preserve"> </w:t>
      </w:r>
    </w:p>
    <w:p w14:paraId="7B634169" w14:textId="77777777" w:rsidR="00A2620F" w:rsidRDefault="00E30764">
      <w:pPr>
        <w:numPr>
          <w:ilvl w:val="2"/>
          <w:numId w:val="13"/>
        </w:numPr>
        <w:ind w:left="2920" w:right="6" w:hanging="643"/>
      </w:pPr>
      <w:r>
        <w:t>Configuring HDD Detecting Settings ............................................................................ 255 5.19.5 Configuring Record Estimate ....................................................................................... 258</w:t>
      </w:r>
    </w:p>
    <w:p w14:paraId="29D164F6" w14:textId="77777777" w:rsidR="00A2620F" w:rsidRDefault="00E30764">
      <w:pPr>
        <w:ind w:left="847" w:right="6"/>
      </w:pPr>
      <w:r>
        <w:t>5.19.6 Configuring FTP Storage Settings ................................................................................ 260</w:t>
      </w:r>
    </w:p>
    <w:p w14:paraId="611B091B" w14:textId="77777777" w:rsidR="00A2620F" w:rsidRDefault="00E30764">
      <w:pPr>
        <w:numPr>
          <w:ilvl w:val="1"/>
          <w:numId w:val="13"/>
        </w:numPr>
        <w:spacing w:after="5" w:line="590" w:lineRule="auto"/>
        <w:ind w:right="6" w:hanging="468"/>
      </w:pPr>
      <w:r>
        <w:t xml:space="preserve">Configuring System Settings .................................................................................................. 262 5.20.1 Configuring General System Settings .......................................................................... 262 </w:t>
      </w:r>
      <w:r>
        <w:rPr>
          <w:rFonts w:ascii="Calibri" w:eastAsia="Calibri" w:hAnsi="Calibri" w:cs="Calibri"/>
          <w:sz w:val="24"/>
        </w:rPr>
        <w:t xml:space="preserve">  </w:t>
      </w:r>
    </w:p>
    <w:p w14:paraId="6539458C" w14:textId="77777777" w:rsidR="00A2620F" w:rsidRDefault="00E30764">
      <w:pPr>
        <w:numPr>
          <w:ilvl w:val="2"/>
          <w:numId w:val="15"/>
        </w:numPr>
        <w:ind w:left="1480" w:right="6" w:hanging="643"/>
      </w:pPr>
      <w:r>
        <w:t>Configuring Security Settings ....................................................................................... 264</w:t>
      </w:r>
    </w:p>
    <w:p w14:paraId="612DE58C" w14:textId="77777777" w:rsidR="00A2620F" w:rsidRDefault="00E30764">
      <w:pPr>
        <w:numPr>
          <w:ilvl w:val="2"/>
          <w:numId w:val="15"/>
        </w:numPr>
        <w:ind w:left="1480" w:right="6" w:hanging="643"/>
      </w:pPr>
      <w:r>
        <w:t>Configuring System Maintenance Settings .................................................................. 267</w:t>
      </w:r>
    </w:p>
    <w:p w14:paraId="38CC15F5" w14:textId="77777777" w:rsidR="00A2620F" w:rsidRDefault="00E30764">
      <w:pPr>
        <w:numPr>
          <w:ilvl w:val="2"/>
          <w:numId w:val="15"/>
        </w:numPr>
        <w:ind w:left="1480" w:right="6" w:hanging="643"/>
      </w:pPr>
      <w:r>
        <w:t>Exporting and Importing System Settings .................................................................... 267</w:t>
      </w:r>
    </w:p>
    <w:p w14:paraId="087339A4" w14:textId="77777777" w:rsidR="00A2620F" w:rsidRDefault="00E30764">
      <w:pPr>
        <w:numPr>
          <w:ilvl w:val="2"/>
          <w:numId w:val="15"/>
        </w:numPr>
        <w:ind w:left="1480" w:right="6" w:hanging="643"/>
      </w:pPr>
      <w:r>
        <w:t>Restoring Default Settings ............................................................................................ 269</w:t>
      </w:r>
    </w:p>
    <w:p w14:paraId="4776EFB1" w14:textId="77777777" w:rsidR="00A2620F" w:rsidRDefault="00E30764">
      <w:pPr>
        <w:numPr>
          <w:ilvl w:val="2"/>
          <w:numId w:val="15"/>
        </w:numPr>
        <w:ind w:left="1480" w:right="6" w:hanging="643"/>
      </w:pPr>
      <w:r>
        <w:t>Upgrading the Device ................................................................................................... 270</w:t>
      </w:r>
    </w:p>
    <w:p w14:paraId="38D62C19" w14:textId="77777777" w:rsidR="00A2620F" w:rsidRDefault="00E30764">
      <w:pPr>
        <w:numPr>
          <w:ilvl w:val="1"/>
          <w:numId w:val="13"/>
        </w:numPr>
        <w:ind w:right="6" w:hanging="468"/>
      </w:pPr>
      <w:r>
        <w:t>Viewing Information ................................................................................................................ 273</w:t>
      </w:r>
    </w:p>
    <w:p w14:paraId="0B6689E9" w14:textId="77777777" w:rsidR="00A2620F" w:rsidRDefault="00E30764">
      <w:pPr>
        <w:numPr>
          <w:ilvl w:val="2"/>
          <w:numId w:val="13"/>
        </w:numPr>
        <w:ind w:left="2920" w:right="6" w:hanging="643"/>
      </w:pPr>
      <w:r>
        <w:t>Viewing Version Details ................................................................................................ 273</w:t>
      </w:r>
    </w:p>
    <w:p w14:paraId="77C5666A" w14:textId="77777777" w:rsidR="00A2620F" w:rsidRDefault="00E30764">
      <w:pPr>
        <w:numPr>
          <w:ilvl w:val="2"/>
          <w:numId w:val="13"/>
        </w:numPr>
        <w:ind w:left="2920" w:right="6" w:hanging="643"/>
      </w:pPr>
      <w:r>
        <w:t>Viewing Log Information ............................................................................................... 274</w:t>
      </w:r>
    </w:p>
    <w:p w14:paraId="6AF6E83E" w14:textId="77777777" w:rsidR="00A2620F" w:rsidRDefault="00E30764">
      <w:pPr>
        <w:numPr>
          <w:ilvl w:val="2"/>
          <w:numId w:val="13"/>
        </w:numPr>
        <w:ind w:left="2920" w:right="6" w:hanging="643"/>
      </w:pPr>
      <w:r>
        <w:t>Viewing Event Information ............................................................................................ 276</w:t>
      </w:r>
      <w:r>
        <w:rPr>
          <w:rFonts w:ascii="Calibri" w:eastAsia="Calibri" w:hAnsi="Calibri" w:cs="Calibri"/>
        </w:rPr>
        <w:t xml:space="preserve"> </w:t>
      </w:r>
    </w:p>
    <w:p w14:paraId="1D38768E" w14:textId="77777777" w:rsidR="00A2620F" w:rsidRDefault="00E30764">
      <w:pPr>
        <w:numPr>
          <w:ilvl w:val="2"/>
          <w:numId w:val="13"/>
        </w:numPr>
        <w:ind w:left="2920" w:right="6" w:hanging="643"/>
      </w:pPr>
      <w:r>
        <w:t>Viewing Network Information ........................................................................................ 277</w:t>
      </w:r>
      <w:r>
        <w:rPr>
          <w:rFonts w:ascii="Calibri" w:eastAsia="Calibri" w:hAnsi="Calibri" w:cs="Calibri"/>
        </w:rPr>
        <w:t xml:space="preserve"> </w:t>
      </w:r>
    </w:p>
    <w:p w14:paraId="1A28EBF2" w14:textId="77777777" w:rsidR="00A2620F" w:rsidRDefault="00E30764">
      <w:pPr>
        <w:numPr>
          <w:ilvl w:val="2"/>
          <w:numId w:val="13"/>
        </w:numPr>
        <w:ind w:left="2920" w:right="6" w:hanging="643"/>
      </w:pPr>
      <w:r>
        <w:t>Viewing HDD Information ............................................................................................. 279</w:t>
      </w:r>
      <w:r>
        <w:rPr>
          <w:rFonts w:ascii="Calibri" w:eastAsia="Calibri" w:hAnsi="Calibri" w:cs="Calibri"/>
        </w:rPr>
        <w:t xml:space="preserve"> </w:t>
      </w:r>
    </w:p>
    <w:p w14:paraId="2EF06BE5" w14:textId="77777777" w:rsidR="00A2620F" w:rsidRDefault="00E30764">
      <w:pPr>
        <w:numPr>
          <w:ilvl w:val="2"/>
          <w:numId w:val="13"/>
        </w:numPr>
        <w:ind w:left="2920" w:right="6" w:hanging="643"/>
      </w:pPr>
      <w:r>
        <w:t>Viewing Channel Information ........................................................................................ 280</w:t>
      </w:r>
      <w:r>
        <w:rPr>
          <w:rFonts w:ascii="Calibri" w:eastAsia="Calibri" w:hAnsi="Calibri" w:cs="Calibri"/>
        </w:rPr>
        <w:t xml:space="preserve"> </w:t>
      </w:r>
    </w:p>
    <w:p w14:paraId="586806E2" w14:textId="77777777" w:rsidR="00A2620F" w:rsidRDefault="00E30764">
      <w:pPr>
        <w:numPr>
          <w:ilvl w:val="2"/>
          <w:numId w:val="13"/>
        </w:numPr>
        <w:ind w:left="2920" w:right="6" w:hanging="643"/>
      </w:pPr>
      <w:r>
        <w:t>Viewing Data Stream Information ................................................................................. 281</w:t>
      </w:r>
      <w:r>
        <w:rPr>
          <w:rFonts w:ascii="Calibri" w:eastAsia="Calibri" w:hAnsi="Calibri" w:cs="Calibri"/>
        </w:rPr>
        <w:t xml:space="preserve"> </w:t>
      </w:r>
    </w:p>
    <w:p w14:paraId="29DCEC03" w14:textId="77777777" w:rsidR="00A2620F" w:rsidRDefault="00E30764">
      <w:pPr>
        <w:numPr>
          <w:ilvl w:val="2"/>
          <w:numId w:val="13"/>
        </w:numPr>
        <w:ind w:left="2920" w:right="6" w:hanging="643"/>
      </w:pPr>
      <w:r>
        <w:t xml:space="preserve">Viewing </w:t>
      </w:r>
      <w:proofErr w:type="spellStart"/>
      <w:r>
        <w:t>PoC</w:t>
      </w:r>
      <w:proofErr w:type="spellEnd"/>
      <w:r>
        <w:t xml:space="preserve"> Information .............................................................................................. 282</w:t>
      </w:r>
      <w:r>
        <w:rPr>
          <w:rFonts w:ascii="Calibri" w:eastAsia="Calibri" w:hAnsi="Calibri" w:cs="Calibri"/>
        </w:rPr>
        <w:t xml:space="preserve"> </w:t>
      </w:r>
    </w:p>
    <w:p w14:paraId="1B56F5C0" w14:textId="77777777" w:rsidR="00A2620F" w:rsidRDefault="00E30764">
      <w:pPr>
        <w:numPr>
          <w:ilvl w:val="1"/>
          <w:numId w:val="13"/>
        </w:numPr>
        <w:ind w:right="6" w:hanging="468"/>
      </w:pPr>
      <w:r>
        <w:lastRenderedPageBreak/>
        <w:t>Logout the Device ................................................................................................................... 283</w:t>
      </w:r>
      <w:r>
        <w:rPr>
          <w:rFonts w:ascii="Calibri" w:eastAsia="Calibri" w:hAnsi="Calibri" w:cs="Calibri"/>
        </w:rPr>
        <w:t xml:space="preserve"> </w:t>
      </w:r>
    </w:p>
    <w:p w14:paraId="721E853D" w14:textId="77777777" w:rsidR="00A2620F" w:rsidRDefault="00E30764">
      <w:pPr>
        <w:numPr>
          <w:ilvl w:val="0"/>
          <w:numId w:val="13"/>
        </w:numPr>
        <w:spacing w:after="42"/>
        <w:ind w:hanging="176"/>
      </w:pPr>
      <w:r>
        <w:rPr>
          <w:b/>
        </w:rPr>
        <w:t>Web Operations ................................................................................................................................. 284</w:t>
      </w:r>
      <w:r>
        <w:rPr>
          <w:rFonts w:ascii="Calibri" w:eastAsia="Calibri" w:hAnsi="Calibri" w:cs="Calibri"/>
        </w:rPr>
        <w:t xml:space="preserve"> </w:t>
      </w:r>
    </w:p>
    <w:p w14:paraId="17EA61BC" w14:textId="77777777" w:rsidR="00A2620F" w:rsidRDefault="00E30764">
      <w:pPr>
        <w:numPr>
          <w:ilvl w:val="1"/>
          <w:numId w:val="13"/>
        </w:numPr>
        <w:ind w:right="6" w:hanging="468"/>
      </w:pPr>
      <w:r>
        <w:t>Connecting to Network .............................................................................................................. 284</w:t>
      </w:r>
      <w:r>
        <w:rPr>
          <w:rFonts w:ascii="Calibri" w:eastAsia="Calibri" w:hAnsi="Calibri" w:cs="Calibri"/>
        </w:rPr>
        <w:t xml:space="preserve"> </w:t>
      </w:r>
      <w:r>
        <w:rPr>
          <w:b/>
        </w:rPr>
        <w:t>6.2</w:t>
      </w:r>
      <w:r>
        <w:t xml:space="preserve"> Logging in the Web ................................................................................................................... 284</w:t>
      </w:r>
      <w:r>
        <w:rPr>
          <w:rFonts w:ascii="Calibri" w:eastAsia="Calibri" w:hAnsi="Calibri" w:cs="Calibri"/>
        </w:rPr>
        <w:t xml:space="preserve"> </w:t>
      </w:r>
    </w:p>
    <w:p w14:paraId="15B4246B" w14:textId="77777777" w:rsidR="00A2620F" w:rsidRDefault="00E30764">
      <w:pPr>
        <w:numPr>
          <w:ilvl w:val="1"/>
          <w:numId w:val="14"/>
        </w:numPr>
        <w:ind w:right="3" w:firstLine="420"/>
      </w:pPr>
      <w:r>
        <w:t>Resetting Password .................................................................................................................. 285</w:t>
      </w:r>
      <w:r>
        <w:rPr>
          <w:rFonts w:ascii="Calibri" w:eastAsia="Calibri" w:hAnsi="Calibri" w:cs="Calibri"/>
        </w:rPr>
        <w:t xml:space="preserve"> </w:t>
      </w:r>
    </w:p>
    <w:p w14:paraId="3AE5DC69" w14:textId="77777777" w:rsidR="00A2620F" w:rsidRDefault="00E30764">
      <w:pPr>
        <w:numPr>
          <w:ilvl w:val="1"/>
          <w:numId w:val="14"/>
        </w:numPr>
        <w:spacing w:after="42"/>
        <w:ind w:right="3" w:firstLine="420"/>
      </w:pPr>
      <w:r>
        <w:t>Introducing Web Main Menu ..................................................................................................... 289</w:t>
      </w:r>
      <w:r>
        <w:rPr>
          <w:rFonts w:ascii="Calibri" w:eastAsia="Calibri" w:hAnsi="Calibri" w:cs="Calibri"/>
        </w:rPr>
        <w:t xml:space="preserve"> </w:t>
      </w:r>
      <w:r>
        <w:rPr>
          <w:b/>
        </w:rPr>
        <w:t>7 FAQ ..................................................................................................................................................... 291</w:t>
      </w:r>
      <w:r>
        <w:rPr>
          <w:rFonts w:ascii="Calibri" w:eastAsia="Calibri" w:hAnsi="Calibri" w:cs="Calibri"/>
        </w:rPr>
        <w:t xml:space="preserve"> </w:t>
      </w:r>
    </w:p>
    <w:p w14:paraId="1F45832F" w14:textId="77777777" w:rsidR="00A2620F" w:rsidRDefault="00E30764">
      <w:pPr>
        <w:spacing w:after="42"/>
        <w:ind w:left="10"/>
      </w:pPr>
      <w:r>
        <w:rPr>
          <w:b/>
        </w:rPr>
        <w:t>Appendix 1 Glossary ............................................................................................................................ 297</w:t>
      </w:r>
      <w:r>
        <w:rPr>
          <w:rFonts w:ascii="Calibri" w:eastAsia="Calibri" w:hAnsi="Calibri" w:cs="Calibri"/>
        </w:rPr>
        <w:t xml:space="preserve"> </w:t>
      </w:r>
    </w:p>
    <w:p w14:paraId="48C67026" w14:textId="77777777" w:rsidR="00A2620F" w:rsidRDefault="00E30764">
      <w:pPr>
        <w:spacing w:after="42"/>
        <w:ind w:left="10"/>
      </w:pPr>
      <w:r>
        <w:rPr>
          <w:b/>
        </w:rPr>
        <w:t>Appendix 2 HDD Capacity Calculation .............................................................................................. 299</w:t>
      </w:r>
      <w:r>
        <w:rPr>
          <w:rFonts w:ascii="Calibri" w:eastAsia="Calibri" w:hAnsi="Calibri" w:cs="Calibri"/>
        </w:rPr>
        <w:t xml:space="preserve"> </w:t>
      </w:r>
    </w:p>
    <w:p w14:paraId="7FC945FB" w14:textId="77777777" w:rsidR="00A2620F" w:rsidRDefault="00E30764">
      <w:pPr>
        <w:ind w:left="420" w:right="6" w:hanging="420"/>
      </w:pPr>
      <w:r>
        <w:rPr>
          <w:b/>
        </w:rPr>
        <w:t>Appendix 3 Compatible Backup Devices .......................................................................................... 301</w:t>
      </w:r>
      <w:r>
        <w:rPr>
          <w:rFonts w:ascii="Calibri" w:eastAsia="Calibri" w:hAnsi="Calibri" w:cs="Calibri"/>
        </w:rPr>
        <w:t xml:space="preserve"> </w:t>
      </w:r>
      <w:r>
        <w:t>Appendix 3.1 Compatible USB list .................................................................................................. 301</w:t>
      </w:r>
      <w:r>
        <w:rPr>
          <w:rFonts w:ascii="Calibri" w:eastAsia="Calibri" w:hAnsi="Calibri" w:cs="Calibri"/>
        </w:rPr>
        <w:t xml:space="preserve"> </w:t>
      </w:r>
    </w:p>
    <w:p w14:paraId="678EA8C4" w14:textId="77777777" w:rsidR="00A2620F" w:rsidRDefault="00E30764">
      <w:pPr>
        <w:ind w:left="430" w:right="6"/>
      </w:pPr>
      <w:r>
        <w:t>Appendix 3.2 Compatible SD Card list ........................................................................................... 302</w:t>
      </w:r>
      <w:r>
        <w:rPr>
          <w:rFonts w:ascii="Calibri" w:eastAsia="Calibri" w:hAnsi="Calibri" w:cs="Calibri"/>
        </w:rPr>
        <w:t xml:space="preserve"> </w:t>
      </w:r>
    </w:p>
    <w:p w14:paraId="66ED4756" w14:textId="77777777" w:rsidR="00A2620F" w:rsidRDefault="00E30764">
      <w:pPr>
        <w:ind w:left="430" w:right="6"/>
      </w:pPr>
      <w:r>
        <w:t>Appendix 3.3 Compatible Portable HDD list ................................................................................... 302</w:t>
      </w:r>
      <w:r>
        <w:rPr>
          <w:rFonts w:ascii="Calibri" w:eastAsia="Calibri" w:hAnsi="Calibri" w:cs="Calibri"/>
        </w:rPr>
        <w:t xml:space="preserve"> </w:t>
      </w:r>
    </w:p>
    <w:p w14:paraId="37D689CE" w14:textId="77777777" w:rsidR="00A2620F" w:rsidRDefault="00E30764">
      <w:pPr>
        <w:ind w:left="430" w:right="6"/>
      </w:pPr>
      <w:r>
        <w:t>Appendix 3.4 Compatible USB DVD List ........................................................................................ 302</w:t>
      </w:r>
      <w:r>
        <w:rPr>
          <w:rFonts w:ascii="Calibri" w:eastAsia="Calibri" w:hAnsi="Calibri" w:cs="Calibri"/>
        </w:rPr>
        <w:t xml:space="preserve"> </w:t>
      </w:r>
    </w:p>
    <w:p w14:paraId="3C717C54" w14:textId="77777777" w:rsidR="00A2620F" w:rsidRDefault="00E30764">
      <w:pPr>
        <w:ind w:left="430" w:right="6"/>
      </w:pPr>
      <w:r>
        <w:t>Appendix 3.5 Compatible SATA DVD List ....................................................................................... 302</w:t>
      </w:r>
      <w:r>
        <w:rPr>
          <w:rFonts w:ascii="Calibri" w:eastAsia="Calibri" w:hAnsi="Calibri" w:cs="Calibri"/>
        </w:rPr>
        <w:t xml:space="preserve"> </w:t>
      </w:r>
    </w:p>
    <w:p w14:paraId="68BB69D8" w14:textId="77777777" w:rsidR="00A2620F" w:rsidRDefault="00E30764">
      <w:pPr>
        <w:ind w:left="430" w:right="6"/>
      </w:pPr>
      <w:r>
        <w:t>Appendix 3.6 Compatible SATA HDD List ...................................................................................... 303</w:t>
      </w:r>
      <w:r>
        <w:rPr>
          <w:rFonts w:ascii="Calibri" w:eastAsia="Calibri" w:hAnsi="Calibri" w:cs="Calibri"/>
        </w:rPr>
        <w:t xml:space="preserve"> </w:t>
      </w:r>
    </w:p>
    <w:p w14:paraId="78D880AC" w14:textId="77777777" w:rsidR="00A2620F" w:rsidRDefault="00E30764">
      <w:pPr>
        <w:spacing w:after="42"/>
        <w:ind w:left="10"/>
      </w:pPr>
      <w:r>
        <w:rPr>
          <w:b/>
        </w:rPr>
        <w:t>Appendix 4 Compatible CD/DVD Burner List .................................................................................... 308</w:t>
      </w:r>
      <w:r>
        <w:rPr>
          <w:rFonts w:ascii="Calibri" w:eastAsia="Calibri" w:hAnsi="Calibri" w:cs="Calibri"/>
        </w:rPr>
        <w:t xml:space="preserve"> </w:t>
      </w:r>
    </w:p>
    <w:p w14:paraId="24CD3455" w14:textId="77777777" w:rsidR="00A2620F" w:rsidRDefault="00E30764">
      <w:pPr>
        <w:spacing w:after="42"/>
        <w:ind w:left="10"/>
      </w:pPr>
      <w:r>
        <w:rPr>
          <w:b/>
        </w:rPr>
        <w:t>Appendix 5 Compatible Displayer List .............................................................................................. 309</w:t>
      </w:r>
      <w:r>
        <w:rPr>
          <w:rFonts w:ascii="Calibri" w:eastAsia="Calibri" w:hAnsi="Calibri" w:cs="Calibri"/>
        </w:rPr>
        <w:t xml:space="preserve"> </w:t>
      </w:r>
    </w:p>
    <w:p w14:paraId="6F5D5F71" w14:textId="77777777" w:rsidR="00A2620F" w:rsidRDefault="00E30764">
      <w:pPr>
        <w:spacing w:after="42"/>
        <w:ind w:left="10"/>
      </w:pPr>
      <w:r>
        <w:rPr>
          <w:b/>
        </w:rPr>
        <w:t>Appendix 6 Compatible Switcher ....................................................................................................... 310</w:t>
      </w:r>
      <w:r>
        <w:rPr>
          <w:rFonts w:ascii="Calibri" w:eastAsia="Calibri" w:hAnsi="Calibri" w:cs="Calibri"/>
        </w:rPr>
        <w:t xml:space="preserve"> </w:t>
      </w:r>
    </w:p>
    <w:p w14:paraId="6C236596" w14:textId="77777777" w:rsidR="00A2620F" w:rsidRDefault="00E30764">
      <w:pPr>
        <w:spacing w:after="42"/>
        <w:ind w:left="420" w:hanging="420"/>
      </w:pPr>
      <w:r>
        <w:rPr>
          <w:b/>
        </w:rPr>
        <w:t>Appendix 7 Earthing ............................................................................................................................ 311</w:t>
      </w:r>
      <w:r>
        <w:rPr>
          <w:rFonts w:ascii="Calibri" w:eastAsia="Calibri" w:hAnsi="Calibri" w:cs="Calibri"/>
        </w:rPr>
        <w:t xml:space="preserve"> </w:t>
      </w:r>
      <w:r>
        <w:t>Appendix 7.1 What Is the Surge ......................................................................................................311</w:t>
      </w:r>
      <w:r>
        <w:rPr>
          <w:rFonts w:ascii="Calibri" w:eastAsia="Calibri" w:hAnsi="Calibri" w:cs="Calibri"/>
        </w:rPr>
        <w:t xml:space="preserve"> </w:t>
      </w:r>
    </w:p>
    <w:p w14:paraId="24FD2F4B" w14:textId="77777777" w:rsidR="00A2620F" w:rsidRDefault="00E30764">
      <w:pPr>
        <w:ind w:left="430" w:right="6"/>
      </w:pPr>
      <w:r>
        <w:t>Appendix 7.2 The Earthing Modes ................................................................................................. 312</w:t>
      </w:r>
      <w:r>
        <w:rPr>
          <w:rFonts w:ascii="Calibri" w:eastAsia="Calibri" w:hAnsi="Calibri" w:cs="Calibri"/>
        </w:rPr>
        <w:t xml:space="preserve"> </w:t>
      </w:r>
    </w:p>
    <w:p w14:paraId="200C1735" w14:textId="77777777" w:rsidR="00A2620F" w:rsidRDefault="00E30764">
      <w:pPr>
        <w:ind w:left="430" w:right="6"/>
      </w:pPr>
      <w:r>
        <w:t>Appendix 7.3 Thunder Proof Ground Method in the Monitor System ............................................ 313</w:t>
      </w:r>
      <w:r>
        <w:rPr>
          <w:rFonts w:ascii="Calibri" w:eastAsia="Calibri" w:hAnsi="Calibri" w:cs="Calibri"/>
        </w:rPr>
        <w:t xml:space="preserve"> </w:t>
      </w:r>
    </w:p>
    <w:p w14:paraId="0AE30042" w14:textId="4BC88F79" w:rsidR="00A2620F" w:rsidRDefault="00E30764">
      <w:pPr>
        <w:ind w:left="430" w:right="6"/>
        <w:rPr>
          <w:rFonts w:ascii="Calibri" w:eastAsia="Calibri" w:hAnsi="Calibri" w:cs="Calibri"/>
        </w:rPr>
      </w:pPr>
      <w:r>
        <w:t>Appendix 7.4 The Shortcut Way to Check the Electric System by Digital Multimeter .................... 314</w:t>
      </w:r>
      <w:r>
        <w:rPr>
          <w:rFonts w:ascii="Calibri" w:eastAsia="Calibri" w:hAnsi="Calibri" w:cs="Calibri"/>
        </w:rPr>
        <w:t xml:space="preserve"> </w:t>
      </w:r>
    </w:p>
    <w:p w14:paraId="6834F0E4" w14:textId="77777777" w:rsidR="00FC4A23" w:rsidRDefault="00FC4A23">
      <w:pPr>
        <w:ind w:left="430" w:right="6"/>
      </w:pPr>
    </w:p>
    <w:p w14:paraId="418D99B3" w14:textId="77777777" w:rsidR="00A2620F" w:rsidRDefault="00E30764">
      <w:pPr>
        <w:spacing w:after="42"/>
        <w:ind w:left="10"/>
      </w:pPr>
      <w:r>
        <w:rPr>
          <w:b/>
        </w:rPr>
        <w:t>Appendix 8 RJ45-RS-232 Connection Cable Definition ................................................................... 317</w:t>
      </w:r>
      <w:r>
        <w:rPr>
          <w:rFonts w:ascii="Calibri" w:eastAsia="Calibri" w:hAnsi="Calibri" w:cs="Calibri"/>
        </w:rPr>
        <w:t xml:space="preserve"> </w:t>
      </w:r>
    </w:p>
    <w:p w14:paraId="704E4AEE" w14:textId="77777777" w:rsidR="00A2620F" w:rsidRDefault="00E30764">
      <w:pPr>
        <w:spacing w:after="2986" w:line="259" w:lineRule="auto"/>
        <w:ind w:left="0" w:firstLine="0"/>
      </w:pPr>
      <w:r>
        <w:rPr>
          <w:rFonts w:ascii="Times New Roman" w:eastAsia="Times New Roman" w:hAnsi="Times New Roman" w:cs="Times New Roman"/>
        </w:rPr>
        <w:t xml:space="preserve"> </w:t>
      </w:r>
    </w:p>
    <w:p w14:paraId="069D83AD" w14:textId="77777777" w:rsidR="00A2620F" w:rsidRDefault="00E30764">
      <w:pPr>
        <w:spacing w:after="0" w:line="259" w:lineRule="auto"/>
        <w:ind w:left="0" w:right="332" w:firstLine="0"/>
        <w:jc w:val="right"/>
      </w:pPr>
      <w:r>
        <w:rPr>
          <w:rFonts w:ascii="Calibri" w:eastAsia="Calibri" w:hAnsi="Calibri" w:cs="Calibri"/>
          <w:sz w:val="24"/>
        </w:rPr>
        <w:t xml:space="preserve">  </w:t>
      </w:r>
    </w:p>
    <w:p w14:paraId="63D13706" w14:textId="77777777" w:rsidR="00A2620F" w:rsidRDefault="00A2620F">
      <w:pPr>
        <w:sectPr w:rsidR="00A2620F">
          <w:headerReference w:type="even" r:id="rId260"/>
          <w:headerReference w:type="default" r:id="rId261"/>
          <w:footerReference w:type="even" r:id="rId262"/>
          <w:footerReference w:type="default" r:id="rId263"/>
          <w:headerReference w:type="first" r:id="rId264"/>
          <w:footerReference w:type="first" r:id="rId265"/>
          <w:pgSz w:w="11906" w:h="16838"/>
          <w:pgMar w:top="891" w:right="1141" w:bottom="273" w:left="1133" w:header="720" w:footer="273" w:gutter="0"/>
          <w:pgNumType w:fmt="upperRoman"/>
          <w:cols w:space="720"/>
          <w:titlePg/>
        </w:sectPr>
      </w:pPr>
    </w:p>
    <w:p w14:paraId="6C38BD57" w14:textId="77777777" w:rsidR="00A2620F" w:rsidRDefault="00E30764">
      <w:pPr>
        <w:pStyle w:val="Heading2"/>
        <w:ind w:right="-9"/>
      </w:pPr>
      <w:r>
        <w:rPr>
          <w:rFonts w:ascii="Calibri" w:eastAsia="Calibri" w:hAnsi="Calibri" w:cs="Calibri"/>
          <w:noProof/>
          <w:sz w:val="22"/>
        </w:rPr>
        <w:lastRenderedPageBreak/>
        <mc:AlternateContent>
          <mc:Choice Requires="wpg">
            <w:drawing>
              <wp:anchor distT="0" distB="0" distL="114300" distR="114300" simplePos="0" relativeHeight="251664384" behindDoc="1" locked="0" layoutInCell="1" allowOverlap="1" wp14:anchorId="3989EA7A" wp14:editId="7AF51DF0">
                <wp:simplePos x="0" y="0"/>
                <wp:positionH relativeFrom="column">
                  <wp:posOffset>-140207</wp:posOffset>
                </wp:positionH>
                <wp:positionV relativeFrom="paragraph">
                  <wp:posOffset>157278</wp:posOffset>
                </wp:positionV>
                <wp:extent cx="7560564" cy="488284"/>
                <wp:effectExtent l="0" t="0" r="0" b="0"/>
                <wp:wrapNone/>
                <wp:docPr id="411368" name="Group 411368"/>
                <wp:cNvGraphicFramePr/>
                <a:graphic xmlns:a="http://schemas.openxmlformats.org/drawingml/2006/main">
                  <a:graphicData uri="http://schemas.microsoft.com/office/word/2010/wordprocessingGroup">
                    <wpg:wgp>
                      <wpg:cNvGrpSpPr/>
                      <wpg:grpSpPr>
                        <a:xfrm>
                          <a:off x="0" y="0"/>
                          <a:ext cx="7560564" cy="488284"/>
                          <a:chOff x="0" y="0"/>
                          <a:chExt cx="7560564" cy="488284"/>
                        </a:xfrm>
                      </wpg:grpSpPr>
                      <wps:wsp>
                        <wps:cNvPr id="521227" name="Shape 521227"/>
                        <wps:cNvSpPr/>
                        <wps:spPr>
                          <a:xfrm>
                            <a:off x="555155" y="364871"/>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132" name="Shape 5132"/>
                        <wps:cNvSpPr/>
                        <wps:spPr>
                          <a:xfrm>
                            <a:off x="0" y="986"/>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134" name="Picture 5134"/>
                          <pic:cNvPicPr/>
                        </pic:nvPicPr>
                        <pic:blipFill>
                          <a:blip r:embed="rId16"/>
                          <a:stretch>
                            <a:fillRect/>
                          </a:stretch>
                        </pic:blipFill>
                        <pic:spPr>
                          <a:xfrm>
                            <a:off x="48768" y="313563"/>
                            <a:ext cx="199644" cy="30480"/>
                          </a:xfrm>
                          <a:prstGeom prst="rect">
                            <a:avLst/>
                          </a:prstGeom>
                        </pic:spPr>
                      </pic:pic>
                      <wps:wsp>
                        <wps:cNvPr id="5135" name="Rectangle 5135"/>
                        <wps:cNvSpPr/>
                        <wps:spPr>
                          <a:xfrm>
                            <a:off x="140208" y="338749"/>
                            <a:ext cx="49557" cy="198882"/>
                          </a:xfrm>
                          <a:prstGeom prst="rect">
                            <a:avLst/>
                          </a:prstGeom>
                          <a:ln>
                            <a:noFill/>
                          </a:ln>
                        </wps:spPr>
                        <wps:txbx>
                          <w:txbxContent>
                            <w:p w14:paraId="2B909514"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136" name="Shape 5136"/>
                        <wps:cNvSpPr/>
                        <wps:spPr>
                          <a:xfrm>
                            <a:off x="96356" y="0"/>
                            <a:ext cx="2296578" cy="437896"/>
                          </a:xfrm>
                          <a:custGeom>
                            <a:avLst/>
                            <a:gdLst/>
                            <a:ahLst/>
                            <a:cxnLst/>
                            <a:rect l="0" t="0" r="0" b="0"/>
                            <a:pathLst>
                              <a:path w="2296578" h="437896">
                                <a:moveTo>
                                  <a:pt x="0" y="0"/>
                                </a:moveTo>
                                <a:lnTo>
                                  <a:pt x="1852459" y="0"/>
                                </a:lnTo>
                                <a:lnTo>
                                  <a:pt x="2296578" y="437896"/>
                                </a:lnTo>
                                <a:lnTo>
                                  <a:pt x="444105"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3989EA7A" id="Group 411368" o:spid="_x0000_s1047" style="position:absolute;left:0;text-align:left;margin-left:-11.05pt;margin-top:12.4pt;width:595.3pt;height:38.45pt;z-index:-251652096" coordsize="75605,4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">
                <v:shape id="Shape 521227" o:spid="_x0000_s1048" style="position:absolute;left:5551;top:3648;width:70054;height:730;visibility:visible;mso-wrap-style:square;v-text-anchor:top" coordsize="7005409,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" path="m,l7005409,r,73025l,73025,,e" fillcolor="#595959" stroked="f" strokeweight="0">
                  <v:stroke miterlimit="83231f" joinstyle="miter"/>
                  <v:path arrowok="t" textboxrect="0,0,7005409,73025"/>
                </v:shape>
                <v:shape id="Shape 5132" o:spid="_x0000_s1049" style="position:absolute;top:9;width:4476;height:4369;visibility:visible;mso-wrap-style:square;v-text-anchor:top" coordsize="447662,43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" path="m,l447662,436909,,436909,,xe" fillcolor="#c00000" stroked="f" strokeweight="0">
                  <v:stroke miterlimit="83231f" joinstyle="miter"/>
                  <v:path arrowok="t" textboxrect="0,0,447662,436909"/>
                </v:shape>
                <v:shape id="Picture 5134" o:spid="_x0000_s1050" type="#_x0000_t75" style="position:absolute;left:487;top:3135;width:1997;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">
                  <v:imagedata r:id="rId233" o:title=""/>
                </v:shape>
                <v:rect id="Rectangle 5135" o:spid="_x0000_s1051" style="position:absolute;left:1402;top:3387;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" filled="f" stroked="f">
                  <v:textbox inset="0,0,0,0">
                    <w:txbxContent>
                      <w:p w14:paraId="2B909514" w14:textId="77777777" w:rsidR="00E30764" w:rsidRDefault="00E30764">
                        <w:pPr>
                          <w:spacing w:after="160" w:line="259" w:lineRule="auto"/>
                          <w:ind w:left="0" w:firstLine="0"/>
                        </w:pPr>
                        <w:r>
                          <w:rPr>
                            <w:color w:val="FFFFFF"/>
                          </w:rPr>
                          <w:t xml:space="preserve"> </w:t>
                        </w:r>
                      </w:p>
                    </w:txbxContent>
                  </v:textbox>
                </v:rect>
                <v:shape id="Shape 5136" o:spid="_x0000_s1052" style="position:absolute;left:963;width:22966;height:4378;visibility:visible;mso-wrap-style:square;v-text-anchor:top" coordsize="2296578,4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" path="m,l1852459,r444119,437896l444105,437896,,xe" fillcolor="#595959" stroked="f" strokeweight="0">
                  <v:stroke miterlimit="83231f" joinstyle="miter"/>
                  <v:path arrowok="t" textboxrect="0,0,2296578,437896"/>
                </v:shape>
              </v:group>
            </w:pict>
          </mc:Fallback>
        </mc:AlternateContent>
      </w:r>
      <w:r>
        <w:rPr>
          <w:b/>
          <w:sz w:val="144"/>
        </w:rPr>
        <w:t xml:space="preserve">1 </w:t>
      </w:r>
      <w:r>
        <w:t>Introduction</w:t>
      </w:r>
      <w:r>
        <w:rPr>
          <w:sz w:val="74"/>
          <w:vertAlign w:val="subscript"/>
        </w:rPr>
        <w:t xml:space="preserve"> </w:t>
      </w:r>
    </w:p>
    <w:p w14:paraId="57C49C7A" w14:textId="77777777" w:rsidR="00A2620F" w:rsidRDefault="00E30764">
      <w:pPr>
        <w:pStyle w:val="Heading3"/>
      </w:pPr>
      <w:r>
        <w:rPr>
          <w:b/>
          <w:sz w:val="44"/>
        </w:rPr>
        <w:t xml:space="preserve">1.1 </w:t>
      </w:r>
      <w:r>
        <w:t xml:space="preserve">Overview </w:t>
      </w:r>
    </w:p>
    <w:p w14:paraId="2CB3E77D" w14:textId="77777777" w:rsidR="00A2620F" w:rsidRDefault="00E30764">
      <w:pPr>
        <w:spacing w:after="98"/>
        <w:ind w:left="1762" w:right="6"/>
      </w:pPr>
      <w:r>
        <w:t xml:space="preserve">The Device is an excellent digital monitor product for security industry. The embedded LINUX OS assures the stable operation. The H.265 and G.711 technologies assure the </w:t>
      </w:r>
      <w:proofErr w:type="gramStart"/>
      <w:r>
        <w:t>high quality</w:t>
      </w:r>
      <w:proofErr w:type="gramEnd"/>
      <w:r>
        <w:t xml:space="preserve"> image and low bit stream. The frame-by-frame play function displays more details for analysis, and provides the functions such as record, playback, and monitor and assures the synchronization for audio and video. The Device also adopts the advanced control technology and great network data transmission capability. </w:t>
      </w:r>
    </w:p>
    <w:p w14:paraId="0CC460DC" w14:textId="77777777" w:rsidR="00A2620F" w:rsidRDefault="00E30764">
      <w:pPr>
        <w:spacing w:after="98"/>
        <w:ind w:left="1762" w:right="6"/>
      </w:pPr>
      <w:r>
        <w:t xml:space="preserve">The Device adopts embedded design to achieve high security and reliability. It can work in the local end and, with strong networking capability it can get connected to the professional surveillance software (Smart PSS) to form a security network to show its powerful remote monitoring function. </w:t>
      </w:r>
    </w:p>
    <w:p w14:paraId="64C47F1C" w14:textId="77777777" w:rsidR="00A2620F" w:rsidRDefault="00E30764">
      <w:pPr>
        <w:spacing w:after="964"/>
        <w:ind w:left="1762" w:right="6"/>
      </w:pPr>
      <w:r>
        <w:t xml:space="preserve">The Device is applicable to the areas such as bank, telecom, electricity, traffic, intelligent residential district, factory, warehouse, resources, and water conservancy facilities. </w:t>
      </w:r>
    </w:p>
    <w:p w14:paraId="614D2EEF" w14:textId="77777777" w:rsidR="00A2620F" w:rsidRDefault="00E30764">
      <w:pPr>
        <w:pStyle w:val="Heading3"/>
      </w:pPr>
      <w:r>
        <w:rPr>
          <w:b/>
          <w:sz w:val="44"/>
        </w:rPr>
        <w:t xml:space="preserve">1.2 </w:t>
      </w:r>
      <w:r>
        <w:t xml:space="preserve">Functions </w:t>
      </w:r>
    </w:p>
    <w:p w14:paraId="690E77E4" w14:textId="77777777" w:rsidR="00A2620F" w:rsidRDefault="00E30764">
      <w:pPr>
        <w:spacing w:after="0" w:line="259" w:lineRule="auto"/>
        <w:ind w:left="1753" w:firstLine="0"/>
      </w:pPr>
      <w:r>
        <w:rPr>
          <w:noProof/>
        </w:rPr>
        <w:drawing>
          <wp:inline distT="0" distB="0" distL="0" distR="0" wp14:anchorId="288A754D" wp14:editId="62C2E137">
            <wp:extent cx="600710" cy="161861"/>
            <wp:effectExtent l="0" t="0" r="0" b="0"/>
            <wp:docPr id="5130" name="Picture 5130"/>
            <wp:cNvGraphicFramePr/>
            <a:graphic xmlns:a="http://schemas.openxmlformats.org/drawingml/2006/main">
              <a:graphicData uri="http://schemas.openxmlformats.org/drawingml/2006/picture">
                <pic:pic xmlns:pic="http://schemas.openxmlformats.org/drawingml/2006/picture">
                  <pic:nvPicPr>
                    <pic:cNvPr id="5130" name="Picture 513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B1A4356" w14:textId="77777777" w:rsidR="00A2620F" w:rsidRDefault="00E30764">
      <w:pPr>
        <w:spacing w:after="158" w:line="308" w:lineRule="auto"/>
        <w:ind w:left="1755" w:hanging="3"/>
      </w:pPr>
      <w:r>
        <w:rPr>
          <w:shd w:val="clear" w:color="auto" w:fill="D9D9D9"/>
        </w:rPr>
        <w:t>The functions might be different depending on the software and hardware version of the model you purchased.</w:t>
      </w:r>
      <w:r>
        <w:t xml:space="preserve"> </w:t>
      </w:r>
    </w:p>
    <w:p w14:paraId="69962E74" w14:textId="77777777" w:rsidR="00A2620F" w:rsidRDefault="00E30764">
      <w:pPr>
        <w:spacing w:after="42"/>
      </w:pPr>
      <w:r>
        <w:rPr>
          <w:b/>
        </w:rPr>
        <w:t xml:space="preserve">Real-time Surveillance </w:t>
      </w:r>
    </w:p>
    <w:p w14:paraId="41810DDA" w14:textId="77777777" w:rsidR="00A2620F" w:rsidRDefault="00E30764">
      <w:pPr>
        <w:numPr>
          <w:ilvl w:val="0"/>
          <w:numId w:val="17"/>
        </w:numPr>
        <w:ind w:right="6" w:hanging="420"/>
      </w:pPr>
      <w:r>
        <w:t xml:space="preserve">Support VGA port and HDMI port to realize the surveillance through monitors.  </w:t>
      </w:r>
    </w:p>
    <w:p w14:paraId="0EFD4BC0" w14:textId="77777777" w:rsidR="00A2620F" w:rsidRDefault="00E30764">
      <w:pPr>
        <w:numPr>
          <w:ilvl w:val="0"/>
          <w:numId w:val="17"/>
        </w:numPr>
        <w:spacing w:after="203"/>
        <w:ind w:right="6" w:hanging="420"/>
      </w:pPr>
      <w:r>
        <w:t xml:space="preserve">Support HDMI, VGA, and TV output at the same time. </w:t>
      </w:r>
    </w:p>
    <w:p w14:paraId="264FB947" w14:textId="77777777" w:rsidR="00A2620F" w:rsidRDefault="00E30764">
      <w:pPr>
        <w:spacing w:after="102"/>
      </w:pPr>
      <w:r>
        <w:rPr>
          <w:b/>
        </w:rPr>
        <w:t xml:space="preserve">IoT Management </w:t>
      </w:r>
    </w:p>
    <w:p w14:paraId="5B8398EE" w14:textId="77777777" w:rsidR="00A2620F" w:rsidRDefault="00E30764">
      <w:pPr>
        <w:spacing w:after="196"/>
        <w:ind w:left="1762" w:right="6"/>
      </w:pPr>
      <w:r>
        <w:t xml:space="preserve">Provide specific management module for IoT features including humidity and temperature data reports and alarms linkage. </w:t>
      </w:r>
    </w:p>
    <w:p w14:paraId="628ECEE1" w14:textId="77777777" w:rsidR="00A2620F" w:rsidRDefault="00E30764">
      <w:pPr>
        <w:spacing w:after="102"/>
      </w:pPr>
      <w:r>
        <w:rPr>
          <w:b/>
        </w:rPr>
        <w:t xml:space="preserve">Sensor Integration </w:t>
      </w:r>
    </w:p>
    <w:p w14:paraId="1BA38793" w14:textId="77777777" w:rsidR="00A2620F" w:rsidRDefault="00E30764">
      <w:pPr>
        <w:spacing w:after="196"/>
        <w:ind w:left="1762" w:right="6"/>
      </w:pPr>
      <w:r>
        <w:t xml:space="preserve">Integrate coaxial cameras with diverse array of sensors such as temperature, humidity and wireless alarm devices. </w:t>
      </w:r>
    </w:p>
    <w:p w14:paraId="6B94D337" w14:textId="77777777" w:rsidR="00A2620F" w:rsidRDefault="00E30764">
      <w:pPr>
        <w:spacing w:after="42"/>
      </w:pPr>
      <w:r>
        <w:rPr>
          <w:b/>
        </w:rPr>
        <w:t xml:space="preserve">Storage Management </w:t>
      </w:r>
    </w:p>
    <w:p w14:paraId="4777C364" w14:textId="77777777" w:rsidR="00A2620F" w:rsidRDefault="00E30764">
      <w:pPr>
        <w:numPr>
          <w:ilvl w:val="0"/>
          <w:numId w:val="17"/>
        </w:numPr>
        <w:ind w:right="6" w:hanging="420"/>
      </w:pPr>
      <w:r>
        <w:t xml:space="preserve">Special data format to guarantee data security and avoid the risk of modifying data viciously.  </w:t>
      </w:r>
    </w:p>
    <w:p w14:paraId="588FA812" w14:textId="77777777" w:rsidR="00A2620F" w:rsidRDefault="00E30764">
      <w:pPr>
        <w:numPr>
          <w:ilvl w:val="0"/>
          <w:numId w:val="17"/>
        </w:numPr>
        <w:spacing w:after="203"/>
        <w:ind w:right="6" w:hanging="420"/>
      </w:pPr>
      <w:r>
        <w:t xml:space="preserve">Support digital watermark. </w:t>
      </w:r>
    </w:p>
    <w:p w14:paraId="1A2FA517" w14:textId="77777777" w:rsidR="00A2620F" w:rsidRDefault="00E30764">
      <w:pPr>
        <w:spacing w:after="722"/>
      </w:pPr>
      <w:r>
        <w:rPr>
          <w:b/>
        </w:rPr>
        <w:t xml:space="preserve">Compression Format </w:t>
      </w:r>
    </w:p>
    <w:p w14:paraId="30DD2212" w14:textId="77777777" w:rsidR="00A2620F" w:rsidRDefault="00E30764">
      <w:pPr>
        <w:spacing w:after="103" w:line="259" w:lineRule="auto"/>
        <w:ind w:left="10" w:right="372"/>
        <w:jc w:val="right"/>
      </w:pPr>
      <w:r>
        <w:rPr>
          <w:sz w:val="24"/>
        </w:rPr>
        <w:t>Introduction</w:t>
      </w:r>
    </w:p>
    <w:p w14:paraId="2E70E7A7" w14:textId="77777777" w:rsidR="00A2620F" w:rsidRDefault="00E30764">
      <w:pPr>
        <w:spacing w:after="197"/>
        <w:ind w:left="1762" w:right="6"/>
      </w:pPr>
      <w:r>
        <w:lastRenderedPageBreak/>
        <w:t xml:space="preserve">Support multiple-channel audio and video signal. An independent hardware decodes the audio and video signal from each channel to maintain video and audio synchronization. </w:t>
      </w:r>
    </w:p>
    <w:p w14:paraId="3C73C6B6" w14:textId="77777777" w:rsidR="00A2620F" w:rsidRDefault="00E30764">
      <w:pPr>
        <w:spacing w:after="42"/>
      </w:pPr>
      <w:r>
        <w:rPr>
          <w:b/>
        </w:rPr>
        <w:t xml:space="preserve">Backup Function </w:t>
      </w:r>
    </w:p>
    <w:p w14:paraId="409B142D" w14:textId="77777777" w:rsidR="00A2620F" w:rsidRDefault="00E30764">
      <w:pPr>
        <w:numPr>
          <w:ilvl w:val="0"/>
          <w:numId w:val="17"/>
        </w:numPr>
        <w:ind w:right="6" w:hanging="420"/>
      </w:pPr>
      <w:r>
        <w:t xml:space="preserve">Support backup operation through USB port (such as USB storage disk, portable HDD, and burner). </w:t>
      </w:r>
    </w:p>
    <w:p w14:paraId="1861D6F2" w14:textId="77777777" w:rsidR="00A2620F" w:rsidRDefault="00E30764">
      <w:pPr>
        <w:numPr>
          <w:ilvl w:val="0"/>
          <w:numId w:val="17"/>
        </w:numPr>
        <w:spacing w:after="203"/>
        <w:ind w:right="6" w:hanging="420"/>
      </w:pPr>
      <w:r>
        <w:t xml:space="preserve">Client-end user can download the file from local HDD through network to backup. </w:t>
      </w:r>
    </w:p>
    <w:p w14:paraId="7C7FB829" w14:textId="77777777" w:rsidR="00A2620F" w:rsidRDefault="00E30764">
      <w:pPr>
        <w:spacing w:after="42"/>
      </w:pPr>
      <w:r>
        <w:rPr>
          <w:b/>
        </w:rPr>
        <w:t xml:space="preserve">Record &amp; Playback </w:t>
      </w:r>
    </w:p>
    <w:p w14:paraId="4AC8EA37" w14:textId="77777777" w:rsidR="00A2620F" w:rsidRDefault="00E30764">
      <w:pPr>
        <w:numPr>
          <w:ilvl w:val="0"/>
          <w:numId w:val="17"/>
        </w:numPr>
        <w:ind w:right="6" w:hanging="420"/>
      </w:pPr>
      <w:r>
        <w:t xml:space="preserve">Support each channel real-time record independently, and simultaneously support the functions such as search, backward play, network monitor, record search, and download. </w:t>
      </w:r>
    </w:p>
    <w:p w14:paraId="18CE1A6C" w14:textId="77777777" w:rsidR="00A2620F" w:rsidRDefault="00E30764">
      <w:pPr>
        <w:numPr>
          <w:ilvl w:val="0"/>
          <w:numId w:val="17"/>
        </w:numPr>
        <w:ind w:right="6" w:hanging="420"/>
      </w:pPr>
      <w:r>
        <w:t xml:space="preserve">Support various playback modes: slow play, fast play, backward play and frame by frame play. </w:t>
      </w:r>
    </w:p>
    <w:p w14:paraId="35D85DED" w14:textId="77777777" w:rsidR="00A2620F" w:rsidRDefault="00E30764">
      <w:pPr>
        <w:numPr>
          <w:ilvl w:val="0"/>
          <w:numId w:val="17"/>
        </w:numPr>
        <w:ind w:right="6" w:hanging="420"/>
      </w:pPr>
      <w:r>
        <w:t xml:space="preserve">Support time title overlay so that you can view event accurate occurred time. </w:t>
      </w:r>
    </w:p>
    <w:p w14:paraId="48982BE2" w14:textId="77777777" w:rsidR="00A2620F" w:rsidRDefault="00E30764">
      <w:pPr>
        <w:numPr>
          <w:ilvl w:val="0"/>
          <w:numId w:val="17"/>
        </w:numPr>
        <w:spacing w:after="204"/>
        <w:ind w:right="6" w:hanging="420"/>
      </w:pPr>
      <w:r>
        <w:t xml:space="preserve">Support zooming in the selected area in the live view. </w:t>
      </w:r>
    </w:p>
    <w:p w14:paraId="10D84E54" w14:textId="77777777" w:rsidR="00A2620F" w:rsidRDefault="00E30764">
      <w:pPr>
        <w:spacing w:after="102"/>
      </w:pPr>
      <w:r>
        <w:rPr>
          <w:b/>
        </w:rPr>
        <w:t xml:space="preserve">Network Operation </w:t>
      </w:r>
    </w:p>
    <w:p w14:paraId="55419C18" w14:textId="77777777" w:rsidR="00A2620F" w:rsidRDefault="00E30764">
      <w:pPr>
        <w:spacing w:after="203"/>
        <w:ind w:left="1762" w:right="6"/>
      </w:pPr>
      <w:r>
        <w:t xml:space="preserve">Support network remote real-time monitor, remote record search and remote PTZ control. </w:t>
      </w:r>
    </w:p>
    <w:p w14:paraId="510E2BAB" w14:textId="77777777" w:rsidR="00A2620F" w:rsidRDefault="00E30764">
      <w:pPr>
        <w:spacing w:after="42"/>
      </w:pPr>
      <w:r>
        <w:rPr>
          <w:b/>
        </w:rPr>
        <w:t xml:space="preserve">Alarm Activation </w:t>
      </w:r>
    </w:p>
    <w:p w14:paraId="27AE2EFE" w14:textId="77777777" w:rsidR="00A2620F" w:rsidRDefault="00E30764">
      <w:pPr>
        <w:numPr>
          <w:ilvl w:val="0"/>
          <w:numId w:val="17"/>
        </w:numPr>
        <w:ind w:right="6" w:hanging="420"/>
      </w:pPr>
      <w:r>
        <w:t xml:space="preserve">Several relay </w:t>
      </w:r>
      <w:proofErr w:type="gramStart"/>
      <w:r>
        <w:t>alarm</w:t>
      </w:r>
      <w:proofErr w:type="gramEnd"/>
      <w:r>
        <w:t xml:space="preserve"> outputs to realize alarm activation and on-site light control. </w:t>
      </w:r>
    </w:p>
    <w:p w14:paraId="604D8104" w14:textId="77777777" w:rsidR="00A2620F" w:rsidRDefault="00E30764">
      <w:pPr>
        <w:numPr>
          <w:ilvl w:val="0"/>
          <w:numId w:val="17"/>
        </w:numPr>
        <w:spacing w:after="196"/>
        <w:ind w:right="6" w:hanging="420"/>
      </w:pPr>
      <w:r>
        <w:t xml:space="preserve">The alarm input port and output port have the protection circuit to guarantee the Device safety. </w:t>
      </w:r>
    </w:p>
    <w:p w14:paraId="185B5FE1" w14:textId="77777777" w:rsidR="00A2620F" w:rsidRDefault="00E30764">
      <w:pPr>
        <w:spacing w:after="42"/>
      </w:pPr>
      <w:r>
        <w:rPr>
          <w:b/>
        </w:rPr>
        <w:t xml:space="preserve">Communication Port </w:t>
      </w:r>
    </w:p>
    <w:p w14:paraId="047A0406" w14:textId="77777777" w:rsidR="00A2620F" w:rsidRDefault="00E30764">
      <w:pPr>
        <w:numPr>
          <w:ilvl w:val="0"/>
          <w:numId w:val="17"/>
        </w:numPr>
        <w:ind w:right="6" w:hanging="420"/>
      </w:pPr>
      <w:r>
        <w:t xml:space="preserve">RS-485 port can realize alarm input and PTZ control. </w:t>
      </w:r>
    </w:p>
    <w:p w14:paraId="57F90004" w14:textId="77777777" w:rsidR="00A2620F" w:rsidRDefault="00E30764">
      <w:pPr>
        <w:numPr>
          <w:ilvl w:val="0"/>
          <w:numId w:val="17"/>
        </w:numPr>
        <w:ind w:right="6" w:hanging="420"/>
      </w:pPr>
      <w:r>
        <w:t xml:space="preserve">RS-232 port can connect to keyboard, COM port of PC or the matrix control. </w:t>
      </w:r>
    </w:p>
    <w:p w14:paraId="06828F3F" w14:textId="77777777" w:rsidR="00A2620F" w:rsidRDefault="00E30764">
      <w:pPr>
        <w:numPr>
          <w:ilvl w:val="0"/>
          <w:numId w:val="17"/>
        </w:numPr>
        <w:ind w:right="6" w:hanging="420"/>
      </w:pPr>
      <w:r>
        <w:t xml:space="preserve">Standard Ethernet port can realize network remote access function. </w:t>
      </w:r>
    </w:p>
    <w:p w14:paraId="59BE05AE" w14:textId="77777777" w:rsidR="00A2620F" w:rsidRDefault="00E30764">
      <w:pPr>
        <w:numPr>
          <w:ilvl w:val="0"/>
          <w:numId w:val="17"/>
        </w:numPr>
        <w:spacing w:after="203"/>
        <w:ind w:right="6" w:hanging="420"/>
      </w:pPr>
      <w:r>
        <w:t xml:space="preserve">The dual-network port has the multi-address, fault tolerance, load balance setup mode.  </w:t>
      </w:r>
    </w:p>
    <w:p w14:paraId="69ECBAFA" w14:textId="77777777" w:rsidR="00A2620F" w:rsidRDefault="00E30764">
      <w:pPr>
        <w:spacing w:after="102"/>
      </w:pPr>
      <w:r>
        <w:rPr>
          <w:b/>
        </w:rPr>
        <w:t xml:space="preserve">PTZ Control </w:t>
      </w:r>
    </w:p>
    <w:p w14:paraId="39CDEFB3" w14:textId="77777777" w:rsidR="00A2620F" w:rsidRDefault="00E30764">
      <w:pPr>
        <w:spacing w:after="203"/>
        <w:ind w:left="1762" w:right="6"/>
      </w:pPr>
      <w:r>
        <w:t xml:space="preserve">Support PTZ decoder through RS-485 port. </w:t>
      </w:r>
    </w:p>
    <w:p w14:paraId="2C716891" w14:textId="77777777" w:rsidR="00A2620F" w:rsidRDefault="00E30764">
      <w:pPr>
        <w:spacing w:after="42"/>
      </w:pPr>
      <w:r>
        <w:rPr>
          <w:b/>
        </w:rPr>
        <w:t xml:space="preserve">Intelligent Operation </w:t>
      </w:r>
    </w:p>
    <w:p w14:paraId="15C5418B" w14:textId="77777777" w:rsidR="00A2620F" w:rsidRDefault="00E30764">
      <w:pPr>
        <w:numPr>
          <w:ilvl w:val="0"/>
          <w:numId w:val="17"/>
        </w:numPr>
        <w:ind w:right="6" w:hanging="420"/>
      </w:pPr>
      <w:r>
        <w:t xml:space="preserve">Support mouse operation function. </w:t>
      </w:r>
    </w:p>
    <w:p w14:paraId="4B70342F" w14:textId="77777777" w:rsidR="00A2620F" w:rsidRDefault="00E30764">
      <w:pPr>
        <w:numPr>
          <w:ilvl w:val="0"/>
          <w:numId w:val="17"/>
        </w:numPr>
        <w:spacing w:after="203"/>
        <w:ind w:right="6" w:hanging="420"/>
      </w:pPr>
      <w:r>
        <w:t xml:space="preserve">Support "copy and paste" function for the same settings. </w:t>
      </w:r>
    </w:p>
    <w:p w14:paraId="2A8EBBE1" w14:textId="77777777" w:rsidR="00A2620F" w:rsidRDefault="00E30764">
      <w:pPr>
        <w:spacing w:after="102"/>
      </w:pPr>
      <w:r>
        <w:rPr>
          <w:b/>
        </w:rPr>
        <w:t xml:space="preserve">UPnP (Universal Plug and Play) </w:t>
      </w:r>
    </w:p>
    <w:p w14:paraId="40CA612F" w14:textId="77777777" w:rsidR="00A2620F" w:rsidRDefault="00E30764">
      <w:pPr>
        <w:spacing w:after="203"/>
        <w:ind w:left="1762" w:right="6"/>
      </w:pPr>
      <w:r>
        <w:t xml:space="preserve">Establish mapping connection between LAN and WAN through UPnP protocol. </w:t>
      </w:r>
    </w:p>
    <w:p w14:paraId="2EFF15A0" w14:textId="77777777" w:rsidR="00A2620F" w:rsidRDefault="00E30764">
      <w:pPr>
        <w:spacing w:after="103"/>
      </w:pPr>
      <w:r>
        <w:rPr>
          <w:b/>
        </w:rPr>
        <w:t xml:space="preserve">Camera Self-adaptive </w:t>
      </w:r>
    </w:p>
    <w:p w14:paraId="0AED74E5" w14:textId="77777777" w:rsidR="00A2620F" w:rsidRDefault="00E30764">
      <w:pPr>
        <w:spacing w:after="3522"/>
        <w:ind w:left="1762" w:right="6"/>
      </w:pPr>
      <w:r>
        <w:t xml:space="preserve">Auto-recognize and work with the PAL or NTSC camera and HD camera. </w:t>
      </w:r>
    </w:p>
    <w:p w14:paraId="52AA1988" w14:textId="77777777" w:rsidR="00A2620F" w:rsidRDefault="00E30764">
      <w:pPr>
        <w:spacing w:after="103" w:line="259" w:lineRule="auto"/>
        <w:ind w:left="10" w:right="372"/>
        <w:jc w:val="right"/>
      </w:pPr>
      <w:r>
        <w:rPr>
          <w:sz w:val="24"/>
        </w:rPr>
        <w:lastRenderedPageBreak/>
        <w:t>Introduction</w:t>
      </w:r>
    </w:p>
    <w:p w14:paraId="62A253EA" w14:textId="77777777" w:rsidR="00A2620F" w:rsidRDefault="00E30764">
      <w:pPr>
        <w:pStyle w:val="Heading2"/>
        <w:ind w:right="-9"/>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14:anchorId="6946D771" wp14:editId="5DC3E96F">
                <wp:simplePos x="0" y="0"/>
                <wp:positionH relativeFrom="column">
                  <wp:posOffset>-140207</wp:posOffset>
                </wp:positionH>
                <wp:positionV relativeFrom="paragraph">
                  <wp:posOffset>154705</wp:posOffset>
                </wp:positionV>
                <wp:extent cx="7560564" cy="437896"/>
                <wp:effectExtent l="0" t="0" r="0" b="0"/>
                <wp:wrapNone/>
                <wp:docPr id="416173" name="Group 416173"/>
                <wp:cNvGraphicFramePr/>
                <a:graphic xmlns:a="http://schemas.openxmlformats.org/drawingml/2006/main">
                  <a:graphicData uri="http://schemas.microsoft.com/office/word/2010/wordprocessingGroup">
                    <wpg:wgp>
                      <wpg:cNvGrpSpPr/>
                      <wpg:grpSpPr>
                        <a:xfrm>
                          <a:off x="0" y="0"/>
                          <a:ext cx="7560564" cy="437896"/>
                          <a:chOff x="0" y="0"/>
                          <a:chExt cx="7560564" cy="437896"/>
                        </a:xfrm>
                      </wpg:grpSpPr>
                      <wps:wsp>
                        <wps:cNvPr id="521229" name="Shape 521229"/>
                        <wps:cNvSpPr/>
                        <wps:spPr>
                          <a:xfrm>
                            <a:off x="555155" y="364871"/>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592" name="Shape 5592"/>
                        <wps:cNvSpPr/>
                        <wps:spPr>
                          <a:xfrm>
                            <a:off x="0" y="986"/>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594" name="Picture 5594"/>
                          <pic:cNvPicPr/>
                        </pic:nvPicPr>
                        <pic:blipFill>
                          <a:blip r:embed="rId16"/>
                          <a:stretch>
                            <a:fillRect/>
                          </a:stretch>
                        </pic:blipFill>
                        <pic:spPr>
                          <a:xfrm>
                            <a:off x="48768" y="314579"/>
                            <a:ext cx="199644" cy="28956"/>
                          </a:xfrm>
                          <a:prstGeom prst="rect">
                            <a:avLst/>
                          </a:prstGeom>
                        </pic:spPr>
                      </pic:pic>
                      <wps:wsp>
                        <wps:cNvPr id="5596" name="Shape 5596"/>
                        <wps:cNvSpPr/>
                        <wps:spPr>
                          <a:xfrm>
                            <a:off x="96356" y="0"/>
                            <a:ext cx="2296578" cy="437896"/>
                          </a:xfrm>
                          <a:custGeom>
                            <a:avLst/>
                            <a:gdLst/>
                            <a:ahLst/>
                            <a:cxnLst/>
                            <a:rect l="0" t="0" r="0" b="0"/>
                            <a:pathLst>
                              <a:path w="2296578" h="437896">
                                <a:moveTo>
                                  <a:pt x="0" y="0"/>
                                </a:moveTo>
                                <a:lnTo>
                                  <a:pt x="1852459" y="0"/>
                                </a:lnTo>
                                <a:lnTo>
                                  <a:pt x="2296578" y="437896"/>
                                </a:lnTo>
                                <a:lnTo>
                                  <a:pt x="444105"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xmlns:a="http://schemas.openxmlformats.org/drawingml/2006/main">
            <w:pict>
              <v:group id="Group 416173" style="width:595.32pt;height:34.48pt;position:absolute;z-index:-2147483425;mso-position-horizontal-relative:text;mso-position-horizontal:absolute;margin-left:-11.04pt;mso-position-vertical-relative:text;margin-top:12.1815pt;" coordsize="75605,4378">
                <v:shape id="Shape 521230" style="position:absolute;width:70054;height:730;left:5551;top:3648;" coordsize="7005409,73025" path="m0,0l7005409,0l7005409,73025l0,73025l0,0">
                  <v:stroke weight="0pt" endcap="flat" joinstyle="miter" miterlimit="10" on="false" color="#000000" opacity="0"/>
                  <v:fill on="true" color="#595959"/>
                </v:shape>
                <v:shape id="Shape 5592" style="position:absolute;width:4476;height:4369;left:0;top:9;" coordsize="447662,436909" path="m0,0l447662,436909l0,436909l0,0x">
                  <v:stroke weight="0pt" endcap="flat" joinstyle="miter" miterlimit="10" on="false" color="#000000" opacity="0"/>
                  <v:fill on="true" color="#c00000"/>
                </v:shape>
                <v:shape id="Picture 5594" style="position:absolute;width:1996;height:289;left:487;top:3145;" filled="f">
                  <v:imagedata r:id="rId231"/>
                </v:shape>
                <v:shape id="Shape 5596" style="position:absolute;width:22965;height:4378;left:963;top:0;" coordsize="2296578,437896" path="m0,0l1852459,0l2296578,437896l444105,437896l0,0x">
                  <v:stroke weight="0pt" endcap="flat" joinstyle="miter" miterlimit="10" on="false" color="#000000" opacity="0"/>
                  <v:fill on="true" color="#595959"/>
                </v:shape>
              </v:group>
            </w:pict>
          </mc:Fallback>
        </mc:AlternateContent>
      </w:r>
      <w:r>
        <w:rPr>
          <w:b/>
          <w:sz w:val="144"/>
        </w:rPr>
        <w:t xml:space="preserve">2 </w:t>
      </w:r>
      <w:r>
        <w:t>Getting Started</w:t>
      </w:r>
      <w:r>
        <w:rPr>
          <w:sz w:val="74"/>
          <w:vertAlign w:val="subscript"/>
        </w:rPr>
        <w:t xml:space="preserve"> </w:t>
      </w:r>
    </w:p>
    <w:p w14:paraId="087A2C3A" w14:textId="77777777" w:rsidR="00A2620F" w:rsidRDefault="00E30764">
      <w:pPr>
        <w:spacing w:after="841" w:line="259" w:lineRule="auto"/>
        <w:ind w:left="0" w:firstLine="0"/>
      </w:pPr>
      <w:r>
        <w:rPr>
          <w:color w:val="FFFFFF"/>
        </w:rPr>
        <w:t xml:space="preserve"> </w:t>
      </w:r>
    </w:p>
    <w:p w14:paraId="51FF55FB" w14:textId="77777777" w:rsidR="00A2620F" w:rsidRDefault="00E30764">
      <w:pPr>
        <w:pStyle w:val="Heading3"/>
      </w:pPr>
      <w:r>
        <w:rPr>
          <w:b/>
          <w:sz w:val="44"/>
        </w:rPr>
        <w:t xml:space="preserve">2.1 </w:t>
      </w:r>
      <w:r>
        <w:t xml:space="preserve">Checking the Components </w:t>
      </w:r>
    </w:p>
    <w:p w14:paraId="4B925EC4" w14:textId="77777777" w:rsidR="00A2620F" w:rsidRDefault="00E30764">
      <w:pPr>
        <w:spacing w:after="0" w:line="259" w:lineRule="auto"/>
        <w:ind w:left="1753" w:firstLine="0"/>
      </w:pPr>
      <w:r>
        <w:rPr>
          <w:noProof/>
        </w:rPr>
        <w:drawing>
          <wp:inline distT="0" distB="0" distL="0" distR="0" wp14:anchorId="3FDF29EE" wp14:editId="6F586ACC">
            <wp:extent cx="600710" cy="161861"/>
            <wp:effectExtent l="0" t="0" r="0" b="0"/>
            <wp:docPr id="5586" name="Picture 5586"/>
            <wp:cNvGraphicFramePr/>
            <a:graphic xmlns:a="http://schemas.openxmlformats.org/drawingml/2006/main">
              <a:graphicData uri="http://schemas.openxmlformats.org/drawingml/2006/picture">
                <pic:pic xmlns:pic="http://schemas.openxmlformats.org/drawingml/2006/picture">
                  <pic:nvPicPr>
                    <pic:cNvPr id="5586" name="Picture 558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94A6436" w14:textId="77777777" w:rsidR="00A2620F" w:rsidRDefault="00E30764">
      <w:pPr>
        <w:spacing w:after="120" w:line="308" w:lineRule="auto"/>
        <w:ind w:left="1755" w:hanging="3"/>
      </w:pPr>
      <w:r>
        <w:rPr>
          <w:shd w:val="clear" w:color="auto" w:fill="D9D9D9"/>
        </w:rPr>
        <w:t>The actual appearance, component, or quantity might be different depending on the model you</w:t>
      </w:r>
      <w:r>
        <w:t xml:space="preserve"> </w:t>
      </w:r>
      <w:r>
        <w:rPr>
          <w:shd w:val="clear" w:color="auto" w:fill="D9D9D9"/>
        </w:rPr>
        <w:t>purchased.</w:t>
      </w:r>
      <w:r>
        <w:t xml:space="preserve"> </w:t>
      </w:r>
    </w:p>
    <w:p w14:paraId="45F351BF" w14:textId="77777777" w:rsidR="00A2620F" w:rsidRDefault="00E30764">
      <w:pPr>
        <w:spacing w:after="0"/>
        <w:ind w:left="1762" w:right="6"/>
      </w:pPr>
      <w:r>
        <w:t xml:space="preserve">When you receive the Device, please check against the following checking list. If any of the items are missing or damaged, contact the local retailer or after-sales engineer immediately. </w:t>
      </w:r>
    </w:p>
    <w:tbl>
      <w:tblPr>
        <w:tblStyle w:val="TableGrid"/>
        <w:tblW w:w="8445" w:type="dxa"/>
        <w:tblInd w:w="1510" w:type="dxa"/>
        <w:tblCellMar>
          <w:top w:w="44" w:type="dxa"/>
          <w:left w:w="107" w:type="dxa"/>
          <w:right w:w="59" w:type="dxa"/>
        </w:tblCellMar>
        <w:tblLook w:val="04A0" w:firstRow="1" w:lastRow="0" w:firstColumn="1" w:lastColumn="0" w:noHBand="0" w:noVBand="1"/>
      </w:tblPr>
      <w:tblGrid>
        <w:gridCol w:w="1217"/>
        <w:gridCol w:w="1162"/>
        <w:gridCol w:w="2383"/>
        <w:gridCol w:w="3683"/>
      </w:tblGrid>
      <w:tr w:rsidR="00A2620F" w14:paraId="3D0C0EBC" w14:textId="77777777">
        <w:trPr>
          <w:trHeight w:val="370"/>
        </w:trPr>
        <w:tc>
          <w:tcPr>
            <w:tcW w:w="1217" w:type="dxa"/>
            <w:tcBorders>
              <w:top w:val="single" w:sz="4" w:space="0" w:color="000000"/>
              <w:left w:val="single" w:sz="4" w:space="0" w:color="000000"/>
              <w:bottom w:val="single" w:sz="4" w:space="0" w:color="000000"/>
              <w:right w:val="single" w:sz="4" w:space="0" w:color="000000"/>
            </w:tcBorders>
            <w:shd w:val="clear" w:color="auto" w:fill="D9D9D9"/>
          </w:tcPr>
          <w:p w14:paraId="2293D5F8" w14:textId="77777777" w:rsidR="00A2620F" w:rsidRDefault="00E30764">
            <w:pPr>
              <w:spacing w:after="0" w:line="259" w:lineRule="auto"/>
              <w:ind w:left="1" w:firstLine="0"/>
              <w:jc w:val="both"/>
            </w:pPr>
            <w:r>
              <w:rPr>
                <w:b/>
              </w:rPr>
              <w:t xml:space="preserve">Sequence </w:t>
            </w:r>
          </w:p>
        </w:tc>
        <w:tc>
          <w:tcPr>
            <w:tcW w:w="3545" w:type="dxa"/>
            <w:gridSpan w:val="2"/>
            <w:tcBorders>
              <w:top w:val="single" w:sz="4" w:space="0" w:color="000000"/>
              <w:left w:val="single" w:sz="4" w:space="0" w:color="000000"/>
              <w:bottom w:val="single" w:sz="4" w:space="0" w:color="000000"/>
              <w:right w:val="single" w:sz="4" w:space="0" w:color="000000"/>
            </w:tcBorders>
            <w:shd w:val="clear" w:color="auto" w:fill="D9D9D9"/>
          </w:tcPr>
          <w:p w14:paraId="1C844CCF" w14:textId="77777777" w:rsidR="00A2620F" w:rsidRDefault="00E30764">
            <w:pPr>
              <w:spacing w:after="0" w:line="259" w:lineRule="auto"/>
              <w:ind w:left="1" w:firstLine="0"/>
            </w:pPr>
            <w:r>
              <w:rPr>
                <w:b/>
              </w:rPr>
              <w:t xml:space="preserve">Checking items </w:t>
            </w:r>
          </w:p>
        </w:tc>
        <w:tc>
          <w:tcPr>
            <w:tcW w:w="3683" w:type="dxa"/>
            <w:tcBorders>
              <w:top w:val="single" w:sz="4" w:space="0" w:color="000000"/>
              <w:left w:val="single" w:sz="4" w:space="0" w:color="000000"/>
              <w:bottom w:val="single" w:sz="4" w:space="0" w:color="000000"/>
              <w:right w:val="single" w:sz="4" w:space="0" w:color="000000"/>
            </w:tcBorders>
            <w:shd w:val="clear" w:color="auto" w:fill="D9D9D9"/>
          </w:tcPr>
          <w:p w14:paraId="1A836024" w14:textId="77777777" w:rsidR="00A2620F" w:rsidRDefault="00E30764">
            <w:pPr>
              <w:spacing w:after="0" w:line="259" w:lineRule="auto"/>
              <w:ind w:left="2" w:firstLine="0"/>
            </w:pPr>
            <w:r>
              <w:rPr>
                <w:b/>
              </w:rPr>
              <w:t xml:space="preserve">Requirement </w:t>
            </w:r>
          </w:p>
        </w:tc>
      </w:tr>
      <w:tr w:rsidR="00A2620F" w14:paraId="60BAB4C5" w14:textId="77777777">
        <w:trPr>
          <w:trHeight w:val="577"/>
        </w:trPr>
        <w:tc>
          <w:tcPr>
            <w:tcW w:w="1217" w:type="dxa"/>
            <w:vMerge w:val="restart"/>
            <w:tcBorders>
              <w:top w:val="single" w:sz="4" w:space="0" w:color="000000"/>
              <w:left w:val="single" w:sz="4" w:space="0" w:color="000000"/>
              <w:bottom w:val="single" w:sz="4" w:space="0" w:color="000000"/>
              <w:right w:val="single" w:sz="4" w:space="0" w:color="000000"/>
            </w:tcBorders>
            <w:vAlign w:val="center"/>
          </w:tcPr>
          <w:p w14:paraId="129E0AFB" w14:textId="77777777" w:rsidR="00A2620F" w:rsidRDefault="00E30764">
            <w:pPr>
              <w:spacing w:after="0" w:line="259" w:lineRule="auto"/>
              <w:ind w:left="1" w:firstLine="0"/>
            </w:pPr>
            <w:r>
              <w:t xml:space="preserve">1 </w:t>
            </w:r>
          </w:p>
        </w:tc>
        <w:tc>
          <w:tcPr>
            <w:tcW w:w="1162" w:type="dxa"/>
            <w:vMerge w:val="restart"/>
            <w:tcBorders>
              <w:top w:val="single" w:sz="4" w:space="0" w:color="000000"/>
              <w:left w:val="single" w:sz="4" w:space="0" w:color="000000"/>
              <w:bottom w:val="single" w:sz="4" w:space="0" w:color="000000"/>
              <w:right w:val="single" w:sz="4" w:space="0" w:color="000000"/>
            </w:tcBorders>
            <w:vAlign w:val="center"/>
          </w:tcPr>
          <w:p w14:paraId="5417FA00" w14:textId="77777777" w:rsidR="00A2620F" w:rsidRDefault="00E30764">
            <w:pPr>
              <w:spacing w:after="0" w:line="259" w:lineRule="auto"/>
              <w:ind w:left="1" w:firstLine="0"/>
            </w:pPr>
            <w:r>
              <w:t xml:space="preserve">Package </w:t>
            </w:r>
          </w:p>
        </w:tc>
        <w:tc>
          <w:tcPr>
            <w:tcW w:w="2382" w:type="dxa"/>
            <w:tcBorders>
              <w:top w:val="single" w:sz="4" w:space="0" w:color="000000"/>
              <w:left w:val="single" w:sz="4" w:space="0" w:color="000000"/>
              <w:bottom w:val="single" w:sz="4" w:space="0" w:color="000000"/>
              <w:right w:val="single" w:sz="4" w:space="0" w:color="000000"/>
            </w:tcBorders>
            <w:vAlign w:val="center"/>
          </w:tcPr>
          <w:p w14:paraId="36DEC265" w14:textId="77777777" w:rsidR="00A2620F" w:rsidRDefault="00E30764">
            <w:pPr>
              <w:spacing w:after="0" w:line="259" w:lineRule="auto"/>
              <w:ind w:left="4" w:firstLine="0"/>
            </w:pPr>
            <w:r>
              <w:t xml:space="preserve">Appearance </w:t>
            </w:r>
          </w:p>
        </w:tc>
        <w:tc>
          <w:tcPr>
            <w:tcW w:w="3683" w:type="dxa"/>
            <w:tcBorders>
              <w:top w:val="single" w:sz="4" w:space="0" w:color="000000"/>
              <w:left w:val="single" w:sz="4" w:space="0" w:color="000000"/>
              <w:bottom w:val="single" w:sz="4" w:space="0" w:color="000000"/>
              <w:right w:val="single" w:sz="4" w:space="0" w:color="000000"/>
            </w:tcBorders>
            <w:vAlign w:val="center"/>
          </w:tcPr>
          <w:p w14:paraId="1AD461DA" w14:textId="77777777" w:rsidR="00A2620F" w:rsidRDefault="00E30764">
            <w:pPr>
              <w:spacing w:after="0" w:line="259" w:lineRule="auto"/>
              <w:ind w:left="2" w:firstLine="0"/>
            </w:pPr>
            <w:r>
              <w:t xml:space="preserve">No obvious damage. </w:t>
            </w:r>
          </w:p>
        </w:tc>
      </w:tr>
      <w:tr w:rsidR="00A2620F" w14:paraId="2D29F0E6" w14:textId="77777777">
        <w:trPr>
          <w:trHeight w:val="634"/>
        </w:trPr>
        <w:tc>
          <w:tcPr>
            <w:tcW w:w="0" w:type="auto"/>
            <w:vMerge/>
            <w:tcBorders>
              <w:top w:val="nil"/>
              <w:left w:val="single" w:sz="4" w:space="0" w:color="000000"/>
              <w:bottom w:val="single" w:sz="4" w:space="0" w:color="000000"/>
              <w:right w:val="single" w:sz="4" w:space="0" w:color="000000"/>
            </w:tcBorders>
          </w:tcPr>
          <w:p w14:paraId="75B5DBD4" w14:textId="77777777" w:rsidR="00A2620F" w:rsidRDefault="00A2620F">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14:paraId="5CBF544B" w14:textId="77777777" w:rsidR="00A2620F" w:rsidRDefault="00A2620F">
            <w:pPr>
              <w:spacing w:after="160" w:line="259" w:lineRule="auto"/>
              <w:ind w:left="0" w:firstLine="0"/>
            </w:pPr>
          </w:p>
        </w:tc>
        <w:tc>
          <w:tcPr>
            <w:tcW w:w="2382" w:type="dxa"/>
            <w:tcBorders>
              <w:top w:val="single" w:sz="4" w:space="0" w:color="000000"/>
              <w:left w:val="single" w:sz="4" w:space="0" w:color="000000"/>
              <w:bottom w:val="single" w:sz="4" w:space="0" w:color="000000"/>
              <w:right w:val="single" w:sz="4" w:space="0" w:color="000000"/>
            </w:tcBorders>
            <w:vAlign w:val="center"/>
          </w:tcPr>
          <w:p w14:paraId="331199E3" w14:textId="77777777" w:rsidR="00A2620F" w:rsidRDefault="00E30764">
            <w:pPr>
              <w:spacing w:after="0" w:line="259" w:lineRule="auto"/>
              <w:ind w:left="4" w:firstLine="0"/>
            </w:pPr>
            <w:r>
              <w:t xml:space="preserve">Packing materials </w:t>
            </w:r>
          </w:p>
        </w:tc>
        <w:tc>
          <w:tcPr>
            <w:tcW w:w="3683" w:type="dxa"/>
            <w:tcBorders>
              <w:top w:val="single" w:sz="4" w:space="0" w:color="000000"/>
              <w:left w:val="single" w:sz="4" w:space="0" w:color="000000"/>
              <w:bottom w:val="single" w:sz="4" w:space="0" w:color="000000"/>
              <w:right w:val="single" w:sz="4" w:space="0" w:color="000000"/>
            </w:tcBorders>
          </w:tcPr>
          <w:p w14:paraId="45496EBC" w14:textId="77777777" w:rsidR="00A2620F" w:rsidRDefault="00E30764">
            <w:pPr>
              <w:spacing w:after="0" w:line="259" w:lineRule="auto"/>
              <w:ind w:left="2" w:firstLine="0"/>
            </w:pPr>
            <w:r>
              <w:t xml:space="preserve">No broken or distorted positions that could be caused by hit. </w:t>
            </w:r>
          </w:p>
        </w:tc>
      </w:tr>
      <w:tr w:rsidR="00A2620F" w14:paraId="3B19F738" w14:textId="77777777">
        <w:trPr>
          <w:trHeight w:val="2686"/>
        </w:trPr>
        <w:tc>
          <w:tcPr>
            <w:tcW w:w="1217" w:type="dxa"/>
            <w:tcBorders>
              <w:top w:val="single" w:sz="4" w:space="0" w:color="000000"/>
              <w:left w:val="single" w:sz="4" w:space="0" w:color="000000"/>
              <w:bottom w:val="single" w:sz="4" w:space="0" w:color="000000"/>
              <w:right w:val="single" w:sz="4" w:space="0" w:color="000000"/>
            </w:tcBorders>
            <w:vAlign w:val="center"/>
          </w:tcPr>
          <w:p w14:paraId="3D0B6FC9" w14:textId="77777777" w:rsidR="00A2620F" w:rsidRDefault="00E30764">
            <w:pPr>
              <w:spacing w:after="0" w:line="259" w:lineRule="auto"/>
              <w:ind w:left="1" w:firstLine="0"/>
            </w:pPr>
            <w:r>
              <w:t xml:space="preserve">2 </w:t>
            </w:r>
          </w:p>
        </w:tc>
        <w:tc>
          <w:tcPr>
            <w:tcW w:w="1162" w:type="dxa"/>
            <w:tcBorders>
              <w:top w:val="single" w:sz="4" w:space="0" w:color="000000"/>
              <w:left w:val="single" w:sz="4" w:space="0" w:color="000000"/>
              <w:bottom w:val="single" w:sz="4" w:space="0" w:color="000000"/>
              <w:right w:val="single" w:sz="4" w:space="0" w:color="000000"/>
            </w:tcBorders>
            <w:vAlign w:val="center"/>
          </w:tcPr>
          <w:p w14:paraId="7ACC4FC0" w14:textId="77777777" w:rsidR="00A2620F" w:rsidRDefault="00E30764">
            <w:pPr>
              <w:spacing w:after="0" w:line="259" w:lineRule="auto"/>
              <w:ind w:left="1" w:firstLine="0"/>
            </w:pPr>
            <w:r>
              <w:t xml:space="preserve">Labels </w:t>
            </w:r>
          </w:p>
        </w:tc>
        <w:tc>
          <w:tcPr>
            <w:tcW w:w="2382" w:type="dxa"/>
            <w:tcBorders>
              <w:top w:val="single" w:sz="4" w:space="0" w:color="000000"/>
              <w:left w:val="single" w:sz="4" w:space="0" w:color="000000"/>
              <w:bottom w:val="single" w:sz="4" w:space="0" w:color="000000"/>
              <w:right w:val="single" w:sz="4" w:space="0" w:color="000000"/>
            </w:tcBorders>
            <w:vAlign w:val="center"/>
          </w:tcPr>
          <w:p w14:paraId="0B1C81DF" w14:textId="77777777" w:rsidR="00A2620F" w:rsidRDefault="00E30764">
            <w:pPr>
              <w:spacing w:after="0" w:line="259" w:lineRule="auto"/>
              <w:ind w:left="4" w:firstLine="0"/>
            </w:pPr>
            <w:r>
              <w:t xml:space="preserve">Labels on the device </w:t>
            </w:r>
          </w:p>
        </w:tc>
        <w:tc>
          <w:tcPr>
            <w:tcW w:w="3683" w:type="dxa"/>
            <w:tcBorders>
              <w:top w:val="single" w:sz="4" w:space="0" w:color="000000"/>
              <w:left w:val="single" w:sz="4" w:space="0" w:color="000000"/>
              <w:bottom w:val="single" w:sz="4" w:space="0" w:color="000000"/>
              <w:right w:val="single" w:sz="4" w:space="0" w:color="000000"/>
            </w:tcBorders>
            <w:vAlign w:val="center"/>
          </w:tcPr>
          <w:p w14:paraId="5FAF0B12" w14:textId="77777777" w:rsidR="00A2620F" w:rsidRDefault="00E30764">
            <w:pPr>
              <w:spacing w:after="31" w:line="259" w:lineRule="auto"/>
              <w:ind w:left="2" w:firstLine="0"/>
            </w:pPr>
            <w:r>
              <w:t xml:space="preserve">Not torn up. </w:t>
            </w:r>
          </w:p>
          <w:p w14:paraId="5948A12E" w14:textId="77777777" w:rsidR="00A2620F" w:rsidRDefault="00E30764">
            <w:pPr>
              <w:spacing w:after="50" w:line="259" w:lineRule="auto"/>
              <w:ind w:left="0" w:firstLine="0"/>
            </w:pPr>
            <w:r>
              <w:rPr>
                <w:noProof/>
              </w:rPr>
              <w:drawing>
                <wp:inline distT="0" distB="0" distL="0" distR="0" wp14:anchorId="2E05FE0F" wp14:editId="36F0594B">
                  <wp:extent cx="603885" cy="163830"/>
                  <wp:effectExtent l="0" t="0" r="0" b="0"/>
                  <wp:docPr id="5588" name="Picture 5588"/>
                  <wp:cNvGraphicFramePr/>
                  <a:graphic xmlns:a="http://schemas.openxmlformats.org/drawingml/2006/main">
                    <a:graphicData uri="http://schemas.openxmlformats.org/drawingml/2006/picture">
                      <pic:pic xmlns:pic="http://schemas.openxmlformats.org/drawingml/2006/picture">
                        <pic:nvPicPr>
                          <pic:cNvPr id="5588" name="Picture 5588"/>
                          <pic:cNvPicPr/>
                        </pic:nvPicPr>
                        <pic:blipFill>
                          <a:blip r:embed="rId244"/>
                          <a:stretch>
                            <a:fillRect/>
                          </a:stretch>
                        </pic:blipFill>
                        <pic:spPr>
                          <a:xfrm>
                            <a:off x="0" y="0"/>
                            <a:ext cx="603885" cy="163830"/>
                          </a:xfrm>
                          <a:prstGeom prst="rect">
                            <a:avLst/>
                          </a:prstGeom>
                        </pic:spPr>
                      </pic:pic>
                    </a:graphicData>
                  </a:graphic>
                </wp:inline>
              </w:drawing>
            </w:r>
            <w:r>
              <w:t xml:space="preserve"> </w:t>
            </w:r>
          </w:p>
          <w:p w14:paraId="525C5447" w14:textId="77777777" w:rsidR="00A2620F" w:rsidRDefault="00E30764">
            <w:pPr>
              <w:spacing w:after="0" w:line="259" w:lineRule="auto"/>
              <w:ind w:left="2" w:firstLine="0"/>
            </w:pPr>
            <w:r>
              <w:rPr>
                <w:shd w:val="clear" w:color="auto" w:fill="D9D9D9"/>
              </w:rPr>
              <w:t>Do not tear up or throw away the labels; otherwise the warranty services are not ensured. You need to provide the serial number of the product when you call the after-sales service.</w:t>
            </w:r>
            <w:r>
              <w:t xml:space="preserve"> </w:t>
            </w:r>
          </w:p>
        </w:tc>
      </w:tr>
      <w:tr w:rsidR="00A2620F" w14:paraId="78C7CFB6" w14:textId="77777777">
        <w:trPr>
          <w:trHeight w:val="463"/>
        </w:trPr>
        <w:tc>
          <w:tcPr>
            <w:tcW w:w="1217" w:type="dxa"/>
            <w:vMerge w:val="restart"/>
            <w:tcBorders>
              <w:top w:val="single" w:sz="4" w:space="0" w:color="000000"/>
              <w:left w:val="single" w:sz="4" w:space="0" w:color="000000"/>
              <w:bottom w:val="single" w:sz="4" w:space="0" w:color="000000"/>
              <w:right w:val="single" w:sz="4" w:space="0" w:color="000000"/>
            </w:tcBorders>
            <w:vAlign w:val="center"/>
          </w:tcPr>
          <w:p w14:paraId="6E2DE77F" w14:textId="77777777" w:rsidR="00A2620F" w:rsidRDefault="00E30764">
            <w:pPr>
              <w:spacing w:after="0" w:line="259" w:lineRule="auto"/>
              <w:ind w:left="1" w:firstLine="0"/>
            </w:pPr>
            <w:r>
              <w:t xml:space="preserve">3 </w:t>
            </w:r>
          </w:p>
        </w:tc>
        <w:tc>
          <w:tcPr>
            <w:tcW w:w="1162" w:type="dxa"/>
            <w:vMerge w:val="restart"/>
            <w:tcBorders>
              <w:top w:val="single" w:sz="4" w:space="0" w:color="000000"/>
              <w:left w:val="single" w:sz="4" w:space="0" w:color="000000"/>
              <w:bottom w:val="single" w:sz="4" w:space="0" w:color="000000"/>
              <w:right w:val="single" w:sz="4" w:space="0" w:color="000000"/>
            </w:tcBorders>
            <w:vAlign w:val="center"/>
          </w:tcPr>
          <w:p w14:paraId="7216F044" w14:textId="77777777" w:rsidR="00A2620F" w:rsidRDefault="00E30764">
            <w:pPr>
              <w:spacing w:after="0" w:line="259" w:lineRule="auto"/>
              <w:ind w:left="1" w:firstLine="0"/>
            </w:pPr>
            <w:r>
              <w:t xml:space="preserve">Device </w:t>
            </w:r>
          </w:p>
        </w:tc>
        <w:tc>
          <w:tcPr>
            <w:tcW w:w="2382" w:type="dxa"/>
            <w:tcBorders>
              <w:top w:val="single" w:sz="4" w:space="0" w:color="000000"/>
              <w:left w:val="single" w:sz="4" w:space="0" w:color="000000"/>
              <w:bottom w:val="single" w:sz="4" w:space="0" w:color="000000"/>
              <w:right w:val="single" w:sz="4" w:space="0" w:color="000000"/>
            </w:tcBorders>
            <w:vAlign w:val="center"/>
          </w:tcPr>
          <w:p w14:paraId="750C47BA" w14:textId="77777777" w:rsidR="00A2620F" w:rsidRDefault="00E30764">
            <w:pPr>
              <w:spacing w:after="0" w:line="259" w:lineRule="auto"/>
              <w:ind w:left="4" w:firstLine="0"/>
            </w:pPr>
            <w:r>
              <w:t xml:space="preserve">Appearance </w:t>
            </w:r>
          </w:p>
        </w:tc>
        <w:tc>
          <w:tcPr>
            <w:tcW w:w="3683" w:type="dxa"/>
            <w:tcBorders>
              <w:top w:val="single" w:sz="4" w:space="0" w:color="000000"/>
              <w:left w:val="single" w:sz="4" w:space="0" w:color="000000"/>
              <w:bottom w:val="single" w:sz="4" w:space="0" w:color="000000"/>
              <w:right w:val="single" w:sz="4" w:space="0" w:color="000000"/>
            </w:tcBorders>
            <w:vAlign w:val="center"/>
          </w:tcPr>
          <w:p w14:paraId="7328A17B" w14:textId="77777777" w:rsidR="00A2620F" w:rsidRDefault="00E30764">
            <w:pPr>
              <w:spacing w:after="0" w:line="259" w:lineRule="auto"/>
              <w:ind w:left="2" w:firstLine="0"/>
            </w:pPr>
            <w:r>
              <w:t xml:space="preserve">No obvious damage. </w:t>
            </w:r>
          </w:p>
        </w:tc>
      </w:tr>
      <w:tr w:rsidR="00A2620F" w14:paraId="607D619D" w14:textId="77777777">
        <w:trPr>
          <w:trHeight w:val="948"/>
        </w:trPr>
        <w:tc>
          <w:tcPr>
            <w:tcW w:w="0" w:type="auto"/>
            <w:vMerge/>
            <w:tcBorders>
              <w:top w:val="nil"/>
              <w:left w:val="single" w:sz="4" w:space="0" w:color="000000"/>
              <w:bottom w:val="single" w:sz="4" w:space="0" w:color="000000"/>
              <w:right w:val="single" w:sz="4" w:space="0" w:color="000000"/>
            </w:tcBorders>
          </w:tcPr>
          <w:p w14:paraId="247865D7" w14:textId="77777777" w:rsidR="00A2620F" w:rsidRDefault="00A2620F">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14:paraId="39E7B229" w14:textId="77777777" w:rsidR="00A2620F" w:rsidRDefault="00A2620F">
            <w:pPr>
              <w:spacing w:after="160" w:line="259" w:lineRule="auto"/>
              <w:ind w:left="0" w:firstLine="0"/>
            </w:pPr>
          </w:p>
        </w:tc>
        <w:tc>
          <w:tcPr>
            <w:tcW w:w="2382" w:type="dxa"/>
            <w:tcBorders>
              <w:top w:val="single" w:sz="4" w:space="0" w:color="000000"/>
              <w:left w:val="single" w:sz="4" w:space="0" w:color="000000"/>
              <w:bottom w:val="single" w:sz="4" w:space="0" w:color="000000"/>
              <w:right w:val="single" w:sz="4" w:space="0" w:color="000000"/>
            </w:tcBorders>
          </w:tcPr>
          <w:p w14:paraId="08AAAC8F" w14:textId="77777777" w:rsidR="00A2620F" w:rsidRDefault="00E30764">
            <w:pPr>
              <w:spacing w:after="50" w:line="259" w:lineRule="auto"/>
              <w:ind w:left="4" w:firstLine="0"/>
            </w:pPr>
            <w:r>
              <w:t xml:space="preserve">Data cables, power </w:t>
            </w:r>
          </w:p>
          <w:p w14:paraId="16AA9F60" w14:textId="77777777" w:rsidR="00A2620F" w:rsidRDefault="00E30764">
            <w:pPr>
              <w:spacing w:after="0" w:line="259" w:lineRule="auto"/>
              <w:ind w:left="4" w:firstLine="0"/>
            </w:pPr>
            <w:r>
              <w:t xml:space="preserve">cables, fan cables, mainboard </w:t>
            </w:r>
          </w:p>
        </w:tc>
        <w:tc>
          <w:tcPr>
            <w:tcW w:w="3683" w:type="dxa"/>
            <w:tcBorders>
              <w:top w:val="single" w:sz="4" w:space="0" w:color="000000"/>
              <w:left w:val="single" w:sz="4" w:space="0" w:color="000000"/>
              <w:bottom w:val="single" w:sz="4" w:space="0" w:color="000000"/>
              <w:right w:val="single" w:sz="4" w:space="0" w:color="000000"/>
            </w:tcBorders>
            <w:vAlign w:val="center"/>
          </w:tcPr>
          <w:p w14:paraId="2AB0ECE9" w14:textId="77777777" w:rsidR="00A2620F" w:rsidRDefault="00E30764">
            <w:pPr>
              <w:spacing w:after="0" w:line="259" w:lineRule="auto"/>
              <w:ind w:left="2" w:firstLine="0"/>
            </w:pPr>
            <w:r>
              <w:t xml:space="preserve">No connection loose. </w:t>
            </w:r>
          </w:p>
        </w:tc>
      </w:tr>
    </w:tbl>
    <w:p w14:paraId="45169C00" w14:textId="77777777" w:rsidR="00A2620F" w:rsidRDefault="00E30764">
      <w:pPr>
        <w:pStyle w:val="Heading3"/>
      </w:pPr>
      <w:r>
        <w:rPr>
          <w:b/>
          <w:sz w:val="44"/>
        </w:rPr>
        <w:t xml:space="preserve">2.2 </w:t>
      </w:r>
      <w:r>
        <w:t xml:space="preserve">Installing HDD </w:t>
      </w:r>
    </w:p>
    <w:p w14:paraId="0F6B8F49" w14:textId="77777777" w:rsidR="00A2620F" w:rsidRDefault="00E30764">
      <w:pPr>
        <w:ind w:left="1762" w:right="6"/>
      </w:pPr>
      <w:r>
        <w:t xml:space="preserve">Please check whether the HDD is already installed in the Device when you first time using the Device. It is suggested to use the HDD recommended officially. Do not use the PC HDD. </w:t>
      </w:r>
    </w:p>
    <w:p w14:paraId="2C648A7C" w14:textId="77777777" w:rsidR="00A2620F" w:rsidRDefault="00E30764">
      <w:pPr>
        <w:spacing w:after="0" w:line="259" w:lineRule="auto"/>
        <w:ind w:left="1753" w:firstLine="0"/>
      </w:pPr>
      <w:r>
        <w:rPr>
          <w:noProof/>
        </w:rPr>
        <w:drawing>
          <wp:inline distT="0" distB="0" distL="0" distR="0" wp14:anchorId="3D9E75E7" wp14:editId="031DE8BA">
            <wp:extent cx="1178649" cy="359410"/>
            <wp:effectExtent l="0" t="0" r="0" b="0"/>
            <wp:docPr id="5590" name="Picture 5590"/>
            <wp:cNvGraphicFramePr/>
            <a:graphic xmlns:a="http://schemas.openxmlformats.org/drawingml/2006/main">
              <a:graphicData uri="http://schemas.openxmlformats.org/drawingml/2006/picture">
                <pic:pic xmlns:pic="http://schemas.openxmlformats.org/drawingml/2006/picture">
                  <pic:nvPicPr>
                    <pic:cNvPr id="5590" name="Picture 5590"/>
                    <pic:cNvPicPr/>
                  </pic:nvPicPr>
                  <pic:blipFill>
                    <a:blip r:embed="rId242"/>
                    <a:stretch>
                      <a:fillRect/>
                    </a:stretch>
                  </pic:blipFill>
                  <pic:spPr>
                    <a:xfrm>
                      <a:off x="0" y="0"/>
                      <a:ext cx="1178649" cy="359410"/>
                    </a:xfrm>
                    <a:prstGeom prst="rect">
                      <a:avLst/>
                    </a:prstGeom>
                  </pic:spPr>
                </pic:pic>
              </a:graphicData>
            </a:graphic>
          </wp:inline>
        </w:drawing>
      </w:r>
      <w:r>
        <w:t xml:space="preserve"> </w:t>
      </w:r>
    </w:p>
    <w:p w14:paraId="28217BE8" w14:textId="77777777" w:rsidR="00A2620F" w:rsidRDefault="00E30764">
      <w:pPr>
        <w:spacing w:after="5" w:line="308" w:lineRule="auto"/>
        <w:ind w:left="1755" w:hanging="3"/>
      </w:pPr>
      <w:r>
        <w:rPr>
          <w:shd w:val="clear" w:color="auto" w:fill="D9D9D9"/>
        </w:rPr>
        <w:t>Shut down the device and then unplug the power cable before you open the case to replace the</w:t>
      </w:r>
      <w:r>
        <w:t xml:space="preserve"> </w:t>
      </w:r>
      <w:r>
        <w:rPr>
          <w:shd w:val="clear" w:color="auto" w:fill="D9D9D9"/>
        </w:rPr>
        <w:t>HDD.</w:t>
      </w:r>
      <w:r>
        <w:t xml:space="preserve"> </w:t>
      </w:r>
    </w:p>
    <w:p w14:paraId="279B4A5A" w14:textId="77777777" w:rsidR="00A2620F" w:rsidRDefault="00A2620F">
      <w:pPr>
        <w:sectPr w:rsidR="00A2620F">
          <w:headerReference w:type="even" r:id="rId266"/>
          <w:headerReference w:type="default" r:id="rId267"/>
          <w:footerReference w:type="even" r:id="rId268"/>
          <w:footerReference w:type="default" r:id="rId269"/>
          <w:headerReference w:type="first" r:id="rId270"/>
          <w:footerReference w:type="first" r:id="rId271"/>
          <w:pgSz w:w="11906" w:h="16838"/>
          <w:pgMar w:top="891" w:right="1133" w:bottom="286" w:left="221" w:header="720" w:footer="273" w:gutter="0"/>
          <w:pgNumType w:start="1"/>
          <w:cols w:space="720"/>
          <w:titlePg/>
        </w:sectPr>
      </w:pPr>
    </w:p>
    <w:p w14:paraId="1894E452" w14:textId="442B07D8" w:rsidR="00A2620F" w:rsidRDefault="00A2620F" w:rsidP="00E30764">
      <w:pPr>
        <w:spacing w:after="521" w:line="264" w:lineRule="auto"/>
        <w:ind w:left="-5"/>
      </w:pPr>
    </w:p>
    <w:p w14:paraId="2307CFC5" w14:textId="77777777" w:rsidR="00A2620F" w:rsidRDefault="00E30764">
      <w:pPr>
        <w:pStyle w:val="Heading4"/>
        <w:spacing w:after="75"/>
        <w:ind w:left="-5"/>
      </w:pPr>
      <w:r>
        <w:t xml:space="preserve">2.2.2.2 Installing HDD </w:t>
      </w:r>
    </w:p>
    <w:p w14:paraId="4A3FDEDA" w14:textId="189FE32D" w:rsidR="00A2620F" w:rsidRDefault="00E30764" w:rsidP="00E30764">
      <w:pPr>
        <w:spacing w:after="168" w:line="259" w:lineRule="auto"/>
        <w:ind w:left="0" w:right="346" w:firstLine="0"/>
        <w:jc w:val="center"/>
      </w:pPr>
      <w:r>
        <w:rPr>
          <w:sz w:val="32"/>
        </w:rPr>
        <w:t>ROV1B04H / ROV1B08H / ROV1B16H</w:t>
      </w:r>
      <w:r>
        <w:rPr>
          <w:rFonts w:ascii="Calibri" w:eastAsia="Calibri" w:hAnsi="Calibri" w:cs="Calibri"/>
          <w:noProof/>
          <w:sz w:val="22"/>
        </w:rPr>
        <mc:AlternateContent>
          <mc:Choice Requires="wpg">
            <w:drawing>
              <wp:inline distT="0" distB="0" distL="0" distR="0" wp14:anchorId="64CFE86B" wp14:editId="171441CA">
                <wp:extent cx="5384165" cy="1113556"/>
                <wp:effectExtent l="0" t="0" r="0" b="0"/>
                <wp:docPr id="409191" name="Group 409191"/>
                <wp:cNvGraphicFramePr/>
                <a:graphic xmlns:a="http://schemas.openxmlformats.org/drawingml/2006/main">
                  <a:graphicData uri="http://schemas.microsoft.com/office/word/2010/wordprocessingGroup">
                    <wpg:wgp>
                      <wpg:cNvGrpSpPr/>
                      <wpg:grpSpPr>
                        <a:xfrm>
                          <a:off x="0" y="0"/>
                          <a:ext cx="5384165" cy="1113556"/>
                          <a:chOff x="0" y="0"/>
                          <a:chExt cx="5384165" cy="1113556"/>
                        </a:xfrm>
                      </wpg:grpSpPr>
                      <wps:wsp>
                        <wps:cNvPr id="6565" name="Rectangle 6565"/>
                        <wps:cNvSpPr/>
                        <wps:spPr>
                          <a:xfrm>
                            <a:off x="1569593" y="946610"/>
                            <a:ext cx="46741" cy="187581"/>
                          </a:xfrm>
                          <a:prstGeom prst="rect">
                            <a:avLst/>
                          </a:prstGeom>
                          <a:ln>
                            <a:noFill/>
                          </a:ln>
                        </wps:spPr>
                        <wps:txbx>
                          <w:txbxContent>
                            <w:p w14:paraId="327A0754" w14:textId="77777777" w:rsidR="00E30764" w:rsidRDefault="00E30764">
                              <w:pPr>
                                <w:spacing w:after="160" w:line="259" w:lineRule="auto"/>
                                <w:ind w:left="0" w:firstLine="0"/>
                              </w:pPr>
                              <w:r>
                                <w:rPr>
                                  <w:sz w:val="20"/>
                                </w:rPr>
                                <w:t xml:space="preserve"> </w:t>
                              </w:r>
                            </w:p>
                          </w:txbxContent>
                        </wps:txbx>
                        <wps:bodyPr horzOverflow="overflow" vert="horz" lIns="0" tIns="0" rIns="0" bIns="0" rtlCol="0">
                          <a:noAutofit/>
                        </wps:bodyPr>
                      </wps:wsp>
                      <wps:wsp>
                        <wps:cNvPr id="6566" name="Rectangle 6566"/>
                        <wps:cNvSpPr/>
                        <wps:spPr>
                          <a:xfrm>
                            <a:off x="3570859" y="972518"/>
                            <a:ext cx="46741" cy="187581"/>
                          </a:xfrm>
                          <a:prstGeom prst="rect">
                            <a:avLst/>
                          </a:prstGeom>
                          <a:ln>
                            <a:noFill/>
                          </a:ln>
                        </wps:spPr>
                        <wps:txbx>
                          <w:txbxContent>
                            <w:p w14:paraId="29496262" w14:textId="77777777" w:rsidR="00E30764" w:rsidRDefault="00E30764">
                              <w:pPr>
                                <w:spacing w:after="160" w:line="259" w:lineRule="auto"/>
                                <w:ind w:left="0" w:firstLine="0"/>
                              </w:pPr>
                              <w:r>
                                <w:rPr>
                                  <w:sz w:val="20"/>
                                </w:rPr>
                                <w:t xml:space="preserve"> </w:t>
                              </w:r>
                            </w:p>
                          </w:txbxContent>
                        </wps:txbx>
                        <wps:bodyPr horzOverflow="overflow" vert="horz" lIns="0" tIns="0" rIns="0" bIns="0" rtlCol="0">
                          <a:noAutofit/>
                        </wps:bodyPr>
                      </wps:wsp>
                      <pic:pic xmlns:pic="http://schemas.openxmlformats.org/drawingml/2006/picture">
                        <pic:nvPicPr>
                          <pic:cNvPr id="6717" name="Picture 6717"/>
                          <pic:cNvPicPr/>
                        </pic:nvPicPr>
                        <pic:blipFill>
                          <a:blip r:embed="rId272"/>
                          <a:stretch>
                            <a:fillRect/>
                          </a:stretch>
                        </pic:blipFill>
                        <pic:spPr>
                          <a:xfrm>
                            <a:off x="0" y="26035"/>
                            <a:ext cx="1569720" cy="1035050"/>
                          </a:xfrm>
                          <a:prstGeom prst="rect">
                            <a:avLst/>
                          </a:prstGeom>
                        </pic:spPr>
                      </pic:pic>
                      <pic:pic xmlns:pic="http://schemas.openxmlformats.org/drawingml/2006/picture">
                        <pic:nvPicPr>
                          <pic:cNvPr id="6719" name="Picture 6719"/>
                          <pic:cNvPicPr/>
                        </pic:nvPicPr>
                        <pic:blipFill>
                          <a:blip r:embed="rId273"/>
                          <a:stretch>
                            <a:fillRect/>
                          </a:stretch>
                        </pic:blipFill>
                        <pic:spPr>
                          <a:xfrm>
                            <a:off x="1827530" y="0"/>
                            <a:ext cx="1742440" cy="1087120"/>
                          </a:xfrm>
                          <a:prstGeom prst="rect">
                            <a:avLst/>
                          </a:prstGeom>
                        </pic:spPr>
                      </pic:pic>
                      <pic:pic xmlns:pic="http://schemas.openxmlformats.org/drawingml/2006/picture">
                        <pic:nvPicPr>
                          <pic:cNvPr id="6721" name="Picture 6721"/>
                          <pic:cNvPicPr/>
                        </pic:nvPicPr>
                        <pic:blipFill>
                          <a:blip r:embed="rId274"/>
                          <a:stretch>
                            <a:fillRect/>
                          </a:stretch>
                        </pic:blipFill>
                        <pic:spPr>
                          <a:xfrm>
                            <a:off x="3831590" y="0"/>
                            <a:ext cx="1552575" cy="1087120"/>
                          </a:xfrm>
                          <a:prstGeom prst="rect">
                            <a:avLst/>
                          </a:prstGeom>
                        </pic:spPr>
                      </pic:pic>
                    </wpg:wgp>
                  </a:graphicData>
                </a:graphic>
              </wp:inline>
            </w:drawing>
          </mc:Choice>
          <mc:Fallback>
            <w:pict>
              <v:group w14:anchorId="64CFE86B" id="Group 409191" o:spid="_x0000_s1053" style="width:423.95pt;height:87.7pt;mso-position-horizontal-relative:char;mso-position-vertical-relative:line" coordsize="53841,111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">
                <v:rect id="Rectangle 6565" o:spid="_x0000_s1054" style="position:absolute;left:15695;top:9466;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" filled="f" stroked="f">
                  <v:textbox inset="0,0,0,0">
                    <w:txbxContent>
                      <w:p w14:paraId="327A0754" w14:textId="77777777" w:rsidR="00E30764" w:rsidRDefault="00E30764">
                        <w:pPr>
                          <w:spacing w:after="160" w:line="259" w:lineRule="auto"/>
                          <w:ind w:left="0" w:firstLine="0"/>
                        </w:pPr>
                        <w:r>
                          <w:rPr>
                            <w:sz w:val="20"/>
                          </w:rPr>
                          <w:t xml:space="preserve"> </w:t>
                        </w:r>
                      </w:p>
                    </w:txbxContent>
                  </v:textbox>
                </v:rect>
                <v:rect id="Rectangle 6566" o:spid="_x0000_s1055" style="position:absolute;left:35708;top:9725;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" filled="f" stroked="f">
                  <v:textbox inset="0,0,0,0">
                    <w:txbxContent>
                      <w:p w14:paraId="29496262" w14:textId="77777777" w:rsidR="00E30764" w:rsidRDefault="00E30764">
                        <w:pPr>
                          <w:spacing w:after="160" w:line="259" w:lineRule="auto"/>
                          <w:ind w:left="0" w:firstLine="0"/>
                        </w:pPr>
                        <w:r>
                          <w:rPr>
                            <w:sz w:val="20"/>
                          </w:rPr>
                          <w:t xml:space="preserve"> </w:t>
                        </w:r>
                      </w:p>
                    </w:txbxContent>
                  </v:textbox>
                </v:rect>
                <v:shape id="Picture 6717" o:spid="_x0000_s1056" type="#_x0000_t75" style="position:absolute;top:260;width:15697;height:1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">
                  <v:imagedata r:id="rId275" o:title=""/>
                </v:shape>
                <v:shape id="Picture 6719" o:spid="_x0000_s1057" type="#_x0000_t75" style="position:absolute;left:18275;width:17424;height:10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">
                  <v:imagedata r:id="rId276" o:title=""/>
                </v:shape>
                <v:shape id="Picture 6721" o:spid="_x0000_s1058" type="#_x0000_t75" style="position:absolute;left:38315;width:15526;height:10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">
                  <v:imagedata r:id="rId277" o:title=""/>
                </v:shape>
                <w10:anchorlock/>
              </v:group>
            </w:pict>
          </mc:Fallback>
        </mc:AlternateContent>
      </w:r>
    </w:p>
    <w:p w14:paraId="0F55348E" w14:textId="77777777" w:rsidR="00A2620F" w:rsidRDefault="00E30764">
      <w:pPr>
        <w:ind w:left="1197" w:right="6" w:hanging="360"/>
      </w:pPr>
      <w:r>
        <w:t xml:space="preserve">1. Remove the screws on </w:t>
      </w:r>
      <w:r>
        <w:tab/>
        <w:t xml:space="preserve">2. Connect the HDD cable </w:t>
      </w:r>
      <w:r>
        <w:tab/>
        <w:t xml:space="preserve">3. Align the screws of the </w:t>
      </w:r>
      <w:proofErr w:type="spellStart"/>
      <w:r>
        <w:t>the</w:t>
      </w:r>
      <w:proofErr w:type="spellEnd"/>
      <w:r>
        <w:t xml:space="preserve"> cover. </w:t>
      </w:r>
      <w:r>
        <w:tab/>
        <w:t xml:space="preserve">and power cable to HDD, </w:t>
      </w:r>
      <w:r>
        <w:tab/>
        <w:t xml:space="preserve">HDD with the holes on </w:t>
      </w:r>
    </w:p>
    <w:p w14:paraId="52CDF085" w14:textId="77777777" w:rsidR="00A2620F" w:rsidRDefault="00E30764">
      <w:pPr>
        <w:ind w:left="4091" w:right="6"/>
      </w:pPr>
      <w:r>
        <w:t xml:space="preserve">and fasten the screws in </w:t>
      </w:r>
      <w:r>
        <w:tab/>
        <w:t xml:space="preserve">the back of the device. HDD. </w:t>
      </w:r>
    </w:p>
    <w:p w14:paraId="4190FC5A" w14:textId="77777777" w:rsidR="00A2620F" w:rsidRDefault="00E30764">
      <w:pPr>
        <w:spacing w:after="277" w:line="259" w:lineRule="auto"/>
        <w:ind w:left="841" w:firstLine="0"/>
      </w:pPr>
      <w:r>
        <w:rPr>
          <w:rFonts w:ascii="Calibri" w:eastAsia="Calibri" w:hAnsi="Calibri" w:cs="Calibri"/>
          <w:noProof/>
          <w:sz w:val="22"/>
        </w:rPr>
        <mc:AlternateContent>
          <mc:Choice Requires="wpg">
            <w:drawing>
              <wp:inline distT="0" distB="0" distL="0" distR="0" wp14:anchorId="7F2CB1F4" wp14:editId="70B3DA18">
                <wp:extent cx="5557520" cy="1130006"/>
                <wp:effectExtent l="0" t="0" r="0" b="0"/>
                <wp:docPr id="409192" name="Group 409192"/>
                <wp:cNvGraphicFramePr/>
                <a:graphic xmlns:a="http://schemas.openxmlformats.org/drawingml/2006/main">
                  <a:graphicData uri="http://schemas.microsoft.com/office/word/2010/wordprocessingGroup">
                    <wpg:wgp>
                      <wpg:cNvGrpSpPr/>
                      <wpg:grpSpPr>
                        <a:xfrm>
                          <a:off x="0" y="0"/>
                          <a:ext cx="5557520" cy="1130006"/>
                          <a:chOff x="0" y="0"/>
                          <a:chExt cx="5557520" cy="1130006"/>
                        </a:xfrm>
                      </wpg:grpSpPr>
                      <wps:wsp>
                        <wps:cNvPr id="6594" name="Rectangle 6594"/>
                        <wps:cNvSpPr/>
                        <wps:spPr>
                          <a:xfrm>
                            <a:off x="1580261" y="970788"/>
                            <a:ext cx="49556" cy="198881"/>
                          </a:xfrm>
                          <a:prstGeom prst="rect">
                            <a:avLst/>
                          </a:prstGeom>
                          <a:ln>
                            <a:noFill/>
                          </a:ln>
                        </wps:spPr>
                        <wps:txbx>
                          <w:txbxContent>
                            <w:p w14:paraId="3D3EFC53"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wps:wsp>
                        <wps:cNvPr id="6595" name="Rectangle 6595"/>
                        <wps:cNvSpPr/>
                        <wps:spPr>
                          <a:xfrm>
                            <a:off x="3695827" y="970788"/>
                            <a:ext cx="49556" cy="198881"/>
                          </a:xfrm>
                          <a:prstGeom prst="rect">
                            <a:avLst/>
                          </a:prstGeom>
                          <a:ln>
                            <a:noFill/>
                          </a:ln>
                        </wps:spPr>
                        <wps:txbx>
                          <w:txbxContent>
                            <w:p w14:paraId="4B376B4B"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wps:wsp>
                        <wps:cNvPr id="6596" name="Rectangle 6596"/>
                        <wps:cNvSpPr/>
                        <wps:spPr>
                          <a:xfrm>
                            <a:off x="3832987" y="0"/>
                            <a:ext cx="49556" cy="198882"/>
                          </a:xfrm>
                          <a:prstGeom prst="rect">
                            <a:avLst/>
                          </a:prstGeom>
                          <a:ln>
                            <a:noFill/>
                          </a:ln>
                        </wps:spPr>
                        <wps:txbx>
                          <w:txbxContent>
                            <w:p w14:paraId="56A21A4C"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723" name="Picture 6723"/>
                          <pic:cNvPicPr/>
                        </pic:nvPicPr>
                        <pic:blipFill>
                          <a:blip r:embed="rId278"/>
                          <a:stretch>
                            <a:fillRect/>
                          </a:stretch>
                        </pic:blipFill>
                        <pic:spPr>
                          <a:xfrm>
                            <a:off x="0" y="45426"/>
                            <a:ext cx="1578610" cy="1043940"/>
                          </a:xfrm>
                          <a:prstGeom prst="rect">
                            <a:avLst/>
                          </a:prstGeom>
                        </pic:spPr>
                      </pic:pic>
                      <pic:pic xmlns:pic="http://schemas.openxmlformats.org/drawingml/2006/picture">
                        <pic:nvPicPr>
                          <pic:cNvPr id="6725" name="Picture 6725"/>
                          <pic:cNvPicPr/>
                        </pic:nvPicPr>
                        <pic:blipFill>
                          <a:blip r:embed="rId279"/>
                          <a:stretch>
                            <a:fillRect/>
                          </a:stretch>
                        </pic:blipFill>
                        <pic:spPr>
                          <a:xfrm>
                            <a:off x="1827530" y="45426"/>
                            <a:ext cx="1863090" cy="1043940"/>
                          </a:xfrm>
                          <a:prstGeom prst="rect">
                            <a:avLst/>
                          </a:prstGeom>
                        </pic:spPr>
                      </pic:pic>
                      <pic:pic xmlns:pic="http://schemas.openxmlformats.org/drawingml/2006/picture">
                        <pic:nvPicPr>
                          <pic:cNvPr id="6731" name="Picture 6731"/>
                          <pic:cNvPicPr/>
                        </pic:nvPicPr>
                        <pic:blipFill>
                          <a:blip r:embed="rId280"/>
                          <a:stretch>
                            <a:fillRect/>
                          </a:stretch>
                        </pic:blipFill>
                        <pic:spPr>
                          <a:xfrm>
                            <a:off x="3829685" y="201001"/>
                            <a:ext cx="1727835" cy="929005"/>
                          </a:xfrm>
                          <a:prstGeom prst="rect">
                            <a:avLst/>
                          </a:prstGeom>
                        </pic:spPr>
                      </pic:pic>
                    </wpg:wgp>
                  </a:graphicData>
                </a:graphic>
              </wp:inline>
            </w:drawing>
          </mc:Choice>
          <mc:Fallback>
            <w:pict>
              <v:group w14:anchorId="7F2CB1F4" id="Group 409192" o:spid="_x0000_s1059" style="width:437.6pt;height:89pt;mso-position-horizontal-relative:char;mso-position-vertical-relative:line" coordsize="55575,113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">
                <v:rect id="Rectangle 6594" o:spid="_x0000_s1060" style="position:absolute;left:15802;top:9707;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" filled="f" stroked="f">
                  <v:textbox inset="0,0,0,0">
                    <w:txbxContent>
                      <w:p w14:paraId="3D3EFC53" w14:textId="77777777" w:rsidR="00E30764" w:rsidRDefault="00E30764">
                        <w:pPr>
                          <w:spacing w:after="160" w:line="259" w:lineRule="auto"/>
                          <w:ind w:left="0" w:firstLine="0"/>
                        </w:pPr>
                        <w:r>
                          <w:t xml:space="preserve"> </w:t>
                        </w:r>
                      </w:p>
                    </w:txbxContent>
                  </v:textbox>
                </v:rect>
                <v:rect id="Rectangle 6595" o:spid="_x0000_s1061" style="position:absolute;left:36958;top:9707;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" filled="f" stroked="f">
                  <v:textbox inset="0,0,0,0">
                    <w:txbxContent>
                      <w:p w14:paraId="4B376B4B" w14:textId="77777777" w:rsidR="00E30764" w:rsidRDefault="00E30764">
                        <w:pPr>
                          <w:spacing w:after="160" w:line="259" w:lineRule="auto"/>
                          <w:ind w:left="0" w:firstLine="0"/>
                        </w:pPr>
                        <w:r>
                          <w:t xml:space="preserve"> </w:t>
                        </w:r>
                      </w:p>
                    </w:txbxContent>
                  </v:textbox>
                </v:rect>
                <v:rect id="Rectangle 6596" o:spid="_x0000_s1062" style="position:absolute;left:38329;width:496;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" filled="f" stroked="f">
                  <v:textbox inset="0,0,0,0">
                    <w:txbxContent>
                      <w:p w14:paraId="56A21A4C" w14:textId="77777777" w:rsidR="00E30764" w:rsidRDefault="00E30764">
                        <w:pPr>
                          <w:spacing w:after="160" w:line="259" w:lineRule="auto"/>
                          <w:ind w:left="0" w:firstLine="0"/>
                        </w:pPr>
                        <w:r>
                          <w:t xml:space="preserve"> </w:t>
                        </w:r>
                      </w:p>
                    </w:txbxContent>
                  </v:textbox>
                </v:rect>
                <v:shape id="Picture 6723" o:spid="_x0000_s1063" type="#_x0000_t75" style="position:absolute;top:454;width:15786;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">
                  <v:imagedata r:id="rId281" o:title=""/>
                </v:shape>
                <v:shape id="Picture 6725" o:spid="_x0000_s1064" type="#_x0000_t75" style="position:absolute;left:18275;top:454;width:18631;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">
                  <v:imagedata r:id="rId282" o:title=""/>
                </v:shape>
                <v:shape id="Picture 6731" o:spid="_x0000_s1065" type="#_x0000_t75" style="position:absolute;left:38296;top:2010;width:17279;height:9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">
                  <v:imagedata r:id="rId283" o:title=""/>
                </v:shape>
                <w10:anchorlock/>
              </v:group>
            </w:pict>
          </mc:Fallback>
        </mc:AlternateContent>
      </w:r>
    </w:p>
    <w:p w14:paraId="722DE0F5" w14:textId="77777777" w:rsidR="00A2620F" w:rsidRDefault="00E30764">
      <w:pPr>
        <w:spacing w:after="982"/>
        <w:ind w:left="1197" w:right="352" w:hanging="360"/>
      </w:pPr>
      <w:r>
        <w:t xml:space="preserve">4. Turn the Device upside </w:t>
      </w:r>
      <w:r>
        <w:tab/>
        <w:t xml:space="preserve">5. Connect the HDD cable </w:t>
      </w:r>
      <w:r>
        <w:tab/>
        <w:t xml:space="preserve">6. Put back the cover and down and then fasten </w:t>
      </w:r>
      <w:r>
        <w:tab/>
        <w:t xml:space="preserve">and the power cable to the </w:t>
      </w:r>
      <w:r>
        <w:tab/>
        <w:t xml:space="preserve">fasten the screws. the screws. </w:t>
      </w:r>
      <w:r>
        <w:tab/>
        <w:t xml:space="preserve">mainboard. </w:t>
      </w:r>
    </w:p>
    <w:p w14:paraId="5619D562" w14:textId="77777777" w:rsidR="00A2620F" w:rsidRDefault="00A2620F">
      <w:pPr>
        <w:sectPr w:rsidR="00A2620F">
          <w:headerReference w:type="even" r:id="rId284"/>
          <w:headerReference w:type="default" r:id="rId285"/>
          <w:footerReference w:type="even" r:id="rId286"/>
          <w:footerReference w:type="default" r:id="rId287"/>
          <w:headerReference w:type="first" r:id="rId288"/>
          <w:footerReference w:type="first" r:id="rId289"/>
          <w:pgSz w:w="11906" w:h="16838"/>
          <w:pgMar w:top="891" w:right="1035" w:bottom="1466" w:left="1133" w:header="720" w:footer="273" w:gutter="0"/>
          <w:cols w:space="720"/>
        </w:sectPr>
      </w:pPr>
    </w:p>
    <w:p w14:paraId="728120DE" w14:textId="77777777" w:rsidR="00A2620F" w:rsidRDefault="00A2620F">
      <w:pPr>
        <w:sectPr w:rsidR="00A2620F">
          <w:headerReference w:type="even" r:id="rId290"/>
          <w:headerReference w:type="default" r:id="rId291"/>
          <w:footerReference w:type="even" r:id="rId292"/>
          <w:footerReference w:type="default" r:id="rId293"/>
          <w:headerReference w:type="first" r:id="rId294"/>
          <w:footerReference w:type="first" r:id="rId295"/>
          <w:pgSz w:w="11906" w:h="16838"/>
          <w:pgMar w:top="858" w:right="1135" w:bottom="1160" w:left="226" w:header="720" w:footer="273" w:gutter="0"/>
          <w:cols w:space="720"/>
        </w:sectPr>
      </w:pPr>
    </w:p>
    <w:p w14:paraId="5ED6D869" w14:textId="77777777" w:rsidR="00A2620F" w:rsidRDefault="00E30764">
      <w:pPr>
        <w:pStyle w:val="Heading2"/>
        <w:ind w:right="-9"/>
      </w:pPr>
      <w:r>
        <w:rPr>
          <w:rFonts w:ascii="Calibri" w:eastAsia="Calibri" w:hAnsi="Calibri" w:cs="Calibri"/>
          <w:noProof/>
          <w:sz w:val="22"/>
        </w:rPr>
        <w:lastRenderedPageBreak/>
        <mc:AlternateContent>
          <mc:Choice Requires="wpg">
            <w:drawing>
              <wp:anchor distT="0" distB="0" distL="114300" distR="114300" simplePos="0" relativeHeight="251671552" behindDoc="1" locked="0" layoutInCell="1" allowOverlap="1" wp14:anchorId="33B4B25A" wp14:editId="362B02A2">
                <wp:simplePos x="0" y="0"/>
                <wp:positionH relativeFrom="column">
                  <wp:posOffset>-141733</wp:posOffset>
                </wp:positionH>
                <wp:positionV relativeFrom="paragraph">
                  <wp:posOffset>134295</wp:posOffset>
                </wp:positionV>
                <wp:extent cx="7552946" cy="438150"/>
                <wp:effectExtent l="0" t="0" r="0" b="0"/>
                <wp:wrapNone/>
                <wp:docPr id="419179" name="Group 419179"/>
                <wp:cNvGraphicFramePr/>
                <a:graphic xmlns:a="http://schemas.openxmlformats.org/drawingml/2006/main">
                  <a:graphicData uri="http://schemas.microsoft.com/office/word/2010/wordprocessingGroup">
                    <wpg:wgp>
                      <wpg:cNvGrpSpPr/>
                      <wpg:grpSpPr>
                        <a:xfrm>
                          <a:off x="0" y="0"/>
                          <a:ext cx="7552946" cy="438150"/>
                          <a:chOff x="0" y="0"/>
                          <a:chExt cx="7552946" cy="438150"/>
                        </a:xfrm>
                      </wpg:grpSpPr>
                      <wps:wsp>
                        <wps:cNvPr id="521281" name="Shape 521281"/>
                        <wps:cNvSpPr/>
                        <wps:spPr>
                          <a:xfrm>
                            <a:off x="556427" y="365125"/>
                            <a:ext cx="6996519" cy="73025"/>
                          </a:xfrm>
                          <a:custGeom>
                            <a:avLst/>
                            <a:gdLst/>
                            <a:ahLst/>
                            <a:cxnLst/>
                            <a:rect l="0" t="0" r="0" b="0"/>
                            <a:pathLst>
                              <a:path w="6996519" h="73025">
                                <a:moveTo>
                                  <a:pt x="0" y="0"/>
                                </a:moveTo>
                                <a:lnTo>
                                  <a:pt x="6996519" y="0"/>
                                </a:lnTo>
                                <a:lnTo>
                                  <a:pt x="699651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15227" name="Shape 15227"/>
                        <wps:cNvSpPr/>
                        <wps:spPr>
                          <a:xfrm>
                            <a:off x="0" y="0"/>
                            <a:ext cx="448934" cy="438150"/>
                          </a:xfrm>
                          <a:custGeom>
                            <a:avLst/>
                            <a:gdLst/>
                            <a:ahLst/>
                            <a:cxnLst/>
                            <a:rect l="0" t="0" r="0" b="0"/>
                            <a:pathLst>
                              <a:path w="448934" h="438150">
                                <a:moveTo>
                                  <a:pt x="0" y="0"/>
                                </a:moveTo>
                                <a:lnTo>
                                  <a:pt x="448934" y="438150"/>
                                </a:lnTo>
                                <a:lnTo>
                                  <a:pt x="0" y="438150"/>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15229" name="Picture 15229"/>
                          <pic:cNvPicPr/>
                        </pic:nvPicPr>
                        <pic:blipFill>
                          <a:blip r:embed="rId16"/>
                          <a:stretch>
                            <a:fillRect/>
                          </a:stretch>
                        </pic:blipFill>
                        <pic:spPr>
                          <a:xfrm>
                            <a:off x="50294" y="313944"/>
                            <a:ext cx="198120" cy="28956"/>
                          </a:xfrm>
                          <a:prstGeom prst="rect">
                            <a:avLst/>
                          </a:prstGeom>
                        </pic:spPr>
                      </pic:pic>
                      <wps:wsp>
                        <wps:cNvPr id="15231" name="Shape 15231"/>
                        <wps:cNvSpPr/>
                        <wps:spPr>
                          <a:xfrm>
                            <a:off x="97628" y="253"/>
                            <a:ext cx="2296578" cy="437897"/>
                          </a:xfrm>
                          <a:custGeom>
                            <a:avLst/>
                            <a:gdLst/>
                            <a:ahLst/>
                            <a:cxnLst/>
                            <a:rect l="0" t="0" r="0" b="0"/>
                            <a:pathLst>
                              <a:path w="2296578" h="437897">
                                <a:moveTo>
                                  <a:pt x="0" y="0"/>
                                </a:moveTo>
                                <a:lnTo>
                                  <a:pt x="1852459" y="0"/>
                                </a:lnTo>
                                <a:lnTo>
                                  <a:pt x="2296578" y="437897"/>
                                </a:lnTo>
                                <a:lnTo>
                                  <a:pt x="444105"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xmlns:a="http://schemas.openxmlformats.org/drawingml/2006/main">
            <w:pict>
              <v:group id="Group 419179" style="width:594.72pt;height:34.5pt;position:absolute;z-index:-2147483608;mso-position-horizontal-relative:text;mso-position-horizontal:absolute;margin-left:-11.1602pt;mso-position-vertical-relative:text;margin-top:10.5744pt;" coordsize="75529,4381">
                <v:shape id="Shape 521282" style="position:absolute;width:69965;height:730;left:5564;top:3651;" coordsize="6996519,73025" path="m0,0l6996519,0l6996519,73025l0,73025l0,0">
                  <v:stroke weight="0pt" endcap="flat" joinstyle="miter" miterlimit="10" on="false" color="#000000" opacity="0"/>
                  <v:fill on="true" color="#595959"/>
                </v:shape>
                <v:shape id="Shape 15227" style="position:absolute;width:4489;height:4381;left:0;top:0;" coordsize="448934,438150" path="m0,0l448934,438150l0,438150l0,0x">
                  <v:stroke weight="0pt" endcap="flat" joinstyle="miter" miterlimit="10" on="false" color="#000000" opacity="0"/>
                  <v:fill on="true" color="#c00000"/>
                </v:shape>
                <v:shape id="Picture 15229" style="position:absolute;width:1981;height:289;left:502;top:3139;" filled="f">
                  <v:imagedata r:id="rId231"/>
                </v:shape>
                <v:shape id="Shape 15231" style="position:absolute;width:22965;height:4378;left:976;top:2;" coordsize="2296578,437897" path="m0,0l1852459,0l2296578,437897l444105,437897l0,0x">
                  <v:stroke weight="0pt" endcap="flat" joinstyle="miter" miterlimit="10" on="false" color="#000000" opacity="0"/>
                  <v:fill on="true" color="#595959"/>
                </v:shape>
              </v:group>
            </w:pict>
          </mc:Fallback>
        </mc:AlternateContent>
      </w:r>
      <w:r>
        <w:rPr>
          <w:b/>
          <w:sz w:val="144"/>
        </w:rPr>
        <w:t xml:space="preserve">4 </w:t>
      </w:r>
      <w:r>
        <w:t xml:space="preserve">Connecting Basics </w:t>
      </w:r>
    </w:p>
    <w:p w14:paraId="73392668" w14:textId="77777777" w:rsidR="00A2620F" w:rsidRDefault="00E30764">
      <w:pPr>
        <w:spacing w:after="218" w:line="259" w:lineRule="auto"/>
        <w:ind w:left="0" w:firstLine="0"/>
      </w:pPr>
      <w:r>
        <w:rPr>
          <w:color w:val="FFFFFF"/>
        </w:rPr>
        <w:t xml:space="preserve"> </w:t>
      </w:r>
    </w:p>
    <w:p w14:paraId="7283640E" w14:textId="77777777" w:rsidR="00A2620F" w:rsidRDefault="00E30764">
      <w:pPr>
        <w:spacing w:after="982"/>
        <w:ind w:left="1748" w:right="6"/>
      </w:pPr>
      <w:r>
        <w:t>This chapter introduces the typical connection diagrams and ports connections.</w:t>
      </w:r>
      <w:r>
        <w:rPr>
          <w:rFonts w:ascii="Times New Roman" w:eastAsia="Times New Roman" w:hAnsi="Times New Roman" w:cs="Times New Roman"/>
        </w:rPr>
        <w:t xml:space="preserve"> </w:t>
      </w:r>
    </w:p>
    <w:p w14:paraId="35A26C17" w14:textId="77777777" w:rsidR="00A2620F" w:rsidRDefault="00E30764">
      <w:pPr>
        <w:pStyle w:val="Heading3"/>
        <w:ind w:left="908"/>
      </w:pPr>
      <w:r>
        <w:rPr>
          <w:b/>
          <w:sz w:val="44"/>
        </w:rPr>
        <w:t xml:space="preserve">4.1 </w:t>
      </w:r>
      <w:r>
        <w:t xml:space="preserve">Typical Connection Diagram </w:t>
      </w:r>
    </w:p>
    <w:p w14:paraId="331983B3" w14:textId="77777777" w:rsidR="00A2620F" w:rsidRDefault="00E30764">
      <w:pPr>
        <w:spacing w:after="0" w:line="259" w:lineRule="auto"/>
        <w:ind w:left="1739" w:firstLine="0"/>
      </w:pPr>
      <w:r>
        <w:rPr>
          <w:noProof/>
        </w:rPr>
        <w:drawing>
          <wp:inline distT="0" distB="0" distL="0" distR="0" wp14:anchorId="2B10D5D2" wp14:editId="3FE7B261">
            <wp:extent cx="600710" cy="161874"/>
            <wp:effectExtent l="0" t="0" r="0" b="0"/>
            <wp:docPr id="15223" name="Picture 15223"/>
            <wp:cNvGraphicFramePr/>
            <a:graphic xmlns:a="http://schemas.openxmlformats.org/drawingml/2006/main">
              <a:graphicData uri="http://schemas.openxmlformats.org/drawingml/2006/picture">
                <pic:pic xmlns:pic="http://schemas.openxmlformats.org/drawingml/2006/picture">
                  <pic:nvPicPr>
                    <pic:cNvPr id="15223" name="Picture 1522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74DE3F98" w14:textId="77777777" w:rsidR="00A2620F" w:rsidRDefault="00E30764">
      <w:pPr>
        <w:spacing w:after="5" w:line="308" w:lineRule="auto"/>
        <w:ind w:left="1741" w:hanging="3"/>
      </w:pPr>
      <w:r>
        <w:rPr>
          <w:shd w:val="clear" w:color="auto" w:fill="D9D9D9"/>
        </w:rPr>
        <w:t>The following figure is for reference only. The actual product shall govern.</w:t>
      </w:r>
      <w:r>
        <w:t xml:space="preserve"> </w:t>
      </w:r>
    </w:p>
    <w:p w14:paraId="0D3A94B2" w14:textId="77777777" w:rsidR="00A2620F" w:rsidRDefault="00E30764">
      <w:pPr>
        <w:spacing w:after="0" w:line="259" w:lineRule="auto"/>
        <w:ind w:left="1886" w:firstLine="0"/>
      </w:pPr>
      <w:r>
        <w:rPr>
          <w:noProof/>
        </w:rPr>
        <w:drawing>
          <wp:inline distT="0" distB="0" distL="0" distR="0" wp14:anchorId="36B30BF4" wp14:editId="0DDE6BE1">
            <wp:extent cx="5399405" cy="2894076"/>
            <wp:effectExtent l="0" t="0" r="0" b="0"/>
            <wp:docPr id="15225" name="Picture 15225"/>
            <wp:cNvGraphicFramePr/>
            <a:graphic xmlns:a="http://schemas.openxmlformats.org/drawingml/2006/main">
              <a:graphicData uri="http://schemas.openxmlformats.org/drawingml/2006/picture">
                <pic:pic xmlns:pic="http://schemas.openxmlformats.org/drawingml/2006/picture">
                  <pic:nvPicPr>
                    <pic:cNvPr id="15225" name="Picture 15225"/>
                    <pic:cNvPicPr/>
                  </pic:nvPicPr>
                  <pic:blipFill>
                    <a:blip r:embed="rId296"/>
                    <a:stretch>
                      <a:fillRect/>
                    </a:stretch>
                  </pic:blipFill>
                  <pic:spPr>
                    <a:xfrm>
                      <a:off x="0" y="0"/>
                      <a:ext cx="5399405" cy="2894076"/>
                    </a:xfrm>
                    <a:prstGeom prst="rect">
                      <a:avLst/>
                    </a:prstGeom>
                  </pic:spPr>
                </pic:pic>
              </a:graphicData>
            </a:graphic>
          </wp:inline>
        </w:drawing>
      </w:r>
    </w:p>
    <w:p w14:paraId="1B67287D" w14:textId="77777777" w:rsidR="00A2620F" w:rsidRDefault="00E30764">
      <w:pPr>
        <w:spacing w:after="28" w:line="259" w:lineRule="auto"/>
        <w:ind w:left="0" w:right="93" w:firstLine="0"/>
        <w:jc w:val="right"/>
      </w:pPr>
      <w:r>
        <w:t xml:space="preserve"> </w:t>
      </w:r>
    </w:p>
    <w:p w14:paraId="5F89033F" w14:textId="77777777" w:rsidR="00A2620F" w:rsidRDefault="00E30764">
      <w:pPr>
        <w:spacing w:after="199"/>
        <w:ind w:left="1704" w:right="16"/>
        <w:jc w:val="center"/>
      </w:pPr>
      <w:r>
        <w:t xml:space="preserve">Figure 4-1  </w:t>
      </w:r>
    </w:p>
    <w:p w14:paraId="264E7ECD" w14:textId="77777777" w:rsidR="00A2620F" w:rsidRDefault="00E30764">
      <w:pPr>
        <w:spacing w:after="95" w:line="259" w:lineRule="auto"/>
        <w:ind w:left="0" w:right="93" w:firstLine="0"/>
        <w:jc w:val="right"/>
      </w:pPr>
      <w:r>
        <w:rPr>
          <w:noProof/>
        </w:rPr>
        <w:lastRenderedPageBreak/>
        <w:drawing>
          <wp:inline distT="0" distB="0" distL="0" distR="0" wp14:anchorId="28DD6138" wp14:editId="4FE769F3">
            <wp:extent cx="5399151" cy="3994785"/>
            <wp:effectExtent l="0" t="0" r="0" b="0"/>
            <wp:docPr id="15245" name="Picture 15245"/>
            <wp:cNvGraphicFramePr/>
            <a:graphic xmlns:a="http://schemas.openxmlformats.org/drawingml/2006/main">
              <a:graphicData uri="http://schemas.openxmlformats.org/drawingml/2006/picture">
                <pic:pic xmlns:pic="http://schemas.openxmlformats.org/drawingml/2006/picture">
                  <pic:nvPicPr>
                    <pic:cNvPr id="15245" name="Picture 15245"/>
                    <pic:cNvPicPr/>
                  </pic:nvPicPr>
                  <pic:blipFill>
                    <a:blip r:embed="rId297"/>
                    <a:stretch>
                      <a:fillRect/>
                    </a:stretch>
                  </pic:blipFill>
                  <pic:spPr>
                    <a:xfrm>
                      <a:off x="0" y="0"/>
                      <a:ext cx="5399151" cy="3994785"/>
                    </a:xfrm>
                    <a:prstGeom prst="rect">
                      <a:avLst/>
                    </a:prstGeom>
                  </pic:spPr>
                </pic:pic>
              </a:graphicData>
            </a:graphic>
          </wp:inline>
        </w:drawing>
      </w:r>
      <w:r>
        <w:t xml:space="preserve"> </w:t>
      </w:r>
    </w:p>
    <w:p w14:paraId="2C633C11" w14:textId="77777777" w:rsidR="00A2620F" w:rsidRDefault="00E30764">
      <w:pPr>
        <w:ind w:left="5639" w:right="6"/>
      </w:pPr>
      <w:r>
        <w:t xml:space="preserve">Figure 4-2  </w:t>
      </w:r>
      <w:r>
        <w:br w:type="page"/>
      </w:r>
    </w:p>
    <w:p w14:paraId="7604177D" w14:textId="77777777" w:rsidR="00A2620F" w:rsidRDefault="00E30764">
      <w:pPr>
        <w:pStyle w:val="Heading3"/>
        <w:spacing w:after="346"/>
        <w:ind w:left="908"/>
      </w:pPr>
      <w:r>
        <w:rPr>
          <w:b/>
          <w:sz w:val="44"/>
        </w:rPr>
        <w:lastRenderedPageBreak/>
        <w:t xml:space="preserve">4.2 </w:t>
      </w:r>
      <w:r>
        <w:t xml:space="preserve">Connecting to Video and Audio Input and Output </w:t>
      </w:r>
    </w:p>
    <w:p w14:paraId="160602E9" w14:textId="77777777" w:rsidR="00A2620F" w:rsidRDefault="00E30764">
      <w:pPr>
        <w:spacing w:after="185" w:line="264" w:lineRule="auto"/>
        <w:ind w:left="908"/>
      </w:pPr>
      <w:r>
        <w:rPr>
          <w:sz w:val="32"/>
        </w:rPr>
        <w:t xml:space="preserve">4.2.1 Video Input </w:t>
      </w:r>
    </w:p>
    <w:p w14:paraId="7FAA58B7" w14:textId="77777777" w:rsidR="00A2620F" w:rsidRDefault="00E30764">
      <w:pPr>
        <w:spacing w:line="337" w:lineRule="auto"/>
        <w:ind w:left="1748" w:right="6"/>
      </w:pPr>
      <w:r>
        <w:t>The video input interface is BNC. The input video format includes: PAL/NTSC BNC (1.0V</w:t>
      </w:r>
      <w:r>
        <w:rPr>
          <w:vertAlign w:val="subscript"/>
        </w:rPr>
        <w:t>P-P</w:t>
      </w:r>
      <w:r>
        <w:t xml:space="preserve">, 75Ω). </w:t>
      </w:r>
    </w:p>
    <w:p w14:paraId="451A6DE6" w14:textId="77777777" w:rsidR="00A2620F" w:rsidRDefault="00E30764">
      <w:pPr>
        <w:spacing w:after="104"/>
        <w:ind w:left="1748" w:right="6"/>
      </w:pPr>
      <w:r>
        <w:t xml:space="preserve">The video signal should comply with your national standards. </w:t>
      </w:r>
    </w:p>
    <w:p w14:paraId="21F6EF7E" w14:textId="77777777" w:rsidR="00A2620F" w:rsidRDefault="00E30764">
      <w:pPr>
        <w:spacing w:after="196"/>
        <w:ind w:left="1748" w:right="6"/>
      </w:pPr>
      <w:r>
        <w:t xml:space="preserve">The input video signal shall have high SNR, low distortion; low interference, natural color, and suitable lightness. </w:t>
      </w:r>
    </w:p>
    <w:p w14:paraId="194E6D92" w14:textId="77777777" w:rsidR="00A2620F" w:rsidRDefault="00E30764">
      <w:pPr>
        <w:spacing w:after="103"/>
        <w:ind w:left="847"/>
      </w:pPr>
      <w:r>
        <w:rPr>
          <w:b/>
        </w:rPr>
        <w:t xml:space="preserve">Guarantee the stability and reliability of the camera signal </w:t>
      </w:r>
    </w:p>
    <w:p w14:paraId="70CE47BD" w14:textId="77777777" w:rsidR="00A2620F" w:rsidRDefault="00E30764">
      <w:pPr>
        <w:spacing w:after="98"/>
        <w:ind w:left="1748" w:right="6"/>
      </w:pPr>
      <w:r>
        <w:t xml:space="preserve">The camera shall be installed in a cool, dry place away from the conditions such as direct sunlight, inflammable, and explosive substances. </w:t>
      </w:r>
    </w:p>
    <w:p w14:paraId="34A3055D" w14:textId="77777777" w:rsidR="00A2620F" w:rsidRDefault="00E30764">
      <w:pPr>
        <w:spacing w:after="197"/>
        <w:ind w:left="1748" w:right="6"/>
      </w:pPr>
      <w:r>
        <w:t xml:space="preserve">The camera and the DVR should have the same grounding to ensure the normal operation of the camera. </w:t>
      </w:r>
    </w:p>
    <w:p w14:paraId="6D11833E" w14:textId="77777777" w:rsidR="00A2620F" w:rsidRDefault="00E30764">
      <w:pPr>
        <w:spacing w:after="102"/>
        <w:ind w:left="847"/>
      </w:pPr>
      <w:r>
        <w:rPr>
          <w:b/>
        </w:rPr>
        <w:t>Guarantee stability and reliability of the transmission line</w:t>
      </w:r>
      <w:r>
        <w:rPr>
          <w:b/>
          <w:sz w:val="2"/>
        </w:rPr>
        <w:t xml:space="preserve"> </w:t>
      </w:r>
    </w:p>
    <w:p w14:paraId="53E4E625" w14:textId="77777777" w:rsidR="00A2620F" w:rsidRDefault="00E30764">
      <w:pPr>
        <w:spacing w:after="98"/>
        <w:ind w:left="1748" w:right="6"/>
      </w:pPr>
      <w:r>
        <w:t xml:space="preserve">Please use high quality, sound shielded BNC. Please select suitable BNC model according to the transmission distance. </w:t>
      </w:r>
    </w:p>
    <w:p w14:paraId="0F5E06C4" w14:textId="77777777" w:rsidR="00A2620F" w:rsidRDefault="00E30764">
      <w:pPr>
        <w:spacing w:after="98"/>
        <w:ind w:left="1748" w:right="6"/>
      </w:pPr>
      <w:r>
        <w:t xml:space="preserve">If the distance is too long, you should use twisted pair cable, and you can add video compensation devices or use optical fiber to ensure video quality. </w:t>
      </w:r>
    </w:p>
    <w:p w14:paraId="25364135" w14:textId="77777777" w:rsidR="00A2620F" w:rsidRDefault="00E30764">
      <w:pPr>
        <w:spacing w:after="196"/>
        <w:ind w:left="1748" w:right="6"/>
      </w:pPr>
      <w:r>
        <w:t xml:space="preserve">You should keep the video signal away from the strong electromagnetic interference, especially the </w:t>
      </w:r>
      <w:proofErr w:type="gramStart"/>
      <w:r>
        <w:t>high tension</w:t>
      </w:r>
      <w:proofErr w:type="gramEnd"/>
      <w:r>
        <w:t xml:space="preserve"> current. </w:t>
      </w:r>
    </w:p>
    <w:p w14:paraId="2D7043FB" w14:textId="77777777" w:rsidR="00A2620F" w:rsidRDefault="00E30764">
      <w:pPr>
        <w:spacing w:after="102"/>
        <w:ind w:left="847"/>
      </w:pPr>
      <w:r>
        <w:rPr>
          <w:b/>
        </w:rPr>
        <w:t xml:space="preserve">Keep connection lugs in well contact </w:t>
      </w:r>
    </w:p>
    <w:p w14:paraId="46ECB0BA" w14:textId="77777777" w:rsidR="00A2620F" w:rsidRDefault="00E30764">
      <w:pPr>
        <w:spacing w:after="542"/>
        <w:ind w:left="1748" w:right="6"/>
      </w:pPr>
      <w:r>
        <w:t>The signal line and shielded wire should be fixed firmly and in well connection. Avoid dry joint, lap welding, and oxidation.</w:t>
      </w:r>
      <w:r>
        <w:rPr>
          <w:sz w:val="2"/>
        </w:rPr>
        <w:t xml:space="preserve"> </w:t>
      </w:r>
    </w:p>
    <w:p w14:paraId="0144A06C" w14:textId="77777777" w:rsidR="00A2620F" w:rsidRDefault="00E30764">
      <w:pPr>
        <w:spacing w:after="215" w:line="264" w:lineRule="auto"/>
        <w:ind w:left="908"/>
      </w:pPr>
      <w:r>
        <w:rPr>
          <w:sz w:val="32"/>
        </w:rPr>
        <w:t xml:space="preserve">4.2.2 Video Output </w:t>
      </w:r>
    </w:p>
    <w:p w14:paraId="40CB0256" w14:textId="77777777" w:rsidR="00A2620F" w:rsidRDefault="00E30764">
      <w:pPr>
        <w:spacing w:after="98"/>
        <w:ind w:left="1748" w:right="6"/>
      </w:pPr>
      <w:r>
        <w:t>Video output includes a BNC (PAL/NTSC1.0V</w:t>
      </w:r>
      <w:r>
        <w:rPr>
          <w:vertAlign w:val="subscript"/>
        </w:rPr>
        <w:t>P-P</w:t>
      </w:r>
      <w:r>
        <w:t xml:space="preserve">, 75Ω) output, a VGA output, and HDMI output. System supports BNC, VGA and HDMI output at the same time. </w:t>
      </w:r>
    </w:p>
    <w:p w14:paraId="47257270" w14:textId="77777777" w:rsidR="00A2620F" w:rsidRDefault="00E30764">
      <w:pPr>
        <w:ind w:left="1748" w:right="6"/>
      </w:pPr>
      <w:r>
        <w:t xml:space="preserve">When you are using pc-type monitor to replace the monitor, please pay attention to the following points: </w:t>
      </w:r>
    </w:p>
    <w:p w14:paraId="02A405C9" w14:textId="77777777" w:rsidR="00A2620F" w:rsidRDefault="00E30764">
      <w:pPr>
        <w:numPr>
          <w:ilvl w:val="0"/>
          <w:numId w:val="18"/>
        </w:numPr>
        <w:ind w:right="1076" w:hanging="420"/>
      </w:pPr>
      <w:r>
        <w:t xml:space="preserve">To defer aging, do not allow the pc monitor to run for a long time. </w:t>
      </w:r>
    </w:p>
    <w:p w14:paraId="697EB45A" w14:textId="77777777" w:rsidR="00A2620F" w:rsidRDefault="00E30764">
      <w:pPr>
        <w:numPr>
          <w:ilvl w:val="0"/>
          <w:numId w:val="18"/>
        </w:numPr>
        <w:spacing w:after="98"/>
        <w:ind w:right="1076" w:hanging="420"/>
      </w:pPr>
      <w:r>
        <w:t xml:space="preserve">Regular demagnetization will keep device maintain proper status. </w:t>
      </w:r>
      <w:r>
        <w:rPr>
          <w:rFonts w:ascii="Wingdings" w:eastAsia="Wingdings" w:hAnsi="Wingdings" w:cs="Wingdings"/>
          <w:sz w:val="16"/>
        </w:rPr>
        <w:t></w:t>
      </w:r>
      <w:r>
        <w:rPr>
          <w:sz w:val="16"/>
        </w:rPr>
        <w:t xml:space="preserve"> </w:t>
      </w:r>
      <w:r>
        <w:rPr>
          <w:sz w:val="16"/>
        </w:rPr>
        <w:tab/>
      </w:r>
      <w:r>
        <w:t xml:space="preserve">Keep it away from strong electromagnetic interference devices. </w:t>
      </w:r>
    </w:p>
    <w:p w14:paraId="3CD9D3B7" w14:textId="77777777" w:rsidR="00A2620F" w:rsidRDefault="00E30764">
      <w:pPr>
        <w:ind w:left="1748" w:right="6"/>
      </w:pPr>
      <w:r>
        <w:t xml:space="preserve">Using TV as video output device is not a reliable substitution method. You also need to reduce the working hour and control the interference from power supply and other devices. The </w:t>
      </w:r>
      <w:proofErr w:type="gramStart"/>
      <w:r>
        <w:t>low quality</w:t>
      </w:r>
      <w:proofErr w:type="gramEnd"/>
      <w:r>
        <w:t xml:space="preserve"> TV may result in device damage. </w:t>
      </w:r>
    </w:p>
    <w:p w14:paraId="0B9BD6FF" w14:textId="77777777" w:rsidR="00A2620F" w:rsidRDefault="00E30764">
      <w:pPr>
        <w:spacing w:after="185" w:line="264" w:lineRule="auto"/>
        <w:ind w:left="908"/>
      </w:pPr>
      <w:r>
        <w:rPr>
          <w:sz w:val="32"/>
        </w:rPr>
        <w:t xml:space="preserve">4.2.3 Audio Input </w:t>
      </w:r>
    </w:p>
    <w:p w14:paraId="74939AFF" w14:textId="77777777" w:rsidR="00A2620F" w:rsidRDefault="00E30764">
      <w:pPr>
        <w:spacing w:after="104"/>
        <w:ind w:left="1748" w:right="6"/>
      </w:pPr>
      <w:r>
        <w:t xml:space="preserve">This series of products audio input port adopt BNC port. </w:t>
      </w:r>
    </w:p>
    <w:p w14:paraId="5DAE28D6" w14:textId="77777777" w:rsidR="00A2620F" w:rsidRDefault="00E30764">
      <w:pPr>
        <w:spacing w:after="104"/>
        <w:ind w:left="1748" w:right="6"/>
      </w:pPr>
      <w:r>
        <w:t xml:space="preserve">Due to high impedance of audio input, please use active sound pick-up. </w:t>
      </w:r>
    </w:p>
    <w:p w14:paraId="7D6191D9" w14:textId="77777777" w:rsidR="00A2620F" w:rsidRDefault="00E30764">
      <w:pPr>
        <w:spacing w:after="542"/>
        <w:ind w:left="1748" w:right="6"/>
      </w:pPr>
      <w:r>
        <w:t xml:space="preserve">Audio transmission is similar to video transmission. Try to avoid interference, dry joint, loose contact and it shall be away from high tension current. </w:t>
      </w:r>
    </w:p>
    <w:p w14:paraId="2325388E" w14:textId="77777777" w:rsidR="00A2620F" w:rsidRDefault="00E30764">
      <w:pPr>
        <w:spacing w:after="185" w:line="264" w:lineRule="auto"/>
        <w:ind w:left="908"/>
      </w:pPr>
      <w:r>
        <w:rPr>
          <w:sz w:val="32"/>
        </w:rPr>
        <w:lastRenderedPageBreak/>
        <w:t xml:space="preserve">4.2.4 Audio Output </w:t>
      </w:r>
    </w:p>
    <w:p w14:paraId="65F769D6" w14:textId="77777777" w:rsidR="00A2620F" w:rsidRDefault="00E30764">
      <w:pPr>
        <w:spacing w:after="98"/>
        <w:ind w:left="1748" w:right="6"/>
      </w:pPr>
      <w:r>
        <w:t xml:space="preserve">The audio output signal parameter is usually over 200mv 1KΩ (BNC or RCA). It can directly connect to low impedance earphone, active sound box or amplifier-drive audio output device. </w:t>
      </w:r>
    </w:p>
    <w:p w14:paraId="5FA4372B" w14:textId="77777777" w:rsidR="00A2620F" w:rsidRDefault="00E30764">
      <w:pPr>
        <w:ind w:left="1748" w:right="6"/>
      </w:pPr>
      <w:r>
        <w:t xml:space="preserve">If the sound box and the pick-up cannot be separated spatially, it is easy to arouse squeaking. </w:t>
      </w:r>
    </w:p>
    <w:p w14:paraId="39E55333" w14:textId="77777777" w:rsidR="00A2620F" w:rsidRDefault="00E30764">
      <w:pPr>
        <w:ind w:left="1748" w:right="6"/>
      </w:pPr>
      <w:r>
        <w:t xml:space="preserve">In this case you can adopt the following measures: </w:t>
      </w:r>
    </w:p>
    <w:p w14:paraId="2DB5988E" w14:textId="77777777" w:rsidR="00A2620F" w:rsidRDefault="00E30764">
      <w:pPr>
        <w:numPr>
          <w:ilvl w:val="0"/>
          <w:numId w:val="19"/>
        </w:numPr>
        <w:ind w:right="6" w:hanging="420"/>
      </w:pPr>
      <w:r>
        <w:t xml:space="preserve">Use better sound pick-up with better directing property. </w:t>
      </w:r>
    </w:p>
    <w:p w14:paraId="2AAA4EF0" w14:textId="77777777" w:rsidR="00A2620F" w:rsidRDefault="00E30764">
      <w:pPr>
        <w:numPr>
          <w:ilvl w:val="0"/>
          <w:numId w:val="19"/>
        </w:numPr>
        <w:ind w:right="6" w:hanging="420"/>
      </w:pPr>
      <w:r>
        <w:t xml:space="preserve">Reduce the volume of the sound box. </w:t>
      </w:r>
    </w:p>
    <w:p w14:paraId="62A30E60" w14:textId="77777777" w:rsidR="00A2620F" w:rsidRDefault="00E30764">
      <w:pPr>
        <w:numPr>
          <w:ilvl w:val="0"/>
          <w:numId w:val="19"/>
        </w:numPr>
        <w:ind w:right="6" w:hanging="420"/>
      </w:pPr>
      <w:r>
        <w:t xml:space="preserve">Using more sound-absorbing materials in decoration can reduce voice echo and improve acoustics environment. </w:t>
      </w:r>
    </w:p>
    <w:p w14:paraId="246B53C4" w14:textId="77777777" w:rsidR="00A2620F" w:rsidRDefault="00E30764">
      <w:pPr>
        <w:numPr>
          <w:ilvl w:val="0"/>
          <w:numId w:val="19"/>
        </w:numPr>
        <w:spacing w:after="985"/>
        <w:ind w:right="6" w:hanging="420"/>
      </w:pPr>
      <w:r>
        <w:t xml:space="preserve">Adjust the layout of speaker and pickup to reduce squeaking. </w:t>
      </w:r>
    </w:p>
    <w:p w14:paraId="44794658" w14:textId="77777777" w:rsidR="00A2620F" w:rsidRDefault="00E30764">
      <w:pPr>
        <w:pStyle w:val="Heading3"/>
        <w:ind w:left="908"/>
      </w:pPr>
      <w:r>
        <w:rPr>
          <w:b/>
          <w:sz w:val="44"/>
        </w:rPr>
        <w:t xml:space="preserve">4.3 </w:t>
      </w:r>
      <w:r>
        <w:t xml:space="preserve">Connecting to Alarm Input and Output </w:t>
      </w:r>
    </w:p>
    <w:p w14:paraId="7B8C6406" w14:textId="77777777" w:rsidR="00A2620F" w:rsidRDefault="00E30764">
      <w:pPr>
        <w:spacing w:after="203"/>
        <w:ind w:left="1748" w:right="6"/>
      </w:pPr>
      <w:r>
        <w:t xml:space="preserve">Please read the followings before connecting. </w:t>
      </w:r>
    </w:p>
    <w:p w14:paraId="53E63403" w14:textId="77777777" w:rsidR="00A2620F" w:rsidRDefault="00E30764">
      <w:pPr>
        <w:spacing w:after="42"/>
        <w:ind w:left="847"/>
      </w:pPr>
      <w:r>
        <w:rPr>
          <w:b/>
        </w:rPr>
        <w:t xml:space="preserve">Alarm input </w:t>
      </w:r>
    </w:p>
    <w:p w14:paraId="41663E6B" w14:textId="77777777" w:rsidR="00A2620F" w:rsidRDefault="00E30764">
      <w:pPr>
        <w:numPr>
          <w:ilvl w:val="0"/>
          <w:numId w:val="20"/>
        </w:numPr>
        <w:ind w:right="6" w:hanging="420"/>
      </w:pPr>
      <w:r>
        <w:t xml:space="preserve">Make sure alarm input mode is grounding alarm input. </w:t>
      </w:r>
    </w:p>
    <w:p w14:paraId="0A7554DC" w14:textId="77777777" w:rsidR="00A2620F" w:rsidRDefault="00E30764">
      <w:pPr>
        <w:numPr>
          <w:ilvl w:val="0"/>
          <w:numId w:val="20"/>
        </w:numPr>
        <w:ind w:right="6" w:hanging="420"/>
      </w:pPr>
      <w:r>
        <w:t xml:space="preserve">Grounding signal is needed for alarm input. </w:t>
      </w:r>
    </w:p>
    <w:p w14:paraId="5245220F" w14:textId="77777777" w:rsidR="00A2620F" w:rsidRDefault="00E30764">
      <w:pPr>
        <w:numPr>
          <w:ilvl w:val="0"/>
          <w:numId w:val="20"/>
        </w:numPr>
        <w:ind w:right="6" w:hanging="420"/>
      </w:pPr>
      <w:r>
        <w:t xml:space="preserve">Alarm input needs the </w:t>
      </w:r>
      <w:proofErr w:type="gramStart"/>
      <w:r>
        <w:t>low level</w:t>
      </w:r>
      <w:proofErr w:type="gramEnd"/>
      <w:r>
        <w:t xml:space="preserve"> voltage signal. </w:t>
      </w:r>
    </w:p>
    <w:p w14:paraId="413884BF" w14:textId="77777777" w:rsidR="00A2620F" w:rsidRDefault="00E30764">
      <w:pPr>
        <w:numPr>
          <w:ilvl w:val="0"/>
          <w:numId w:val="20"/>
        </w:numPr>
        <w:ind w:right="6" w:hanging="420"/>
      </w:pPr>
      <w:r>
        <w:t xml:space="preserve">Alarm input mode can be either NC (Normally Closed) or NO (Normally Open). </w:t>
      </w:r>
    </w:p>
    <w:p w14:paraId="3049716C" w14:textId="77777777" w:rsidR="00A2620F" w:rsidRDefault="00E30764">
      <w:pPr>
        <w:numPr>
          <w:ilvl w:val="0"/>
          <w:numId w:val="20"/>
        </w:numPr>
        <w:spacing w:after="196"/>
        <w:ind w:right="6" w:hanging="420"/>
      </w:pPr>
      <w:r>
        <w:t xml:space="preserve">When you are connecting two DVRs or you are connecting one DVR and one other device, use a relay to separate them. </w:t>
      </w:r>
    </w:p>
    <w:p w14:paraId="0C911481" w14:textId="77777777" w:rsidR="00A2620F" w:rsidRDefault="00E30764">
      <w:pPr>
        <w:spacing w:after="102"/>
        <w:ind w:left="847"/>
      </w:pPr>
      <w:r>
        <w:rPr>
          <w:b/>
        </w:rPr>
        <w:t xml:space="preserve">Alarm output </w:t>
      </w:r>
    </w:p>
    <w:p w14:paraId="34CC4B4B" w14:textId="77777777" w:rsidR="00A2620F" w:rsidRDefault="00E30764">
      <w:pPr>
        <w:spacing w:after="196"/>
        <w:ind w:left="1748" w:right="6"/>
      </w:pPr>
      <w:r>
        <w:t xml:space="preserve">The alarm output port should not be connected to high power load directly (It shall be less than 1A) to avoid high current which might result in relay damage. Use the contactor to realize the connection between the alarm output port and the load. </w:t>
      </w:r>
    </w:p>
    <w:p w14:paraId="1C713917" w14:textId="77777777" w:rsidR="00A2620F" w:rsidRDefault="00E30764">
      <w:pPr>
        <w:spacing w:after="42"/>
        <w:ind w:left="847"/>
      </w:pPr>
      <w:r>
        <w:rPr>
          <w:b/>
        </w:rPr>
        <w:t xml:space="preserve">How to connect PTZ decoder </w:t>
      </w:r>
    </w:p>
    <w:p w14:paraId="3EA7EDB7" w14:textId="77777777" w:rsidR="00A2620F" w:rsidRDefault="00E30764">
      <w:pPr>
        <w:numPr>
          <w:ilvl w:val="0"/>
          <w:numId w:val="20"/>
        </w:numPr>
        <w:ind w:right="6" w:hanging="420"/>
      </w:pPr>
      <w:r>
        <w:t xml:space="preserve">Ensure the decoder has the same grounding with DVR; otherwise the PTZ might not be controlled. Shielded twisted wire is recommended and the shielded layer is used to connect to the grounding. </w:t>
      </w:r>
    </w:p>
    <w:p w14:paraId="4B574E76" w14:textId="77777777" w:rsidR="00A2620F" w:rsidRDefault="00E30764">
      <w:pPr>
        <w:numPr>
          <w:ilvl w:val="0"/>
          <w:numId w:val="20"/>
        </w:numPr>
        <w:ind w:right="6" w:hanging="420"/>
      </w:pPr>
      <w:r>
        <w:t xml:space="preserve">Avoid high voltage. Ensure proper wiring and some thunder protection measures. </w:t>
      </w:r>
    </w:p>
    <w:p w14:paraId="6F69DB8F" w14:textId="77777777" w:rsidR="00A2620F" w:rsidRDefault="00E30764">
      <w:pPr>
        <w:numPr>
          <w:ilvl w:val="0"/>
          <w:numId w:val="20"/>
        </w:numPr>
        <w:spacing w:after="73"/>
        <w:ind w:right="6" w:hanging="420"/>
      </w:pPr>
      <w:r>
        <w:t xml:space="preserve">For too long signal wires, 120Ω should be parallel connected between A, B lines on the far end to reduce reflection and guarantee the signal quality. </w:t>
      </w:r>
    </w:p>
    <w:p w14:paraId="4B18DCDB" w14:textId="77777777" w:rsidR="00A2620F" w:rsidRDefault="00E30764">
      <w:pPr>
        <w:numPr>
          <w:ilvl w:val="0"/>
          <w:numId w:val="20"/>
        </w:numPr>
        <w:ind w:right="6" w:hanging="420"/>
      </w:pPr>
      <w:r>
        <w:t xml:space="preserve">“485 A, B” of DVR cannot parallel connect with “485 port” of </w:t>
      </w:r>
      <w:proofErr w:type="gramStart"/>
      <w:r>
        <w:t>other</w:t>
      </w:r>
      <w:proofErr w:type="gramEnd"/>
      <w:r>
        <w:t xml:space="preserve"> device. </w:t>
      </w:r>
    </w:p>
    <w:p w14:paraId="13DDAA95" w14:textId="77777777" w:rsidR="00A2620F" w:rsidRDefault="00E30764">
      <w:pPr>
        <w:numPr>
          <w:ilvl w:val="0"/>
          <w:numId w:val="20"/>
        </w:numPr>
        <w:ind w:right="6" w:hanging="420"/>
      </w:pPr>
      <w:r>
        <w:t xml:space="preserve">The voltage between of A, B lines of the decoder should be less than 5V. </w:t>
      </w:r>
    </w:p>
    <w:p w14:paraId="39E5D49F" w14:textId="77777777" w:rsidR="00A2620F" w:rsidRDefault="00A2620F">
      <w:pPr>
        <w:sectPr w:rsidR="00A2620F">
          <w:headerReference w:type="even" r:id="rId298"/>
          <w:headerReference w:type="default" r:id="rId299"/>
          <w:footerReference w:type="even" r:id="rId300"/>
          <w:footerReference w:type="default" r:id="rId301"/>
          <w:headerReference w:type="first" r:id="rId302"/>
          <w:footerReference w:type="first" r:id="rId303"/>
          <w:pgSz w:w="11906" w:h="16838"/>
          <w:pgMar w:top="977" w:right="1130" w:bottom="1274" w:left="235" w:header="720" w:footer="273" w:gutter="0"/>
          <w:cols w:space="720"/>
        </w:sectPr>
      </w:pPr>
    </w:p>
    <w:p w14:paraId="411A9DF8" w14:textId="77777777" w:rsidR="00A2620F" w:rsidRDefault="00E30764">
      <w:pPr>
        <w:spacing w:after="102"/>
        <w:ind w:left="10"/>
      </w:pPr>
      <w:r>
        <w:rPr>
          <w:b/>
        </w:rPr>
        <w:lastRenderedPageBreak/>
        <w:t xml:space="preserve">Make sure the front-end device has soundly earthed </w:t>
      </w:r>
    </w:p>
    <w:p w14:paraId="352B1480" w14:textId="77777777" w:rsidR="00A2620F" w:rsidRDefault="00E30764">
      <w:pPr>
        <w:spacing w:after="549"/>
        <w:ind w:left="847" w:right="6"/>
      </w:pPr>
      <w:r>
        <w:t xml:space="preserve">Improper grounding might result in chip damage. </w:t>
      </w:r>
    </w:p>
    <w:p w14:paraId="50BE516F" w14:textId="77777777" w:rsidR="00A2620F" w:rsidRDefault="00E30764">
      <w:pPr>
        <w:spacing w:after="185" w:line="264" w:lineRule="auto"/>
        <w:ind w:left="-5"/>
      </w:pPr>
      <w:r>
        <w:rPr>
          <w:sz w:val="32"/>
        </w:rPr>
        <w:t xml:space="preserve">4.3.1 Introducing Alarm Port </w:t>
      </w:r>
    </w:p>
    <w:p w14:paraId="3046EE7C" w14:textId="77777777" w:rsidR="00A2620F" w:rsidRDefault="00E30764">
      <w:pPr>
        <w:spacing w:after="0" w:line="259" w:lineRule="auto"/>
        <w:ind w:left="841" w:firstLine="0"/>
      </w:pPr>
      <w:r>
        <w:rPr>
          <w:noProof/>
        </w:rPr>
        <w:drawing>
          <wp:inline distT="0" distB="0" distL="0" distR="0" wp14:anchorId="7BD8697D" wp14:editId="3853D4ED">
            <wp:extent cx="600710" cy="161874"/>
            <wp:effectExtent l="0" t="0" r="0" b="0"/>
            <wp:docPr id="15877" name="Picture 15877"/>
            <wp:cNvGraphicFramePr/>
            <a:graphic xmlns:a="http://schemas.openxmlformats.org/drawingml/2006/main">
              <a:graphicData uri="http://schemas.openxmlformats.org/drawingml/2006/picture">
                <pic:pic xmlns:pic="http://schemas.openxmlformats.org/drawingml/2006/picture">
                  <pic:nvPicPr>
                    <pic:cNvPr id="15877" name="Picture 15877"/>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2C37D8C0" w14:textId="77777777" w:rsidR="00A2620F" w:rsidRDefault="00E30764">
      <w:pPr>
        <w:spacing w:after="5" w:line="308" w:lineRule="auto"/>
        <w:ind w:left="840" w:hanging="3"/>
      </w:pPr>
      <w:r>
        <w:rPr>
          <w:shd w:val="clear" w:color="auto" w:fill="D9D9D9"/>
        </w:rPr>
        <w:t>The alarm input ports are dependent on the model you purchased.</w:t>
      </w:r>
      <w:r>
        <w:t xml:space="preserve"> </w:t>
      </w:r>
    </w:p>
    <w:p w14:paraId="7582FF16" w14:textId="77777777" w:rsidR="00A2620F" w:rsidRDefault="00E30764">
      <w:pPr>
        <w:spacing w:after="197" w:line="259" w:lineRule="auto"/>
        <w:ind w:left="2360" w:firstLine="0"/>
      </w:pPr>
      <w:r>
        <w:rPr>
          <w:noProof/>
        </w:rPr>
        <w:drawing>
          <wp:inline distT="0" distB="0" distL="0" distR="0" wp14:anchorId="031C4CF6" wp14:editId="6FC12A11">
            <wp:extent cx="3639312" cy="1316736"/>
            <wp:effectExtent l="0" t="0" r="0" b="0"/>
            <wp:docPr id="502324" name="Picture 502324"/>
            <wp:cNvGraphicFramePr/>
            <a:graphic xmlns:a="http://schemas.openxmlformats.org/drawingml/2006/main">
              <a:graphicData uri="http://schemas.openxmlformats.org/drawingml/2006/picture">
                <pic:pic xmlns:pic="http://schemas.openxmlformats.org/drawingml/2006/picture">
                  <pic:nvPicPr>
                    <pic:cNvPr id="502324" name="Picture 502324"/>
                    <pic:cNvPicPr/>
                  </pic:nvPicPr>
                  <pic:blipFill>
                    <a:blip r:embed="rId304"/>
                    <a:stretch>
                      <a:fillRect/>
                    </a:stretch>
                  </pic:blipFill>
                  <pic:spPr>
                    <a:xfrm>
                      <a:off x="0" y="0"/>
                      <a:ext cx="3639312" cy="1316736"/>
                    </a:xfrm>
                    <a:prstGeom prst="rect">
                      <a:avLst/>
                    </a:prstGeom>
                  </pic:spPr>
                </pic:pic>
              </a:graphicData>
            </a:graphic>
          </wp:inline>
        </w:drawing>
      </w:r>
    </w:p>
    <w:tbl>
      <w:tblPr>
        <w:tblStyle w:val="TableGrid"/>
        <w:tblW w:w="9071" w:type="dxa"/>
        <w:tblInd w:w="285" w:type="dxa"/>
        <w:tblCellMar>
          <w:top w:w="44" w:type="dxa"/>
          <w:left w:w="107" w:type="dxa"/>
          <w:bottom w:w="42" w:type="dxa"/>
          <w:right w:w="46" w:type="dxa"/>
        </w:tblCellMar>
        <w:tblLook w:val="04A0" w:firstRow="1" w:lastRow="0" w:firstColumn="1" w:lastColumn="0" w:noHBand="0" w:noVBand="1"/>
      </w:tblPr>
      <w:tblGrid>
        <w:gridCol w:w="2128"/>
        <w:gridCol w:w="6943"/>
      </w:tblGrid>
      <w:tr w:rsidR="00A2620F" w14:paraId="5B28171D" w14:textId="77777777">
        <w:trPr>
          <w:trHeight w:val="367"/>
        </w:trPr>
        <w:tc>
          <w:tcPr>
            <w:tcW w:w="2128" w:type="dxa"/>
            <w:tcBorders>
              <w:top w:val="single" w:sz="4" w:space="0" w:color="000000"/>
              <w:left w:val="single" w:sz="4" w:space="0" w:color="000000"/>
              <w:bottom w:val="single" w:sz="4" w:space="0" w:color="000000"/>
              <w:right w:val="single" w:sz="4" w:space="0" w:color="000000"/>
            </w:tcBorders>
            <w:shd w:val="clear" w:color="auto" w:fill="D9D9D9"/>
          </w:tcPr>
          <w:p w14:paraId="3D80D7D1" w14:textId="77777777" w:rsidR="00A2620F" w:rsidRDefault="00E30764">
            <w:pPr>
              <w:spacing w:after="0" w:line="259" w:lineRule="auto"/>
              <w:ind w:left="0" w:firstLine="0"/>
            </w:pPr>
            <w:r>
              <w:rPr>
                <w:b/>
              </w:rPr>
              <w:t xml:space="preserve">Icon </w:t>
            </w:r>
          </w:p>
        </w:tc>
        <w:tc>
          <w:tcPr>
            <w:tcW w:w="6944" w:type="dxa"/>
            <w:tcBorders>
              <w:top w:val="single" w:sz="4" w:space="0" w:color="000000"/>
              <w:left w:val="single" w:sz="4" w:space="0" w:color="000000"/>
              <w:bottom w:val="single" w:sz="4" w:space="0" w:color="000000"/>
              <w:right w:val="single" w:sz="4" w:space="0" w:color="000000"/>
            </w:tcBorders>
            <w:shd w:val="clear" w:color="auto" w:fill="D9D9D9"/>
          </w:tcPr>
          <w:p w14:paraId="12E44B43" w14:textId="77777777" w:rsidR="00A2620F" w:rsidRDefault="00E30764">
            <w:pPr>
              <w:spacing w:after="0" w:line="259" w:lineRule="auto"/>
              <w:ind w:left="1" w:firstLine="0"/>
            </w:pPr>
            <w:r>
              <w:rPr>
                <w:b/>
              </w:rPr>
              <w:t xml:space="preserve">Description </w:t>
            </w:r>
          </w:p>
        </w:tc>
      </w:tr>
      <w:tr w:rsidR="00A2620F" w14:paraId="4A4E3AA7" w14:textId="77777777">
        <w:trPr>
          <w:trHeight w:val="947"/>
        </w:trPr>
        <w:tc>
          <w:tcPr>
            <w:tcW w:w="2128" w:type="dxa"/>
            <w:tcBorders>
              <w:top w:val="single" w:sz="4" w:space="0" w:color="000000"/>
              <w:left w:val="single" w:sz="4" w:space="0" w:color="000000"/>
              <w:bottom w:val="single" w:sz="4" w:space="0" w:color="000000"/>
              <w:right w:val="single" w:sz="4" w:space="0" w:color="000000"/>
            </w:tcBorders>
          </w:tcPr>
          <w:p w14:paraId="2C0BA235" w14:textId="77777777" w:rsidR="00A2620F" w:rsidRDefault="00E30764">
            <w:pPr>
              <w:spacing w:after="48" w:line="259" w:lineRule="auto"/>
              <w:ind w:left="0" w:firstLine="0"/>
              <w:jc w:val="both"/>
            </w:pPr>
            <w:r>
              <w:t>1</w:t>
            </w:r>
            <w:r>
              <w:rPr>
                <w:rFonts w:ascii="Calibri" w:eastAsia="Calibri" w:hAnsi="Calibri" w:cs="Calibri"/>
              </w:rPr>
              <w:t>，</w:t>
            </w:r>
            <w:r>
              <w:t>2</w:t>
            </w:r>
            <w:r>
              <w:rPr>
                <w:rFonts w:ascii="Calibri" w:eastAsia="Calibri" w:hAnsi="Calibri" w:cs="Calibri"/>
              </w:rPr>
              <w:t>，</w:t>
            </w:r>
            <w:r>
              <w:t>3</w:t>
            </w:r>
            <w:r>
              <w:rPr>
                <w:rFonts w:ascii="Calibri" w:eastAsia="Calibri" w:hAnsi="Calibri" w:cs="Calibri"/>
              </w:rPr>
              <w:t>，</w:t>
            </w:r>
            <w:r>
              <w:t>4</w:t>
            </w:r>
            <w:r>
              <w:rPr>
                <w:rFonts w:ascii="Calibri" w:eastAsia="Calibri" w:hAnsi="Calibri" w:cs="Calibri"/>
              </w:rPr>
              <w:t>，</w:t>
            </w:r>
            <w:r>
              <w:t>5</w:t>
            </w:r>
            <w:r>
              <w:rPr>
                <w:rFonts w:ascii="Calibri" w:eastAsia="Calibri" w:hAnsi="Calibri" w:cs="Calibri"/>
              </w:rPr>
              <w:t>，</w:t>
            </w:r>
            <w:r>
              <w:t>6</w:t>
            </w:r>
            <w:r>
              <w:rPr>
                <w:rFonts w:ascii="Calibri" w:eastAsia="Calibri" w:hAnsi="Calibri" w:cs="Calibri"/>
              </w:rPr>
              <w:t>，</w:t>
            </w:r>
          </w:p>
          <w:p w14:paraId="555A8998" w14:textId="77777777" w:rsidR="00A2620F" w:rsidRDefault="00E30764">
            <w:pPr>
              <w:spacing w:after="46" w:line="259" w:lineRule="auto"/>
              <w:ind w:left="0" w:firstLine="0"/>
              <w:jc w:val="both"/>
            </w:pPr>
            <w:r>
              <w:t>7</w:t>
            </w:r>
            <w:r>
              <w:rPr>
                <w:rFonts w:ascii="Calibri" w:eastAsia="Calibri" w:hAnsi="Calibri" w:cs="Calibri"/>
              </w:rPr>
              <w:t>，</w:t>
            </w:r>
            <w:r>
              <w:t>8</w:t>
            </w:r>
            <w:r>
              <w:rPr>
                <w:rFonts w:ascii="Calibri" w:eastAsia="Calibri" w:hAnsi="Calibri" w:cs="Calibri"/>
              </w:rPr>
              <w:t>，</w:t>
            </w:r>
            <w:r>
              <w:t>9</w:t>
            </w:r>
            <w:r>
              <w:rPr>
                <w:rFonts w:ascii="Calibri" w:eastAsia="Calibri" w:hAnsi="Calibri" w:cs="Calibri"/>
              </w:rPr>
              <w:t>，</w:t>
            </w:r>
            <w:r>
              <w:t>10</w:t>
            </w:r>
            <w:r>
              <w:rPr>
                <w:rFonts w:ascii="Calibri" w:eastAsia="Calibri" w:hAnsi="Calibri" w:cs="Calibri"/>
              </w:rPr>
              <w:t>，</w:t>
            </w:r>
            <w:r>
              <w:t>11</w:t>
            </w:r>
            <w:r>
              <w:rPr>
                <w:rFonts w:ascii="Calibri" w:eastAsia="Calibri" w:hAnsi="Calibri" w:cs="Calibri"/>
              </w:rPr>
              <w:t>，</w:t>
            </w:r>
          </w:p>
          <w:p w14:paraId="0D5D6ADB" w14:textId="77777777" w:rsidR="00A2620F" w:rsidRDefault="00E30764">
            <w:pPr>
              <w:spacing w:after="0" w:line="259" w:lineRule="auto"/>
              <w:ind w:left="0" w:firstLine="0"/>
              <w:jc w:val="both"/>
            </w:pPr>
            <w:r>
              <w:t>12</w:t>
            </w:r>
            <w:r>
              <w:rPr>
                <w:rFonts w:ascii="Calibri" w:eastAsia="Calibri" w:hAnsi="Calibri" w:cs="Calibri"/>
              </w:rPr>
              <w:t>，</w:t>
            </w:r>
            <w:r>
              <w:t>13</w:t>
            </w:r>
            <w:r>
              <w:rPr>
                <w:rFonts w:ascii="Calibri" w:eastAsia="Calibri" w:hAnsi="Calibri" w:cs="Calibri"/>
              </w:rPr>
              <w:t>，</w:t>
            </w:r>
            <w:r>
              <w:t>14</w:t>
            </w:r>
            <w:r>
              <w:rPr>
                <w:rFonts w:ascii="Calibri" w:eastAsia="Calibri" w:hAnsi="Calibri" w:cs="Calibri"/>
              </w:rPr>
              <w:t>，</w:t>
            </w:r>
            <w:r>
              <w:t>15</w:t>
            </w:r>
            <w:r>
              <w:rPr>
                <w:rFonts w:ascii="Calibri" w:eastAsia="Calibri" w:hAnsi="Calibri" w:cs="Calibri"/>
              </w:rPr>
              <w:t>，</w:t>
            </w:r>
            <w:r>
              <w:t xml:space="preserve">16 </w:t>
            </w:r>
          </w:p>
        </w:tc>
        <w:tc>
          <w:tcPr>
            <w:tcW w:w="6944" w:type="dxa"/>
            <w:tcBorders>
              <w:top w:val="single" w:sz="4" w:space="0" w:color="000000"/>
              <w:left w:val="single" w:sz="4" w:space="0" w:color="000000"/>
              <w:bottom w:val="single" w:sz="4" w:space="0" w:color="000000"/>
              <w:right w:val="single" w:sz="4" w:space="0" w:color="000000"/>
            </w:tcBorders>
            <w:vAlign w:val="center"/>
          </w:tcPr>
          <w:p w14:paraId="53D916D8" w14:textId="77777777" w:rsidR="00A2620F" w:rsidRDefault="00E30764">
            <w:pPr>
              <w:spacing w:after="0" w:line="259" w:lineRule="auto"/>
              <w:ind w:left="1" w:firstLine="0"/>
            </w:pPr>
            <w:r>
              <w:t xml:space="preserve">ALARM 1 to ALARM 16. The alarm becomes active in low voltage. </w:t>
            </w:r>
          </w:p>
        </w:tc>
      </w:tr>
      <w:tr w:rsidR="00A2620F" w14:paraId="1BD939C0" w14:textId="77777777">
        <w:trPr>
          <w:trHeight w:val="634"/>
        </w:trPr>
        <w:tc>
          <w:tcPr>
            <w:tcW w:w="2128" w:type="dxa"/>
            <w:tcBorders>
              <w:top w:val="single" w:sz="4" w:space="0" w:color="000000"/>
              <w:left w:val="single" w:sz="4" w:space="0" w:color="000000"/>
              <w:bottom w:val="single" w:sz="4" w:space="0" w:color="000000"/>
              <w:right w:val="single" w:sz="4" w:space="0" w:color="000000"/>
            </w:tcBorders>
          </w:tcPr>
          <w:p w14:paraId="362CFEDF" w14:textId="77777777" w:rsidR="00A2620F" w:rsidRDefault="00E30764">
            <w:pPr>
              <w:spacing w:after="50" w:line="259" w:lineRule="auto"/>
              <w:ind w:left="0" w:firstLine="0"/>
              <w:jc w:val="both"/>
            </w:pPr>
            <w:r>
              <w:t xml:space="preserve">NO1 C1, NO2 C2, </w:t>
            </w:r>
          </w:p>
          <w:p w14:paraId="773A818E" w14:textId="77777777" w:rsidR="00A2620F" w:rsidRDefault="00E30764">
            <w:pPr>
              <w:spacing w:after="0" w:line="259" w:lineRule="auto"/>
              <w:ind w:left="0" w:firstLine="0"/>
            </w:pPr>
            <w:r>
              <w:t xml:space="preserve">NO3 C3, NO4 C4 </w:t>
            </w:r>
          </w:p>
        </w:tc>
        <w:tc>
          <w:tcPr>
            <w:tcW w:w="6944" w:type="dxa"/>
            <w:tcBorders>
              <w:top w:val="single" w:sz="4" w:space="0" w:color="000000"/>
              <w:left w:val="single" w:sz="4" w:space="0" w:color="000000"/>
              <w:bottom w:val="single" w:sz="4" w:space="0" w:color="000000"/>
              <w:right w:val="single" w:sz="4" w:space="0" w:color="000000"/>
            </w:tcBorders>
            <w:vAlign w:val="center"/>
          </w:tcPr>
          <w:p w14:paraId="1A892EE8" w14:textId="77777777" w:rsidR="00A2620F" w:rsidRDefault="00E30764">
            <w:pPr>
              <w:spacing w:after="0" w:line="259" w:lineRule="auto"/>
              <w:ind w:left="1" w:firstLine="0"/>
            </w:pPr>
            <w:r>
              <w:t xml:space="preserve">There are four groups of normally open activation output (on/off button). </w:t>
            </w:r>
          </w:p>
        </w:tc>
      </w:tr>
      <w:tr w:rsidR="00A2620F" w14:paraId="6BC2D0E8" w14:textId="77777777">
        <w:trPr>
          <w:trHeight w:val="466"/>
        </w:trPr>
        <w:tc>
          <w:tcPr>
            <w:tcW w:w="2128" w:type="dxa"/>
            <w:tcBorders>
              <w:top w:val="single" w:sz="4" w:space="0" w:color="000000"/>
              <w:left w:val="single" w:sz="4" w:space="0" w:color="000000"/>
              <w:bottom w:val="single" w:sz="4" w:space="0" w:color="000000"/>
              <w:right w:val="single" w:sz="4" w:space="0" w:color="000000"/>
            </w:tcBorders>
            <w:vAlign w:val="center"/>
          </w:tcPr>
          <w:p w14:paraId="77892874" w14:textId="77777777" w:rsidR="00A2620F" w:rsidRDefault="00E30764">
            <w:pPr>
              <w:spacing w:after="0" w:line="259" w:lineRule="auto"/>
              <w:ind w:left="0" w:firstLine="0"/>
            </w:pPr>
            <w:r>
              <w:t xml:space="preserve">NO5 C5 NC5, </w:t>
            </w:r>
          </w:p>
        </w:tc>
        <w:tc>
          <w:tcPr>
            <w:tcW w:w="6944" w:type="dxa"/>
            <w:tcBorders>
              <w:top w:val="single" w:sz="4" w:space="0" w:color="000000"/>
              <w:left w:val="single" w:sz="4" w:space="0" w:color="000000"/>
              <w:bottom w:val="single" w:sz="4" w:space="0" w:color="000000"/>
              <w:right w:val="single" w:sz="4" w:space="0" w:color="000000"/>
            </w:tcBorders>
            <w:vAlign w:val="center"/>
          </w:tcPr>
          <w:p w14:paraId="63E1E2B3" w14:textId="77777777" w:rsidR="00A2620F" w:rsidRDefault="00E30764">
            <w:pPr>
              <w:spacing w:after="0" w:line="259" w:lineRule="auto"/>
              <w:ind w:left="1" w:firstLine="0"/>
            </w:pPr>
            <w:r>
              <w:t xml:space="preserve">There is one group of normally open activation output (on/off button). </w:t>
            </w:r>
          </w:p>
        </w:tc>
      </w:tr>
      <w:tr w:rsidR="00A2620F" w14:paraId="199F68A0" w14:textId="77777777">
        <w:trPr>
          <w:trHeight w:val="1258"/>
        </w:trPr>
        <w:tc>
          <w:tcPr>
            <w:tcW w:w="2128" w:type="dxa"/>
            <w:tcBorders>
              <w:top w:val="single" w:sz="4" w:space="0" w:color="000000"/>
              <w:left w:val="single" w:sz="4" w:space="0" w:color="000000"/>
              <w:bottom w:val="single" w:sz="4" w:space="0" w:color="000000"/>
              <w:right w:val="single" w:sz="4" w:space="0" w:color="000000"/>
            </w:tcBorders>
            <w:vAlign w:val="center"/>
          </w:tcPr>
          <w:p w14:paraId="2BD532FE" w14:textId="77777777" w:rsidR="00A2620F" w:rsidRDefault="00E30764">
            <w:pPr>
              <w:spacing w:after="0" w:line="259" w:lineRule="auto"/>
              <w:ind w:left="0" w:firstLine="0"/>
            </w:pPr>
            <w:r>
              <w:t xml:space="preserve">CTRL 12V </w:t>
            </w:r>
          </w:p>
        </w:tc>
        <w:tc>
          <w:tcPr>
            <w:tcW w:w="6944" w:type="dxa"/>
            <w:tcBorders>
              <w:top w:val="single" w:sz="4" w:space="0" w:color="000000"/>
              <w:left w:val="single" w:sz="4" w:space="0" w:color="000000"/>
              <w:bottom w:val="single" w:sz="4" w:space="0" w:color="000000"/>
              <w:right w:val="single" w:sz="4" w:space="0" w:color="000000"/>
            </w:tcBorders>
          </w:tcPr>
          <w:p w14:paraId="2D120487" w14:textId="77777777" w:rsidR="00A2620F" w:rsidRDefault="00E30764">
            <w:pPr>
              <w:spacing w:after="50" w:line="259" w:lineRule="auto"/>
              <w:ind w:left="1" w:firstLine="0"/>
            </w:pPr>
            <w:r>
              <w:t xml:space="preserve">Control power output of the alarm output channel 6. Voltage current: </w:t>
            </w:r>
          </w:p>
          <w:p w14:paraId="2744891C" w14:textId="77777777" w:rsidR="00A2620F" w:rsidRDefault="00E30764">
            <w:pPr>
              <w:spacing w:after="52" w:line="259" w:lineRule="auto"/>
              <w:ind w:left="1" w:firstLine="0"/>
            </w:pPr>
            <w:r>
              <w:t xml:space="preserve">500mA. </w:t>
            </w:r>
          </w:p>
          <w:p w14:paraId="0B4CB764" w14:textId="77777777" w:rsidR="00A2620F" w:rsidRDefault="00E30764" w:rsidP="00917147">
            <w:pPr>
              <w:numPr>
                <w:ilvl w:val="0"/>
                <w:numId w:val="119"/>
              </w:numPr>
              <w:spacing w:after="52" w:line="259" w:lineRule="auto"/>
              <w:ind w:hanging="421"/>
            </w:pPr>
            <w:r>
              <w:t xml:space="preserve">When there is an alarm output, close the power output. </w:t>
            </w:r>
          </w:p>
          <w:p w14:paraId="19241DFE" w14:textId="77777777" w:rsidR="00A2620F" w:rsidRDefault="00E30764" w:rsidP="00917147">
            <w:pPr>
              <w:numPr>
                <w:ilvl w:val="0"/>
                <w:numId w:val="119"/>
              </w:numPr>
              <w:spacing w:after="0" w:line="259" w:lineRule="auto"/>
              <w:ind w:hanging="421"/>
            </w:pPr>
            <w:r>
              <w:t xml:space="preserve">When the alarm is cancelled, open the power output. </w:t>
            </w:r>
          </w:p>
        </w:tc>
      </w:tr>
      <w:tr w:rsidR="00A2620F" w14:paraId="3CFC2CB7" w14:textId="77777777">
        <w:trPr>
          <w:trHeight w:val="634"/>
        </w:trPr>
        <w:tc>
          <w:tcPr>
            <w:tcW w:w="2128" w:type="dxa"/>
            <w:tcBorders>
              <w:top w:val="single" w:sz="4" w:space="0" w:color="000000"/>
              <w:left w:val="single" w:sz="4" w:space="0" w:color="000000"/>
              <w:bottom w:val="single" w:sz="4" w:space="0" w:color="000000"/>
              <w:right w:val="single" w:sz="4" w:space="0" w:color="000000"/>
            </w:tcBorders>
            <w:vAlign w:val="center"/>
          </w:tcPr>
          <w:p w14:paraId="137D8351" w14:textId="77777777" w:rsidR="00A2620F" w:rsidRDefault="00E30764">
            <w:pPr>
              <w:spacing w:after="0" w:line="259" w:lineRule="auto"/>
              <w:ind w:left="0" w:firstLine="0"/>
            </w:pPr>
            <w:r>
              <w:t xml:space="preserve">+12V </w:t>
            </w:r>
          </w:p>
        </w:tc>
        <w:tc>
          <w:tcPr>
            <w:tcW w:w="6944" w:type="dxa"/>
            <w:tcBorders>
              <w:top w:val="single" w:sz="4" w:space="0" w:color="000000"/>
              <w:left w:val="single" w:sz="4" w:space="0" w:color="000000"/>
              <w:bottom w:val="single" w:sz="4" w:space="0" w:color="000000"/>
              <w:right w:val="single" w:sz="4" w:space="0" w:color="000000"/>
            </w:tcBorders>
          </w:tcPr>
          <w:p w14:paraId="51236EF3" w14:textId="77777777" w:rsidR="00A2620F" w:rsidRDefault="00E30764">
            <w:pPr>
              <w:spacing w:after="50" w:line="259" w:lineRule="auto"/>
              <w:ind w:left="1" w:firstLine="0"/>
            </w:pPr>
            <w:r>
              <w:t xml:space="preserve">Rated current. </w:t>
            </w:r>
          </w:p>
          <w:p w14:paraId="576446C7" w14:textId="77777777" w:rsidR="00A2620F" w:rsidRDefault="00E30764">
            <w:pPr>
              <w:spacing w:after="0" w:line="259" w:lineRule="auto"/>
              <w:ind w:left="1" w:firstLine="0"/>
            </w:pPr>
            <w:r>
              <w:t xml:space="preserve">Voltage current: 500mA. </w:t>
            </w:r>
          </w:p>
        </w:tc>
      </w:tr>
      <w:tr w:rsidR="00A2620F" w14:paraId="4F78008D" w14:textId="77777777">
        <w:trPr>
          <w:trHeight w:val="634"/>
        </w:trPr>
        <w:tc>
          <w:tcPr>
            <w:tcW w:w="2128" w:type="dxa"/>
            <w:tcBorders>
              <w:top w:val="single" w:sz="4" w:space="0" w:color="000000"/>
              <w:left w:val="single" w:sz="4" w:space="0" w:color="000000"/>
              <w:bottom w:val="single" w:sz="4" w:space="0" w:color="000000"/>
              <w:right w:val="single" w:sz="4" w:space="0" w:color="000000"/>
            </w:tcBorders>
            <w:vAlign w:val="bottom"/>
          </w:tcPr>
          <w:p w14:paraId="314C3BF4" w14:textId="77777777" w:rsidR="00A2620F" w:rsidRDefault="00E30764">
            <w:pPr>
              <w:spacing w:after="0" w:line="259" w:lineRule="auto"/>
              <w:ind w:left="1" w:firstLine="0"/>
            </w:pPr>
            <w:r>
              <w:rPr>
                <w:noProof/>
              </w:rPr>
              <w:drawing>
                <wp:inline distT="0" distB="0" distL="0" distR="0" wp14:anchorId="6077D0ED" wp14:editId="6F970383">
                  <wp:extent cx="247650" cy="257175"/>
                  <wp:effectExtent l="0" t="0" r="0" b="0"/>
                  <wp:docPr id="20438" name="Picture 20438"/>
                  <wp:cNvGraphicFramePr/>
                  <a:graphic xmlns:a="http://schemas.openxmlformats.org/drawingml/2006/main">
                    <a:graphicData uri="http://schemas.openxmlformats.org/drawingml/2006/picture">
                      <pic:pic xmlns:pic="http://schemas.openxmlformats.org/drawingml/2006/picture">
                        <pic:nvPicPr>
                          <pic:cNvPr id="20438" name="Picture 20438"/>
                          <pic:cNvPicPr/>
                        </pic:nvPicPr>
                        <pic:blipFill>
                          <a:blip r:embed="rId305"/>
                          <a:stretch>
                            <a:fillRect/>
                          </a:stretch>
                        </pic:blipFill>
                        <pic:spPr>
                          <a:xfrm>
                            <a:off x="0" y="0"/>
                            <a:ext cx="247650" cy="257175"/>
                          </a:xfrm>
                          <a:prstGeom prst="rect">
                            <a:avLst/>
                          </a:prstGeom>
                        </pic:spPr>
                      </pic:pic>
                    </a:graphicData>
                  </a:graphic>
                </wp:inline>
              </w:drawing>
            </w:r>
            <w:r>
              <w:t xml:space="preserve"> </w:t>
            </w:r>
          </w:p>
        </w:tc>
        <w:tc>
          <w:tcPr>
            <w:tcW w:w="6944" w:type="dxa"/>
            <w:tcBorders>
              <w:top w:val="single" w:sz="4" w:space="0" w:color="000000"/>
              <w:left w:val="single" w:sz="4" w:space="0" w:color="000000"/>
              <w:bottom w:val="single" w:sz="4" w:space="0" w:color="000000"/>
              <w:right w:val="single" w:sz="4" w:space="0" w:color="000000"/>
            </w:tcBorders>
            <w:vAlign w:val="center"/>
          </w:tcPr>
          <w:p w14:paraId="54A4C074" w14:textId="77777777" w:rsidR="00A2620F" w:rsidRDefault="00E30764">
            <w:pPr>
              <w:spacing w:after="0" w:line="259" w:lineRule="auto"/>
              <w:ind w:left="1" w:firstLine="0"/>
            </w:pPr>
            <w:r>
              <w:t xml:space="preserve">Ground cable. </w:t>
            </w:r>
          </w:p>
        </w:tc>
      </w:tr>
      <w:tr w:rsidR="00A2620F" w14:paraId="5D715BDF" w14:textId="77777777">
        <w:trPr>
          <w:trHeight w:val="946"/>
        </w:trPr>
        <w:tc>
          <w:tcPr>
            <w:tcW w:w="2128" w:type="dxa"/>
            <w:tcBorders>
              <w:top w:val="single" w:sz="4" w:space="0" w:color="000000"/>
              <w:left w:val="single" w:sz="4" w:space="0" w:color="000000"/>
              <w:bottom w:val="single" w:sz="4" w:space="0" w:color="000000"/>
              <w:right w:val="single" w:sz="4" w:space="0" w:color="000000"/>
            </w:tcBorders>
            <w:vAlign w:val="center"/>
          </w:tcPr>
          <w:p w14:paraId="49B9F5F7" w14:textId="77777777" w:rsidR="00A2620F" w:rsidRDefault="00E30764">
            <w:pPr>
              <w:spacing w:after="0" w:line="259" w:lineRule="auto"/>
              <w:ind w:left="0" w:firstLine="0"/>
            </w:pPr>
            <w:r>
              <w:t xml:space="preserve">485 A/B </w:t>
            </w:r>
          </w:p>
        </w:tc>
        <w:tc>
          <w:tcPr>
            <w:tcW w:w="6944" w:type="dxa"/>
            <w:tcBorders>
              <w:top w:val="single" w:sz="4" w:space="0" w:color="000000"/>
              <w:left w:val="single" w:sz="4" w:space="0" w:color="000000"/>
              <w:bottom w:val="single" w:sz="4" w:space="0" w:color="000000"/>
              <w:right w:val="single" w:sz="4" w:space="0" w:color="000000"/>
            </w:tcBorders>
          </w:tcPr>
          <w:p w14:paraId="7E1DEF46" w14:textId="77777777" w:rsidR="00A2620F" w:rsidRDefault="00E30764">
            <w:pPr>
              <w:spacing w:after="0" w:line="259" w:lineRule="auto"/>
              <w:ind w:left="1" w:right="56" w:firstLine="0"/>
              <w:jc w:val="both"/>
            </w:pPr>
            <w:r>
              <w:t xml:space="preserve">485 communication port. They are used to control devices such as decoder. 120Ω should be parallel connected between A, B lines if there are too many PTZ decoders. </w:t>
            </w:r>
          </w:p>
        </w:tc>
      </w:tr>
      <w:tr w:rsidR="00A2620F" w14:paraId="79229E50" w14:textId="77777777">
        <w:trPr>
          <w:trHeight w:val="948"/>
        </w:trPr>
        <w:tc>
          <w:tcPr>
            <w:tcW w:w="2128" w:type="dxa"/>
            <w:tcBorders>
              <w:top w:val="single" w:sz="4" w:space="0" w:color="000000"/>
              <w:left w:val="single" w:sz="4" w:space="0" w:color="000000"/>
              <w:bottom w:val="single" w:sz="4" w:space="0" w:color="000000"/>
              <w:right w:val="single" w:sz="4" w:space="0" w:color="000000"/>
            </w:tcBorders>
            <w:vAlign w:val="center"/>
          </w:tcPr>
          <w:p w14:paraId="60DE5533" w14:textId="77777777" w:rsidR="00A2620F" w:rsidRDefault="00E30764">
            <w:pPr>
              <w:spacing w:after="0" w:line="259" w:lineRule="auto"/>
              <w:ind w:left="0" w:firstLine="0"/>
            </w:pPr>
            <w:r>
              <w:t>T</w:t>
            </w:r>
            <w:proofErr w:type="gramStart"/>
            <w:r>
              <w:t>+,T</w:t>
            </w:r>
            <w:proofErr w:type="gramEnd"/>
            <w:r>
              <w:t xml:space="preserve">-,R+,R- </w:t>
            </w:r>
          </w:p>
        </w:tc>
        <w:tc>
          <w:tcPr>
            <w:tcW w:w="6944" w:type="dxa"/>
            <w:tcBorders>
              <w:top w:val="single" w:sz="4" w:space="0" w:color="000000"/>
              <w:left w:val="single" w:sz="4" w:space="0" w:color="000000"/>
              <w:bottom w:val="single" w:sz="4" w:space="0" w:color="000000"/>
              <w:right w:val="single" w:sz="4" w:space="0" w:color="000000"/>
            </w:tcBorders>
          </w:tcPr>
          <w:p w14:paraId="4C77618A" w14:textId="77777777" w:rsidR="00A2620F" w:rsidRDefault="00E30764">
            <w:pPr>
              <w:spacing w:after="50" w:line="259" w:lineRule="auto"/>
              <w:ind w:left="1" w:firstLine="0"/>
            </w:pPr>
            <w:r>
              <w:t xml:space="preserve">Four-wire full-duplex RS-485 port. </w:t>
            </w:r>
          </w:p>
          <w:p w14:paraId="1AE5C713" w14:textId="77777777" w:rsidR="00A2620F" w:rsidRDefault="00E30764">
            <w:pPr>
              <w:spacing w:after="50" w:line="259" w:lineRule="auto"/>
              <w:ind w:left="1" w:firstLine="0"/>
            </w:pPr>
            <w:r>
              <w:t xml:space="preserve">T+ T-: output wire. </w:t>
            </w:r>
          </w:p>
          <w:p w14:paraId="7C12D281" w14:textId="77777777" w:rsidR="00A2620F" w:rsidRDefault="00E30764">
            <w:pPr>
              <w:spacing w:after="0" w:line="259" w:lineRule="auto"/>
              <w:ind w:left="1" w:firstLine="0"/>
            </w:pPr>
            <w:r>
              <w:t xml:space="preserve">R+ R-: input wire. </w:t>
            </w:r>
          </w:p>
        </w:tc>
      </w:tr>
    </w:tbl>
    <w:p w14:paraId="40206237" w14:textId="77777777" w:rsidR="00A2620F" w:rsidRDefault="00E30764">
      <w:pPr>
        <w:spacing w:after="548"/>
        <w:ind w:left="1704" w:right="817"/>
        <w:jc w:val="center"/>
      </w:pPr>
      <w:r>
        <w:t xml:space="preserve">Table 4-1  </w:t>
      </w:r>
    </w:p>
    <w:p w14:paraId="3564BB43" w14:textId="77777777" w:rsidR="00A2620F" w:rsidRDefault="00E30764">
      <w:pPr>
        <w:spacing w:after="185" w:line="264" w:lineRule="auto"/>
        <w:ind w:left="-5"/>
      </w:pPr>
      <w:r>
        <w:rPr>
          <w:sz w:val="32"/>
        </w:rPr>
        <w:t xml:space="preserve">4.3.2 Alarm Input </w:t>
      </w:r>
    </w:p>
    <w:p w14:paraId="7470C6AA" w14:textId="77777777" w:rsidR="00A2620F" w:rsidRDefault="00E30764">
      <w:pPr>
        <w:ind w:left="847" w:right="6"/>
      </w:pPr>
      <w:r>
        <w:t xml:space="preserve">Refer to the following figure for more information. </w:t>
      </w:r>
    </w:p>
    <w:p w14:paraId="258252FB" w14:textId="77777777" w:rsidR="00A2620F" w:rsidRDefault="00E30764">
      <w:pPr>
        <w:numPr>
          <w:ilvl w:val="0"/>
          <w:numId w:val="20"/>
        </w:numPr>
        <w:ind w:right="6" w:hanging="420"/>
      </w:pPr>
      <w:r>
        <w:t xml:space="preserve">Grounding alarm inputs which includes NO (Normally Open) and NC (Normally Closed) type. </w:t>
      </w:r>
    </w:p>
    <w:p w14:paraId="13B63E54" w14:textId="77777777" w:rsidR="00A2620F" w:rsidRDefault="00E30764">
      <w:pPr>
        <w:numPr>
          <w:ilvl w:val="0"/>
          <w:numId w:val="20"/>
        </w:numPr>
        <w:ind w:right="6" w:hanging="420"/>
      </w:pPr>
      <w:r>
        <w:lastRenderedPageBreak/>
        <w:t xml:space="preserve">Parallel connect COM end and GND end of the alarm detector (Provide external power to the alarm detector). </w:t>
      </w:r>
    </w:p>
    <w:p w14:paraId="5181D982" w14:textId="77777777" w:rsidR="00A2620F" w:rsidRDefault="00E30764">
      <w:pPr>
        <w:numPr>
          <w:ilvl w:val="0"/>
          <w:numId w:val="20"/>
        </w:numPr>
        <w:spacing w:after="604"/>
        <w:ind w:right="6" w:hanging="420"/>
      </w:pPr>
      <w:r>
        <w:t xml:space="preserve">Parallel connect the Ground of the DVR and the ground of the alarm detector. </w:t>
      </w:r>
    </w:p>
    <w:p w14:paraId="7D822484" w14:textId="77777777" w:rsidR="00A2620F" w:rsidRDefault="00E30764">
      <w:pPr>
        <w:spacing w:after="103" w:line="259" w:lineRule="auto"/>
        <w:ind w:left="10" w:right="416"/>
        <w:jc w:val="right"/>
      </w:pPr>
      <w:r>
        <w:rPr>
          <w:sz w:val="24"/>
        </w:rPr>
        <w:t>Connecting Basics</w:t>
      </w:r>
    </w:p>
    <w:p w14:paraId="04BFE96C" w14:textId="77777777" w:rsidR="00A2620F" w:rsidRDefault="00E30764">
      <w:pPr>
        <w:numPr>
          <w:ilvl w:val="0"/>
          <w:numId w:val="20"/>
        </w:numPr>
        <w:ind w:right="6" w:hanging="420"/>
      </w:pPr>
      <w:r>
        <w:t xml:space="preserve">Connect the NC port of the alarm sensor to the DVR alarm input (ALARM). </w:t>
      </w:r>
    </w:p>
    <w:p w14:paraId="516A8550" w14:textId="77777777" w:rsidR="00A2620F" w:rsidRDefault="00E30764">
      <w:pPr>
        <w:numPr>
          <w:ilvl w:val="0"/>
          <w:numId w:val="20"/>
        </w:numPr>
        <w:spacing w:after="93"/>
        <w:ind w:right="6" w:hanging="420"/>
      </w:pPr>
      <w:r>
        <w:t xml:space="preserve">Use the same ground with that of DVR if you use external power to the alarm device. </w:t>
      </w:r>
    </w:p>
    <w:p w14:paraId="7E8926ED" w14:textId="77777777" w:rsidR="00A2620F" w:rsidRDefault="00E30764">
      <w:pPr>
        <w:spacing w:after="57" w:line="259" w:lineRule="auto"/>
        <w:ind w:left="0" w:right="1746" w:firstLine="0"/>
        <w:jc w:val="right"/>
      </w:pPr>
      <w:r>
        <w:rPr>
          <w:noProof/>
        </w:rPr>
        <w:drawing>
          <wp:inline distT="0" distB="0" distL="0" distR="0" wp14:anchorId="0F6EBC9E" wp14:editId="2646AEF9">
            <wp:extent cx="3172460" cy="1868805"/>
            <wp:effectExtent l="0" t="0" r="0" b="0"/>
            <wp:docPr id="20862" name="Picture 20862"/>
            <wp:cNvGraphicFramePr/>
            <a:graphic xmlns:a="http://schemas.openxmlformats.org/drawingml/2006/main">
              <a:graphicData uri="http://schemas.openxmlformats.org/drawingml/2006/picture">
                <pic:pic xmlns:pic="http://schemas.openxmlformats.org/drawingml/2006/picture">
                  <pic:nvPicPr>
                    <pic:cNvPr id="20862" name="Picture 20862"/>
                    <pic:cNvPicPr/>
                  </pic:nvPicPr>
                  <pic:blipFill>
                    <a:blip r:embed="rId306"/>
                    <a:stretch>
                      <a:fillRect/>
                    </a:stretch>
                  </pic:blipFill>
                  <pic:spPr>
                    <a:xfrm>
                      <a:off x="0" y="0"/>
                      <a:ext cx="3172460" cy="1868805"/>
                    </a:xfrm>
                    <a:prstGeom prst="rect">
                      <a:avLst/>
                    </a:prstGeom>
                  </pic:spPr>
                </pic:pic>
              </a:graphicData>
            </a:graphic>
          </wp:inline>
        </w:drawing>
      </w:r>
      <w:r>
        <w:t xml:space="preserve"> </w:t>
      </w:r>
    </w:p>
    <w:p w14:paraId="6EA73C45" w14:textId="77777777" w:rsidR="00A2620F" w:rsidRDefault="00E30764">
      <w:pPr>
        <w:spacing w:after="549"/>
        <w:ind w:left="1704" w:right="820"/>
        <w:jc w:val="center"/>
      </w:pPr>
      <w:r>
        <w:t xml:space="preserve">Figure 4-4  </w:t>
      </w:r>
    </w:p>
    <w:p w14:paraId="20C00BBE" w14:textId="77777777" w:rsidR="00A2620F" w:rsidRDefault="00E30764">
      <w:pPr>
        <w:spacing w:after="185" w:line="264" w:lineRule="auto"/>
        <w:ind w:left="-5"/>
      </w:pPr>
      <w:r>
        <w:rPr>
          <w:sz w:val="32"/>
        </w:rPr>
        <w:t xml:space="preserve">4.3.3 Alarm Output </w:t>
      </w:r>
    </w:p>
    <w:p w14:paraId="028F486D" w14:textId="77777777" w:rsidR="00A2620F" w:rsidRDefault="00E30764">
      <w:pPr>
        <w:numPr>
          <w:ilvl w:val="0"/>
          <w:numId w:val="20"/>
        </w:numPr>
        <w:ind w:right="6" w:hanging="420"/>
      </w:pPr>
      <w:r>
        <w:t xml:space="preserve">Provide external power to external alarm device. </w:t>
      </w:r>
    </w:p>
    <w:p w14:paraId="4DDA2D40" w14:textId="77777777" w:rsidR="00A2620F" w:rsidRDefault="00E30764">
      <w:pPr>
        <w:numPr>
          <w:ilvl w:val="0"/>
          <w:numId w:val="20"/>
        </w:numPr>
        <w:ind w:right="6" w:hanging="420"/>
      </w:pPr>
      <w:r>
        <w:t xml:space="preserve">To avoid overloading, read the following relay parameters table carefully. </w:t>
      </w:r>
    </w:p>
    <w:p w14:paraId="4606DE2C" w14:textId="77777777" w:rsidR="00A2620F" w:rsidRDefault="00E30764">
      <w:pPr>
        <w:numPr>
          <w:ilvl w:val="0"/>
          <w:numId w:val="20"/>
        </w:numPr>
        <w:spacing w:after="549"/>
        <w:ind w:right="6" w:hanging="420"/>
      </w:pPr>
      <w:r>
        <w:t xml:space="preserve">RS-485 A/B cable is for the A/B cable of the PTZ decoder. </w:t>
      </w:r>
    </w:p>
    <w:p w14:paraId="10861A60" w14:textId="77777777" w:rsidR="00A2620F" w:rsidRDefault="00E30764">
      <w:pPr>
        <w:spacing w:after="185" w:line="264" w:lineRule="auto"/>
        <w:ind w:left="-5"/>
      </w:pPr>
      <w:r>
        <w:rPr>
          <w:sz w:val="32"/>
        </w:rPr>
        <w:t xml:space="preserve">4.3.4 Alarm Output Relay Parameters </w:t>
      </w:r>
    </w:p>
    <w:p w14:paraId="03AE86EE" w14:textId="77777777" w:rsidR="00A2620F" w:rsidRDefault="00E30764">
      <w:pPr>
        <w:spacing w:after="0" w:line="259" w:lineRule="auto"/>
        <w:ind w:left="841" w:firstLine="0"/>
      </w:pPr>
      <w:r>
        <w:rPr>
          <w:noProof/>
        </w:rPr>
        <w:drawing>
          <wp:inline distT="0" distB="0" distL="0" distR="0" wp14:anchorId="00B35B6E" wp14:editId="7BC73DAF">
            <wp:extent cx="600710" cy="161861"/>
            <wp:effectExtent l="0" t="0" r="0" b="0"/>
            <wp:docPr id="20864" name="Picture 20864"/>
            <wp:cNvGraphicFramePr/>
            <a:graphic xmlns:a="http://schemas.openxmlformats.org/drawingml/2006/main">
              <a:graphicData uri="http://schemas.openxmlformats.org/drawingml/2006/picture">
                <pic:pic xmlns:pic="http://schemas.openxmlformats.org/drawingml/2006/picture">
                  <pic:nvPicPr>
                    <pic:cNvPr id="20864" name="Picture 2086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97B18D3" w14:textId="77777777" w:rsidR="00A2620F" w:rsidRDefault="00E30764">
      <w:pPr>
        <w:shd w:val="clear" w:color="auto" w:fill="D9D9D9"/>
        <w:spacing w:after="0" w:line="259" w:lineRule="auto"/>
        <w:ind w:left="835"/>
      </w:pPr>
      <w:r>
        <w:t xml:space="preserve">Refer to the actual product for relay model information.  </w:t>
      </w:r>
    </w:p>
    <w:tbl>
      <w:tblPr>
        <w:tblStyle w:val="TableGrid"/>
        <w:tblW w:w="8930" w:type="dxa"/>
        <w:tblInd w:w="286" w:type="dxa"/>
        <w:tblCellMar>
          <w:top w:w="42" w:type="dxa"/>
          <w:left w:w="107" w:type="dxa"/>
          <w:right w:w="51" w:type="dxa"/>
        </w:tblCellMar>
        <w:tblLook w:val="04A0" w:firstRow="1" w:lastRow="0" w:firstColumn="1" w:lastColumn="0" w:noHBand="0" w:noVBand="1"/>
      </w:tblPr>
      <w:tblGrid>
        <w:gridCol w:w="1369"/>
        <w:gridCol w:w="2176"/>
        <w:gridCol w:w="2693"/>
        <w:gridCol w:w="2692"/>
      </w:tblGrid>
      <w:tr w:rsidR="00A2620F" w14:paraId="19A7511B" w14:textId="77777777">
        <w:trPr>
          <w:trHeight w:val="320"/>
        </w:trPr>
        <w:tc>
          <w:tcPr>
            <w:tcW w:w="3544" w:type="dxa"/>
            <w:gridSpan w:val="2"/>
            <w:tcBorders>
              <w:top w:val="single" w:sz="4" w:space="0" w:color="000000"/>
              <w:left w:val="single" w:sz="4" w:space="0" w:color="000000"/>
              <w:bottom w:val="single" w:sz="4" w:space="0" w:color="000000"/>
              <w:right w:val="single" w:sz="4" w:space="0" w:color="000000"/>
            </w:tcBorders>
            <w:shd w:val="clear" w:color="auto" w:fill="D9D9D9"/>
          </w:tcPr>
          <w:p w14:paraId="6274319D" w14:textId="77777777" w:rsidR="00A2620F" w:rsidRDefault="00E30764">
            <w:pPr>
              <w:spacing w:after="0" w:line="259" w:lineRule="auto"/>
              <w:ind w:left="1" w:firstLine="0"/>
            </w:pPr>
            <w:r>
              <w:rPr>
                <w:b/>
              </w:rPr>
              <w:t xml:space="preserve">Model </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cPr>
          <w:p w14:paraId="1EA04182" w14:textId="77777777" w:rsidR="00A2620F" w:rsidRDefault="00E30764">
            <w:pPr>
              <w:spacing w:after="0" w:line="259" w:lineRule="auto"/>
              <w:ind w:left="0" w:firstLine="0"/>
            </w:pPr>
            <w:r>
              <w:rPr>
                <w:b/>
              </w:rPr>
              <w:t xml:space="preserve">HFD23/005-1ZS </w:t>
            </w:r>
          </w:p>
        </w:tc>
        <w:tc>
          <w:tcPr>
            <w:tcW w:w="2692" w:type="dxa"/>
            <w:tcBorders>
              <w:top w:val="single" w:sz="4" w:space="0" w:color="000000"/>
              <w:left w:val="single" w:sz="4" w:space="0" w:color="000000"/>
              <w:bottom w:val="single" w:sz="4" w:space="0" w:color="000000"/>
              <w:right w:val="single" w:sz="4" w:space="0" w:color="000000"/>
            </w:tcBorders>
            <w:shd w:val="clear" w:color="auto" w:fill="D9D9D9"/>
          </w:tcPr>
          <w:p w14:paraId="04FDDA2B" w14:textId="77777777" w:rsidR="00A2620F" w:rsidRDefault="00E30764">
            <w:pPr>
              <w:spacing w:after="0" w:line="259" w:lineRule="auto"/>
              <w:ind w:left="2" w:firstLine="0"/>
            </w:pPr>
            <w:r>
              <w:rPr>
                <w:b/>
              </w:rPr>
              <w:t xml:space="preserve">HRB1-S-DC5V </w:t>
            </w:r>
          </w:p>
        </w:tc>
      </w:tr>
      <w:tr w:rsidR="00A2620F" w14:paraId="1B5A2B97" w14:textId="77777777">
        <w:trPr>
          <w:trHeight w:val="323"/>
        </w:trPr>
        <w:tc>
          <w:tcPr>
            <w:tcW w:w="3544" w:type="dxa"/>
            <w:gridSpan w:val="2"/>
            <w:tcBorders>
              <w:top w:val="single" w:sz="4" w:space="0" w:color="000000"/>
              <w:left w:val="single" w:sz="4" w:space="0" w:color="000000"/>
              <w:bottom w:val="single" w:sz="4" w:space="0" w:color="000000"/>
              <w:right w:val="single" w:sz="4" w:space="0" w:color="000000"/>
            </w:tcBorders>
          </w:tcPr>
          <w:p w14:paraId="42DF361A" w14:textId="77777777" w:rsidR="00A2620F" w:rsidRDefault="00E30764">
            <w:pPr>
              <w:spacing w:after="0" w:line="259" w:lineRule="auto"/>
              <w:ind w:left="1" w:firstLine="0"/>
            </w:pPr>
            <w:r>
              <w:t xml:space="preserve">Material of the touch </w:t>
            </w:r>
          </w:p>
        </w:tc>
        <w:tc>
          <w:tcPr>
            <w:tcW w:w="2693" w:type="dxa"/>
            <w:tcBorders>
              <w:top w:val="single" w:sz="4" w:space="0" w:color="000000"/>
              <w:left w:val="single" w:sz="4" w:space="0" w:color="000000"/>
              <w:bottom w:val="single" w:sz="4" w:space="0" w:color="000000"/>
              <w:right w:val="single" w:sz="4" w:space="0" w:color="000000"/>
            </w:tcBorders>
          </w:tcPr>
          <w:p w14:paraId="082B4D41" w14:textId="77777777" w:rsidR="00A2620F" w:rsidRDefault="00E30764">
            <w:pPr>
              <w:spacing w:after="0" w:line="259" w:lineRule="auto"/>
              <w:ind w:left="0" w:firstLine="0"/>
            </w:pPr>
            <w:proofErr w:type="spellStart"/>
            <w:r>
              <w:t>AgNi</w:t>
            </w:r>
            <w:proofErr w:type="spellEnd"/>
            <w:r>
              <w:t xml:space="preserve">+ gold-plating </w:t>
            </w:r>
          </w:p>
        </w:tc>
        <w:tc>
          <w:tcPr>
            <w:tcW w:w="2692" w:type="dxa"/>
            <w:tcBorders>
              <w:top w:val="single" w:sz="4" w:space="0" w:color="000000"/>
              <w:left w:val="single" w:sz="4" w:space="0" w:color="000000"/>
              <w:bottom w:val="single" w:sz="4" w:space="0" w:color="000000"/>
              <w:right w:val="single" w:sz="4" w:space="0" w:color="000000"/>
            </w:tcBorders>
          </w:tcPr>
          <w:p w14:paraId="003F66DF" w14:textId="77777777" w:rsidR="00A2620F" w:rsidRDefault="00E30764">
            <w:pPr>
              <w:spacing w:after="0" w:line="259" w:lineRule="auto"/>
              <w:ind w:left="2" w:firstLine="0"/>
            </w:pPr>
            <w:r>
              <w:t xml:space="preserve">AuAg10/AgNi10/CuNi30 </w:t>
            </w:r>
          </w:p>
        </w:tc>
      </w:tr>
      <w:tr w:rsidR="00A2620F" w14:paraId="7E2750FC" w14:textId="77777777">
        <w:trPr>
          <w:trHeight w:val="634"/>
        </w:trPr>
        <w:tc>
          <w:tcPr>
            <w:tcW w:w="1368" w:type="dxa"/>
            <w:vMerge w:val="restart"/>
            <w:tcBorders>
              <w:top w:val="single" w:sz="4" w:space="0" w:color="000000"/>
              <w:left w:val="single" w:sz="4" w:space="0" w:color="000000"/>
              <w:bottom w:val="single" w:sz="4" w:space="0" w:color="000000"/>
              <w:right w:val="single" w:sz="4" w:space="0" w:color="000000"/>
            </w:tcBorders>
            <w:vAlign w:val="center"/>
          </w:tcPr>
          <w:p w14:paraId="6D470AA2" w14:textId="77777777" w:rsidR="00A2620F" w:rsidRDefault="00E30764">
            <w:pPr>
              <w:spacing w:after="50" w:line="259" w:lineRule="auto"/>
              <w:ind w:left="1" w:firstLine="0"/>
            </w:pPr>
            <w:r>
              <w:t xml:space="preserve">Rating </w:t>
            </w:r>
          </w:p>
          <w:p w14:paraId="596FDBB7" w14:textId="77777777" w:rsidR="00A2620F" w:rsidRDefault="00E30764">
            <w:pPr>
              <w:spacing w:after="50" w:line="259" w:lineRule="auto"/>
              <w:ind w:left="1" w:firstLine="0"/>
            </w:pPr>
            <w:r>
              <w:t xml:space="preserve">(Resistance </w:t>
            </w:r>
          </w:p>
          <w:p w14:paraId="334CE6DB" w14:textId="77777777" w:rsidR="00A2620F" w:rsidRDefault="00E30764">
            <w:pPr>
              <w:spacing w:after="0" w:line="259" w:lineRule="auto"/>
              <w:ind w:left="1" w:firstLine="0"/>
            </w:pPr>
            <w:r>
              <w:t xml:space="preserve">Load) </w:t>
            </w:r>
          </w:p>
        </w:tc>
        <w:tc>
          <w:tcPr>
            <w:tcW w:w="2176" w:type="dxa"/>
            <w:tcBorders>
              <w:top w:val="single" w:sz="4" w:space="0" w:color="000000"/>
              <w:left w:val="single" w:sz="4" w:space="0" w:color="000000"/>
              <w:bottom w:val="single" w:sz="4" w:space="0" w:color="000000"/>
              <w:right w:val="single" w:sz="4" w:space="0" w:color="000000"/>
            </w:tcBorders>
          </w:tcPr>
          <w:p w14:paraId="28411E33" w14:textId="77777777" w:rsidR="00A2620F" w:rsidRDefault="00E30764">
            <w:pPr>
              <w:spacing w:after="0" w:line="259" w:lineRule="auto"/>
              <w:ind w:left="1" w:firstLine="0"/>
            </w:pPr>
            <w:r>
              <w:t xml:space="preserve">Rated switch capacity </w:t>
            </w:r>
          </w:p>
        </w:tc>
        <w:tc>
          <w:tcPr>
            <w:tcW w:w="2693" w:type="dxa"/>
            <w:tcBorders>
              <w:top w:val="single" w:sz="4" w:space="0" w:color="000000"/>
              <w:left w:val="single" w:sz="4" w:space="0" w:color="000000"/>
              <w:bottom w:val="single" w:sz="4" w:space="0" w:color="000000"/>
              <w:right w:val="single" w:sz="4" w:space="0" w:color="000000"/>
            </w:tcBorders>
            <w:vAlign w:val="center"/>
          </w:tcPr>
          <w:p w14:paraId="65305EAB" w14:textId="77777777" w:rsidR="00A2620F" w:rsidRDefault="00E30764">
            <w:pPr>
              <w:spacing w:after="0" w:line="259" w:lineRule="auto"/>
              <w:ind w:left="0" w:firstLine="0"/>
              <w:jc w:val="both"/>
            </w:pPr>
            <w:r>
              <w:t xml:space="preserve">30V DC 1A/125V AC 0.5A </w:t>
            </w:r>
          </w:p>
        </w:tc>
        <w:tc>
          <w:tcPr>
            <w:tcW w:w="2692" w:type="dxa"/>
            <w:tcBorders>
              <w:top w:val="single" w:sz="4" w:space="0" w:color="000000"/>
              <w:left w:val="single" w:sz="4" w:space="0" w:color="000000"/>
              <w:bottom w:val="single" w:sz="4" w:space="0" w:color="000000"/>
              <w:right w:val="single" w:sz="4" w:space="0" w:color="000000"/>
            </w:tcBorders>
            <w:vAlign w:val="center"/>
          </w:tcPr>
          <w:p w14:paraId="0BACC5A7" w14:textId="77777777" w:rsidR="00A2620F" w:rsidRDefault="00E30764">
            <w:pPr>
              <w:spacing w:after="0" w:line="259" w:lineRule="auto"/>
              <w:ind w:left="2" w:firstLine="0"/>
            </w:pPr>
            <w:r>
              <w:t xml:space="preserve">24V DC 1A/125V AC 2A </w:t>
            </w:r>
          </w:p>
        </w:tc>
      </w:tr>
      <w:tr w:rsidR="00A2620F" w14:paraId="0A3A14F7" w14:textId="77777777">
        <w:trPr>
          <w:trHeight w:val="634"/>
        </w:trPr>
        <w:tc>
          <w:tcPr>
            <w:tcW w:w="0" w:type="auto"/>
            <w:vMerge/>
            <w:tcBorders>
              <w:top w:val="nil"/>
              <w:left w:val="single" w:sz="4" w:space="0" w:color="000000"/>
              <w:bottom w:val="nil"/>
              <w:right w:val="single" w:sz="4" w:space="0" w:color="000000"/>
            </w:tcBorders>
          </w:tcPr>
          <w:p w14:paraId="455AD207" w14:textId="77777777" w:rsidR="00A2620F" w:rsidRDefault="00A2620F">
            <w:pPr>
              <w:spacing w:after="160" w:line="259" w:lineRule="auto"/>
              <w:ind w:left="0" w:firstLine="0"/>
            </w:pPr>
          </w:p>
        </w:tc>
        <w:tc>
          <w:tcPr>
            <w:tcW w:w="2176" w:type="dxa"/>
            <w:tcBorders>
              <w:top w:val="single" w:sz="4" w:space="0" w:color="000000"/>
              <w:left w:val="single" w:sz="4" w:space="0" w:color="000000"/>
              <w:bottom w:val="single" w:sz="4" w:space="0" w:color="000000"/>
              <w:right w:val="single" w:sz="4" w:space="0" w:color="000000"/>
            </w:tcBorders>
          </w:tcPr>
          <w:p w14:paraId="48382165" w14:textId="77777777" w:rsidR="00A2620F" w:rsidRDefault="00E30764">
            <w:pPr>
              <w:spacing w:after="0" w:line="259" w:lineRule="auto"/>
              <w:ind w:left="1" w:firstLine="0"/>
            </w:pPr>
            <w:r>
              <w:t xml:space="preserve">Maximum switch power </w:t>
            </w:r>
          </w:p>
        </w:tc>
        <w:tc>
          <w:tcPr>
            <w:tcW w:w="2693" w:type="dxa"/>
            <w:tcBorders>
              <w:top w:val="single" w:sz="4" w:space="0" w:color="000000"/>
              <w:left w:val="single" w:sz="4" w:space="0" w:color="000000"/>
              <w:bottom w:val="single" w:sz="4" w:space="0" w:color="000000"/>
              <w:right w:val="single" w:sz="4" w:space="0" w:color="000000"/>
            </w:tcBorders>
            <w:vAlign w:val="center"/>
          </w:tcPr>
          <w:p w14:paraId="2C660B24" w14:textId="77777777" w:rsidR="00A2620F" w:rsidRDefault="00E30764">
            <w:pPr>
              <w:spacing w:after="0" w:line="259" w:lineRule="auto"/>
              <w:ind w:left="0" w:firstLine="0"/>
            </w:pPr>
            <w:r>
              <w:t xml:space="preserve">62.5VA/30W </w:t>
            </w:r>
          </w:p>
        </w:tc>
        <w:tc>
          <w:tcPr>
            <w:tcW w:w="2692" w:type="dxa"/>
            <w:tcBorders>
              <w:top w:val="single" w:sz="4" w:space="0" w:color="000000"/>
              <w:left w:val="single" w:sz="4" w:space="0" w:color="000000"/>
              <w:bottom w:val="single" w:sz="4" w:space="0" w:color="000000"/>
              <w:right w:val="single" w:sz="4" w:space="0" w:color="000000"/>
            </w:tcBorders>
            <w:vAlign w:val="center"/>
          </w:tcPr>
          <w:p w14:paraId="61C629AF" w14:textId="77777777" w:rsidR="00A2620F" w:rsidRDefault="00E30764">
            <w:pPr>
              <w:spacing w:after="0" w:line="259" w:lineRule="auto"/>
              <w:ind w:left="2" w:firstLine="0"/>
            </w:pPr>
            <w:r>
              <w:t xml:space="preserve">250VA/48W </w:t>
            </w:r>
          </w:p>
        </w:tc>
      </w:tr>
      <w:tr w:rsidR="00A2620F" w14:paraId="463F2E6C" w14:textId="77777777">
        <w:trPr>
          <w:trHeight w:val="634"/>
        </w:trPr>
        <w:tc>
          <w:tcPr>
            <w:tcW w:w="0" w:type="auto"/>
            <w:vMerge/>
            <w:tcBorders>
              <w:top w:val="nil"/>
              <w:left w:val="single" w:sz="4" w:space="0" w:color="000000"/>
              <w:bottom w:val="nil"/>
              <w:right w:val="single" w:sz="4" w:space="0" w:color="000000"/>
            </w:tcBorders>
          </w:tcPr>
          <w:p w14:paraId="7142FAE7" w14:textId="77777777" w:rsidR="00A2620F" w:rsidRDefault="00A2620F">
            <w:pPr>
              <w:spacing w:after="160" w:line="259" w:lineRule="auto"/>
              <w:ind w:left="0" w:firstLine="0"/>
            </w:pPr>
          </w:p>
        </w:tc>
        <w:tc>
          <w:tcPr>
            <w:tcW w:w="2176" w:type="dxa"/>
            <w:tcBorders>
              <w:top w:val="single" w:sz="4" w:space="0" w:color="000000"/>
              <w:left w:val="single" w:sz="4" w:space="0" w:color="000000"/>
              <w:bottom w:val="single" w:sz="4" w:space="0" w:color="000000"/>
              <w:right w:val="single" w:sz="4" w:space="0" w:color="000000"/>
            </w:tcBorders>
          </w:tcPr>
          <w:p w14:paraId="31A07272" w14:textId="77777777" w:rsidR="00A2620F" w:rsidRDefault="00E30764">
            <w:pPr>
              <w:spacing w:after="0" w:line="259" w:lineRule="auto"/>
              <w:ind w:left="1" w:firstLine="0"/>
            </w:pPr>
            <w:r>
              <w:t xml:space="preserve">Maximum switch voltage </w:t>
            </w:r>
          </w:p>
        </w:tc>
        <w:tc>
          <w:tcPr>
            <w:tcW w:w="2693" w:type="dxa"/>
            <w:tcBorders>
              <w:top w:val="single" w:sz="4" w:space="0" w:color="000000"/>
              <w:left w:val="single" w:sz="4" w:space="0" w:color="000000"/>
              <w:bottom w:val="single" w:sz="4" w:space="0" w:color="000000"/>
              <w:right w:val="single" w:sz="4" w:space="0" w:color="000000"/>
            </w:tcBorders>
            <w:vAlign w:val="center"/>
          </w:tcPr>
          <w:p w14:paraId="73534312" w14:textId="77777777" w:rsidR="00A2620F" w:rsidRDefault="00E30764">
            <w:pPr>
              <w:spacing w:after="0" w:line="259" w:lineRule="auto"/>
              <w:ind w:left="0" w:firstLine="0"/>
            </w:pPr>
            <w:r>
              <w:t xml:space="preserve">125V AC/60V DC </w:t>
            </w:r>
          </w:p>
        </w:tc>
        <w:tc>
          <w:tcPr>
            <w:tcW w:w="2692" w:type="dxa"/>
            <w:tcBorders>
              <w:top w:val="single" w:sz="4" w:space="0" w:color="000000"/>
              <w:left w:val="single" w:sz="4" w:space="0" w:color="000000"/>
              <w:bottom w:val="single" w:sz="4" w:space="0" w:color="000000"/>
              <w:right w:val="single" w:sz="4" w:space="0" w:color="000000"/>
            </w:tcBorders>
            <w:vAlign w:val="center"/>
          </w:tcPr>
          <w:p w14:paraId="5C410A90" w14:textId="77777777" w:rsidR="00A2620F" w:rsidRDefault="00E30764">
            <w:pPr>
              <w:spacing w:after="0" w:line="259" w:lineRule="auto"/>
              <w:ind w:left="2" w:firstLine="0"/>
            </w:pPr>
            <w:r>
              <w:t xml:space="preserve">125V AC/60V DC </w:t>
            </w:r>
          </w:p>
        </w:tc>
      </w:tr>
      <w:tr w:rsidR="00A2620F" w14:paraId="5A35EF86" w14:textId="77777777">
        <w:trPr>
          <w:trHeight w:val="636"/>
        </w:trPr>
        <w:tc>
          <w:tcPr>
            <w:tcW w:w="0" w:type="auto"/>
            <w:vMerge/>
            <w:tcBorders>
              <w:top w:val="nil"/>
              <w:left w:val="single" w:sz="4" w:space="0" w:color="000000"/>
              <w:bottom w:val="single" w:sz="4" w:space="0" w:color="000000"/>
              <w:right w:val="single" w:sz="4" w:space="0" w:color="000000"/>
            </w:tcBorders>
          </w:tcPr>
          <w:p w14:paraId="00E4C599" w14:textId="77777777" w:rsidR="00A2620F" w:rsidRDefault="00A2620F">
            <w:pPr>
              <w:spacing w:after="160" w:line="259" w:lineRule="auto"/>
              <w:ind w:left="0" w:firstLine="0"/>
            </w:pPr>
          </w:p>
        </w:tc>
        <w:tc>
          <w:tcPr>
            <w:tcW w:w="2176" w:type="dxa"/>
            <w:tcBorders>
              <w:top w:val="single" w:sz="4" w:space="0" w:color="000000"/>
              <w:left w:val="single" w:sz="4" w:space="0" w:color="000000"/>
              <w:bottom w:val="single" w:sz="4" w:space="0" w:color="000000"/>
              <w:right w:val="single" w:sz="4" w:space="0" w:color="000000"/>
            </w:tcBorders>
          </w:tcPr>
          <w:p w14:paraId="637D2252" w14:textId="77777777" w:rsidR="00A2620F" w:rsidRDefault="00E30764">
            <w:pPr>
              <w:spacing w:after="0" w:line="259" w:lineRule="auto"/>
              <w:ind w:left="1" w:firstLine="0"/>
            </w:pPr>
            <w:r>
              <w:t xml:space="preserve">Maximum switch currency </w:t>
            </w:r>
          </w:p>
        </w:tc>
        <w:tc>
          <w:tcPr>
            <w:tcW w:w="2693" w:type="dxa"/>
            <w:tcBorders>
              <w:top w:val="single" w:sz="4" w:space="0" w:color="000000"/>
              <w:left w:val="single" w:sz="4" w:space="0" w:color="000000"/>
              <w:bottom w:val="single" w:sz="4" w:space="0" w:color="000000"/>
              <w:right w:val="single" w:sz="4" w:space="0" w:color="000000"/>
            </w:tcBorders>
            <w:vAlign w:val="center"/>
          </w:tcPr>
          <w:p w14:paraId="529A9648" w14:textId="77777777" w:rsidR="00A2620F" w:rsidRDefault="00E30764">
            <w:pPr>
              <w:spacing w:after="0" w:line="259" w:lineRule="auto"/>
              <w:ind w:left="0" w:firstLine="0"/>
            </w:pPr>
            <w:r>
              <w:t xml:space="preserve">2A </w:t>
            </w:r>
          </w:p>
        </w:tc>
        <w:tc>
          <w:tcPr>
            <w:tcW w:w="2692" w:type="dxa"/>
            <w:tcBorders>
              <w:top w:val="single" w:sz="4" w:space="0" w:color="000000"/>
              <w:left w:val="single" w:sz="4" w:space="0" w:color="000000"/>
              <w:bottom w:val="single" w:sz="4" w:space="0" w:color="000000"/>
              <w:right w:val="single" w:sz="4" w:space="0" w:color="000000"/>
            </w:tcBorders>
            <w:vAlign w:val="center"/>
          </w:tcPr>
          <w:p w14:paraId="0F841C14" w14:textId="77777777" w:rsidR="00A2620F" w:rsidRDefault="00E30764">
            <w:pPr>
              <w:spacing w:after="0" w:line="259" w:lineRule="auto"/>
              <w:ind w:left="2" w:firstLine="0"/>
            </w:pPr>
            <w:r>
              <w:t xml:space="preserve">2A </w:t>
            </w:r>
          </w:p>
        </w:tc>
      </w:tr>
      <w:tr w:rsidR="00A2620F" w14:paraId="6D6D3DF1" w14:textId="77777777">
        <w:trPr>
          <w:trHeight w:val="322"/>
        </w:trPr>
        <w:tc>
          <w:tcPr>
            <w:tcW w:w="1368" w:type="dxa"/>
            <w:vMerge w:val="restart"/>
            <w:tcBorders>
              <w:top w:val="single" w:sz="4" w:space="0" w:color="000000"/>
              <w:left w:val="single" w:sz="4" w:space="0" w:color="000000"/>
              <w:bottom w:val="single" w:sz="4" w:space="0" w:color="000000"/>
              <w:right w:val="single" w:sz="4" w:space="0" w:color="000000"/>
            </w:tcBorders>
            <w:vAlign w:val="center"/>
          </w:tcPr>
          <w:p w14:paraId="6232D3B9" w14:textId="77777777" w:rsidR="00A2620F" w:rsidRDefault="00E30764">
            <w:pPr>
              <w:spacing w:after="0" w:line="259" w:lineRule="auto"/>
              <w:ind w:left="1" w:firstLine="0"/>
            </w:pPr>
            <w:r>
              <w:t xml:space="preserve">Insulation </w:t>
            </w:r>
          </w:p>
        </w:tc>
        <w:tc>
          <w:tcPr>
            <w:tcW w:w="2176" w:type="dxa"/>
            <w:tcBorders>
              <w:top w:val="single" w:sz="4" w:space="0" w:color="000000"/>
              <w:left w:val="single" w:sz="4" w:space="0" w:color="000000"/>
              <w:bottom w:val="single" w:sz="4" w:space="0" w:color="000000"/>
              <w:right w:val="single" w:sz="4" w:space="0" w:color="000000"/>
            </w:tcBorders>
          </w:tcPr>
          <w:p w14:paraId="52F15D90" w14:textId="77777777" w:rsidR="00A2620F" w:rsidRDefault="00E30764">
            <w:pPr>
              <w:spacing w:after="0" w:line="259" w:lineRule="auto"/>
              <w:ind w:left="1" w:firstLine="0"/>
            </w:pPr>
            <w:r>
              <w:t xml:space="preserve">Between touches </w:t>
            </w:r>
          </w:p>
        </w:tc>
        <w:tc>
          <w:tcPr>
            <w:tcW w:w="2693" w:type="dxa"/>
            <w:tcBorders>
              <w:top w:val="single" w:sz="4" w:space="0" w:color="000000"/>
              <w:left w:val="single" w:sz="4" w:space="0" w:color="000000"/>
              <w:bottom w:val="single" w:sz="4" w:space="0" w:color="000000"/>
              <w:right w:val="single" w:sz="4" w:space="0" w:color="000000"/>
            </w:tcBorders>
          </w:tcPr>
          <w:p w14:paraId="109F32BC" w14:textId="77777777" w:rsidR="00A2620F" w:rsidRDefault="00E30764">
            <w:pPr>
              <w:spacing w:after="0" w:line="259" w:lineRule="auto"/>
              <w:ind w:left="0" w:firstLine="0"/>
            </w:pPr>
            <w:r>
              <w:t xml:space="preserve">400VAC 1 minute </w:t>
            </w:r>
          </w:p>
        </w:tc>
        <w:tc>
          <w:tcPr>
            <w:tcW w:w="2692" w:type="dxa"/>
            <w:tcBorders>
              <w:top w:val="single" w:sz="4" w:space="0" w:color="000000"/>
              <w:left w:val="single" w:sz="4" w:space="0" w:color="000000"/>
              <w:bottom w:val="single" w:sz="4" w:space="0" w:color="000000"/>
              <w:right w:val="single" w:sz="4" w:space="0" w:color="000000"/>
            </w:tcBorders>
          </w:tcPr>
          <w:p w14:paraId="466A0C78" w14:textId="77777777" w:rsidR="00A2620F" w:rsidRDefault="00E30764">
            <w:pPr>
              <w:spacing w:after="0" w:line="259" w:lineRule="auto"/>
              <w:ind w:left="2" w:firstLine="0"/>
            </w:pPr>
            <w:r>
              <w:t xml:space="preserve">500VAC 1 minute </w:t>
            </w:r>
          </w:p>
        </w:tc>
      </w:tr>
      <w:tr w:rsidR="00A2620F" w14:paraId="62343258" w14:textId="77777777">
        <w:trPr>
          <w:trHeight w:val="634"/>
        </w:trPr>
        <w:tc>
          <w:tcPr>
            <w:tcW w:w="0" w:type="auto"/>
            <w:vMerge/>
            <w:tcBorders>
              <w:top w:val="nil"/>
              <w:left w:val="single" w:sz="4" w:space="0" w:color="000000"/>
              <w:bottom w:val="single" w:sz="4" w:space="0" w:color="000000"/>
              <w:right w:val="single" w:sz="4" w:space="0" w:color="000000"/>
            </w:tcBorders>
          </w:tcPr>
          <w:p w14:paraId="12EE4B67" w14:textId="77777777" w:rsidR="00A2620F" w:rsidRDefault="00A2620F">
            <w:pPr>
              <w:spacing w:after="160" w:line="259" w:lineRule="auto"/>
              <w:ind w:left="0" w:firstLine="0"/>
            </w:pPr>
          </w:p>
        </w:tc>
        <w:tc>
          <w:tcPr>
            <w:tcW w:w="2176" w:type="dxa"/>
            <w:tcBorders>
              <w:top w:val="single" w:sz="4" w:space="0" w:color="000000"/>
              <w:left w:val="single" w:sz="4" w:space="0" w:color="000000"/>
              <w:bottom w:val="single" w:sz="4" w:space="0" w:color="000000"/>
              <w:right w:val="single" w:sz="4" w:space="0" w:color="000000"/>
            </w:tcBorders>
          </w:tcPr>
          <w:p w14:paraId="5ACF63D7" w14:textId="77777777" w:rsidR="00A2620F" w:rsidRDefault="00E30764">
            <w:pPr>
              <w:spacing w:after="0" w:line="259" w:lineRule="auto"/>
              <w:ind w:left="1" w:firstLine="0"/>
            </w:pPr>
            <w:r>
              <w:t xml:space="preserve">Between touch and winding </w:t>
            </w:r>
          </w:p>
        </w:tc>
        <w:tc>
          <w:tcPr>
            <w:tcW w:w="2693" w:type="dxa"/>
            <w:tcBorders>
              <w:top w:val="single" w:sz="4" w:space="0" w:color="000000"/>
              <w:left w:val="single" w:sz="4" w:space="0" w:color="000000"/>
              <w:bottom w:val="single" w:sz="4" w:space="0" w:color="000000"/>
              <w:right w:val="single" w:sz="4" w:space="0" w:color="000000"/>
            </w:tcBorders>
            <w:vAlign w:val="center"/>
          </w:tcPr>
          <w:p w14:paraId="61361C80" w14:textId="77777777" w:rsidR="00A2620F" w:rsidRDefault="00E30764">
            <w:pPr>
              <w:spacing w:after="0" w:line="259" w:lineRule="auto"/>
              <w:ind w:left="0" w:firstLine="0"/>
            </w:pPr>
            <w:r>
              <w:t xml:space="preserve">1000VAC 1 minute </w:t>
            </w:r>
          </w:p>
        </w:tc>
        <w:tc>
          <w:tcPr>
            <w:tcW w:w="2692" w:type="dxa"/>
            <w:tcBorders>
              <w:top w:val="single" w:sz="4" w:space="0" w:color="000000"/>
              <w:left w:val="single" w:sz="4" w:space="0" w:color="000000"/>
              <w:bottom w:val="single" w:sz="4" w:space="0" w:color="000000"/>
              <w:right w:val="single" w:sz="4" w:space="0" w:color="000000"/>
            </w:tcBorders>
            <w:vAlign w:val="center"/>
          </w:tcPr>
          <w:p w14:paraId="73F03BD4" w14:textId="77777777" w:rsidR="00A2620F" w:rsidRDefault="00E30764">
            <w:pPr>
              <w:spacing w:after="0" w:line="259" w:lineRule="auto"/>
              <w:ind w:left="2" w:firstLine="0"/>
            </w:pPr>
            <w:r>
              <w:t xml:space="preserve">1000VAC 1 minute </w:t>
            </w:r>
          </w:p>
        </w:tc>
      </w:tr>
      <w:tr w:rsidR="00A2620F" w14:paraId="11D9109A" w14:textId="77777777">
        <w:trPr>
          <w:trHeight w:val="322"/>
        </w:trPr>
        <w:tc>
          <w:tcPr>
            <w:tcW w:w="3544" w:type="dxa"/>
            <w:gridSpan w:val="2"/>
            <w:tcBorders>
              <w:top w:val="single" w:sz="4" w:space="0" w:color="000000"/>
              <w:left w:val="single" w:sz="4" w:space="0" w:color="000000"/>
              <w:bottom w:val="single" w:sz="4" w:space="0" w:color="000000"/>
              <w:right w:val="single" w:sz="4" w:space="0" w:color="000000"/>
            </w:tcBorders>
          </w:tcPr>
          <w:p w14:paraId="077C3D67" w14:textId="77777777" w:rsidR="00A2620F" w:rsidRDefault="00E30764">
            <w:pPr>
              <w:spacing w:after="0" w:line="259" w:lineRule="auto"/>
              <w:ind w:left="1" w:firstLine="0"/>
            </w:pPr>
            <w:r>
              <w:t xml:space="preserve">Turn-on Time </w:t>
            </w:r>
          </w:p>
        </w:tc>
        <w:tc>
          <w:tcPr>
            <w:tcW w:w="2693" w:type="dxa"/>
            <w:tcBorders>
              <w:top w:val="single" w:sz="4" w:space="0" w:color="000000"/>
              <w:left w:val="single" w:sz="4" w:space="0" w:color="000000"/>
              <w:bottom w:val="single" w:sz="4" w:space="0" w:color="000000"/>
              <w:right w:val="single" w:sz="4" w:space="0" w:color="000000"/>
            </w:tcBorders>
          </w:tcPr>
          <w:p w14:paraId="444C4D51" w14:textId="77777777" w:rsidR="00A2620F" w:rsidRDefault="00E30764">
            <w:pPr>
              <w:spacing w:after="0" w:line="259" w:lineRule="auto"/>
              <w:ind w:left="0" w:firstLine="0"/>
            </w:pPr>
            <w:r>
              <w:t xml:space="preserve">5ms maximum </w:t>
            </w:r>
          </w:p>
        </w:tc>
        <w:tc>
          <w:tcPr>
            <w:tcW w:w="2692" w:type="dxa"/>
            <w:tcBorders>
              <w:top w:val="single" w:sz="4" w:space="0" w:color="000000"/>
              <w:left w:val="single" w:sz="4" w:space="0" w:color="000000"/>
              <w:bottom w:val="single" w:sz="4" w:space="0" w:color="000000"/>
              <w:right w:val="single" w:sz="4" w:space="0" w:color="000000"/>
            </w:tcBorders>
          </w:tcPr>
          <w:p w14:paraId="3E3EFF68" w14:textId="77777777" w:rsidR="00A2620F" w:rsidRDefault="00E30764">
            <w:pPr>
              <w:spacing w:after="0" w:line="259" w:lineRule="auto"/>
              <w:ind w:left="2" w:firstLine="0"/>
            </w:pPr>
            <w:r>
              <w:t xml:space="preserve">5ms maximum </w:t>
            </w:r>
          </w:p>
        </w:tc>
      </w:tr>
      <w:tr w:rsidR="00A2620F" w14:paraId="6173C49E" w14:textId="77777777">
        <w:trPr>
          <w:trHeight w:val="322"/>
        </w:trPr>
        <w:tc>
          <w:tcPr>
            <w:tcW w:w="3544" w:type="dxa"/>
            <w:gridSpan w:val="2"/>
            <w:tcBorders>
              <w:top w:val="single" w:sz="4" w:space="0" w:color="000000"/>
              <w:left w:val="single" w:sz="4" w:space="0" w:color="000000"/>
              <w:bottom w:val="single" w:sz="4" w:space="0" w:color="000000"/>
              <w:right w:val="single" w:sz="4" w:space="0" w:color="000000"/>
            </w:tcBorders>
          </w:tcPr>
          <w:p w14:paraId="4F5E92ED" w14:textId="77777777" w:rsidR="00A2620F" w:rsidRDefault="00E30764">
            <w:pPr>
              <w:spacing w:after="0" w:line="259" w:lineRule="auto"/>
              <w:ind w:left="1" w:firstLine="0"/>
            </w:pPr>
            <w:r>
              <w:t xml:space="preserve">Turn-off Time </w:t>
            </w:r>
          </w:p>
        </w:tc>
        <w:tc>
          <w:tcPr>
            <w:tcW w:w="2693" w:type="dxa"/>
            <w:tcBorders>
              <w:top w:val="single" w:sz="4" w:space="0" w:color="000000"/>
              <w:left w:val="single" w:sz="4" w:space="0" w:color="000000"/>
              <w:bottom w:val="single" w:sz="4" w:space="0" w:color="000000"/>
              <w:right w:val="single" w:sz="4" w:space="0" w:color="000000"/>
            </w:tcBorders>
          </w:tcPr>
          <w:p w14:paraId="7A3763AA" w14:textId="77777777" w:rsidR="00A2620F" w:rsidRDefault="00E30764">
            <w:pPr>
              <w:spacing w:after="0" w:line="259" w:lineRule="auto"/>
              <w:ind w:left="0" w:firstLine="0"/>
            </w:pPr>
            <w:r>
              <w:t xml:space="preserve">5ms maximum </w:t>
            </w:r>
          </w:p>
        </w:tc>
        <w:tc>
          <w:tcPr>
            <w:tcW w:w="2692" w:type="dxa"/>
            <w:tcBorders>
              <w:top w:val="single" w:sz="4" w:space="0" w:color="000000"/>
              <w:left w:val="single" w:sz="4" w:space="0" w:color="000000"/>
              <w:bottom w:val="single" w:sz="4" w:space="0" w:color="000000"/>
              <w:right w:val="single" w:sz="4" w:space="0" w:color="000000"/>
            </w:tcBorders>
          </w:tcPr>
          <w:p w14:paraId="39F75B3B" w14:textId="77777777" w:rsidR="00A2620F" w:rsidRDefault="00E30764">
            <w:pPr>
              <w:spacing w:after="0" w:line="259" w:lineRule="auto"/>
              <w:ind w:left="2" w:firstLine="0"/>
            </w:pPr>
            <w:r>
              <w:t xml:space="preserve">5ms maximum </w:t>
            </w:r>
          </w:p>
        </w:tc>
      </w:tr>
      <w:tr w:rsidR="00A2620F" w14:paraId="6B51BAC3" w14:textId="77777777">
        <w:trPr>
          <w:trHeight w:val="634"/>
        </w:trPr>
        <w:tc>
          <w:tcPr>
            <w:tcW w:w="1368" w:type="dxa"/>
            <w:vMerge w:val="restart"/>
            <w:tcBorders>
              <w:top w:val="single" w:sz="4" w:space="0" w:color="000000"/>
              <w:left w:val="single" w:sz="4" w:space="0" w:color="000000"/>
              <w:bottom w:val="single" w:sz="4" w:space="0" w:color="000000"/>
              <w:right w:val="single" w:sz="4" w:space="0" w:color="000000"/>
            </w:tcBorders>
            <w:vAlign w:val="center"/>
          </w:tcPr>
          <w:p w14:paraId="314AC79A" w14:textId="77777777" w:rsidR="00A2620F" w:rsidRDefault="00E30764">
            <w:pPr>
              <w:spacing w:after="0" w:line="259" w:lineRule="auto"/>
              <w:ind w:left="1" w:firstLine="0"/>
            </w:pPr>
            <w:r>
              <w:lastRenderedPageBreak/>
              <w:t xml:space="preserve">Longevity </w:t>
            </w:r>
          </w:p>
        </w:tc>
        <w:tc>
          <w:tcPr>
            <w:tcW w:w="2176" w:type="dxa"/>
            <w:tcBorders>
              <w:top w:val="single" w:sz="4" w:space="0" w:color="000000"/>
              <w:left w:val="single" w:sz="4" w:space="0" w:color="000000"/>
              <w:bottom w:val="single" w:sz="4" w:space="0" w:color="000000"/>
              <w:right w:val="single" w:sz="4" w:space="0" w:color="000000"/>
            </w:tcBorders>
            <w:vAlign w:val="center"/>
          </w:tcPr>
          <w:p w14:paraId="1CD82F7F" w14:textId="77777777" w:rsidR="00A2620F" w:rsidRDefault="00E30764">
            <w:pPr>
              <w:spacing w:after="0" w:line="259" w:lineRule="auto"/>
              <w:ind w:left="1" w:firstLine="0"/>
            </w:pPr>
            <w:r>
              <w:t xml:space="preserve">Mechanical </w:t>
            </w:r>
          </w:p>
        </w:tc>
        <w:tc>
          <w:tcPr>
            <w:tcW w:w="2693" w:type="dxa"/>
            <w:tcBorders>
              <w:top w:val="single" w:sz="4" w:space="0" w:color="000000"/>
              <w:left w:val="single" w:sz="4" w:space="0" w:color="000000"/>
              <w:bottom w:val="single" w:sz="4" w:space="0" w:color="000000"/>
              <w:right w:val="single" w:sz="4" w:space="0" w:color="000000"/>
            </w:tcBorders>
          </w:tcPr>
          <w:p w14:paraId="2CA2D8BB" w14:textId="77777777" w:rsidR="00A2620F" w:rsidRDefault="00E30764">
            <w:pPr>
              <w:spacing w:after="75" w:line="259" w:lineRule="auto"/>
              <w:ind w:left="0" w:firstLine="0"/>
            </w:pPr>
            <w:r>
              <w:t>1×10</w:t>
            </w:r>
            <w:r>
              <w:rPr>
                <w:vertAlign w:val="superscript"/>
              </w:rPr>
              <w:t>7</w:t>
            </w:r>
            <w:r>
              <w:t xml:space="preserve">times </w:t>
            </w:r>
          </w:p>
          <w:p w14:paraId="7E613D3F" w14:textId="77777777" w:rsidR="00A2620F" w:rsidRDefault="00E30764">
            <w:pPr>
              <w:spacing w:after="0" w:line="259" w:lineRule="auto"/>
              <w:ind w:left="0" w:firstLine="0"/>
            </w:pPr>
            <w:r>
              <w:t xml:space="preserve">(300 times/MIN) </w:t>
            </w:r>
          </w:p>
        </w:tc>
        <w:tc>
          <w:tcPr>
            <w:tcW w:w="2692" w:type="dxa"/>
            <w:tcBorders>
              <w:top w:val="single" w:sz="4" w:space="0" w:color="000000"/>
              <w:left w:val="single" w:sz="4" w:space="0" w:color="000000"/>
              <w:bottom w:val="single" w:sz="4" w:space="0" w:color="000000"/>
              <w:right w:val="single" w:sz="4" w:space="0" w:color="000000"/>
            </w:tcBorders>
          </w:tcPr>
          <w:p w14:paraId="73778661" w14:textId="77777777" w:rsidR="00A2620F" w:rsidRDefault="00E30764">
            <w:pPr>
              <w:spacing w:after="72" w:line="259" w:lineRule="auto"/>
              <w:ind w:left="2" w:firstLine="0"/>
            </w:pPr>
            <w:r>
              <w:t>5×10</w:t>
            </w:r>
            <w:r>
              <w:rPr>
                <w:vertAlign w:val="superscript"/>
              </w:rPr>
              <w:t>6</w:t>
            </w:r>
            <w:r>
              <w:t xml:space="preserve"> times </w:t>
            </w:r>
          </w:p>
          <w:p w14:paraId="4B6B380A" w14:textId="77777777" w:rsidR="00A2620F" w:rsidRDefault="00E30764">
            <w:pPr>
              <w:spacing w:after="0" w:line="259" w:lineRule="auto"/>
              <w:ind w:left="2" w:firstLine="0"/>
            </w:pPr>
            <w:r>
              <w:t xml:space="preserve">(300 times/MIN) </w:t>
            </w:r>
          </w:p>
        </w:tc>
      </w:tr>
      <w:tr w:rsidR="00A2620F" w14:paraId="674C5B9B" w14:textId="77777777">
        <w:trPr>
          <w:trHeight w:val="636"/>
        </w:trPr>
        <w:tc>
          <w:tcPr>
            <w:tcW w:w="0" w:type="auto"/>
            <w:vMerge/>
            <w:tcBorders>
              <w:top w:val="nil"/>
              <w:left w:val="single" w:sz="4" w:space="0" w:color="000000"/>
              <w:bottom w:val="single" w:sz="4" w:space="0" w:color="000000"/>
              <w:right w:val="single" w:sz="4" w:space="0" w:color="000000"/>
            </w:tcBorders>
          </w:tcPr>
          <w:p w14:paraId="3976B098" w14:textId="77777777" w:rsidR="00A2620F" w:rsidRDefault="00A2620F">
            <w:pPr>
              <w:spacing w:after="160" w:line="259" w:lineRule="auto"/>
              <w:ind w:left="0" w:firstLine="0"/>
            </w:pPr>
          </w:p>
        </w:tc>
        <w:tc>
          <w:tcPr>
            <w:tcW w:w="2176" w:type="dxa"/>
            <w:tcBorders>
              <w:top w:val="single" w:sz="4" w:space="0" w:color="000000"/>
              <w:left w:val="single" w:sz="4" w:space="0" w:color="000000"/>
              <w:bottom w:val="single" w:sz="4" w:space="0" w:color="000000"/>
              <w:right w:val="single" w:sz="4" w:space="0" w:color="000000"/>
            </w:tcBorders>
            <w:vAlign w:val="center"/>
          </w:tcPr>
          <w:p w14:paraId="19618479" w14:textId="77777777" w:rsidR="00A2620F" w:rsidRDefault="00E30764">
            <w:pPr>
              <w:spacing w:after="0" w:line="259" w:lineRule="auto"/>
              <w:ind w:left="1" w:firstLine="0"/>
            </w:pPr>
            <w:r>
              <w:t xml:space="preserve">Electrical </w:t>
            </w:r>
          </w:p>
        </w:tc>
        <w:tc>
          <w:tcPr>
            <w:tcW w:w="2693" w:type="dxa"/>
            <w:tcBorders>
              <w:top w:val="single" w:sz="4" w:space="0" w:color="000000"/>
              <w:left w:val="single" w:sz="4" w:space="0" w:color="000000"/>
              <w:bottom w:val="single" w:sz="4" w:space="0" w:color="000000"/>
              <w:right w:val="single" w:sz="4" w:space="0" w:color="000000"/>
            </w:tcBorders>
          </w:tcPr>
          <w:p w14:paraId="4D23D3D9" w14:textId="77777777" w:rsidR="00A2620F" w:rsidRDefault="00E30764">
            <w:pPr>
              <w:spacing w:after="72" w:line="259" w:lineRule="auto"/>
              <w:ind w:left="0" w:firstLine="0"/>
            </w:pPr>
            <w:r>
              <w:t>1×10</w:t>
            </w:r>
            <w:r>
              <w:rPr>
                <w:vertAlign w:val="superscript"/>
              </w:rPr>
              <w:t>5</w:t>
            </w:r>
            <w:r>
              <w:t xml:space="preserve"> times </w:t>
            </w:r>
          </w:p>
          <w:p w14:paraId="72830704" w14:textId="77777777" w:rsidR="00A2620F" w:rsidRDefault="00E30764">
            <w:pPr>
              <w:spacing w:after="0" w:line="259" w:lineRule="auto"/>
              <w:ind w:left="0" w:firstLine="0"/>
            </w:pPr>
            <w:r>
              <w:t xml:space="preserve">(30 times/MIN) </w:t>
            </w:r>
          </w:p>
        </w:tc>
        <w:tc>
          <w:tcPr>
            <w:tcW w:w="2692" w:type="dxa"/>
            <w:tcBorders>
              <w:top w:val="single" w:sz="4" w:space="0" w:color="000000"/>
              <w:left w:val="single" w:sz="4" w:space="0" w:color="000000"/>
              <w:bottom w:val="single" w:sz="4" w:space="0" w:color="000000"/>
              <w:right w:val="single" w:sz="4" w:space="0" w:color="000000"/>
            </w:tcBorders>
          </w:tcPr>
          <w:p w14:paraId="27B126D5" w14:textId="77777777" w:rsidR="00A2620F" w:rsidRDefault="00E30764">
            <w:pPr>
              <w:spacing w:after="77" w:line="259" w:lineRule="auto"/>
              <w:ind w:left="2" w:firstLine="0"/>
            </w:pPr>
            <w:r>
              <w:t>2.5×10</w:t>
            </w:r>
            <w:r>
              <w:rPr>
                <w:vertAlign w:val="superscript"/>
              </w:rPr>
              <w:t>4</w:t>
            </w:r>
            <w:r>
              <w:t xml:space="preserve"> times </w:t>
            </w:r>
          </w:p>
          <w:p w14:paraId="522B6EF4" w14:textId="77777777" w:rsidR="00A2620F" w:rsidRDefault="00E30764">
            <w:pPr>
              <w:spacing w:after="0" w:line="259" w:lineRule="auto"/>
              <w:ind w:left="2" w:firstLine="0"/>
            </w:pPr>
            <w:r>
              <w:t xml:space="preserve">(30 times/MIN) </w:t>
            </w:r>
          </w:p>
        </w:tc>
      </w:tr>
      <w:tr w:rsidR="00A2620F" w14:paraId="5689E121" w14:textId="77777777">
        <w:trPr>
          <w:trHeight w:val="322"/>
        </w:trPr>
        <w:tc>
          <w:tcPr>
            <w:tcW w:w="3544" w:type="dxa"/>
            <w:gridSpan w:val="2"/>
            <w:tcBorders>
              <w:top w:val="single" w:sz="4" w:space="0" w:color="000000"/>
              <w:left w:val="single" w:sz="4" w:space="0" w:color="000000"/>
              <w:bottom w:val="single" w:sz="4" w:space="0" w:color="000000"/>
              <w:right w:val="single" w:sz="4" w:space="0" w:color="000000"/>
            </w:tcBorders>
          </w:tcPr>
          <w:p w14:paraId="776348C2" w14:textId="77777777" w:rsidR="00A2620F" w:rsidRDefault="00E30764">
            <w:pPr>
              <w:spacing w:after="0" w:line="259" w:lineRule="auto"/>
              <w:ind w:left="1" w:firstLine="0"/>
            </w:pPr>
            <w:r>
              <w:t xml:space="preserve">Working Temperature </w:t>
            </w:r>
          </w:p>
        </w:tc>
        <w:tc>
          <w:tcPr>
            <w:tcW w:w="2693" w:type="dxa"/>
            <w:tcBorders>
              <w:top w:val="single" w:sz="4" w:space="0" w:color="000000"/>
              <w:left w:val="single" w:sz="4" w:space="0" w:color="000000"/>
              <w:bottom w:val="single" w:sz="4" w:space="0" w:color="000000"/>
              <w:right w:val="single" w:sz="4" w:space="0" w:color="000000"/>
            </w:tcBorders>
          </w:tcPr>
          <w:p w14:paraId="36EB398E" w14:textId="77777777" w:rsidR="00A2620F" w:rsidRDefault="00E30764">
            <w:pPr>
              <w:spacing w:after="0" w:line="259" w:lineRule="auto"/>
              <w:ind w:left="0" w:firstLine="0"/>
            </w:pPr>
            <w:r>
              <w:t>-30</w:t>
            </w:r>
            <w:r>
              <w:rPr>
                <w:rFonts w:ascii="Calibri" w:eastAsia="Calibri" w:hAnsi="Calibri" w:cs="Calibri"/>
              </w:rPr>
              <w:t>℃—</w:t>
            </w:r>
            <w:r>
              <w:t>+70</w:t>
            </w:r>
            <w:r>
              <w:rPr>
                <w:rFonts w:ascii="Calibri" w:eastAsia="Calibri" w:hAnsi="Calibri" w:cs="Calibri"/>
              </w:rPr>
              <w:t>℃</w:t>
            </w:r>
            <w:r>
              <w:t xml:space="preserve"> </w:t>
            </w:r>
          </w:p>
        </w:tc>
        <w:tc>
          <w:tcPr>
            <w:tcW w:w="2692" w:type="dxa"/>
            <w:tcBorders>
              <w:top w:val="single" w:sz="4" w:space="0" w:color="000000"/>
              <w:left w:val="single" w:sz="4" w:space="0" w:color="000000"/>
              <w:bottom w:val="single" w:sz="4" w:space="0" w:color="000000"/>
              <w:right w:val="single" w:sz="4" w:space="0" w:color="000000"/>
            </w:tcBorders>
          </w:tcPr>
          <w:p w14:paraId="790BD8D2" w14:textId="77777777" w:rsidR="00A2620F" w:rsidRDefault="00E30764">
            <w:pPr>
              <w:spacing w:after="0" w:line="259" w:lineRule="auto"/>
              <w:ind w:left="2" w:firstLine="0"/>
            </w:pPr>
            <w:r>
              <w:t>-40</w:t>
            </w:r>
            <w:r>
              <w:rPr>
                <w:rFonts w:ascii="Calibri" w:eastAsia="Calibri" w:hAnsi="Calibri" w:cs="Calibri"/>
              </w:rPr>
              <w:t>℃—</w:t>
            </w:r>
            <w:r>
              <w:t>+70</w:t>
            </w:r>
            <w:r>
              <w:rPr>
                <w:rFonts w:ascii="Calibri" w:eastAsia="Calibri" w:hAnsi="Calibri" w:cs="Calibri"/>
              </w:rPr>
              <w:t>℃</w:t>
            </w:r>
            <w:r>
              <w:t xml:space="preserve"> </w:t>
            </w:r>
          </w:p>
        </w:tc>
      </w:tr>
    </w:tbl>
    <w:p w14:paraId="028E9E1C" w14:textId="77777777" w:rsidR="00A2620F" w:rsidRDefault="00E30764">
      <w:pPr>
        <w:spacing w:after="103" w:line="259" w:lineRule="auto"/>
        <w:ind w:left="10" w:right="417"/>
        <w:jc w:val="right"/>
      </w:pPr>
      <w:r>
        <w:rPr>
          <w:sz w:val="24"/>
        </w:rPr>
        <w:t>Connecting Basics</w:t>
      </w:r>
    </w:p>
    <w:p w14:paraId="345459F6" w14:textId="77777777" w:rsidR="00A2620F" w:rsidRDefault="00E30764">
      <w:pPr>
        <w:pStyle w:val="Heading3"/>
        <w:ind w:left="-5"/>
      </w:pPr>
      <w:r>
        <w:rPr>
          <w:b/>
          <w:sz w:val="44"/>
        </w:rPr>
        <w:t xml:space="preserve">4.4 </w:t>
      </w:r>
      <w:r>
        <w:t xml:space="preserve">Connecting to RS-485 Port </w:t>
      </w:r>
    </w:p>
    <w:p w14:paraId="230BF848" w14:textId="77777777" w:rsidR="00A2620F" w:rsidRDefault="00E30764">
      <w:pPr>
        <w:ind w:left="1593" w:right="6" w:hanging="756"/>
      </w:pPr>
      <w:r>
        <w:rPr>
          <w:u w:val="single" w:color="000000"/>
        </w:rPr>
        <w:t>Step 1</w:t>
      </w:r>
      <w:r>
        <w:t xml:space="preserve"> Connect the RS-485 cable of the PTZ camera to the RS-485 port on the Device. Ensure the match of A and B interfaces. </w:t>
      </w:r>
    </w:p>
    <w:p w14:paraId="1D409855" w14:textId="77777777" w:rsidR="00A2620F" w:rsidRDefault="00E30764">
      <w:pPr>
        <w:spacing w:after="13274"/>
        <w:ind w:left="847" w:right="6"/>
      </w:pPr>
      <w:r>
        <w:rPr>
          <w:u w:val="single" w:color="000000"/>
        </w:rPr>
        <w:t>Step 2</w:t>
      </w:r>
      <w:r>
        <w:t xml:space="preserve"> Connect the video out cable of the PTZ camera to the video input port on the Device. </w:t>
      </w:r>
      <w:r>
        <w:rPr>
          <w:u w:val="single" w:color="000000"/>
        </w:rPr>
        <w:t>Step 3</w:t>
      </w:r>
      <w:r>
        <w:t xml:space="preserve"> Turn on the PTZ camera.</w:t>
      </w:r>
    </w:p>
    <w:p w14:paraId="5220B4DE" w14:textId="77777777" w:rsidR="00A2620F" w:rsidRDefault="00E30764">
      <w:pPr>
        <w:spacing w:after="103" w:line="259" w:lineRule="auto"/>
        <w:ind w:left="10" w:right="417"/>
        <w:jc w:val="right"/>
      </w:pPr>
      <w:r>
        <w:rPr>
          <w:sz w:val="24"/>
        </w:rPr>
        <w:lastRenderedPageBreak/>
        <w:t>Connecting Basics</w:t>
      </w:r>
    </w:p>
    <w:p w14:paraId="4BC78722" w14:textId="77777777" w:rsidR="00A2620F" w:rsidRDefault="00A2620F">
      <w:pPr>
        <w:sectPr w:rsidR="00A2620F">
          <w:headerReference w:type="even" r:id="rId307"/>
          <w:headerReference w:type="default" r:id="rId308"/>
          <w:footerReference w:type="even" r:id="rId309"/>
          <w:footerReference w:type="default" r:id="rId310"/>
          <w:headerReference w:type="first" r:id="rId311"/>
          <w:footerReference w:type="first" r:id="rId312"/>
          <w:pgSz w:w="11906" w:h="16838"/>
          <w:pgMar w:top="893" w:right="1224" w:bottom="286" w:left="1133" w:header="720" w:footer="273" w:gutter="0"/>
          <w:cols w:space="720"/>
        </w:sectPr>
      </w:pPr>
    </w:p>
    <w:p w14:paraId="4097FF10" w14:textId="77777777" w:rsidR="00A2620F" w:rsidRDefault="00E30764">
      <w:pPr>
        <w:pStyle w:val="Heading2"/>
        <w:tabs>
          <w:tab w:val="right" w:pos="9698"/>
        </w:tabs>
        <w:ind w:left="-912" w:firstLine="0"/>
        <w:jc w:val="left"/>
      </w:pPr>
      <w:r>
        <w:rPr>
          <w:rFonts w:ascii="Calibri" w:eastAsia="Calibri" w:hAnsi="Calibri" w:cs="Calibri"/>
          <w:noProof/>
          <w:sz w:val="22"/>
        </w:rPr>
        <w:lastRenderedPageBreak/>
        <mc:AlternateContent>
          <mc:Choice Requires="wpg">
            <w:drawing>
              <wp:anchor distT="0" distB="0" distL="114300" distR="114300" simplePos="0" relativeHeight="251672576" behindDoc="1" locked="0" layoutInCell="1" allowOverlap="1" wp14:anchorId="259661A8" wp14:editId="152D2B72">
                <wp:simplePos x="0" y="0"/>
                <wp:positionH relativeFrom="column">
                  <wp:posOffset>-719327</wp:posOffset>
                </wp:positionH>
                <wp:positionV relativeFrom="paragraph">
                  <wp:posOffset>132889</wp:posOffset>
                </wp:positionV>
                <wp:extent cx="7560564" cy="437897"/>
                <wp:effectExtent l="0" t="0" r="0" b="0"/>
                <wp:wrapNone/>
                <wp:docPr id="420610" name="Group 420610"/>
                <wp:cNvGraphicFramePr/>
                <a:graphic xmlns:a="http://schemas.openxmlformats.org/drawingml/2006/main">
                  <a:graphicData uri="http://schemas.microsoft.com/office/word/2010/wordprocessingGroup">
                    <wpg:wgp>
                      <wpg:cNvGrpSpPr/>
                      <wpg:grpSpPr>
                        <a:xfrm>
                          <a:off x="0" y="0"/>
                          <a:ext cx="7560564" cy="437897"/>
                          <a:chOff x="0" y="0"/>
                          <a:chExt cx="7560564" cy="437897"/>
                        </a:xfrm>
                      </wpg:grpSpPr>
                      <wps:wsp>
                        <wps:cNvPr id="521283" name="Shape 521283"/>
                        <wps:cNvSpPr/>
                        <wps:spPr>
                          <a:xfrm>
                            <a:off x="555155" y="364872"/>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21160" name="Shape 21160"/>
                        <wps:cNvSpPr/>
                        <wps:spPr>
                          <a:xfrm>
                            <a:off x="0" y="987"/>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21162" name="Picture 21162"/>
                          <pic:cNvPicPr/>
                        </pic:nvPicPr>
                        <pic:blipFill>
                          <a:blip r:embed="rId16"/>
                          <a:stretch>
                            <a:fillRect/>
                          </a:stretch>
                        </pic:blipFill>
                        <pic:spPr>
                          <a:xfrm>
                            <a:off x="48768" y="314833"/>
                            <a:ext cx="199644" cy="28956"/>
                          </a:xfrm>
                          <a:prstGeom prst="rect">
                            <a:avLst/>
                          </a:prstGeom>
                        </pic:spPr>
                      </pic:pic>
                      <wps:wsp>
                        <wps:cNvPr id="21164" name="Shape 21164"/>
                        <wps:cNvSpPr/>
                        <wps:spPr>
                          <a:xfrm>
                            <a:off x="96356" y="0"/>
                            <a:ext cx="2296578" cy="437897"/>
                          </a:xfrm>
                          <a:custGeom>
                            <a:avLst/>
                            <a:gdLst/>
                            <a:ahLst/>
                            <a:cxnLst/>
                            <a:rect l="0" t="0" r="0" b="0"/>
                            <a:pathLst>
                              <a:path w="2296578" h="437897">
                                <a:moveTo>
                                  <a:pt x="0" y="0"/>
                                </a:moveTo>
                                <a:lnTo>
                                  <a:pt x="1852459" y="0"/>
                                </a:lnTo>
                                <a:lnTo>
                                  <a:pt x="2296578" y="437897"/>
                                </a:lnTo>
                                <a:lnTo>
                                  <a:pt x="444105"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xmlns:a="http://schemas.openxmlformats.org/drawingml/2006/main">
            <w:pict>
              <v:group id="Group 420610" style="width:595.32pt;height:34.48pt;position:absolute;z-index:-2147483463;mso-position-horizontal-relative:text;mso-position-horizontal:absolute;margin-left:-56.64pt;mso-position-vertical-relative:text;margin-top:10.4637pt;" coordsize="75605,4378">
                <v:shape id="Shape 521284" style="position:absolute;width:70054;height:730;left:5551;top:3648;" coordsize="7005409,73025" path="m0,0l7005409,0l7005409,73025l0,73025l0,0">
                  <v:stroke weight="0pt" endcap="flat" joinstyle="miter" miterlimit="10" on="false" color="#000000" opacity="0"/>
                  <v:fill on="true" color="#595959"/>
                </v:shape>
                <v:shape id="Shape 21160" style="position:absolute;width:4476;height:4369;left:0;top:9;" coordsize="447662,436909" path="m0,0l447662,436909l0,436909l0,0x">
                  <v:stroke weight="0pt" endcap="flat" joinstyle="miter" miterlimit="10" on="false" color="#000000" opacity="0"/>
                  <v:fill on="true" color="#c00000"/>
                </v:shape>
                <v:shape id="Picture 21162" style="position:absolute;width:1996;height:289;left:487;top:3148;" filled="f">
                  <v:imagedata r:id="rId231"/>
                </v:shape>
                <v:shape id="Shape 21164" style="position:absolute;width:22965;height:4378;left:963;top:0;" coordsize="2296578,437897" path="m0,0l1852459,0l2296578,437897l444105,437897l0,0x">
                  <v:stroke weight="0pt" endcap="flat" joinstyle="miter" miterlimit="10" on="false" color="#000000" opacity="0"/>
                  <v:fill on="true" color="#595959"/>
                </v:shape>
              </v:group>
            </w:pict>
          </mc:Fallback>
        </mc:AlternateContent>
      </w:r>
      <w:r>
        <w:rPr>
          <w:color w:val="FFFFFF"/>
          <w:sz w:val="21"/>
        </w:rPr>
        <w:t xml:space="preserve"> </w:t>
      </w:r>
      <w:r>
        <w:rPr>
          <w:color w:val="FFFFFF"/>
          <w:sz w:val="21"/>
        </w:rPr>
        <w:tab/>
      </w:r>
      <w:r>
        <w:rPr>
          <w:b/>
          <w:sz w:val="144"/>
        </w:rPr>
        <w:t xml:space="preserve">5 </w:t>
      </w:r>
      <w:r>
        <w:t xml:space="preserve">Local Configurations </w:t>
      </w:r>
    </w:p>
    <w:p w14:paraId="2220EF3E" w14:textId="77777777" w:rsidR="00A2620F" w:rsidRDefault="00E30764">
      <w:pPr>
        <w:spacing w:after="94"/>
        <w:ind w:left="847" w:right="6"/>
      </w:pPr>
      <w:r>
        <w:t xml:space="preserve">Read the following notes prior to using the Device. </w:t>
      </w:r>
    </w:p>
    <w:p w14:paraId="6486DC9C" w14:textId="77777777" w:rsidR="00A2620F" w:rsidRDefault="00E30764">
      <w:pPr>
        <w:spacing w:after="0" w:line="259" w:lineRule="auto"/>
        <w:ind w:left="841" w:firstLine="0"/>
      </w:pPr>
      <w:r>
        <w:rPr>
          <w:noProof/>
        </w:rPr>
        <w:drawing>
          <wp:inline distT="0" distB="0" distL="0" distR="0" wp14:anchorId="00E87DD9" wp14:editId="7230A19B">
            <wp:extent cx="600710" cy="161861"/>
            <wp:effectExtent l="0" t="0" r="0" b="0"/>
            <wp:docPr id="21156" name="Picture 21156"/>
            <wp:cNvGraphicFramePr/>
            <a:graphic xmlns:a="http://schemas.openxmlformats.org/drawingml/2006/main">
              <a:graphicData uri="http://schemas.openxmlformats.org/drawingml/2006/picture">
                <pic:pic xmlns:pic="http://schemas.openxmlformats.org/drawingml/2006/picture">
                  <pic:nvPicPr>
                    <pic:cNvPr id="21156" name="Picture 2115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4CA4AA1" w14:textId="77777777" w:rsidR="00A2620F" w:rsidRDefault="00E30764">
      <w:pPr>
        <w:numPr>
          <w:ilvl w:val="0"/>
          <w:numId w:val="21"/>
        </w:numPr>
        <w:spacing w:after="5" w:line="308" w:lineRule="auto"/>
        <w:ind w:hanging="420"/>
      </w:pPr>
      <w:r>
        <w:rPr>
          <w:shd w:val="clear" w:color="auto" w:fill="D9D9D9"/>
        </w:rPr>
        <w:t>The interfaces in the Manual are used for introducing the operations and only for reference.</w:t>
      </w:r>
      <w:r>
        <w:t xml:space="preserve"> </w:t>
      </w:r>
      <w:r>
        <w:rPr>
          <w:shd w:val="clear" w:color="auto" w:fill="D9D9D9"/>
        </w:rPr>
        <w:t>The actual interface might be different dependent on the model you purchased. If there is inconsistency between the Manual and the actual product, the actual product shall govern.</w:t>
      </w:r>
      <w:r>
        <w:t xml:space="preserve"> </w:t>
      </w:r>
    </w:p>
    <w:p w14:paraId="7F9DC2EC" w14:textId="77777777" w:rsidR="00A2620F" w:rsidRDefault="00E30764">
      <w:pPr>
        <w:numPr>
          <w:ilvl w:val="0"/>
          <w:numId w:val="21"/>
        </w:numPr>
        <w:spacing w:after="5" w:line="308" w:lineRule="auto"/>
        <w:ind w:hanging="420"/>
      </w:pPr>
      <w:r>
        <w:rPr>
          <w:shd w:val="clear" w:color="auto" w:fill="D9D9D9"/>
        </w:rPr>
        <w:t>The Manual is a general document for introducing the product, so there might be some functions described for the Device in the Manual not apply to the model you purchased.</w:t>
      </w:r>
      <w:r>
        <w:t xml:space="preserve"> </w:t>
      </w:r>
    </w:p>
    <w:p w14:paraId="624BE007" w14:textId="77777777" w:rsidR="00A2620F" w:rsidRDefault="00E30764">
      <w:pPr>
        <w:numPr>
          <w:ilvl w:val="0"/>
          <w:numId w:val="21"/>
        </w:numPr>
        <w:spacing w:after="5" w:line="308" w:lineRule="auto"/>
        <w:ind w:hanging="420"/>
      </w:pPr>
      <w:r>
        <w:rPr>
          <w:shd w:val="clear" w:color="auto" w:fill="D9D9D9"/>
        </w:rPr>
        <w:t>Conventions for mouse operations on a menu.</w:t>
      </w:r>
      <w:r>
        <w:t xml:space="preserve"> </w:t>
      </w:r>
    </w:p>
    <w:p w14:paraId="13DE55F8" w14:textId="77777777" w:rsidR="00A2620F" w:rsidRDefault="00E30764">
      <w:pPr>
        <w:numPr>
          <w:ilvl w:val="1"/>
          <w:numId w:val="21"/>
        </w:numPr>
        <w:spacing w:after="51" w:line="259" w:lineRule="auto"/>
        <w:ind w:right="46" w:hanging="420"/>
      </w:pPr>
      <w:r>
        <w:rPr>
          <w:shd w:val="clear" w:color="auto" w:fill="D9D9D9"/>
        </w:rPr>
        <w:t>Click: On the menu, left-click the mouse once on an option to enter the option setting.</w:t>
      </w:r>
      <w:r>
        <w:t xml:space="preserve"> </w:t>
      </w:r>
    </w:p>
    <w:p w14:paraId="5394D45F" w14:textId="77777777" w:rsidR="00A2620F" w:rsidRDefault="00E30764">
      <w:pPr>
        <w:numPr>
          <w:ilvl w:val="1"/>
          <w:numId w:val="21"/>
        </w:numPr>
        <w:spacing w:after="931" w:line="308" w:lineRule="auto"/>
        <w:ind w:right="46" w:hanging="420"/>
      </w:pPr>
      <w:r>
        <w:rPr>
          <w:shd w:val="clear" w:color="auto" w:fill="D9D9D9"/>
        </w:rPr>
        <w:t>Right-click: On any interface, right-click the mouse once to return to the previous level.</w:t>
      </w:r>
      <w:r>
        <w:t xml:space="preserve"> </w:t>
      </w:r>
      <w:r>
        <w:rPr>
          <w:shd w:val="clear" w:color="auto" w:fill="D9D9D9"/>
        </w:rPr>
        <w:t>For details about mouse operations, see "3.4 Mouse Operations."</w:t>
      </w:r>
      <w:r>
        <w:t xml:space="preserve"> </w:t>
      </w:r>
    </w:p>
    <w:p w14:paraId="0FA43315" w14:textId="77777777" w:rsidR="00A2620F" w:rsidRDefault="00E30764">
      <w:pPr>
        <w:pStyle w:val="Heading3"/>
        <w:spacing w:after="0" w:line="581" w:lineRule="auto"/>
        <w:ind w:left="-5" w:right="5911"/>
      </w:pPr>
      <w:r>
        <w:rPr>
          <w:b/>
          <w:sz w:val="44"/>
        </w:rPr>
        <w:t xml:space="preserve">5.1 </w:t>
      </w:r>
      <w:r>
        <w:t xml:space="preserve">Initial Settings </w:t>
      </w:r>
    </w:p>
    <w:p w14:paraId="294855B1" w14:textId="77777777" w:rsidR="00A2620F" w:rsidRDefault="00E30764">
      <w:pPr>
        <w:spacing w:after="0" w:line="581" w:lineRule="auto"/>
        <w:ind w:left="-5" w:right="5911"/>
      </w:pPr>
      <w:r>
        <w:rPr>
          <w:sz w:val="32"/>
        </w:rPr>
        <w:t xml:space="preserve">5.1.1 Booting up </w:t>
      </w:r>
    </w:p>
    <w:p w14:paraId="570C2F75" w14:textId="77777777" w:rsidR="00A2620F" w:rsidRDefault="00E30764">
      <w:pPr>
        <w:spacing w:after="0" w:line="259" w:lineRule="auto"/>
        <w:ind w:left="841" w:firstLine="0"/>
      </w:pPr>
      <w:r>
        <w:rPr>
          <w:noProof/>
        </w:rPr>
        <w:drawing>
          <wp:inline distT="0" distB="0" distL="0" distR="0" wp14:anchorId="4EB4A4DB" wp14:editId="03253A02">
            <wp:extent cx="1178649" cy="359410"/>
            <wp:effectExtent l="0" t="0" r="0" b="0"/>
            <wp:docPr id="21158" name="Picture 21158"/>
            <wp:cNvGraphicFramePr/>
            <a:graphic xmlns:a="http://schemas.openxmlformats.org/drawingml/2006/main">
              <a:graphicData uri="http://schemas.openxmlformats.org/drawingml/2006/picture">
                <pic:pic xmlns:pic="http://schemas.openxmlformats.org/drawingml/2006/picture">
                  <pic:nvPicPr>
                    <pic:cNvPr id="21158" name="Picture 21158"/>
                    <pic:cNvPicPr/>
                  </pic:nvPicPr>
                  <pic:blipFill>
                    <a:blip r:embed="rId242"/>
                    <a:stretch>
                      <a:fillRect/>
                    </a:stretch>
                  </pic:blipFill>
                  <pic:spPr>
                    <a:xfrm>
                      <a:off x="0" y="0"/>
                      <a:ext cx="1178649" cy="359410"/>
                    </a:xfrm>
                    <a:prstGeom prst="rect">
                      <a:avLst/>
                    </a:prstGeom>
                  </pic:spPr>
                </pic:pic>
              </a:graphicData>
            </a:graphic>
          </wp:inline>
        </w:drawing>
      </w:r>
      <w:r>
        <w:t xml:space="preserve"> </w:t>
      </w:r>
    </w:p>
    <w:p w14:paraId="09857246" w14:textId="77777777" w:rsidR="00A2620F" w:rsidRDefault="00E30764">
      <w:pPr>
        <w:numPr>
          <w:ilvl w:val="0"/>
          <w:numId w:val="22"/>
        </w:numPr>
        <w:spacing w:after="5" w:line="308" w:lineRule="auto"/>
        <w:ind w:hanging="420"/>
      </w:pPr>
      <w:r>
        <w:rPr>
          <w:shd w:val="clear" w:color="auto" w:fill="D9D9D9"/>
        </w:rPr>
        <w:t>Ensure the input voltage corresponds to the power requirement of the Device. Power on the Device after the power cable is properly connected.</w:t>
      </w:r>
      <w:r>
        <w:t xml:space="preserve"> </w:t>
      </w:r>
    </w:p>
    <w:p w14:paraId="5F7DA7F1" w14:textId="77777777" w:rsidR="00A2620F" w:rsidRDefault="00E30764">
      <w:pPr>
        <w:numPr>
          <w:ilvl w:val="0"/>
          <w:numId w:val="22"/>
        </w:numPr>
        <w:spacing w:after="5" w:line="308" w:lineRule="auto"/>
        <w:ind w:hanging="420"/>
      </w:pPr>
      <w:r>
        <w:rPr>
          <w:shd w:val="clear" w:color="auto" w:fill="D9D9D9"/>
        </w:rPr>
        <w:t>To protect the Device, connect the Device with the power cable first, and then connect to the power source.</w:t>
      </w:r>
      <w:r>
        <w:t xml:space="preserve"> </w:t>
      </w:r>
    </w:p>
    <w:p w14:paraId="72A0B173" w14:textId="77777777" w:rsidR="00A2620F" w:rsidRDefault="00E30764">
      <w:pPr>
        <w:numPr>
          <w:ilvl w:val="0"/>
          <w:numId w:val="22"/>
        </w:numPr>
        <w:spacing w:after="5" w:line="308" w:lineRule="auto"/>
        <w:ind w:hanging="420"/>
      </w:pPr>
      <w:r>
        <w:rPr>
          <w:shd w:val="clear" w:color="auto" w:fill="D9D9D9"/>
        </w:rPr>
        <w:t>To ensure the stable work of the Device and the external devices connected to the Device and to prolong the HDD life, it is recommended to refer to the national related standard to use the power source that provides stable voltage with less interference from ripples. USP</w:t>
      </w:r>
      <w:r>
        <w:t xml:space="preserve"> </w:t>
      </w:r>
      <w:r>
        <w:rPr>
          <w:shd w:val="clear" w:color="auto" w:fill="D9D9D9"/>
        </w:rPr>
        <w:t>power source is recommended.</w:t>
      </w:r>
      <w:r>
        <w:t xml:space="preserve"> </w:t>
      </w:r>
    </w:p>
    <w:p w14:paraId="19C46E02" w14:textId="77777777" w:rsidR="00A2620F" w:rsidRDefault="00E30764">
      <w:pPr>
        <w:ind w:left="847" w:right="6"/>
      </w:pPr>
      <w:r>
        <w:rPr>
          <w:u w:val="single" w:color="000000"/>
        </w:rPr>
        <w:t>Step 1</w:t>
      </w:r>
      <w:r>
        <w:t xml:space="preserve"> Connect the Device to the monitor. </w:t>
      </w:r>
    </w:p>
    <w:p w14:paraId="1FBD057D" w14:textId="77777777" w:rsidR="00A2620F" w:rsidRDefault="00E30764">
      <w:pPr>
        <w:ind w:left="847" w:right="6"/>
      </w:pPr>
      <w:r>
        <w:rPr>
          <w:u w:val="single" w:color="000000"/>
        </w:rPr>
        <w:t>Step 2</w:t>
      </w:r>
      <w:r>
        <w:t xml:space="preserve"> Plug in the power cable to the Device. </w:t>
      </w:r>
    </w:p>
    <w:p w14:paraId="3188602E" w14:textId="77777777" w:rsidR="00A2620F" w:rsidRDefault="00E30764">
      <w:pPr>
        <w:spacing w:after="542"/>
        <w:ind w:left="1593" w:right="284" w:hanging="756"/>
      </w:pPr>
      <w:r>
        <w:rPr>
          <w:u w:val="single" w:color="000000"/>
        </w:rPr>
        <w:t>Step 3</w:t>
      </w:r>
      <w:r>
        <w:t xml:space="preserve"> Press the power button to turn on the Device. The power indicator light is on. On the connected monitor, the live view screen is displayed by default. If you turn on the Device during the time period that is configured for recording, the system starts recording after it is turned on, and you will see the icon indicating recording status is working in the specific channels. </w:t>
      </w:r>
    </w:p>
    <w:p w14:paraId="57DEA165" w14:textId="77777777" w:rsidR="00A2620F" w:rsidRDefault="00E30764">
      <w:pPr>
        <w:spacing w:after="185" w:line="264" w:lineRule="auto"/>
        <w:ind w:left="-5"/>
      </w:pPr>
      <w:r>
        <w:rPr>
          <w:sz w:val="32"/>
        </w:rPr>
        <w:lastRenderedPageBreak/>
        <w:t xml:space="preserve">5.1.2 Initializing the Device </w:t>
      </w:r>
    </w:p>
    <w:p w14:paraId="12E293FC" w14:textId="77777777" w:rsidR="00A2620F" w:rsidRDefault="00E30764">
      <w:pPr>
        <w:ind w:left="847" w:right="6"/>
      </w:pPr>
      <w:r>
        <w:t xml:space="preserve">When booting up for the first time, you need to configure the password information for </w:t>
      </w:r>
      <w:r>
        <w:rPr>
          <w:b/>
        </w:rPr>
        <w:t>admin</w:t>
      </w:r>
      <w:r>
        <w:t xml:space="preserve"> (by default). </w:t>
      </w:r>
    </w:p>
    <w:p w14:paraId="1953DA6E" w14:textId="77777777" w:rsidR="00A2620F" w:rsidRDefault="00E30764">
      <w:pPr>
        <w:spacing w:after="0" w:line="259" w:lineRule="auto"/>
        <w:ind w:left="841" w:firstLine="0"/>
      </w:pPr>
      <w:r>
        <w:rPr>
          <w:noProof/>
        </w:rPr>
        <w:drawing>
          <wp:inline distT="0" distB="0" distL="0" distR="0" wp14:anchorId="462F070A" wp14:editId="152DD9D6">
            <wp:extent cx="600710" cy="161874"/>
            <wp:effectExtent l="0" t="0" r="0" b="0"/>
            <wp:docPr id="21373" name="Picture 21373"/>
            <wp:cNvGraphicFramePr/>
            <a:graphic xmlns:a="http://schemas.openxmlformats.org/drawingml/2006/main">
              <a:graphicData uri="http://schemas.openxmlformats.org/drawingml/2006/picture">
                <pic:pic xmlns:pic="http://schemas.openxmlformats.org/drawingml/2006/picture">
                  <pic:nvPicPr>
                    <pic:cNvPr id="21373" name="Picture 2137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40EF640F" w14:textId="77777777" w:rsidR="00A2620F" w:rsidRDefault="00E30764">
      <w:pPr>
        <w:spacing w:after="5" w:line="308" w:lineRule="auto"/>
        <w:ind w:left="840" w:hanging="3"/>
      </w:pPr>
      <w:r>
        <w:rPr>
          <w:shd w:val="clear" w:color="auto" w:fill="D9D9D9"/>
        </w:rPr>
        <w:t>To secure the Device, it is strongly recommended for you to properly keep the password for admin and modify it regularly.</w:t>
      </w:r>
      <w:r>
        <w:t xml:space="preserve"> </w:t>
      </w:r>
    </w:p>
    <w:p w14:paraId="3ADE72D5" w14:textId="77777777" w:rsidR="00A2620F" w:rsidRDefault="00E30764">
      <w:pPr>
        <w:ind w:left="847" w:right="6"/>
      </w:pPr>
      <w:r>
        <w:rPr>
          <w:u w:val="single" w:color="000000"/>
        </w:rPr>
        <w:t>Step 1</w:t>
      </w:r>
      <w:r>
        <w:t xml:space="preserve"> Turn on the Device. </w:t>
      </w:r>
    </w:p>
    <w:p w14:paraId="02E837FD" w14:textId="77777777" w:rsidR="00A2620F" w:rsidRDefault="00E30764">
      <w:pPr>
        <w:ind w:left="1585" w:right="6"/>
      </w:pPr>
      <w:r>
        <w:t xml:space="preserve">The </w:t>
      </w:r>
      <w:r>
        <w:rPr>
          <w:b/>
        </w:rPr>
        <w:t>Device Initialization</w:t>
      </w:r>
      <w:r>
        <w:t xml:space="preserve"> interface is displayed. See Figure 5-1. </w:t>
      </w:r>
    </w:p>
    <w:p w14:paraId="21B899E3" w14:textId="77777777" w:rsidR="00A2620F" w:rsidRDefault="00E30764">
      <w:pPr>
        <w:spacing w:after="16" w:line="259" w:lineRule="auto"/>
        <w:ind w:left="0" w:right="424" w:firstLine="0"/>
        <w:jc w:val="right"/>
      </w:pPr>
      <w:r>
        <w:rPr>
          <w:noProof/>
        </w:rPr>
        <w:drawing>
          <wp:inline distT="0" distB="0" distL="0" distR="0" wp14:anchorId="1B0AB100" wp14:editId="043500B4">
            <wp:extent cx="5039360" cy="3505835"/>
            <wp:effectExtent l="0" t="0" r="0" b="0"/>
            <wp:docPr id="21375" name="Picture 21375"/>
            <wp:cNvGraphicFramePr/>
            <a:graphic xmlns:a="http://schemas.openxmlformats.org/drawingml/2006/main">
              <a:graphicData uri="http://schemas.openxmlformats.org/drawingml/2006/picture">
                <pic:pic xmlns:pic="http://schemas.openxmlformats.org/drawingml/2006/picture">
                  <pic:nvPicPr>
                    <pic:cNvPr id="21375" name="Picture 21375"/>
                    <pic:cNvPicPr/>
                  </pic:nvPicPr>
                  <pic:blipFill>
                    <a:blip r:embed="rId313"/>
                    <a:stretch>
                      <a:fillRect/>
                    </a:stretch>
                  </pic:blipFill>
                  <pic:spPr>
                    <a:xfrm>
                      <a:off x="0" y="0"/>
                      <a:ext cx="5039360" cy="3505835"/>
                    </a:xfrm>
                    <a:prstGeom prst="rect">
                      <a:avLst/>
                    </a:prstGeom>
                  </pic:spPr>
                </pic:pic>
              </a:graphicData>
            </a:graphic>
          </wp:inline>
        </w:drawing>
      </w:r>
      <w:r>
        <w:t xml:space="preserve"> </w:t>
      </w:r>
    </w:p>
    <w:p w14:paraId="41F45D0D" w14:textId="77777777" w:rsidR="00A2620F" w:rsidRDefault="00E30764">
      <w:pPr>
        <w:spacing w:after="199"/>
        <w:ind w:left="1704" w:right="969"/>
        <w:jc w:val="center"/>
      </w:pPr>
      <w:r>
        <w:t xml:space="preserve">Figure 5-1  </w:t>
      </w:r>
    </w:p>
    <w:p w14:paraId="56A2A66B" w14:textId="77777777" w:rsidR="00A2620F" w:rsidRDefault="00E30764">
      <w:pPr>
        <w:spacing w:after="0"/>
        <w:ind w:left="847" w:right="6"/>
      </w:pPr>
      <w:r>
        <w:rPr>
          <w:u w:val="single" w:color="000000"/>
        </w:rPr>
        <w:t>Step 2</w:t>
      </w:r>
      <w:r>
        <w:t xml:space="preserve"> Configure the password information for admin. For details, see Table 5-1. </w:t>
      </w:r>
    </w:p>
    <w:tbl>
      <w:tblPr>
        <w:tblStyle w:val="TableGrid"/>
        <w:tblW w:w="8505" w:type="dxa"/>
        <w:tblInd w:w="568" w:type="dxa"/>
        <w:tblCellMar>
          <w:top w:w="38" w:type="dxa"/>
          <w:left w:w="107" w:type="dxa"/>
          <w:bottom w:w="38" w:type="dxa"/>
          <w:right w:w="52" w:type="dxa"/>
        </w:tblCellMar>
        <w:tblLook w:val="04A0" w:firstRow="1" w:lastRow="0" w:firstColumn="1" w:lastColumn="0" w:noHBand="0" w:noVBand="1"/>
      </w:tblPr>
      <w:tblGrid>
        <w:gridCol w:w="2002"/>
        <w:gridCol w:w="6503"/>
      </w:tblGrid>
      <w:tr w:rsidR="00A2620F" w14:paraId="77F52508" w14:textId="77777777">
        <w:trPr>
          <w:trHeight w:val="368"/>
        </w:trPr>
        <w:tc>
          <w:tcPr>
            <w:tcW w:w="2002" w:type="dxa"/>
            <w:tcBorders>
              <w:top w:val="single" w:sz="4" w:space="0" w:color="000000"/>
              <w:left w:val="single" w:sz="4" w:space="0" w:color="000000"/>
              <w:bottom w:val="single" w:sz="4" w:space="0" w:color="000000"/>
              <w:right w:val="single" w:sz="4" w:space="0" w:color="000000"/>
            </w:tcBorders>
            <w:shd w:val="clear" w:color="auto" w:fill="D9D9D9"/>
          </w:tcPr>
          <w:p w14:paraId="38D749E3" w14:textId="77777777" w:rsidR="00A2620F" w:rsidRDefault="00E30764">
            <w:pPr>
              <w:spacing w:after="0" w:line="259" w:lineRule="auto"/>
              <w:ind w:left="0" w:firstLine="0"/>
            </w:pPr>
            <w:r>
              <w:rPr>
                <w:b/>
              </w:rPr>
              <w:t xml:space="preserve">Parameter </w:t>
            </w:r>
          </w:p>
        </w:tc>
        <w:tc>
          <w:tcPr>
            <w:tcW w:w="6503" w:type="dxa"/>
            <w:tcBorders>
              <w:top w:val="single" w:sz="4" w:space="0" w:color="000000"/>
              <w:left w:val="single" w:sz="4" w:space="0" w:color="000000"/>
              <w:bottom w:val="single" w:sz="4" w:space="0" w:color="000000"/>
              <w:right w:val="single" w:sz="4" w:space="0" w:color="000000"/>
            </w:tcBorders>
            <w:shd w:val="clear" w:color="auto" w:fill="D9D9D9"/>
          </w:tcPr>
          <w:p w14:paraId="363A5C56" w14:textId="77777777" w:rsidR="00A2620F" w:rsidRDefault="00E30764">
            <w:pPr>
              <w:spacing w:after="0" w:line="259" w:lineRule="auto"/>
              <w:ind w:left="1" w:firstLine="0"/>
            </w:pPr>
            <w:r>
              <w:rPr>
                <w:b/>
              </w:rPr>
              <w:t xml:space="preserve">Description </w:t>
            </w:r>
          </w:p>
        </w:tc>
      </w:tr>
      <w:tr w:rsidR="00A2620F" w14:paraId="5C45860F" w14:textId="77777777">
        <w:trPr>
          <w:trHeight w:val="464"/>
        </w:trPr>
        <w:tc>
          <w:tcPr>
            <w:tcW w:w="2002" w:type="dxa"/>
            <w:tcBorders>
              <w:top w:val="single" w:sz="4" w:space="0" w:color="000000"/>
              <w:left w:val="single" w:sz="4" w:space="0" w:color="000000"/>
              <w:bottom w:val="single" w:sz="4" w:space="0" w:color="000000"/>
              <w:right w:val="single" w:sz="4" w:space="0" w:color="000000"/>
            </w:tcBorders>
            <w:vAlign w:val="center"/>
          </w:tcPr>
          <w:p w14:paraId="129AA34A" w14:textId="77777777" w:rsidR="00A2620F" w:rsidRDefault="00E30764">
            <w:pPr>
              <w:spacing w:after="0" w:line="259" w:lineRule="auto"/>
              <w:ind w:left="0" w:firstLine="0"/>
            </w:pPr>
            <w:r>
              <w:t xml:space="preserve">User </w:t>
            </w:r>
          </w:p>
        </w:tc>
        <w:tc>
          <w:tcPr>
            <w:tcW w:w="6503" w:type="dxa"/>
            <w:tcBorders>
              <w:top w:val="single" w:sz="4" w:space="0" w:color="000000"/>
              <w:left w:val="single" w:sz="4" w:space="0" w:color="000000"/>
              <w:bottom w:val="single" w:sz="4" w:space="0" w:color="000000"/>
              <w:right w:val="single" w:sz="4" w:space="0" w:color="000000"/>
            </w:tcBorders>
            <w:vAlign w:val="center"/>
          </w:tcPr>
          <w:p w14:paraId="5176F944" w14:textId="77777777" w:rsidR="00A2620F" w:rsidRDefault="00E30764">
            <w:pPr>
              <w:spacing w:after="0" w:line="259" w:lineRule="auto"/>
              <w:ind w:left="1" w:firstLine="0"/>
            </w:pPr>
            <w:r>
              <w:t xml:space="preserve">By default, the user is </w:t>
            </w:r>
            <w:r>
              <w:rPr>
                <w:b/>
              </w:rPr>
              <w:t>admin</w:t>
            </w:r>
            <w:r>
              <w:t xml:space="preserve">. </w:t>
            </w:r>
          </w:p>
        </w:tc>
      </w:tr>
      <w:tr w:rsidR="00A2620F" w14:paraId="6AEB8D5B" w14:textId="77777777">
        <w:trPr>
          <w:trHeight w:val="466"/>
        </w:trPr>
        <w:tc>
          <w:tcPr>
            <w:tcW w:w="2002" w:type="dxa"/>
            <w:tcBorders>
              <w:top w:val="single" w:sz="4" w:space="0" w:color="000000"/>
              <w:left w:val="single" w:sz="4" w:space="0" w:color="000000"/>
              <w:bottom w:val="single" w:sz="4" w:space="0" w:color="000000"/>
              <w:right w:val="single" w:sz="4" w:space="0" w:color="000000"/>
            </w:tcBorders>
            <w:vAlign w:val="center"/>
          </w:tcPr>
          <w:p w14:paraId="7234DDEA" w14:textId="77777777" w:rsidR="00A2620F" w:rsidRDefault="00E30764">
            <w:pPr>
              <w:spacing w:after="0" w:line="259" w:lineRule="auto"/>
              <w:ind w:left="0" w:firstLine="0"/>
            </w:pPr>
            <w:r>
              <w:t xml:space="preserve">Password </w:t>
            </w:r>
          </w:p>
        </w:tc>
        <w:tc>
          <w:tcPr>
            <w:tcW w:w="6503" w:type="dxa"/>
            <w:vMerge w:val="restart"/>
            <w:tcBorders>
              <w:top w:val="single" w:sz="4" w:space="0" w:color="000000"/>
              <w:left w:val="single" w:sz="4" w:space="0" w:color="000000"/>
              <w:bottom w:val="nil"/>
              <w:right w:val="single" w:sz="4" w:space="0" w:color="000000"/>
            </w:tcBorders>
          </w:tcPr>
          <w:p w14:paraId="71324C7F" w14:textId="77777777" w:rsidR="00A2620F" w:rsidRDefault="00E30764">
            <w:pPr>
              <w:spacing w:after="47" w:line="259" w:lineRule="auto"/>
              <w:ind w:left="1" w:firstLine="0"/>
            </w:pPr>
            <w:r>
              <w:t xml:space="preserve">In the </w:t>
            </w:r>
            <w:r>
              <w:rPr>
                <w:b/>
              </w:rPr>
              <w:t>Password</w:t>
            </w:r>
            <w:r>
              <w:t xml:space="preserve"> box, enter the password for admin. </w:t>
            </w:r>
          </w:p>
          <w:p w14:paraId="31AD92F5" w14:textId="77777777" w:rsidR="00A2620F" w:rsidRDefault="00E30764">
            <w:pPr>
              <w:spacing w:after="0" w:line="259" w:lineRule="auto"/>
              <w:ind w:left="1" w:firstLine="0"/>
            </w:pPr>
            <w:r>
              <w:t xml:space="preserve">The new password can be set from 8 characters through 32 </w:t>
            </w:r>
          </w:p>
        </w:tc>
      </w:tr>
      <w:tr w:rsidR="00A2620F" w14:paraId="6C255D0F" w14:textId="77777777">
        <w:trPr>
          <w:trHeight w:val="167"/>
        </w:trPr>
        <w:tc>
          <w:tcPr>
            <w:tcW w:w="2002" w:type="dxa"/>
            <w:tcBorders>
              <w:top w:val="single" w:sz="4" w:space="0" w:color="000000"/>
              <w:left w:val="single" w:sz="4" w:space="0" w:color="000000"/>
              <w:bottom w:val="nil"/>
              <w:right w:val="single" w:sz="4" w:space="0" w:color="000000"/>
            </w:tcBorders>
          </w:tcPr>
          <w:p w14:paraId="699AB96B" w14:textId="77777777" w:rsidR="00A2620F" w:rsidRDefault="00A2620F">
            <w:pPr>
              <w:spacing w:after="160" w:line="259" w:lineRule="auto"/>
              <w:ind w:left="0" w:firstLine="0"/>
            </w:pPr>
          </w:p>
        </w:tc>
        <w:tc>
          <w:tcPr>
            <w:tcW w:w="0" w:type="auto"/>
            <w:vMerge/>
            <w:tcBorders>
              <w:top w:val="nil"/>
              <w:left w:val="single" w:sz="4" w:space="0" w:color="000000"/>
              <w:bottom w:val="nil"/>
              <w:right w:val="single" w:sz="4" w:space="0" w:color="000000"/>
            </w:tcBorders>
          </w:tcPr>
          <w:p w14:paraId="6FC8244C" w14:textId="77777777" w:rsidR="00A2620F" w:rsidRDefault="00A2620F">
            <w:pPr>
              <w:spacing w:after="160" w:line="259" w:lineRule="auto"/>
              <w:ind w:left="0" w:firstLine="0"/>
            </w:pPr>
          </w:p>
        </w:tc>
      </w:tr>
      <w:tr w:rsidR="00A2620F" w14:paraId="7C16EE00" w14:textId="77777777">
        <w:trPr>
          <w:trHeight w:val="628"/>
        </w:trPr>
        <w:tc>
          <w:tcPr>
            <w:tcW w:w="2002" w:type="dxa"/>
            <w:tcBorders>
              <w:top w:val="nil"/>
              <w:left w:val="single" w:sz="4" w:space="0" w:color="000000"/>
              <w:bottom w:val="single" w:sz="4" w:space="0" w:color="000000"/>
              <w:right w:val="single" w:sz="4" w:space="0" w:color="000000"/>
            </w:tcBorders>
          </w:tcPr>
          <w:p w14:paraId="7070068D" w14:textId="77777777" w:rsidR="00A2620F" w:rsidRDefault="00E30764">
            <w:pPr>
              <w:spacing w:after="0" w:line="259" w:lineRule="auto"/>
              <w:ind w:left="0" w:firstLine="0"/>
            </w:pPr>
            <w:r>
              <w:t xml:space="preserve">Confirm Password </w:t>
            </w:r>
          </w:p>
        </w:tc>
        <w:tc>
          <w:tcPr>
            <w:tcW w:w="6503" w:type="dxa"/>
            <w:tcBorders>
              <w:top w:val="nil"/>
              <w:left w:val="single" w:sz="4" w:space="0" w:color="000000"/>
              <w:bottom w:val="single" w:sz="4" w:space="0" w:color="000000"/>
              <w:right w:val="single" w:sz="4" w:space="0" w:color="000000"/>
            </w:tcBorders>
          </w:tcPr>
          <w:p w14:paraId="14B8440A" w14:textId="77777777" w:rsidR="00A2620F" w:rsidRDefault="00E30764">
            <w:pPr>
              <w:spacing w:after="0" w:line="259" w:lineRule="auto"/>
              <w:ind w:left="1" w:firstLine="0"/>
            </w:pPr>
            <w:r>
              <w:t xml:space="preserve">characters and contains at least two types from number, letter and special characters (excluding"'", """, ";", ":" and "&amp;"). </w:t>
            </w:r>
          </w:p>
        </w:tc>
      </w:tr>
      <w:tr w:rsidR="00A2620F" w14:paraId="4CA925B9" w14:textId="77777777">
        <w:trPr>
          <w:trHeight w:val="1942"/>
        </w:trPr>
        <w:tc>
          <w:tcPr>
            <w:tcW w:w="2002" w:type="dxa"/>
            <w:tcBorders>
              <w:top w:val="single" w:sz="4" w:space="0" w:color="000000"/>
              <w:left w:val="single" w:sz="4" w:space="0" w:color="000000"/>
              <w:bottom w:val="single" w:sz="4" w:space="0" w:color="000000"/>
              <w:right w:val="single" w:sz="4" w:space="0" w:color="000000"/>
            </w:tcBorders>
            <w:vAlign w:val="center"/>
          </w:tcPr>
          <w:p w14:paraId="16B562F3" w14:textId="77777777" w:rsidR="00A2620F" w:rsidRDefault="00E30764">
            <w:pPr>
              <w:spacing w:after="0" w:line="259" w:lineRule="auto"/>
              <w:ind w:left="0" w:firstLine="0"/>
            </w:pPr>
            <w:r>
              <w:t xml:space="preserve">Prompt Question </w:t>
            </w:r>
          </w:p>
        </w:tc>
        <w:tc>
          <w:tcPr>
            <w:tcW w:w="6503" w:type="dxa"/>
            <w:tcBorders>
              <w:top w:val="single" w:sz="4" w:space="0" w:color="000000"/>
              <w:left w:val="single" w:sz="4" w:space="0" w:color="000000"/>
              <w:bottom w:val="single" w:sz="4" w:space="0" w:color="000000"/>
              <w:right w:val="single" w:sz="4" w:space="0" w:color="000000"/>
            </w:tcBorders>
          </w:tcPr>
          <w:p w14:paraId="47A1BBF3" w14:textId="77777777" w:rsidR="00A2620F" w:rsidRDefault="00E30764">
            <w:pPr>
              <w:spacing w:after="0" w:line="306" w:lineRule="auto"/>
              <w:ind w:left="1" w:firstLine="0"/>
            </w:pPr>
            <w:r>
              <w:t xml:space="preserve">In the </w:t>
            </w:r>
            <w:r>
              <w:rPr>
                <w:b/>
              </w:rPr>
              <w:t xml:space="preserve">Prompt Question </w:t>
            </w:r>
            <w:r>
              <w:t xml:space="preserve">box, enter the information that can remind you of the password. </w:t>
            </w:r>
          </w:p>
          <w:p w14:paraId="22B4318C" w14:textId="77777777" w:rsidR="00A2620F" w:rsidRDefault="00E30764">
            <w:pPr>
              <w:spacing w:after="125" w:line="259" w:lineRule="auto"/>
              <w:ind w:left="1" w:firstLine="0"/>
            </w:pPr>
            <w:r>
              <w:rPr>
                <w:noProof/>
              </w:rPr>
              <w:drawing>
                <wp:inline distT="0" distB="0" distL="0" distR="0" wp14:anchorId="0068B99C" wp14:editId="4CA53C56">
                  <wp:extent cx="600710" cy="161861"/>
                  <wp:effectExtent l="0" t="0" r="0" b="0"/>
                  <wp:docPr id="21377" name="Picture 21377"/>
                  <wp:cNvGraphicFramePr/>
                  <a:graphic xmlns:a="http://schemas.openxmlformats.org/drawingml/2006/main">
                    <a:graphicData uri="http://schemas.openxmlformats.org/drawingml/2006/picture">
                      <pic:pic xmlns:pic="http://schemas.openxmlformats.org/drawingml/2006/picture">
                        <pic:nvPicPr>
                          <pic:cNvPr id="21377" name="Picture 2137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5DD7A48" w14:textId="77777777" w:rsidR="00A2620F" w:rsidRDefault="00E30764">
            <w:pPr>
              <w:spacing w:after="0" w:line="259" w:lineRule="auto"/>
              <w:ind w:left="1" w:firstLine="0"/>
            </w:pPr>
            <w:r>
              <w:rPr>
                <w:shd w:val="clear" w:color="auto" w:fill="D9D9D9"/>
              </w:rPr>
              <w:t xml:space="preserve">On the login interface, click </w:t>
            </w:r>
            <w:r>
              <w:rPr>
                <w:noProof/>
              </w:rPr>
              <w:drawing>
                <wp:inline distT="0" distB="0" distL="0" distR="0" wp14:anchorId="7A087E97" wp14:editId="32ED5CCB">
                  <wp:extent cx="238125" cy="228600"/>
                  <wp:effectExtent l="0" t="0" r="0" b="0"/>
                  <wp:docPr id="21379" name="Picture 21379"/>
                  <wp:cNvGraphicFramePr/>
                  <a:graphic xmlns:a="http://schemas.openxmlformats.org/drawingml/2006/main">
                    <a:graphicData uri="http://schemas.openxmlformats.org/drawingml/2006/picture">
                      <pic:pic xmlns:pic="http://schemas.openxmlformats.org/drawingml/2006/picture">
                        <pic:nvPicPr>
                          <pic:cNvPr id="21379" name="Picture 21379"/>
                          <pic:cNvPicPr/>
                        </pic:nvPicPr>
                        <pic:blipFill>
                          <a:blip r:embed="rId314"/>
                          <a:stretch>
                            <a:fillRect/>
                          </a:stretch>
                        </pic:blipFill>
                        <pic:spPr>
                          <a:xfrm>
                            <a:off x="0" y="0"/>
                            <a:ext cx="238125" cy="228600"/>
                          </a:xfrm>
                          <a:prstGeom prst="rect">
                            <a:avLst/>
                          </a:prstGeom>
                        </pic:spPr>
                      </pic:pic>
                    </a:graphicData>
                  </a:graphic>
                </wp:inline>
              </w:drawing>
            </w:r>
            <w:r>
              <w:rPr>
                <w:shd w:val="clear" w:color="auto" w:fill="D9D9D9"/>
              </w:rPr>
              <w:t>, the prompt will display to help you</w:t>
            </w:r>
            <w:r>
              <w:t xml:space="preserve"> </w:t>
            </w:r>
            <w:r>
              <w:rPr>
                <w:shd w:val="clear" w:color="auto" w:fill="D9D9D9"/>
              </w:rPr>
              <w:t>find back the password.</w:t>
            </w:r>
            <w:r>
              <w:t xml:space="preserve"> </w:t>
            </w:r>
          </w:p>
        </w:tc>
      </w:tr>
      <w:tr w:rsidR="00A2620F" w14:paraId="3FB9D2BE" w14:textId="77777777">
        <w:trPr>
          <w:trHeight w:val="634"/>
        </w:trPr>
        <w:tc>
          <w:tcPr>
            <w:tcW w:w="2002" w:type="dxa"/>
            <w:tcBorders>
              <w:top w:val="single" w:sz="4" w:space="0" w:color="000000"/>
              <w:left w:val="single" w:sz="4" w:space="0" w:color="000000"/>
              <w:bottom w:val="single" w:sz="4" w:space="0" w:color="000000"/>
              <w:right w:val="single" w:sz="4" w:space="0" w:color="000000"/>
            </w:tcBorders>
            <w:vAlign w:val="bottom"/>
          </w:tcPr>
          <w:p w14:paraId="101916EE" w14:textId="77777777" w:rsidR="00A2620F" w:rsidRDefault="00E30764">
            <w:pPr>
              <w:spacing w:after="0" w:line="259" w:lineRule="auto"/>
              <w:ind w:left="0" w:firstLine="0"/>
            </w:pPr>
            <w:r>
              <w:rPr>
                <w:noProof/>
              </w:rPr>
              <w:drawing>
                <wp:inline distT="0" distB="0" distL="0" distR="0" wp14:anchorId="570DADFD" wp14:editId="42D89F5F">
                  <wp:extent cx="276225" cy="266700"/>
                  <wp:effectExtent l="0" t="0" r="0" b="0"/>
                  <wp:docPr id="21381" name="Picture 21381"/>
                  <wp:cNvGraphicFramePr/>
                  <a:graphic xmlns:a="http://schemas.openxmlformats.org/drawingml/2006/main">
                    <a:graphicData uri="http://schemas.openxmlformats.org/drawingml/2006/picture">
                      <pic:pic xmlns:pic="http://schemas.openxmlformats.org/drawingml/2006/picture">
                        <pic:nvPicPr>
                          <pic:cNvPr id="21381" name="Picture 21381"/>
                          <pic:cNvPicPr/>
                        </pic:nvPicPr>
                        <pic:blipFill>
                          <a:blip r:embed="rId315"/>
                          <a:stretch>
                            <a:fillRect/>
                          </a:stretch>
                        </pic:blipFill>
                        <pic:spPr>
                          <a:xfrm>
                            <a:off x="0" y="0"/>
                            <a:ext cx="276225" cy="266700"/>
                          </a:xfrm>
                          <a:prstGeom prst="rect">
                            <a:avLst/>
                          </a:prstGeom>
                        </pic:spPr>
                      </pic:pic>
                    </a:graphicData>
                  </a:graphic>
                </wp:inline>
              </w:drawing>
            </w:r>
            <w:r>
              <w:t xml:space="preserve"> </w:t>
            </w:r>
          </w:p>
        </w:tc>
        <w:tc>
          <w:tcPr>
            <w:tcW w:w="6503" w:type="dxa"/>
            <w:tcBorders>
              <w:top w:val="single" w:sz="4" w:space="0" w:color="000000"/>
              <w:left w:val="single" w:sz="4" w:space="0" w:color="000000"/>
              <w:bottom w:val="single" w:sz="4" w:space="0" w:color="000000"/>
              <w:right w:val="single" w:sz="4" w:space="0" w:color="000000"/>
            </w:tcBorders>
            <w:vAlign w:val="bottom"/>
          </w:tcPr>
          <w:p w14:paraId="2D917171" w14:textId="77777777" w:rsidR="00A2620F" w:rsidRDefault="00E30764">
            <w:pPr>
              <w:spacing w:after="0" w:line="259" w:lineRule="auto"/>
              <w:ind w:left="1" w:firstLine="0"/>
            </w:pPr>
            <w:r>
              <w:t xml:space="preserve">Click </w:t>
            </w:r>
            <w:r>
              <w:rPr>
                <w:noProof/>
              </w:rPr>
              <w:drawing>
                <wp:inline distT="0" distB="0" distL="0" distR="0" wp14:anchorId="0B66DEE6" wp14:editId="0481D9CD">
                  <wp:extent cx="276225" cy="266700"/>
                  <wp:effectExtent l="0" t="0" r="0" b="0"/>
                  <wp:docPr id="21383" name="Picture 21383"/>
                  <wp:cNvGraphicFramePr/>
                  <a:graphic xmlns:a="http://schemas.openxmlformats.org/drawingml/2006/main">
                    <a:graphicData uri="http://schemas.openxmlformats.org/drawingml/2006/picture">
                      <pic:pic xmlns:pic="http://schemas.openxmlformats.org/drawingml/2006/picture">
                        <pic:nvPicPr>
                          <pic:cNvPr id="21383" name="Picture 21383"/>
                          <pic:cNvPicPr/>
                        </pic:nvPicPr>
                        <pic:blipFill>
                          <a:blip r:embed="rId315"/>
                          <a:stretch>
                            <a:fillRect/>
                          </a:stretch>
                        </pic:blipFill>
                        <pic:spPr>
                          <a:xfrm>
                            <a:off x="0" y="0"/>
                            <a:ext cx="276225" cy="266700"/>
                          </a:xfrm>
                          <a:prstGeom prst="rect">
                            <a:avLst/>
                          </a:prstGeom>
                        </pic:spPr>
                      </pic:pic>
                    </a:graphicData>
                  </a:graphic>
                </wp:inline>
              </w:drawing>
            </w:r>
            <w:r>
              <w:t xml:space="preserve"> to turn off the Device. </w:t>
            </w:r>
          </w:p>
        </w:tc>
      </w:tr>
    </w:tbl>
    <w:p w14:paraId="56D6A2EE" w14:textId="77777777" w:rsidR="00A2620F" w:rsidRDefault="00E30764">
      <w:pPr>
        <w:spacing w:after="199"/>
        <w:ind w:left="1704" w:right="966"/>
        <w:jc w:val="center"/>
      </w:pPr>
      <w:r>
        <w:lastRenderedPageBreak/>
        <w:t xml:space="preserve">Table 5-1  </w:t>
      </w:r>
    </w:p>
    <w:p w14:paraId="0335717C" w14:textId="77777777" w:rsidR="00A2620F" w:rsidRDefault="00E30764">
      <w:pPr>
        <w:ind w:left="847" w:right="6"/>
      </w:pPr>
      <w:r>
        <w:rPr>
          <w:u w:val="single" w:color="000000"/>
        </w:rPr>
        <w:t>Step 3</w:t>
      </w:r>
      <w:r>
        <w:t xml:space="preserve"> Click </w:t>
      </w:r>
      <w:r>
        <w:rPr>
          <w:b/>
        </w:rPr>
        <w:t>Next</w:t>
      </w:r>
      <w:r>
        <w:t xml:space="preserve">. </w:t>
      </w:r>
    </w:p>
    <w:p w14:paraId="344F608A" w14:textId="77777777" w:rsidR="00A2620F" w:rsidRDefault="00E30764">
      <w:pPr>
        <w:ind w:left="1585" w:right="6"/>
      </w:pPr>
      <w:r>
        <w:t xml:space="preserve">The unlock pattern setting interface is displayed. See Figure 5-2. </w:t>
      </w:r>
    </w:p>
    <w:p w14:paraId="64375457" w14:textId="77777777" w:rsidR="00A2620F" w:rsidRDefault="00E30764">
      <w:pPr>
        <w:spacing w:after="0" w:line="259" w:lineRule="auto"/>
        <w:ind w:left="0" w:right="424" w:firstLine="0"/>
        <w:jc w:val="right"/>
      </w:pPr>
      <w:r>
        <w:rPr>
          <w:noProof/>
        </w:rPr>
        <w:drawing>
          <wp:inline distT="0" distB="0" distL="0" distR="0" wp14:anchorId="048D4273" wp14:editId="3A3AF95D">
            <wp:extent cx="5039741" cy="3542665"/>
            <wp:effectExtent l="0" t="0" r="0" b="0"/>
            <wp:docPr id="21449" name="Picture 21449"/>
            <wp:cNvGraphicFramePr/>
            <a:graphic xmlns:a="http://schemas.openxmlformats.org/drawingml/2006/main">
              <a:graphicData uri="http://schemas.openxmlformats.org/drawingml/2006/picture">
                <pic:pic xmlns:pic="http://schemas.openxmlformats.org/drawingml/2006/picture">
                  <pic:nvPicPr>
                    <pic:cNvPr id="21449" name="Picture 21449"/>
                    <pic:cNvPicPr/>
                  </pic:nvPicPr>
                  <pic:blipFill>
                    <a:blip r:embed="rId316"/>
                    <a:stretch>
                      <a:fillRect/>
                    </a:stretch>
                  </pic:blipFill>
                  <pic:spPr>
                    <a:xfrm>
                      <a:off x="0" y="0"/>
                      <a:ext cx="5039741" cy="3542665"/>
                    </a:xfrm>
                    <a:prstGeom prst="rect">
                      <a:avLst/>
                    </a:prstGeom>
                  </pic:spPr>
                </pic:pic>
              </a:graphicData>
            </a:graphic>
          </wp:inline>
        </w:drawing>
      </w:r>
      <w:r>
        <w:t xml:space="preserve"> </w:t>
      </w:r>
    </w:p>
    <w:p w14:paraId="39AB8604" w14:textId="77777777" w:rsidR="00A2620F" w:rsidRDefault="00E30764">
      <w:pPr>
        <w:spacing w:after="199"/>
        <w:ind w:left="1704" w:right="969"/>
        <w:jc w:val="center"/>
      </w:pPr>
      <w:r>
        <w:t xml:space="preserve">Figure 5-2  </w:t>
      </w:r>
    </w:p>
    <w:p w14:paraId="04411D53" w14:textId="77777777" w:rsidR="00A2620F" w:rsidRDefault="00E30764">
      <w:pPr>
        <w:ind w:left="847" w:right="6"/>
      </w:pPr>
      <w:r>
        <w:rPr>
          <w:u w:val="single" w:color="000000"/>
        </w:rPr>
        <w:t>Step 4</w:t>
      </w:r>
      <w:r>
        <w:t xml:space="preserve"> Draw an unlock pattern. </w:t>
      </w:r>
    </w:p>
    <w:p w14:paraId="510EB2C6" w14:textId="77777777" w:rsidR="00A2620F" w:rsidRDefault="00E30764">
      <w:pPr>
        <w:ind w:left="1585" w:right="6"/>
      </w:pPr>
      <w:r>
        <w:t xml:space="preserve">After the setting is completed, the password protection settings interface is displayed. See Figure 5-3. </w:t>
      </w:r>
    </w:p>
    <w:p w14:paraId="3BED238E" w14:textId="77777777" w:rsidR="00A2620F" w:rsidRDefault="00E30764">
      <w:pPr>
        <w:spacing w:after="59" w:line="259" w:lineRule="auto"/>
        <w:ind w:left="1589" w:firstLine="0"/>
      </w:pPr>
      <w:r>
        <w:rPr>
          <w:noProof/>
        </w:rPr>
        <w:drawing>
          <wp:inline distT="0" distB="0" distL="0" distR="0" wp14:anchorId="037D387C" wp14:editId="75EC9C66">
            <wp:extent cx="600710" cy="161861"/>
            <wp:effectExtent l="0" t="0" r="0" b="0"/>
            <wp:docPr id="21451" name="Picture 21451"/>
            <wp:cNvGraphicFramePr/>
            <a:graphic xmlns:a="http://schemas.openxmlformats.org/drawingml/2006/main">
              <a:graphicData uri="http://schemas.openxmlformats.org/drawingml/2006/picture">
                <pic:pic xmlns:pic="http://schemas.openxmlformats.org/drawingml/2006/picture">
                  <pic:nvPicPr>
                    <pic:cNvPr id="21451" name="Picture 2145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379DF52" w14:textId="77777777" w:rsidR="00A2620F" w:rsidRDefault="00E30764">
      <w:pPr>
        <w:numPr>
          <w:ilvl w:val="0"/>
          <w:numId w:val="23"/>
        </w:numPr>
        <w:spacing w:after="5" w:line="308" w:lineRule="auto"/>
        <w:ind w:hanging="420"/>
      </w:pPr>
      <w:r>
        <w:rPr>
          <w:shd w:val="clear" w:color="auto" w:fill="D9D9D9"/>
        </w:rPr>
        <w:t>The pattern that you want to set must cross at least four points.</w:t>
      </w:r>
      <w:r>
        <w:t xml:space="preserve"> </w:t>
      </w:r>
    </w:p>
    <w:p w14:paraId="4579135F" w14:textId="77777777" w:rsidR="00A2620F" w:rsidRDefault="00E30764">
      <w:pPr>
        <w:numPr>
          <w:ilvl w:val="0"/>
          <w:numId w:val="23"/>
        </w:numPr>
        <w:spacing w:after="5" w:line="308" w:lineRule="auto"/>
        <w:ind w:hanging="420"/>
      </w:pPr>
      <w:r>
        <w:rPr>
          <w:shd w:val="clear" w:color="auto" w:fill="D9D9D9"/>
        </w:rPr>
        <w:t xml:space="preserve">If you do not want to configure the unlock pattern, click </w:t>
      </w:r>
      <w:r>
        <w:rPr>
          <w:b/>
          <w:shd w:val="clear" w:color="auto" w:fill="D9D9D9"/>
        </w:rPr>
        <w:t>Skip</w:t>
      </w:r>
      <w:r>
        <w:rPr>
          <w:shd w:val="clear" w:color="auto" w:fill="D9D9D9"/>
        </w:rPr>
        <w:t>.</w:t>
      </w:r>
      <w:r>
        <w:t xml:space="preserve"> </w:t>
      </w:r>
    </w:p>
    <w:p w14:paraId="50E90165" w14:textId="77777777" w:rsidR="00A2620F" w:rsidRDefault="00E30764">
      <w:pPr>
        <w:numPr>
          <w:ilvl w:val="0"/>
          <w:numId w:val="23"/>
        </w:numPr>
        <w:spacing w:after="5" w:line="308" w:lineRule="auto"/>
        <w:ind w:hanging="420"/>
      </w:pPr>
      <w:r>
        <w:rPr>
          <w:shd w:val="clear" w:color="auto" w:fill="D9D9D9"/>
        </w:rPr>
        <w:t>Once you have configured the unlock pattern, the system will require the unlock pattern as the default login method. If you skip this setting, enter the password for</w:t>
      </w:r>
      <w:r>
        <w:t xml:space="preserve"> </w:t>
      </w:r>
      <w:r>
        <w:rPr>
          <w:shd w:val="clear" w:color="auto" w:fill="D9D9D9"/>
        </w:rPr>
        <w:t>login.</w:t>
      </w:r>
      <w:r>
        <w:t xml:space="preserve"> </w:t>
      </w:r>
    </w:p>
    <w:p w14:paraId="15E77063" w14:textId="77777777" w:rsidR="00A2620F" w:rsidRDefault="00E30764">
      <w:pPr>
        <w:spacing w:after="0" w:line="259" w:lineRule="auto"/>
        <w:ind w:left="0" w:right="424" w:firstLine="0"/>
        <w:jc w:val="right"/>
      </w:pPr>
      <w:r>
        <w:rPr>
          <w:noProof/>
        </w:rPr>
        <w:lastRenderedPageBreak/>
        <w:drawing>
          <wp:inline distT="0" distB="0" distL="0" distR="0" wp14:anchorId="1138ED78" wp14:editId="4FFAC42C">
            <wp:extent cx="5039233" cy="3540760"/>
            <wp:effectExtent l="0" t="0" r="0" b="0"/>
            <wp:docPr id="21453" name="Picture 21453"/>
            <wp:cNvGraphicFramePr/>
            <a:graphic xmlns:a="http://schemas.openxmlformats.org/drawingml/2006/main">
              <a:graphicData uri="http://schemas.openxmlformats.org/drawingml/2006/picture">
                <pic:pic xmlns:pic="http://schemas.openxmlformats.org/drawingml/2006/picture">
                  <pic:nvPicPr>
                    <pic:cNvPr id="21453" name="Picture 21453"/>
                    <pic:cNvPicPr/>
                  </pic:nvPicPr>
                  <pic:blipFill>
                    <a:blip r:embed="rId317"/>
                    <a:stretch>
                      <a:fillRect/>
                    </a:stretch>
                  </pic:blipFill>
                  <pic:spPr>
                    <a:xfrm>
                      <a:off x="0" y="0"/>
                      <a:ext cx="5039233" cy="3540760"/>
                    </a:xfrm>
                    <a:prstGeom prst="rect">
                      <a:avLst/>
                    </a:prstGeom>
                  </pic:spPr>
                </pic:pic>
              </a:graphicData>
            </a:graphic>
          </wp:inline>
        </w:drawing>
      </w:r>
      <w:r>
        <w:t xml:space="preserve"> </w:t>
      </w:r>
    </w:p>
    <w:p w14:paraId="6ACF40A2" w14:textId="77777777" w:rsidR="00A2620F" w:rsidRDefault="00E30764">
      <w:pPr>
        <w:spacing w:after="199"/>
        <w:ind w:left="1704" w:right="969"/>
        <w:jc w:val="center"/>
      </w:pPr>
      <w:r>
        <w:t xml:space="preserve">Figure 5-3  </w:t>
      </w:r>
    </w:p>
    <w:p w14:paraId="2BEF694F" w14:textId="77777777" w:rsidR="00A2620F" w:rsidRDefault="00E30764">
      <w:pPr>
        <w:ind w:left="1579" w:right="195" w:hanging="742"/>
      </w:pPr>
      <w:r>
        <w:rPr>
          <w:u w:val="single" w:color="000000"/>
        </w:rPr>
        <w:t>Step 5</w:t>
      </w:r>
      <w:r>
        <w:t xml:space="preserve"> Configure the protection parameters for password. For details, see Table 5-2. After configuration, if you forget the password for admin user, you can reset the password through the reserved email address or security questions. For details about resetting the password, see "5.1.3 Resetting Password."  </w:t>
      </w:r>
    </w:p>
    <w:p w14:paraId="1AA7C941" w14:textId="77777777" w:rsidR="00A2620F" w:rsidRDefault="00E30764">
      <w:pPr>
        <w:spacing w:after="0"/>
        <w:ind w:left="1585" w:right="6"/>
      </w:pPr>
      <w:r>
        <w:t xml:space="preserve">If you do not want to configure the settings, disable the email address and security questions functions on the interface. </w:t>
      </w:r>
    </w:p>
    <w:tbl>
      <w:tblPr>
        <w:tblStyle w:val="TableGrid"/>
        <w:tblW w:w="8505" w:type="dxa"/>
        <w:tblInd w:w="568" w:type="dxa"/>
        <w:tblCellMar>
          <w:top w:w="45" w:type="dxa"/>
          <w:left w:w="107" w:type="dxa"/>
          <w:right w:w="61" w:type="dxa"/>
        </w:tblCellMar>
        <w:tblLook w:val="04A0" w:firstRow="1" w:lastRow="0" w:firstColumn="1" w:lastColumn="0" w:noHBand="0" w:noVBand="1"/>
      </w:tblPr>
      <w:tblGrid>
        <w:gridCol w:w="1871"/>
        <w:gridCol w:w="6634"/>
      </w:tblGrid>
      <w:tr w:rsidR="00A2620F" w14:paraId="117A31DA" w14:textId="77777777">
        <w:trPr>
          <w:trHeight w:val="631"/>
        </w:trPr>
        <w:tc>
          <w:tcPr>
            <w:tcW w:w="1871" w:type="dxa"/>
            <w:tcBorders>
              <w:top w:val="single" w:sz="4" w:space="0" w:color="000000"/>
              <w:left w:val="single" w:sz="4" w:space="0" w:color="000000"/>
              <w:bottom w:val="single" w:sz="4" w:space="0" w:color="000000"/>
              <w:right w:val="single" w:sz="4" w:space="0" w:color="000000"/>
            </w:tcBorders>
            <w:shd w:val="clear" w:color="auto" w:fill="D9D9D9"/>
          </w:tcPr>
          <w:p w14:paraId="31E07604" w14:textId="77777777" w:rsidR="00A2620F" w:rsidRDefault="00E30764">
            <w:pPr>
              <w:spacing w:after="50" w:line="259" w:lineRule="auto"/>
              <w:ind w:left="0" w:firstLine="0"/>
            </w:pPr>
            <w:r>
              <w:rPr>
                <w:b/>
              </w:rPr>
              <w:t xml:space="preserve">Password </w:t>
            </w:r>
          </w:p>
          <w:p w14:paraId="0B1C4229" w14:textId="77777777" w:rsidR="00A2620F" w:rsidRDefault="00E30764">
            <w:pPr>
              <w:spacing w:after="0" w:line="259" w:lineRule="auto"/>
              <w:ind w:left="0" w:firstLine="0"/>
              <w:jc w:val="both"/>
            </w:pPr>
            <w:r>
              <w:rPr>
                <w:b/>
              </w:rPr>
              <w:t xml:space="preserve">Protection Mode </w:t>
            </w:r>
          </w:p>
        </w:tc>
        <w:tc>
          <w:tcPr>
            <w:tcW w:w="66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622D60A" w14:textId="77777777" w:rsidR="00A2620F" w:rsidRDefault="00E30764">
            <w:pPr>
              <w:spacing w:after="0" w:line="259" w:lineRule="auto"/>
              <w:ind w:left="1" w:firstLine="0"/>
            </w:pPr>
            <w:r>
              <w:rPr>
                <w:b/>
              </w:rPr>
              <w:t xml:space="preserve">Description </w:t>
            </w:r>
          </w:p>
        </w:tc>
      </w:tr>
      <w:tr w:rsidR="00A2620F" w14:paraId="253B495F" w14:textId="77777777">
        <w:trPr>
          <w:trHeight w:val="1259"/>
        </w:trPr>
        <w:tc>
          <w:tcPr>
            <w:tcW w:w="1871" w:type="dxa"/>
            <w:tcBorders>
              <w:top w:val="single" w:sz="4" w:space="0" w:color="000000"/>
              <w:left w:val="single" w:sz="4" w:space="0" w:color="000000"/>
              <w:bottom w:val="single" w:sz="4" w:space="0" w:color="000000"/>
              <w:right w:val="single" w:sz="4" w:space="0" w:color="000000"/>
            </w:tcBorders>
            <w:vAlign w:val="center"/>
          </w:tcPr>
          <w:p w14:paraId="17D7211C" w14:textId="77777777" w:rsidR="00A2620F" w:rsidRDefault="00E30764">
            <w:pPr>
              <w:spacing w:after="0" w:line="259" w:lineRule="auto"/>
              <w:ind w:left="0" w:firstLine="0"/>
            </w:pPr>
            <w:r>
              <w:t xml:space="preserve">Email Address </w:t>
            </w:r>
          </w:p>
        </w:tc>
        <w:tc>
          <w:tcPr>
            <w:tcW w:w="6634" w:type="dxa"/>
            <w:tcBorders>
              <w:top w:val="single" w:sz="4" w:space="0" w:color="000000"/>
              <w:left w:val="single" w:sz="4" w:space="0" w:color="000000"/>
              <w:bottom w:val="single" w:sz="4" w:space="0" w:color="000000"/>
              <w:right w:val="single" w:sz="4" w:space="0" w:color="000000"/>
            </w:tcBorders>
          </w:tcPr>
          <w:p w14:paraId="331DE964" w14:textId="77777777" w:rsidR="00A2620F" w:rsidRDefault="00E30764">
            <w:pPr>
              <w:spacing w:after="52" w:line="259" w:lineRule="auto"/>
              <w:ind w:left="1" w:firstLine="0"/>
            </w:pPr>
            <w:r>
              <w:t xml:space="preserve">Enter the reserved email address. </w:t>
            </w:r>
          </w:p>
          <w:p w14:paraId="1D8F8057" w14:textId="77777777" w:rsidR="00A2620F" w:rsidRDefault="00E30764">
            <w:pPr>
              <w:spacing w:after="0" w:line="259" w:lineRule="auto"/>
              <w:ind w:left="1" w:firstLine="0"/>
            </w:pPr>
            <w:r>
              <w:t xml:space="preserve">In the </w:t>
            </w:r>
            <w:r>
              <w:rPr>
                <w:b/>
              </w:rPr>
              <w:t>Email Address</w:t>
            </w:r>
            <w:r>
              <w:t xml:space="preserve"> box, enter an email address for password reset. If you forget the password, enter the security code that you will get from this reserved email address to reset the password of admin. </w:t>
            </w:r>
          </w:p>
        </w:tc>
      </w:tr>
      <w:tr w:rsidR="00A2620F" w14:paraId="7F2113DC" w14:textId="77777777">
        <w:trPr>
          <w:trHeight w:val="1023"/>
        </w:trPr>
        <w:tc>
          <w:tcPr>
            <w:tcW w:w="1871" w:type="dxa"/>
            <w:tcBorders>
              <w:top w:val="single" w:sz="4" w:space="0" w:color="000000"/>
              <w:left w:val="single" w:sz="4" w:space="0" w:color="000000"/>
              <w:bottom w:val="single" w:sz="4" w:space="0" w:color="000000"/>
              <w:right w:val="single" w:sz="4" w:space="0" w:color="000000"/>
            </w:tcBorders>
            <w:vAlign w:val="center"/>
          </w:tcPr>
          <w:p w14:paraId="6E7A8B17" w14:textId="77777777" w:rsidR="00A2620F" w:rsidRDefault="00E30764">
            <w:pPr>
              <w:spacing w:after="50" w:line="259" w:lineRule="auto"/>
              <w:ind w:left="0" w:firstLine="0"/>
            </w:pPr>
            <w:r>
              <w:t xml:space="preserve">Security </w:t>
            </w:r>
          </w:p>
          <w:p w14:paraId="6E36D96E" w14:textId="77777777" w:rsidR="00A2620F" w:rsidRDefault="00E30764">
            <w:pPr>
              <w:spacing w:after="0" w:line="259" w:lineRule="auto"/>
              <w:ind w:left="0" w:firstLine="0"/>
            </w:pPr>
            <w:r>
              <w:t xml:space="preserve">Questions </w:t>
            </w:r>
          </w:p>
        </w:tc>
        <w:tc>
          <w:tcPr>
            <w:tcW w:w="6634" w:type="dxa"/>
            <w:tcBorders>
              <w:top w:val="single" w:sz="4" w:space="0" w:color="000000"/>
              <w:left w:val="single" w:sz="4" w:space="0" w:color="000000"/>
              <w:bottom w:val="single" w:sz="4" w:space="0" w:color="000000"/>
              <w:right w:val="single" w:sz="4" w:space="0" w:color="000000"/>
            </w:tcBorders>
          </w:tcPr>
          <w:p w14:paraId="49403657" w14:textId="77777777" w:rsidR="00A2620F" w:rsidRDefault="00E30764">
            <w:pPr>
              <w:spacing w:after="50" w:line="259" w:lineRule="auto"/>
              <w:ind w:left="1" w:firstLine="0"/>
            </w:pPr>
            <w:r>
              <w:t xml:space="preserve">Configure the security questions and answers. </w:t>
            </w:r>
          </w:p>
          <w:p w14:paraId="3F71784E" w14:textId="77777777" w:rsidR="00A2620F" w:rsidRDefault="00E30764">
            <w:pPr>
              <w:spacing w:after="0" w:line="259" w:lineRule="auto"/>
              <w:ind w:left="1" w:firstLine="0"/>
            </w:pPr>
            <w:r>
              <w:t xml:space="preserve">If you forget the password, enter the answers to the questions can make you reset the password. </w:t>
            </w:r>
          </w:p>
        </w:tc>
      </w:tr>
      <w:tr w:rsidR="00A2620F" w14:paraId="05B017A0" w14:textId="77777777">
        <w:trPr>
          <w:trHeight w:val="1126"/>
        </w:trPr>
        <w:tc>
          <w:tcPr>
            <w:tcW w:w="8505" w:type="dxa"/>
            <w:gridSpan w:val="2"/>
            <w:tcBorders>
              <w:top w:val="single" w:sz="4" w:space="0" w:color="000000"/>
              <w:left w:val="single" w:sz="4" w:space="0" w:color="000000"/>
              <w:bottom w:val="single" w:sz="4" w:space="0" w:color="000000"/>
              <w:right w:val="single" w:sz="4" w:space="0" w:color="000000"/>
            </w:tcBorders>
          </w:tcPr>
          <w:p w14:paraId="3303E2B9" w14:textId="77777777" w:rsidR="00A2620F" w:rsidRDefault="00E30764">
            <w:pPr>
              <w:spacing w:after="50" w:line="259" w:lineRule="auto"/>
              <w:ind w:left="0" w:firstLine="0"/>
            </w:pPr>
            <w:r>
              <w:rPr>
                <w:noProof/>
              </w:rPr>
              <w:drawing>
                <wp:inline distT="0" distB="0" distL="0" distR="0" wp14:anchorId="6244B2EF" wp14:editId="00916AB2">
                  <wp:extent cx="603885" cy="163830"/>
                  <wp:effectExtent l="0" t="0" r="0" b="0"/>
                  <wp:docPr id="21763" name="Picture 21763"/>
                  <wp:cNvGraphicFramePr/>
                  <a:graphic xmlns:a="http://schemas.openxmlformats.org/drawingml/2006/main">
                    <a:graphicData uri="http://schemas.openxmlformats.org/drawingml/2006/picture">
                      <pic:pic xmlns:pic="http://schemas.openxmlformats.org/drawingml/2006/picture">
                        <pic:nvPicPr>
                          <pic:cNvPr id="21763" name="Picture 21763"/>
                          <pic:cNvPicPr/>
                        </pic:nvPicPr>
                        <pic:blipFill>
                          <a:blip r:embed="rId244"/>
                          <a:stretch>
                            <a:fillRect/>
                          </a:stretch>
                        </pic:blipFill>
                        <pic:spPr>
                          <a:xfrm>
                            <a:off x="0" y="0"/>
                            <a:ext cx="603885" cy="163830"/>
                          </a:xfrm>
                          <a:prstGeom prst="rect">
                            <a:avLst/>
                          </a:prstGeom>
                        </pic:spPr>
                      </pic:pic>
                    </a:graphicData>
                  </a:graphic>
                </wp:inline>
              </w:drawing>
            </w:r>
            <w:r>
              <w:t xml:space="preserve"> </w:t>
            </w:r>
          </w:p>
          <w:p w14:paraId="371D9A2A" w14:textId="77777777" w:rsidR="00A2620F" w:rsidRDefault="00E30764">
            <w:pPr>
              <w:spacing w:after="0" w:line="259" w:lineRule="auto"/>
              <w:ind w:left="0" w:firstLine="0"/>
            </w:pPr>
            <w:r>
              <w:rPr>
                <w:shd w:val="clear" w:color="auto" w:fill="D9D9D9"/>
              </w:rPr>
              <w:t xml:space="preserve">If you want to configure the email or security questions </w:t>
            </w:r>
            <w:proofErr w:type="spellStart"/>
            <w:r>
              <w:rPr>
                <w:shd w:val="clear" w:color="auto" w:fill="D9D9D9"/>
              </w:rPr>
              <w:t>fucntion</w:t>
            </w:r>
            <w:proofErr w:type="spellEnd"/>
            <w:r>
              <w:rPr>
                <w:shd w:val="clear" w:color="auto" w:fill="D9D9D9"/>
              </w:rPr>
              <w:t xml:space="preserve"> later or you want to change the configurations, select </w:t>
            </w:r>
            <w:r>
              <w:rPr>
                <w:b/>
                <w:shd w:val="clear" w:color="auto" w:fill="D9D9D9"/>
              </w:rPr>
              <w:t>Main Menu &gt; ACCOUNT &gt; USER</w:t>
            </w:r>
            <w:r>
              <w:rPr>
                <w:shd w:val="clear" w:color="auto" w:fill="D9D9D9"/>
              </w:rPr>
              <w:t>.</w:t>
            </w:r>
            <w:r>
              <w:t xml:space="preserve"> </w:t>
            </w:r>
          </w:p>
        </w:tc>
      </w:tr>
    </w:tbl>
    <w:p w14:paraId="4F870AD9" w14:textId="77777777" w:rsidR="00A2620F" w:rsidRDefault="00E30764">
      <w:pPr>
        <w:spacing w:after="199"/>
        <w:ind w:left="1704" w:right="966"/>
        <w:jc w:val="center"/>
      </w:pPr>
      <w:r>
        <w:t xml:space="preserve">Table 5-2  </w:t>
      </w:r>
    </w:p>
    <w:p w14:paraId="0AB809BE" w14:textId="77777777" w:rsidR="00A2620F" w:rsidRDefault="00E30764">
      <w:pPr>
        <w:ind w:left="847" w:right="6"/>
      </w:pPr>
      <w:r>
        <w:rPr>
          <w:u w:val="single" w:color="000000"/>
        </w:rPr>
        <w:t>Step 6</w:t>
      </w:r>
      <w:r>
        <w:t xml:space="preserve"> Click </w:t>
      </w:r>
      <w:r>
        <w:rPr>
          <w:b/>
        </w:rPr>
        <w:t>Save</w:t>
      </w:r>
      <w:r>
        <w:t xml:space="preserve"> to complete the settings. </w:t>
      </w:r>
    </w:p>
    <w:p w14:paraId="515A6882" w14:textId="77777777" w:rsidR="00A2620F" w:rsidRDefault="00E30764">
      <w:pPr>
        <w:ind w:left="1585" w:right="6"/>
      </w:pPr>
      <w:r>
        <w:t xml:space="preserve">The </w:t>
      </w:r>
      <w:r>
        <w:rPr>
          <w:b/>
        </w:rPr>
        <w:t>End-User License Agreement</w:t>
      </w:r>
      <w:r>
        <w:t xml:space="preserve"> interface is displayed. </w:t>
      </w:r>
    </w:p>
    <w:p w14:paraId="14681CB2" w14:textId="77777777" w:rsidR="00A2620F" w:rsidRDefault="00E30764">
      <w:pPr>
        <w:spacing w:after="42"/>
        <w:ind w:left="847"/>
      </w:pPr>
      <w:r>
        <w:rPr>
          <w:u w:val="single" w:color="000000"/>
        </w:rPr>
        <w:t>Step 7</w:t>
      </w:r>
      <w:r>
        <w:t xml:space="preserve"> Select the </w:t>
      </w:r>
      <w:r>
        <w:rPr>
          <w:b/>
        </w:rPr>
        <w:t>I have read and agree to all terms</w:t>
      </w:r>
      <w:r>
        <w:t xml:space="preserve"> check box. </w:t>
      </w:r>
    </w:p>
    <w:p w14:paraId="7921877E" w14:textId="77777777" w:rsidR="00A2620F" w:rsidRDefault="00E30764">
      <w:pPr>
        <w:ind w:left="847" w:right="6"/>
      </w:pPr>
      <w:r>
        <w:rPr>
          <w:u w:val="single" w:color="000000"/>
        </w:rPr>
        <w:t>Step 8</w:t>
      </w:r>
      <w:r>
        <w:t xml:space="preserve"> Click</w:t>
      </w:r>
      <w:r>
        <w:rPr>
          <w:b/>
        </w:rPr>
        <w:t xml:space="preserve"> Next</w:t>
      </w:r>
      <w:r>
        <w:t xml:space="preserve">. </w:t>
      </w:r>
    </w:p>
    <w:p w14:paraId="1657DAC5" w14:textId="77777777" w:rsidR="00A2620F" w:rsidRDefault="00E30764">
      <w:pPr>
        <w:spacing w:after="542"/>
        <w:ind w:left="1585" w:right="6"/>
      </w:pPr>
      <w:r>
        <w:t xml:space="preserve">The </w:t>
      </w:r>
      <w:r>
        <w:rPr>
          <w:b/>
        </w:rPr>
        <w:t>Startup Wizard</w:t>
      </w:r>
      <w:r>
        <w:t xml:space="preserve"> interface is displayed. For details about quick settings during startup, see "5.1.3.3 Resetting Password </w:t>
      </w:r>
    </w:p>
    <w:p w14:paraId="437083EB" w14:textId="77777777" w:rsidR="00A2620F" w:rsidRDefault="00E30764">
      <w:pPr>
        <w:spacing w:after="185" w:line="264" w:lineRule="auto"/>
        <w:ind w:left="-5"/>
      </w:pPr>
      <w:r>
        <w:rPr>
          <w:sz w:val="32"/>
        </w:rPr>
        <w:lastRenderedPageBreak/>
        <w:t xml:space="preserve">5.1.3 Resetting Password </w:t>
      </w:r>
    </w:p>
    <w:p w14:paraId="4E81ABBB" w14:textId="77777777" w:rsidR="00A2620F" w:rsidRDefault="00E30764">
      <w:pPr>
        <w:ind w:left="847" w:right="6"/>
      </w:pPr>
      <w:r>
        <w:t xml:space="preserve">You can reset the password by the following methods when you forget the password for admin account. </w:t>
      </w:r>
    </w:p>
    <w:p w14:paraId="5FA60B36" w14:textId="77777777" w:rsidR="00A2620F" w:rsidRDefault="00E30764">
      <w:pPr>
        <w:ind w:left="847" w:right="133"/>
      </w:pPr>
      <w:r>
        <w:rPr>
          <w:rFonts w:ascii="Wingdings" w:eastAsia="Wingdings" w:hAnsi="Wingdings" w:cs="Wingdings"/>
          <w:sz w:val="16"/>
        </w:rPr>
        <w:t></w:t>
      </w:r>
      <w:r>
        <w:rPr>
          <w:sz w:val="16"/>
        </w:rPr>
        <w:t xml:space="preserve"> </w:t>
      </w:r>
      <w:r>
        <w:rPr>
          <w:sz w:val="16"/>
        </w:rPr>
        <w:tab/>
      </w:r>
      <w:r>
        <w:t xml:space="preserve">If the password reset function is enabled, you can use mobile phone to scan the QR code to reset the password. For details, see "5.1.3.2 Resetting Password on Local Interface." </w:t>
      </w:r>
      <w:r>
        <w:rPr>
          <w:rFonts w:ascii="Wingdings" w:eastAsia="Wingdings" w:hAnsi="Wingdings" w:cs="Wingdings"/>
          <w:sz w:val="16"/>
        </w:rPr>
        <w:t></w:t>
      </w:r>
      <w:r>
        <w:rPr>
          <w:sz w:val="16"/>
        </w:rPr>
        <w:t xml:space="preserve"> </w:t>
      </w:r>
      <w:r>
        <w:rPr>
          <w:sz w:val="16"/>
        </w:rPr>
        <w:tab/>
      </w:r>
      <w:r>
        <w:t xml:space="preserve">If the password reset function is disabled, there are two situations: </w:t>
      </w:r>
    </w:p>
    <w:p w14:paraId="0008EE23" w14:textId="77777777" w:rsidR="00A2620F" w:rsidRDefault="00E30764">
      <w:pPr>
        <w:numPr>
          <w:ilvl w:val="0"/>
          <w:numId w:val="24"/>
        </w:numPr>
        <w:ind w:right="6" w:hanging="420"/>
      </w:pPr>
      <w:r>
        <w:t xml:space="preserve">If you configured security questions, you can find back the password by the security questions.  </w:t>
      </w:r>
    </w:p>
    <w:p w14:paraId="71A46E2F" w14:textId="77777777" w:rsidR="00A2620F" w:rsidRDefault="00E30764">
      <w:pPr>
        <w:numPr>
          <w:ilvl w:val="0"/>
          <w:numId w:val="24"/>
        </w:numPr>
        <w:ind w:right="6" w:hanging="420"/>
      </w:pPr>
      <w:r>
        <w:t xml:space="preserve">If you did not configure the security questions, you can only use the reset button on the mainboard to restore the Device to factory default. For details, see "5.1.3.3 Using Reset Button on the Mainboard." </w:t>
      </w:r>
    </w:p>
    <w:p w14:paraId="4C23E721" w14:textId="77777777" w:rsidR="00A2620F" w:rsidRDefault="00E30764">
      <w:pPr>
        <w:spacing w:after="57" w:line="259" w:lineRule="auto"/>
        <w:ind w:left="1589" w:firstLine="0"/>
      </w:pPr>
      <w:r>
        <w:rPr>
          <w:noProof/>
        </w:rPr>
        <w:drawing>
          <wp:inline distT="0" distB="0" distL="0" distR="0" wp14:anchorId="65B6E968" wp14:editId="35252435">
            <wp:extent cx="600710" cy="161861"/>
            <wp:effectExtent l="0" t="0" r="0" b="0"/>
            <wp:docPr id="21765" name="Picture 21765"/>
            <wp:cNvGraphicFramePr/>
            <a:graphic xmlns:a="http://schemas.openxmlformats.org/drawingml/2006/main">
              <a:graphicData uri="http://schemas.openxmlformats.org/drawingml/2006/picture">
                <pic:pic xmlns:pic="http://schemas.openxmlformats.org/drawingml/2006/picture">
                  <pic:nvPicPr>
                    <pic:cNvPr id="21765" name="Picture 2176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866AD64" w14:textId="77777777" w:rsidR="00A2620F" w:rsidRDefault="00E30764">
      <w:pPr>
        <w:spacing w:after="498" w:line="308" w:lineRule="auto"/>
        <w:ind w:left="1592" w:hanging="3"/>
      </w:pPr>
      <w:r>
        <w:rPr>
          <w:shd w:val="clear" w:color="auto" w:fill="D9D9D9"/>
        </w:rPr>
        <w:t>Not all models are provided with reset button.</w:t>
      </w:r>
      <w:r>
        <w:t xml:space="preserve"> </w:t>
      </w:r>
    </w:p>
    <w:p w14:paraId="361684FC" w14:textId="77777777" w:rsidR="00A2620F" w:rsidRDefault="00E30764">
      <w:pPr>
        <w:pStyle w:val="Heading4"/>
        <w:spacing w:after="98"/>
        <w:ind w:left="-5"/>
      </w:pPr>
      <w:r>
        <w:t xml:space="preserve">5.1.3.1 Enabling Password Reset Function </w:t>
      </w:r>
    </w:p>
    <w:p w14:paraId="18F87F1B" w14:textId="77777777" w:rsidR="00A2620F" w:rsidRDefault="00E30764">
      <w:pPr>
        <w:spacing w:after="42"/>
        <w:ind w:left="847"/>
      </w:pPr>
      <w:r>
        <w:rPr>
          <w:u w:val="single" w:color="000000"/>
        </w:rPr>
        <w:t>Step 1</w:t>
      </w:r>
      <w:r>
        <w:t xml:space="preserve"> Select </w:t>
      </w:r>
      <w:r>
        <w:rPr>
          <w:b/>
        </w:rPr>
        <w:t>Main Menu &gt; SYSTEM &gt; SECURITY &gt; System Service.</w:t>
      </w:r>
      <w:r>
        <w:t xml:space="preserve"> </w:t>
      </w:r>
    </w:p>
    <w:p w14:paraId="1030F432" w14:textId="77777777" w:rsidR="00A2620F" w:rsidRDefault="00E30764">
      <w:pPr>
        <w:ind w:left="1599" w:right="6"/>
      </w:pPr>
      <w:r>
        <w:t>The</w:t>
      </w:r>
      <w:r>
        <w:rPr>
          <w:b/>
        </w:rPr>
        <w:t xml:space="preserve"> System Service </w:t>
      </w:r>
      <w:r>
        <w:t xml:space="preserve">interface is displayed. See Figure 5-4. </w:t>
      </w:r>
    </w:p>
    <w:p w14:paraId="4114DD48" w14:textId="77777777" w:rsidR="00A2620F" w:rsidRDefault="00E30764">
      <w:pPr>
        <w:spacing w:after="64" w:line="259" w:lineRule="auto"/>
        <w:ind w:left="0" w:right="424" w:firstLine="0"/>
        <w:jc w:val="right"/>
      </w:pPr>
      <w:r>
        <w:rPr>
          <w:noProof/>
        </w:rPr>
        <w:drawing>
          <wp:inline distT="0" distB="0" distL="0" distR="0" wp14:anchorId="6CEAD9FF" wp14:editId="08B9F630">
            <wp:extent cx="5039741" cy="4031615"/>
            <wp:effectExtent l="0" t="0" r="0" b="0"/>
            <wp:docPr id="21880" name="Picture 21880"/>
            <wp:cNvGraphicFramePr/>
            <a:graphic xmlns:a="http://schemas.openxmlformats.org/drawingml/2006/main">
              <a:graphicData uri="http://schemas.openxmlformats.org/drawingml/2006/picture">
                <pic:pic xmlns:pic="http://schemas.openxmlformats.org/drawingml/2006/picture">
                  <pic:nvPicPr>
                    <pic:cNvPr id="21880" name="Picture 21880"/>
                    <pic:cNvPicPr/>
                  </pic:nvPicPr>
                  <pic:blipFill>
                    <a:blip r:embed="rId318"/>
                    <a:stretch>
                      <a:fillRect/>
                    </a:stretch>
                  </pic:blipFill>
                  <pic:spPr>
                    <a:xfrm>
                      <a:off x="0" y="0"/>
                      <a:ext cx="5039741" cy="4031615"/>
                    </a:xfrm>
                    <a:prstGeom prst="rect">
                      <a:avLst/>
                    </a:prstGeom>
                  </pic:spPr>
                </pic:pic>
              </a:graphicData>
            </a:graphic>
          </wp:inline>
        </w:drawing>
      </w:r>
      <w:r>
        <w:t xml:space="preserve"> </w:t>
      </w:r>
    </w:p>
    <w:p w14:paraId="5879F90F" w14:textId="77777777" w:rsidR="00A2620F" w:rsidRDefault="00E30764">
      <w:pPr>
        <w:spacing w:after="199"/>
        <w:ind w:left="1704" w:right="969"/>
        <w:jc w:val="center"/>
      </w:pPr>
      <w:r>
        <w:t xml:space="preserve">Figure 5-4  </w:t>
      </w:r>
    </w:p>
    <w:p w14:paraId="5A548F7C" w14:textId="77777777" w:rsidR="00A2620F" w:rsidRDefault="00E30764">
      <w:pPr>
        <w:ind w:left="847" w:right="6"/>
      </w:pPr>
      <w:r>
        <w:rPr>
          <w:u w:val="single" w:color="000000"/>
        </w:rPr>
        <w:t>Step 2</w:t>
      </w:r>
      <w:r>
        <w:t xml:space="preserve"> Enable the </w:t>
      </w:r>
      <w:r>
        <w:rPr>
          <w:b/>
        </w:rPr>
        <w:t>Password Reset</w:t>
      </w:r>
      <w:r>
        <w:t xml:space="preserve"> function. </w:t>
      </w:r>
    </w:p>
    <w:p w14:paraId="79117C7B" w14:textId="77777777" w:rsidR="00A2620F" w:rsidRDefault="00E30764">
      <w:pPr>
        <w:spacing w:after="57" w:line="259" w:lineRule="auto"/>
        <w:ind w:left="1589" w:firstLine="0"/>
      </w:pPr>
      <w:r>
        <w:rPr>
          <w:noProof/>
        </w:rPr>
        <w:drawing>
          <wp:inline distT="0" distB="0" distL="0" distR="0" wp14:anchorId="61264E4D" wp14:editId="1596C906">
            <wp:extent cx="600710" cy="161861"/>
            <wp:effectExtent l="0" t="0" r="0" b="0"/>
            <wp:docPr id="21882" name="Picture 21882"/>
            <wp:cNvGraphicFramePr/>
            <a:graphic xmlns:a="http://schemas.openxmlformats.org/drawingml/2006/main">
              <a:graphicData uri="http://schemas.openxmlformats.org/drawingml/2006/picture">
                <pic:pic xmlns:pic="http://schemas.openxmlformats.org/drawingml/2006/picture">
                  <pic:nvPicPr>
                    <pic:cNvPr id="21882" name="Picture 2188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EE1853A" w14:textId="77777777" w:rsidR="00A2620F" w:rsidRDefault="00E30764">
      <w:pPr>
        <w:spacing w:after="5" w:line="308" w:lineRule="auto"/>
        <w:ind w:left="1592" w:hanging="3"/>
      </w:pPr>
      <w:r>
        <w:rPr>
          <w:shd w:val="clear" w:color="auto" w:fill="D9D9D9"/>
        </w:rPr>
        <w:t>This function is enabled by default.</w:t>
      </w:r>
      <w:r>
        <w:t xml:space="preserve"> </w:t>
      </w:r>
    </w:p>
    <w:p w14:paraId="1CC0D65E" w14:textId="77777777" w:rsidR="00A2620F" w:rsidRDefault="00E30764">
      <w:pPr>
        <w:spacing w:after="534"/>
        <w:ind w:left="847" w:right="6"/>
      </w:pPr>
      <w:r>
        <w:rPr>
          <w:u w:val="single" w:color="000000"/>
        </w:rPr>
        <w:t>Step 3</w:t>
      </w:r>
      <w:r>
        <w:t xml:space="preserve"> Click </w:t>
      </w:r>
      <w:r>
        <w:rPr>
          <w:b/>
        </w:rPr>
        <w:t>Apply</w:t>
      </w:r>
      <w:r>
        <w:t xml:space="preserve"> to save the settings. </w:t>
      </w:r>
    </w:p>
    <w:p w14:paraId="2CEC94E3" w14:textId="77777777" w:rsidR="00A2620F" w:rsidRDefault="00E30764">
      <w:pPr>
        <w:pStyle w:val="Heading4"/>
        <w:spacing w:after="95"/>
        <w:ind w:left="-5"/>
      </w:pPr>
      <w:r>
        <w:lastRenderedPageBreak/>
        <w:t xml:space="preserve">5.1.3.2 Resetting Password on Local Interface </w:t>
      </w:r>
    </w:p>
    <w:p w14:paraId="0B189FE9" w14:textId="77777777" w:rsidR="00A2620F" w:rsidRDefault="00E30764">
      <w:pPr>
        <w:ind w:left="847" w:right="6"/>
      </w:pPr>
      <w:r>
        <w:rPr>
          <w:u w:val="single" w:color="000000"/>
        </w:rPr>
        <w:t>Step 1</w:t>
      </w:r>
      <w:r>
        <w:t xml:space="preserve"> Enter the login interface. </w:t>
      </w:r>
    </w:p>
    <w:p w14:paraId="4ABB6025" w14:textId="77777777" w:rsidR="00A2620F" w:rsidRDefault="00E30764">
      <w:pPr>
        <w:numPr>
          <w:ilvl w:val="0"/>
          <w:numId w:val="25"/>
        </w:numPr>
        <w:ind w:right="6" w:hanging="425"/>
      </w:pPr>
      <w:r>
        <w:t>If you have configured unlock pattern, the unlock pattern login interface is displayed. See Figure 5-5. Click</w:t>
      </w:r>
      <w:r>
        <w:rPr>
          <w:b/>
        </w:rPr>
        <w:t xml:space="preserve"> Forgot Pattern</w:t>
      </w:r>
      <w:r>
        <w:t xml:space="preserve">, the password login interface is displayed. See Figure 5-6. </w:t>
      </w:r>
    </w:p>
    <w:p w14:paraId="1164559E" w14:textId="77777777" w:rsidR="00A2620F" w:rsidRDefault="00E30764">
      <w:pPr>
        <w:numPr>
          <w:ilvl w:val="0"/>
          <w:numId w:val="25"/>
        </w:numPr>
        <w:ind w:right="6" w:hanging="425"/>
      </w:pPr>
      <w:r>
        <w:t xml:space="preserve">If you did not configure unlock pattern, the password login interface is displayed. See Figure 5-6. </w:t>
      </w:r>
    </w:p>
    <w:p w14:paraId="513550A2" w14:textId="77777777" w:rsidR="00A2620F" w:rsidRDefault="00E30764">
      <w:pPr>
        <w:spacing w:after="60" w:line="259" w:lineRule="auto"/>
        <w:ind w:left="1589" w:firstLine="0"/>
      </w:pPr>
      <w:r>
        <w:rPr>
          <w:noProof/>
        </w:rPr>
        <w:drawing>
          <wp:inline distT="0" distB="0" distL="0" distR="0" wp14:anchorId="54AAB7FB" wp14:editId="3460F8FE">
            <wp:extent cx="600710" cy="161861"/>
            <wp:effectExtent l="0" t="0" r="0" b="0"/>
            <wp:docPr id="21884" name="Picture 21884"/>
            <wp:cNvGraphicFramePr/>
            <a:graphic xmlns:a="http://schemas.openxmlformats.org/drawingml/2006/main">
              <a:graphicData uri="http://schemas.openxmlformats.org/drawingml/2006/picture">
                <pic:pic xmlns:pic="http://schemas.openxmlformats.org/drawingml/2006/picture">
                  <pic:nvPicPr>
                    <pic:cNvPr id="21884" name="Picture 2188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5634693" w14:textId="77777777" w:rsidR="00A2620F" w:rsidRDefault="00E30764">
      <w:pPr>
        <w:spacing w:after="5" w:line="308" w:lineRule="auto"/>
        <w:ind w:left="1592" w:hanging="3"/>
      </w:pPr>
      <w:r>
        <w:rPr>
          <w:shd w:val="clear" w:color="auto" w:fill="D9D9D9"/>
        </w:rPr>
        <w:t xml:space="preserve">To login from other user account, on the unlock pattern login interface, click </w:t>
      </w:r>
      <w:r>
        <w:rPr>
          <w:b/>
          <w:shd w:val="clear" w:color="auto" w:fill="D9D9D9"/>
        </w:rPr>
        <w:t>Switch User</w:t>
      </w:r>
      <w:r>
        <w:rPr>
          <w:shd w:val="clear" w:color="auto" w:fill="D9D9D9"/>
        </w:rPr>
        <w:t>;</w:t>
      </w:r>
      <w:r>
        <w:rPr>
          <w:b/>
          <w:shd w:val="clear" w:color="auto" w:fill="D9D9D9"/>
        </w:rPr>
        <w:t xml:space="preserve"> </w:t>
      </w:r>
      <w:r>
        <w:rPr>
          <w:shd w:val="clear" w:color="auto" w:fill="D9D9D9"/>
        </w:rPr>
        <w:t>or on the password login interface, in the</w:t>
      </w:r>
      <w:r>
        <w:rPr>
          <w:b/>
          <w:shd w:val="clear" w:color="auto" w:fill="D9D9D9"/>
        </w:rPr>
        <w:t xml:space="preserve"> User Nam</w:t>
      </w:r>
      <w:r>
        <w:rPr>
          <w:shd w:val="clear" w:color="auto" w:fill="D9D9D9"/>
        </w:rPr>
        <w:t>e list, select other users to login.</w:t>
      </w:r>
      <w:r>
        <w:t xml:space="preserve"> </w:t>
      </w:r>
    </w:p>
    <w:p w14:paraId="4C972236" w14:textId="77777777" w:rsidR="00A2620F" w:rsidRDefault="00E30764">
      <w:pPr>
        <w:spacing w:after="88" w:line="259" w:lineRule="auto"/>
        <w:ind w:left="840" w:firstLine="0"/>
        <w:jc w:val="center"/>
      </w:pPr>
      <w:r>
        <w:rPr>
          <w:noProof/>
        </w:rPr>
        <w:drawing>
          <wp:inline distT="0" distB="0" distL="0" distR="0" wp14:anchorId="073CF5D4" wp14:editId="48AF796B">
            <wp:extent cx="2159635" cy="3801999"/>
            <wp:effectExtent l="0" t="0" r="0" b="0"/>
            <wp:docPr id="21963" name="Picture 21963"/>
            <wp:cNvGraphicFramePr/>
            <a:graphic xmlns:a="http://schemas.openxmlformats.org/drawingml/2006/main">
              <a:graphicData uri="http://schemas.openxmlformats.org/drawingml/2006/picture">
                <pic:pic xmlns:pic="http://schemas.openxmlformats.org/drawingml/2006/picture">
                  <pic:nvPicPr>
                    <pic:cNvPr id="21963" name="Picture 21963"/>
                    <pic:cNvPicPr/>
                  </pic:nvPicPr>
                  <pic:blipFill>
                    <a:blip r:embed="rId319"/>
                    <a:stretch>
                      <a:fillRect/>
                    </a:stretch>
                  </pic:blipFill>
                  <pic:spPr>
                    <a:xfrm>
                      <a:off x="0" y="0"/>
                      <a:ext cx="2159635" cy="3801999"/>
                    </a:xfrm>
                    <a:prstGeom prst="rect">
                      <a:avLst/>
                    </a:prstGeom>
                  </pic:spPr>
                </pic:pic>
              </a:graphicData>
            </a:graphic>
          </wp:inline>
        </w:drawing>
      </w:r>
      <w:r>
        <w:t xml:space="preserve"> </w:t>
      </w:r>
    </w:p>
    <w:p w14:paraId="5D083CEB" w14:textId="77777777" w:rsidR="00A2620F" w:rsidRDefault="00E30764">
      <w:pPr>
        <w:spacing w:after="284"/>
        <w:ind w:left="1704" w:right="969"/>
        <w:jc w:val="center"/>
      </w:pPr>
      <w:r>
        <w:t xml:space="preserve">Figure 5-5  </w:t>
      </w:r>
    </w:p>
    <w:p w14:paraId="2015F244" w14:textId="77777777" w:rsidR="00A2620F" w:rsidRDefault="00E30764">
      <w:pPr>
        <w:spacing w:after="95" w:line="259" w:lineRule="auto"/>
        <w:ind w:left="2973" w:firstLine="0"/>
      </w:pPr>
      <w:r>
        <w:rPr>
          <w:noProof/>
        </w:rPr>
        <w:drawing>
          <wp:inline distT="0" distB="0" distL="0" distR="0" wp14:anchorId="0ED1C894" wp14:editId="21088CEA">
            <wp:extent cx="2878836" cy="1624330"/>
            <wp:effectExtent l="0" t="0" r="0" b="0"/>
            <wp:docPr id="21965" name="Picture 21965"/>
            <wp:cNvGraphicFramePr/>
            <a:graphic xmlns:a="http://schemas.openxmlformats.org/drawingml/2006/main">
              <a:graphicData uri="http://schemas.openxmlformats.org/drawingml/2006/picture">
                <pic:pic xmlns:pic="http://schemas.openxmlformats.org/drawingml/2006/picture">
                  <pic:nvPicPr>
                    <pic:cNvPr id="21965" name="Picture 21965"/>
                    <pic:cNvPicPr/>
                  </pic:nvPicPr>
                  <pic:blipFill>
                    <a:blip r:embed="rId320"/>
                    <a:stretch>
                      <a:fillRect/>
                    </a:stretch>
                  </pic:blipFill>
                  <pic:spPr>
                    <a:xfrm>
                      <a:off x="0" y="0"/>
                      <a:ext cx="2878836" cy="1624330"/>
                    </a:xfrm>
                    <a:prstGeom prst="rect">
                      <a:avLst/>
                    </a:prstGeom>
                  </pic:spPr>
                </pic:pic>
              </a:graphicData>
            </a:graphic>
          </wp:inline>
        </w:drawing>
      </w:r>
      <w:r>
        <w:t xml:space="preserve"> </w:t>
      </w:r>
    </w:p>
    <w:p w14:paraId="04FBEDF4" w14:textId="77777777" w:rsidR="00A2620F" w:rsidRDefault="00E30764">
      <w:pPr>
        <w:spacing w:after="268"/>
        <w:ind w:left="1704" w:right="969"/>
        <w:jc w:val="center"/>
      </w:pPr>
      <w:r>
        <w:t xml:space="preserve">Figure 5-6  </w:t>
      </w:r>
    </w:p>
    <w:p w14:paraId="4FE4558C" w14:textId="77777777" w:rsidR="00A2620F" w:rsidRDefault="00E30764">
      <w:pPr>
        <w:spacing w:after="123"/>
        <w:ind w:left="847" w:right="6"/>
      </w:pPr>
      <w:r>
        <w:rPr>
          <w:u w:val="single" w:color="000000"/>
        </w:rPr>
        <w:t>Step 2</w:t>
      </w:r>
      <w:r>
        <w:t xml:space="preserve"> Click </w:t>
      </w:r>
      <w:r>
        <w:rPr>
          <w:noProof/>
        </w:rPr>
        <w:drawing>
          <wp:inline distT="0" distB="0" distL="0" distR="0" wp14:anchorId="6012BADB" wp14:editId="49975932">
            <wp:extent cx="247650" cy="228600"/>
            <wp:effectExtent l="0" t="0" r="0" b="0"/>
            <wp:docPr id="21967" name="Picture 21967"/>
            <wp:cNvGraphicFramePr/>
            <a:graphic xmlns:a="http://schemas.openxmlformats.org/drawingml/2006/main">
              <a:graphicData uri="http://schemas.openxmlformats.org/drawingml/2006/picture">
                <pic:pic xmlns:pic="http://schemas.openxmlformats.org/drawingml/2006/picture">
                  <pic:nvPicPr>
                    <pic:cNvPr id="21967" name="Picture 21967"/>
                    <pic:cNvPicPr/>
                  </pic:nvPicPr>
                  <pic:blipFill>
                    <a:blip r:embed="rId321"/>
                    <a:stretch>
                      <a:fillRect/>
                    </a:stretch>
                  </pic:blipFill>
                  <pic:spPr>
                    <a:xfrm>
                      <a:off x="0" y="0"/>
                      <a:ext cx="247650" cy="228600"/>
                    </a:xfrm>
                    <a:prstGeom prst="rect">
                      <a:avLst/>
                    </a:prstGeom>
                  </pic:spPr>
                </pic:pic>
              </a:graphicData>
            </a:graphic>
          </wp:inline>
        </w:drawing>
      </w:r>
      <w:r>
        <w:t xml:space="preserve">. </w:t>
      </w:r>
    </w:p>
    <w:p w14:paraId="05B2C6A3" w14:textId="77777777" w:rsidR="00A2620F" w:rsidRDefault="00E30764">
      <w:pPr>
        <w:numPr>
          <w:ilvl w:val="0"/>
          <w:numId w:val="25"/>
        </w:numPr>
        <w:ind w:right="6" w:hanging="425"/>
      </w:pPr>
      <w:r>
        <w:t xml:space="preserve">If you have set the reserved email address, the </w:t>
      </w:r>
      <w:r>
        <w:rPr>
          <w:b/>
        </w:rPr>
        <w:t>Prompt</w:t>
      </w:r>
      <w:r>
        <w:t xml:space="preserve"> message interface is displayed. See Figure 5-7. </w:t>
      </w:r>
    </w:p>
    <w:p w14:paraId="367B0879" w14:textId="77777777" w:rsidR="00A2620F" w:rsidRDefault="00E30764">
      <w:pPr>
        <w:numPr>
          <w:ilvl w:val="0"/>
          <w:numId w:val="25"/>
        </w:numPr>
        <w:ind w:right="6" w:hanging="425"/>
      </w:pPr>
      <w:r>
        <w:lastRenderedPageBreak/>
        <w:t xml:space="preserve">If you did not set the reserved email address, the email entering interface is displayed. See Figure 5-8. Enter the email address, and then click </w:t>
      </w:r>
      <w:r>
        <w:rPr>
          <w:b/>
        </w:rPr>
        <w:t>Next</w:t>
      </w:r>
      <w:r>
        <w:t>, the</w:t>
      </w:r>
      <w:r>
        <w:rPr>
          <w:b/>
        </w:rPr>
        <w:t xml:space="preserve"> Prompt </w:t>
      </w:r>
      <w:r>
        <w:t xml:space="preserve">message interface is displayed. See Figure 5-7. </w:t>
      </w:r>
    </w:p>
    <w:p w14:paraId="2900D8B5" w14:textId="77777777" w:rsidR="00A2620F" w:rsidRDefault="00E30764">
      <w:pPr>
        <w:spacing w:after="0" w:line="259" w:lineRule="auto"/>
        <w:ind w:left="0" w:right="424" w:firstLine="0"/>
        <w:jc w:val="right"/>
      </w:pPr>
      <w:r>
        <w:rPr>
          <w:noProof/>
        </w:rPr>
        <w:drawing>
          <wp:inline distT="0" distB="0" distL="0" distR="0" wp14:anchorId="4E45B3BF" wp14:editId="630D8565">
            <wp:extent cx="5039995" cy="3549650"/>
            <wp:effectExtent l="0" t="0" r="0" b="0"/>
            <wp:docPr id="22033" name="Picture 22033"/>
            <wp:cNvGraphicFramePr/>
            <a:graphic xmlns:a="http://schemas.openxmlformats.org/drawingml/2006/main">
              <a:graphicData uri="http://schemas.openxmlformats.org/drawingml/2006/picture">
                <pic:pic xmlns:pic="http://schemas.openxmlformats.org/drawingml/2006/picture">
                  <pic:nvPicPr>
                    <pic:cNvPr id="22033" name="Picture 22033"/>
                    <pic:cNvPicPr/>
                  </pic:nvPicPr>
                  <pic:blipFill>
                    <a:blip r:embed="rId322"/>
                    <a:stretch>
                      <a:fillRect/>
                    </a:stretch>
                  </pic:blipFill>
                  <pic:spPr>
                    <a:xfrm>
                      <a:off x="0" y="0"/>
                      <a:ext cx="5039995" cy="3549650"/>
                    </a:xfrm>
                    <a:prstGeom prst="rect">
                      <a:avLst/>
                    </a:prstGeom>
                  </pic:spPr>
                </pic:pic>
              </a:graphicData>
            </a:graphic>
          </wp:inline>
        </w:drawing>
      </w:r>
      <w:r>
        <w:t xml:space="preserve"> </w:t>
      </w:r>
    </w:p>
    <w:p w14:paraId="20866DEC" w14:textId="77777777" w:rsidR="00A2620F" w:rsidRDefault="00E30764">
      <w:pPr>
        <w:spacing w:after="177"/>
        <w:ind w:left="1704" w:right="969"/>
        <w:jc w:val="center"/>
      </w:pPr>
      <w:r>
        <w:t xml:space="preserve">Figure 5-7  </w:t>
      </w:r>
    </w:p>
    <w:p w14:paraId="6033CC3A" w14:textId="77777777" w:rsidR="00A2620F" w:rsidRDefault="00E30764">
      <w:pPr>
        <w:spacing w:after="0" w:line="259" w:lineRule="auto"/>
        <w:ind w:left="0" w:right="424" w:firstLine="0"/>
        <w:jc w:val="right"/>
      </w:pPr>
      <w:r>
        <w:rPr>
          <w:noProof/>
        </w:rPr>
        <w:drawing>
          <wp:inline distT="0" distB="0" distL="0" distR="0" wp14:anchorId="18C359D2" wp14:editId="195996DF">
            <wp:extent cx="5039868" cy="3534410"/>
            <wp:effectExtent l="0" t="0" r="0" b="0"/>
            <wp:docPr id="22035" name="Picture 22035"/>
            <wp:cNvGraphicFramePr/>
            <a:graphic xmlns:a="http://schemas.openxmlformats.org/drawingml/2006/main">
              <a:graphicData uri="http://schemas.openxmlformats.org/drawingml/2006/picture">
                <pic:pic xmlns:pic="http://schemas.openxmlformats.org/drawingml/2006/picture">
                  <pic:nvPicPr>
                    <pic:cNvPr id="22035" name="Picture 22035"/>
                    <pic:cNvPicPr/>
                  </pic:nvPicPr>
                  <pic:blipFill>
                    <a:blip r:embed="rId323"/>
                    <a:stretch>
                      <a:fillRect/>
                    </a:stretch>
                  </pic:blipFill>
                  <pic:spPr>
                    <a:xfrm>
                      <a:off x="0" y="0"/>
                      <a:ext cx="5039868" cy="3534410"/>
                    </a:xfrm>
                    <a:prstGeom prst="rect">
                      <a:avLst/>
                    </a:prstGeom>
                  </pic:spPr>
                </pic:pic>
              </a:graphicData>
            </a:graphic>
          </wp:inline>
        </w:drawing>
      </w:r>
      <w:r>
        <w:t xml:space="preserve"> </w:t>
      </w:r>
    </w:p>
    <w:p w14:paraId="3E2EB093" w14:textId="77777777" w:rsidR="00A2620F" w:rsidRDefault="00E30764">
      <w:pPr>
        <w:spacing w:after="199"/>
        <w:ind w:left="1704" w:right="969"/>
        <w:jc w:val="center"/>
      </w:pPr>
      <w:r>
        <w:t xml:space="preserve">Figure 5-8  </w:t>
      </w:r>
    </w:p>
    <w:p w14:paraId="2038D9A3" w14:textId="77777777" w:rsidR="00A2620F" w:rsidRDefault="00E30764">
      <w:pPr>
        <w:ind w:left="847" w:right="6"/>
      </w:pPr>
      <w:r>
        <w:rPr>
          <w:u w:val="single" w:color="000000"/>
        </w:rPr>
        <w:t>Step 3</w:t>
      </w:r>
      <w:r>
        <w:t xml:space="preserve"> Click </w:t>
      </w:r>
      <w:r>
        <w:rPr>
          <w:b/>
        </w:rPr>
        <w:t>OK</w:t>
      </w:r>
      <w:r>
        <w:t xml:space="preserve">. </w:t>
      </w:r>
    </w:p>
    <w:p w14:paraId="4001FAB6" w14:textId="77777777" w:rsidR="00A2620F" w:rsidRDefault="00E30764">
      <w:pPr>
        <w:ind w:left="1585" w:right="6"/>
      </w:pPr>
      <w:r>
        <w:t xml:space="preserve">The </w:t>
      </w:r>
      <w:r>
        <w:rPr>
          <w:b/>
        </w:rPr>
        <w:t>Reset Password</w:t>
      </w:r>
      <w:r>
        <w:t xml:space="preserve"> interface is displayed. See Figure 5-9. </w:t>
      </w:r>
    </w:p>
    <w:p w14:paraId="26FBF04F" w14:textId="77777777" w:rsidR="00A2620F" w:rsidRDefault="00E30764">
      <w:pPr>
        <w:spacing w:after="59" w:line="259" w:lineRule="auto"/>
        <w:ind w:left="1589" w:firstLine="0"/>
      </w:pPr>
      <w:r>
        <w:rPr>
          <w:noProof/>
        </w:rPr>
        <w:drawing>
          <wp:inline distT="0" distB="0" distL="0" distR="0" wp14:anchorId="1CFDAABA" wp14:editId="4A8B6082">
            <wp:extent cx="600710" cy="161861"/>
            <wp:effectExtent l="0" t="0" r="0" b="0"/>
            <wp:docPr id="22037" name="Picture 22037"/>
            <wp:cNvGraphicFramePr/>
            <a:graphic xmlns:a="http://schemas.openxmlformats.org/drawingml/2006/main">
              <a:graphicData uri="http://schemas.openxmlformats.org/drawingml/2006/picture">
                <pic:pic xmlns:pic="http://schemas.openxmlformats.org/drawingml/2006/picture">
                  <pic:nvPicPr>
                    <pic:cNvPr id="22037" name="Picture 2203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A3ED886" w14:textId="77777777" w:rsidR="00A2620F" w:rsidRDefault="00E30764">
      <w:pPr>
        <w:spacing w:after="5" w:line="308" w:lineRule="auto"/>
        <w:ind w:left="1592" w:hanging="3"/>
      </w:pPr>
      <w:r>
        <w:rPr>
          <w:shd w:val="clear" w:color="auto" w:fill="D9D9D9"/>
        </w:rPr>
        <w:lastRenderedPageBreak/>
        <w:t xml:space="preserve">After clicking </w:t>
      </w:r>
      <w:r>
        <w:rPr>
          <w:b/>
          <w:shd w:val="clear" w:color="auto" w:fill="D9D9D9"/>
        </w:rPr>
        <w:t>OK</w:t>
      </w:r>
      <w:r>
        <w:rPr>
          <w:shd w:val="clear" w:color="auto" w:fill="D9D9D9"/>
        </w:rPr>
        <w:t xml:space="preserve">, the system will collect your information for password reset, and the information includes but not limited to email address, MAC address, and device serial number. Read the prompt carefully before clicking </w:t>
      </w:r>
      <w:r>
        <w:rPr>
          <w:b/>
          <w:shd w:val="clear" w:color="auto" w:fill="D9D9D9"/>
        </w:rPr>
        <w:t>OK</w:t>
      </w:r>
      <w:r>
        <w:rPr>
          <w:shd w:val="clear" w:color="auto" w:fill="D9D9D9"/>
        </w:rPr>
        <w:t>.</w:t>
      </w:r>
      <w:r>
        <w:t xml:space="preserve"> </w:t>
      </w:r>
    </w:p>
    <w:p w14:paraId="48054DA4" w14:textId="77777777" w:rsidR="00A2620F" w:rsidRDefault="00E30764">
      <w:pPr>
        <w:spacing w:after="2" w:line="259" w:lineRule="auto"/>
        <w:ind w:left="0" w:right="424" w:firstLine="0"/>
        <w:jc w:val="right"/>
      </w:pPr>
      <w:r>
        <w:rPr>
          <w:noProof/>
        </w:rPr>
        <w:drawing>
          <wp:inline distT="0" distB="0" distL="0" distR="0" wp14:anchorId="60024B3E" wp14:editId="530D7891">
            <wp:extent cx="5039615" cy="3524250"/>
            <wp:effectExtent l="0" t="0" r="0" b="0"/>
            <wp:docPr id="22141" name="Picture 22141"/>
            <wp:cNvGraphicFramePr/>
            <a:graphic xmlns:a="http://schemas.openxmlformats.org/drawingml/2006/main">
              <a:graphicData uri="http://schemas.openxmlformats.org/drawingml/2006/picture">
                <pic:pic xmlns:pic="http://schemas.openxmlformats.org/drawingml/2006/picture">
                  <pic:nvPicPr>
                    <pic:cNvPr id="22141" name="Picture 22141"/>
                    <pic:cNvPicPr/>
                  </pic:nvPicPr>
                  <pic:blipFill>
                    <a:blip r:embed="rId324"/>
                    <a:stretch>
                      <a:fillRect/>
                    </a:stretch>
                  </pic:blipFill>
                  <pic:spPr>
                    <a:xfrm>
                      <a:off x="0" y="0"/>
                      <a:ext cx="5039615" cy="3524250"/>
                    </a:xfrm>
                    <a:prstGeom prst="rect">
                      <a:avLst/>
                    </a:prstGeom>
                  </pic:spPr>
                </pic:pic>
              </a:graphicData>
            </a:graphic>
          </wp:inline>
        </w:drawing>
      </w:r>
      <w:r>
        <w:t xml:space="preserve"> </w:t>
      </w:r>
    </w:p>
    <w:p w14:paraId="0E8078EE" w14:textId="77777777" w:rsidR="00A2620F" w:rsidRDefault="00E30764">
      <w:pPr>
        <w:spacing w:after="199"/>
        <w:ind w:left="1704" w:right="969"/>
        <w:jc w:val="center"/>
      </w:pPr>
      <w:r>
        <w:t xml:space="preserve">Figure 5-9  </w:t>
      </w:r>
    </w:p>
    <w:p w14:paraId="71ABE899" w14:textId="77777777" w:rsidR="00A2620F" w:rsidRDefault="00E30764">
      <w:pPr>
        <w:ind w:left="847" w:right="6"/>
      </w:pPr>
      <w:r>
        <w:rPr>
          <w:u w:val="single" w:color="000000"/>
        </w:rPr>
        <w:t>Step 4</w:t>
      </w:r>
      <w:r>
        <w:t xml:space="preserve"> Reset the password. </w:t>
      </w:r>
    </w:p>
    <w:p w14:paraId="6B0720E1" w14:textId="77777777" w:rsidR="00A2620F" w:rsidRDefault="00E30764">
      <w:pPr>
        <w:numPr>
          <w:ilvl w:val="0"/>
          <w:numId w:val="25"/>
        </w:numPr>
        <w:ind w:right="6" w:hanging="425"/>
      </w:pPr>
      <w:r>
        <w:t xml:space="preserve">QR code </w:t>
      </w:r>
    </w:p>
    <w:p w14:paraId="0B8535C7" w14:textId="77777777" w:rsidR="00A2620F" w:rsidRDefault="00E30764">
      <w:pPr>
        <w:ind w:left="2019" w:right="6"/>
      </w:pPr>
      <w:r>
        <w:t xml:space="preserve">Follow the onscreen instructions to get the security code in your reserved email address. In the </w:t>
      </w:r>
      <w:r>
        <w:rPr>
          <w:b/>
        </w:rPr>
        <w:t xml:space="preserve">Security code </w:t>
      </w:r>
      <w:r>
        <w:t xml:space="preserve">box, enter the security code. </w:t>
      </w:r>
    </w:p>
    <w:p w14:paraId="106CC546" w14:textId="77777777" w:rsidR="00A2620F" w:rsidRDefault="00E30764">
      <w:pPr>
        <w:spacing w:after="58" w:line="259" w:lineRule="auto"/>
        <w:ind w:left="2006" w:firstLine="0"/>
      </w:pPr>
      <w:r>
        <w:rPr>
          <w:noProof/>
        </w:rPr>
        <w:drawing>
          <wp:inline distT="0" distB="0" distL="0" distR="0" wp14:anchorId="46D733DC" wp14:editId="48ED48F3">
            <wp:extent cx="1178649" cy="359410"/>
            <wp:effectExtent l="0" t="0" r="0" b="0"/>
            <wp:docPr id="22143" name="Picture 22143"/>
            <wp:cNvGraphicFramePr/>
            <a:graphic xmlns:a="http://schemas.openxmlformats.org/drawingml/2006/main">
              <a:graphicData uri="http://schemas.openxmlformats.org/drawingml/2006/picture">
                <pic:pic xmlns:pic="http://schemas.openxmlformats.org/drawingml/2006/picture">
                  <pic:nvPicPr>
                    <pic:cNvPr id="22143" name="Picture 22143"/>
                    <pic:cNvPicPr/>
                  </pic:nvPicPr>
                  <pic:blipFill>
                    <a:blip r:embed="rId242"/>
                    <a:stretch>
                      <a:fillRect/>
                    </a:stretch>
                  </pic:blipFill>
                  <pic:spPr>
                    <a:xfrm>
                      <a:off x="0" y="0"/>
                      <a:ext cx="1178649" cy="359410"/>
                    </a:xfrm>
                    <a:prstGeom prst="rect">
                      <a:avLst/>
                    </a:prstGeom>
                  </pic:spPr>
                </pic:pic>
              </a:graphicData>
            </a:graphic>
          </wp:inline>
        </w:drawing>
      </w:r>
      <w:r>
        <w:t xml:space="preserve"> </w:t>
      </w:r>
    </w:p>
    <w:p w14:paraId="37D8C7D3" w14:textId="77777777" w:rsidR="00A2620F" w:rsidRDefault="00E30764">
      <w:pPr>
        <w:numPr>
          <w:ilvl w:val="0"/>
          <w:numId w:val="25"/>
        </w:numPr>
        <w:spacing w:after="5" w:line="308" w:lineRule="auto"/>
        <w:ind w:right="6" w:hanging="425"/>
      </w:pPr>
      <w:r>
        <w:rPr>
          <w:shd w:val="clear" w:color="auto" w:fill="D9D9D9"/>
        </w:rPr>
        <w:t>You can get the security code twice by scanning the same QR code. If you need to get the security code once again, refresh the interface.</w:t>
      </w:r>
      <w:r>
        <w:t xml:space="preserve"> </w:t>
      </w:r>
    </w:p>
    <w:p w14:paraId="1276C8BD" w14:textId="77777777" w:rsidR="00A2620F" w:rsidRDefault="00E30764">
      <w:pPr>
        <w:numPr>
          <w:ilvl w:val="0"/>
          <w:numId w:val="25"/>
        </w:numPr>
        <w:spacing w:after="5" w:line="308" w:lineRule="auto"/>
        <w:ind w:right="6" w:hanging="425"/>
      </w:pPr>
      <w:r>
        <w:rPr>
          <w:shd w:val="clear" w:color="auto" w:fill="D9D9D9"/>
        </w:rPr>
        <w:t>Use the security code received in your email box to reset the password within 24 hours; otherwise the security code becomes invalid.</w:t>
      </w:r>
      <w:r>
        <w:t xml:space="preserve"> </w:t>
      </w:r>
    </w:p>
    <w:p w14:paraId="71FFC164" w14:textId="77777777" w:rsidR="00A2620F" w:rsidRDefault="00E30764">
      <w:pPr>
        <w:numPr>
          <w:ilvl w:val="0"/>
          <w:numId w:val="25"/>
        </w:numPr>
        <w:ind w:right="6" w:hanging="425"/>
      </w:pPr>
      <w:r>
        <w:t xml:space="preserve">Security questions </w:t>
      </w:r>
    </w:p>
    <w:p w14:paraId="7BAB0526" w14:textId="77777777" w:rsidR="00A2620F" w:rsidRDefault="00E30764">
      <w:pPr>
        <w:numPr>
          <w:ilvl w:val="0"/>
          <w:numId w:val="26"/>
        </w:numPr>
        <w:ind w:right="6" w:hanging="420"/>
      </w:pPr>
      <w:r>
        <w:t xml:space="preserve">On the </w:t>
      </w:r>
      <w:r>
        <w:rPr>
          <w:b/>
        </w:rPr>
        <w:t>Reset password</w:t>
      </w:r>
      <w:r>
        <w:t xml:space="preserve"> interface as shown in Figure 5-8, in the </w:t>
      </w:r>
      <w:r>
        <w:rPr>
          <w:b/>
        </w:rPr>
        <w:t>Reset Type</w:t>
      </w:r>
      <w:r>
        <w:t xml:space="preserve"> list, select </w:t>
      </w:r>
      <w:r>
        <w:rPr>
          <w:b/>
        </w:rPr>
        <w:t>Security Questions</w:t>
      </w:r>
      <w:r>
        <w:t xml:space="preserve">, the Security Questions interface is displayed, see Figure 5-10. </w:t>
      </w:r>
    </w:p>
    <w:p w14:paraId="6AF16B54" w14:textId="77777777" w:rsidR="00A2620F" w:rsidRDefault="00E30764">
      <w:pPr>
        <w:spacing w:after="59" w:line="259" w:lineRule="auto"/>
        <w:ind w:left="2006" w:firstLine="0"/>
      </w:pPr>
      <w:r>
        <w:rPr>
          <w:noProof/>
        </w:rPr>
        <w:drawing>
          <wp:inline distT="0" distB="0" distL="0" distR="0" wp14:anchorId="52147DCC" wp14:editId="772AEE0C">
            <wp:extent cx="600710" cy="161861"/>
            <wp:effectExtent l="0" t="0" r="0" b="0"/>
            <wp:docPr id="22145" name="Picture 22145"/>
            <wp:cNvGraphicFramePr/>
            <a:graphic xmlns:a="http://schemas.openxmlformats.org/drawingml/2006/main">
              <a:graphicData uri="http://schemas.openxmlformats.org/drawingml/2006/picture">
                <pic:pic xmlns:pic="http://schemas.openxmlformats.org/drawingml/2006/picture">
                  <pic:nvPicPr>
                    <pic:cNvPr id="22145" name="Picture 2214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AAF5E57" w14:textId="77777777" w:rsidR="00A2620F" w:rsidRDefault="00E30764">
      <w:pPr>
        <w:spacing w:after="5" w:line="308" w:lineRule="auto"/>
        <w:ind w:left="2007" w:hanging="3"/>
      </w:pPr>
      <w:r>
        <w:rPr>
          <w:shd w:val="clear" w:color="auto" w:fill="D9D9D9"/>
        </w:rPr>
        <w:t xml:space="preserve">If you did not configure the security questions before, in the </w:t>
      </w:r>
      <w:r>
        <w:rPr>
          <w:b/>
          <w:shd w:val="clear" w:color="auto" w:fill="D9D9D9"/>
        </w:rPr>
        <w:t>Reset Type</w:t>
      </w:r>
      <w:r>
        <w:rPr>
          <w:shd w:val="clear" w:color="auto" w:fill="D9D9D9"/>
        </w:rPr>
        <w:t xml:space="preserve"> list, there will be no </w:t>
      </w:r>
      <w:r>
        <w:rPr>
          <w:b/>
          <w:shd w:val="clear" w:color="auto" w:fill="D9D9D9"/>
        </w:rPr>
        <w:t>Security Questions</w:t>
      </w:r>
      <w:r>
        <w:rPr>
          <w:shd w:val="clear" w:color="auto" w:fill="D9D9D9"/>
        </w:rPr>
        <w:t>.</w:t>
      </w:r>
      <w:r>
        <w:t xml:space="preserve"> </w:t>
      </w:r>
    </w:p>
    <w:p w14:paraId="44C30DF1" w14:textId="77777777" w:rsidR="00A2620F" w:rsidRDefault="00E30764">
      <w:pPr>
        <w:numPr>
          <w:ilvl w:val="0"/>
          <w:numId w:val="26"/>
        </w:numPr>
        <w:ind w:right="6" w:hanging="420"/>
      </w:pPr>
      <w:r>
        <w:t xml:space="preserve">In the </w:t>
      </w:r>
      <w:r>
        <w:rPr>
          <w:b/>
        </w:rPr>
        <w:t>Answer</w:t>
      </w:r>
      <w:r>
        <w:t xml:space="preserve"> box, enter the correct answers. </w:t>
      </w:r>
    </w:p>
    <w:p w14:paraId="09FAA454" w14:textId="77777777" w:rsidR="00A2620F" w:rsidRDefault="00E30764">
      <w:pPr>
        <w:spacing w:after="0" w:line="259" w:lineRule="auto"/>
        <w:ind w:left="0" w:right="424" w:firstLine="0"/>
        <w:jc w:val="right"/>
      </w:pPr>
      <w:r>
        <w:rPr>
          <w:noProof/>
        </w:rPr>
        <w:lastRenderedPageBreak/>
        <w:drawing>
          <wp:inline distT="0" distB="0" distL="0" distR="0" wp14:anchorId="44FB34A0" wp14:editId="741EB81C">
            <wp:extent cx="5039360" cy="3538220"/>
            <wp:effectExtent l="0" t="0" r="0" b="0"/>
            <wp:docPr id="22218" name="Picture 22218"/>
            <wp:cNvGraphicFramePr/>
            <a:graphic xmlns:a="http://schemas.openxmlformats.org/drawingml/2006/main">
              <a:graphicData uri="http://schemas.openxmlformats.org/drawingml/2006/picture">
                <pic:pic xmlns:pic="http://schemas.openxmlformats.org/drawingml/2006/picture">
                  <pic:nvPicPr>
                    <pic:cNvPr id="22218" name="Picture 22218"/>
                    <pic:cNvPicPr/>
                  </pic:nvPicPr>
                  <pic:blipFill>
                    <a:blip r:embed="rId325"/>
                    <a:stretch>
                      <a:fillRect/>
                    </a:stretch>
                  </pic:blipFill>
                  <pic:spPr>
                    <a:xfrm>
                      <a:off x="0" y="0"/>
                      <a:ext cx="5039360" cy="3538220"/>
                    </a:xfrm>
                    <a:prstGeom prst="rect">
                      <a:avLst/>
                    </a:prstGeom>
                  </pic:spPr>
                </pic:pic>
              </a:graphicData>
            </a:graphic>
          </wp:inline>
        </w:drawing>
      </w:r>
      <w:r>
        <w:t xml:space="preserve"> </w:t>
      </w:r>
    </w:p>
    <w:p w14:paraId="6F7EF2D2" w14:textId="77777777" w:rsidR="00A2620F" w:rsidRDefault="00E30764">
      <w:pPr>
        <w:spacing w:after="199"/>
        <w:ind w:left="1704" w:right="969"/>
        <w:jc w:val="center"/>
      </w:pPr>
      <w:r>
        <w:t xml:space="preserve">Figure 5-10  </w:t>
      </w:r>
    </w:p>
    <w:p w14:paraId="743646FD" w14:textId="77777777" w:rsidR="00A2620F" w:rsidRDefault="00E30764">
      <w:pPr>
        <w:ind w:left="847" w:right="6"/>
      </w:pPr>
      <w:r>
        <w:rPr>
          <w:u w:val="single" w:color="000000"/>
        </w:rPr>
        <w:t>Step 5</w:t>
      </w:r>
      <w:r>
        <w:t xml:space="preserve"> Click</w:t>
      </w:r>
      <w:r>
        <w:rPr>
          <w:b/>
        </w:rPr>
        <w:t xml:space="preserve"> Next</w:t>
      </w:r>
      <w:r>
        <w:t xml:space="preserve">. </w:t>
      </w:r>
    </w:p>
    <w:p w14:paraId="614E5CE8" w14:textId="77777777" w:rsidR="00A2620F" w:rsidRDefault="00E30764">
      <w:pPr>
        <w:spacing w:after="21"/>
        <w:ind w:left="1585" w:right="6"/>
      </w:pPr>
      <w:r>
        <w:t xml:space="preserve">The new password resetting interface is displayed. See Figure 5-11. </w:t>
      </w:r>
    </w:p>
    <w:p w14:paraId="164F1A02" w14:textId="77777777" w:rsidR="00A2620F" w:rsidRDefault="00E30764">
      <w:pPr>
        <w:spacing w:after="0" w:line="259" w:lineRule="auto"/>
        <w:ind w:left="0" w:right="424" w:firstLine="0"/>
        <w:jc w:val="right"/>
      </w:pPr>
      <w:r>
        <w:rPr>
          <w:noProof/>
        </w:rPr>
        <w:drawing>
          <wp:inline distT="0" distB="0" distL="0" distR="0" wp14:anchorId="598A1024" wp14:editId="209A2C97">
            <wp:extent cx="5039233" cy="3537585"/>
            <wp:effectExtent l="0" t="0" r="0" b="0"/>
            <wp:docPr id="22220" name="Picture 22220"/>
            <wp:cNvGraphicFramePr/>
            <a:graphic xmlns:a="http://schemas.openxmlformats.org/drawingml/2006/main">
              <a:graphicData uri="http://schemas.openxmlformats.org/drawingml/2006/picture">
                <pic:pic xmlns:pic="http://schemas.openxmlformats.org/drawingml/2006/picture">
                  <pic:nvPicPr>
                    <pic:cNvPr id="22220" name="Picture 22220"/>
                    <pic:cNvPicPr/>
                  </pic:nvPicPr>
                  <pic:blipFill>
                    <a:blip r:embed="rId326"/>
                    <a:stretch>
                      <a:fillRect/>
                    </a:stretch>
                  </pic:blipFill>
                  <pic:spPr>
                    <a:xfrm>
                      <a:off x="0" y="0"/>
                      <a:ext cx="5039233" cy="3537585"/>
                    </a:xfrm>
                    <a:prstGeom prst="rect">
                      <a:avLst/>
                    </a:prstGeom>
                  </pic:spPr>
                </pic:pic>
              </a:graphicData>
            </a:graphic>
          </wp:inline>
        </w:drawing>
      </w:r>
      <w:r>
        <w:t xml:space="preserve"> </w:t>
      </w:r>
    </w:p>
    <w:p w14:paraId="73A57D83" w14:textId="77777777" w:rsidR="00A2620F" w:rsidRDefault="00E30764">
      <w:pPr>
        <w:spacing w:after="199"/>
        <w:ind w:left="1704" w:right="969"/>
        <w:jc w:val="center"/>
      </w:pPr>
      <w:r>
        <w:t xml:space="preserve">Figure 5-11  </w:t>
      </w:r>
    </w:p>
    <w:p w14:paraId="2ECD1309" w14:textId="77777777" w:rsidR="00A2620F" w:rsidRDefault="00E30764">
      <w:pPr>
        <w:ind w:left="1593" w:right="6" w:hanging="756"/>
      </w:pPr>
      <w:r>
        <w:rPr>
          <w:u w:val="single" w:color="000000"/>
        </w:rPr>
        <w:t>Step 6</w:t>
      </w:r>
      <w:r>
        <w:t xml:space="preserve"> In the </w:t>
      </w:r>
      <w:r>
        <w:rPr>
          <w:b/>
        </w:rPr>
        <w:t>New Password</w:t>
      </w:r>
      <w:r>
        <w:t xml:space="preserve"> box, enter the new password and enter it again in the </w:t>
      </w:r>
      <w:r>
        <w:rPr>
          <w:b/>
        </w:rPr>
        <w:t>Confirm Password</w:t>
      </w:r>
      <w:r>
        <w:t xml:space="preserve"> box. </w:t>
      </w:r>
    </w:p>
    <w:p w14:paraId="0C601145" w14:textId="77777777" w:rsidR="00A2620F" w:rsidRDefault="00E30764">
      <w:pPr>
        <w:ind w:left="847" w:right="6"/>
      </w:pPr>
      <w:r>
        <w:rPr>
          <w:u w:val="single" w:color="000000"/>
        </w:rPr>
        <w:t>Step 7</w:t>
      </w:r>
      <w:r>
        <w:t xml:space="preserve"> Click </w:t>
      </w:r>
      <w:r>
        <w:rPr>
          <w:b/>
        </w:rPr>
        <w:t>Save</w:t>
      </w:r>
      <w:r>
        <w:t xml:space="preserve">. The password resetting is started. </w:t>
      </w:r>
    </w:p>
    <w:p w14:paraId="5C83451A" w14:textId="77777777" w:rsidR="00A2620F" w:rsidRDefault="00E30764">
      <w:pPr>
        <w:ind w:left="1585" w:right="6"/>
      </w:pPr>
      <w:r>
        <w:t xml:space="preserve">After resetting is completed, a pop-up message is displayed. </w:t>
      </w:r>
    </w:p>
    <w:p w14:paraId="32FEE9C3" w14:textId="77777777" w:rsidR="00A2620F" w:rsidRDefault="00E30764">
      <w:pPr>
        <w:ind w:left="847" w:right="6"/>
      </w:pPr>
      <w:r>
        <w:rPr>
          <w:u w:val="single" w:color="000000"/>
        </w:rPr>
        <w:t>Step 8</w:t>
      </w:r>
      <w:r>
        <w:t xml:space="preserve"> Click </w:t>
      </w:r>
      <w:r>
        <w:rPr>
          <w:b/>
        </w:rPr>
        <w:t>OK</w:t>
      </w:r>
      <w:r>
        <w:t xml:space="preserve">. </w:t>
      </w:r>
    </w:p>
    <w:p w14:paraId="785AA638" w14:textId="77777777" w:rsidR="00A2620F" w:rsidRDefault="00A2620F">
      <w:pPr>
        <w:sectPr w:rsidR="00A2620F">
          <w:headerReference w:type="even" r:id="rId327"/>
          <w:headerReference w:type="default" r:id="rId328"/>
          <w:footerReference w:type="even" r:id="rId329"/>
          <w:footerReference w:type="default" r:id="rId330"/>
          <w:headerReference w:type="first" r:id="rId331"/>
          <w:footerReference w:type="first" r:id="rId332"/>
          <w:pgSz w:w="11906" w:h="16838"/>
          <w:pgMar w:top="864" w:right="1076" w:bottom="1142" w:left="1133" w:header="720" w:footer="273" w:gutter="0"/>
          <w:cols w:space="720"/>
        </w:sectPr>
      </w:pPr>
    </w:p>
    <w:p w14:paraId="48A79E04" w14:textId="77777777" w:rsidR="00A2620F" w:rsidRDefault="00E30764">
      <w:pPr>
        <w:ind w:left="1585" w:right="6"/>
      </w:pPr>
      <w:r>
        <w:lastRenderedPageBreak/>
        <w:t xml:space="preserve">A pop-up message is displayed asking if you want to sync the password with the remote devices, see Figure 5-12. </w:t>
      </w:r>
    </w:p>
    <w:p w14:paraId="6165DA0A" w14:textId="77777777" w:rsidR="00A2620F" w:rsidRDefault="00E30764">
      <w:pPr>
        <w:numPr>
          <w:ilvl w:val="0"/>
          <w:numId w:val="27"/>
        </w:numPr>
        <w:ind w:right="6" w:hanging="396"/>
      </w:pPr>
      <w:r>
        <w:t xml:space="preserve">Click </w:t>
      </w:r>
      <w:r>
        <w:rPr>
          <w:b/>
        </w:rPr>
        <w:t>Cancel</w:t>
      </w:r>
      <w:r>
        <w:t xml:space="preserve">, the resetting is finished. </w:t>
      </w:r>
    </w:p>
    <w:p w14:paraId="1B6AA2A1" w14:textId="77777777" w:rsidR="00A2620F" w:rsidRDefault="00E30764">
      <w:pPr>
        <w:numPr>
          <w:ilvl w:val="0"/>
          <w:numId w:val="27"/>
        </w:numPr>
        <w:spacing w:after="16"/>
        <w:ind w:right="6" w:hanging="396"/>
      </w:pPr>
      <w:r>
        <w:t xml:space="preserve">Click </w:t>
      </w:r>
      <w:r>
        <w:rPr>
          <w:b/>
        </w:rPr>
        <w:t>OK</w:t>
      </w:r>
      <w:r>
        <w:t xml:space="preserve">, the Sync Info interface is displayed. See Figure 5-12. </w:t>
      </w:r>
    </w:p>
    <w:p w14:paraId="64EDAAAA" w14:textId="77777777" w:rsidR="00A2620F" w:rsidRDefault="00E30764">
      <w:pPr>
        <w:spacing w:after="0" w:line="259" w:lineRule="auto"/>
        <w:ind w:left="0" w:right="368" w:firstLine="0"/>
        <w:jc w:val="right"/>
      </w:pPr>
      <w:r>
        <w:rPr>
          <w:noProof/>
        </w:rPr>
        <w:drawing>
          <wp:inline distT="0" distB="0" distL="0" distR="0" wp14:anchorId="55AD6BD4" wp14:editId="790E8F16">
            <wp:extent cx="5039741" cy="3548380"/>
            <wp:effectExtent l="0" t="0" r="0" b="0"/>
            <wp:docPr id="22282" name="Picture 22282"/>
            <wp:cNvGraphicFramePr/>
            <a:graphic xmlns:a="http://schemas.openxmlformats.org/drawingml/2006/main">
              <a:graphicData uri="http://schemas.openxmlformats.org/drawingml/2006/picture">
                <pic:pic xmlns:pic="http://schemas.openxmlformats.org/drawingml/2006/picture">
                  <pic:nvPicPr>
                    <pic:cNvPr id="22282" name="Picture 22282"/>
                    <pic:cNvPicPr/>
                  </pic:nvPicPr>
                  <pic:blipFill>
                    <a:blip r:embed="rId333"/>
                    <a:stretch>
                      <a:fillRect/>
                    </a:stretch>
                  </pic:blipFill>
                  <pic:spPr>
                    <a:xfrm>
                      <a:off x="0" y="0"/>
                      <a:ext cx="5039741" cy="3548380"/>
                    </a:xfrm>
                    <a:prstGeom prst="rect">
                      <a:avLst/>
                    </a:prstGeom>
                  </pic:spPr>
                </pic:pic>
              </a:graphicData>
            </a:graphic>
          </wp:inline>
        </w:drawing>
      </w:r>
      <w:r>
        <w:t xml:space="preserve"> </w:t>
      </w:r>
    </w:p>
    <w:p w14:paraId="0CB93419" w14:textId="77777777" w:rsidR="00A2620F" w:rsidRDefault="00E30764">
      <w:pPr>
        <w:spacing w:after="199"/>
        <w:ind w:left="1704" w:right="913"/>
        <w:jc w:val="center"/>
      </w:pPr>
      <w:r>
        <w:t xml:space="preserve">Figure 5-12  </w:t>
      </w:r>
    </w:p>
    <w:p w14:paraId="38104B9E" w14:textId="77777777" w:rsidR="00A2620F" w:rsidRDefault="00E30764">
      <w:pPr>
        <w:spacing w:after="57" w:line="259" w:lineRule="auto"/>
        <w:ind w:left="1589" w:firstLine="0"/>
      </w:pPr>
      <w:r>
        <w:rPr>
          <w:noProof/>
        </w:rPr>
        <w:drawing>
          <wp:inline distT="0" distB="0" distL="0" distR="0" wp14:anchorId="3E942E7C" wp14:editId="55C82FAD">
            <wp:extent cx="600710" cy="161861"/>
            <wp:effectExtent l="0" t="0" r="0" b="0"/>
            <wp:docPr id="22284" name="Picture 22284"/>
            <wp:cNvGraphicFramePr/>
            <a:graphic xmlns:a="http://schemas.openxmlformats.org/drawingml/2006/main">
              <a:graphicData uri="http://schemas.openxmlformats.org/drawingml/2006/picture">
                <pic:pic xmlns:pic="http://schemas.openxmlformats.org/drawingml/2006/picture">
                  <pic:nvPicPr>
                    <pic:cNvPr id="22284" name="Picture 2228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431D080" w14:textId="77777777" w:rsidR="00A2620F" w:rsidRDefault="00E30764">
      <w:pPr>
        <w:spacing w:after="5" w:line="308" w:lineRule="auto"/>
        <w:ind w:left="1592" w:hanging="3"/>
      </w:pPr>
      <w:r>
        <w:rPr>
          <w:shd w:val="clear" w:color="auto" w:fill="D9D9D9"/>
        </w:rPr>
        <w:t xml:space="preserve">This message appears only when there are digital channels instead of only analog channels. </w:t>
      </w:r>
      <w:r>
        <w:t xml:space="preserve"> </w:t>
      </w:r>
    </w:p>
    <w:p w14:paraId="6618B21D" w14:textId="77777777" w:rsidR="00A2620F" w:rsidRDefault="00E30764">
      <w:pPr>
        <w:spacing w:after="0" w:line="259" w:lineRule="auto"/>
        <w:ind w:left="0" w:right="368" w:firstLine="0"/>
        <w:jc w:val="right"/>
      </w:pPr>
      <w:r>
        <w:rPr>
          <w:noProof/>
        </w:rPr>
        <w:drawing>
          <wp:inline distT="0" distB="0" distL="0" distR="0" wp14:anchorId="7BD9D783" wp14:editId="6F2DAA5B">
            <wp:extent cx="5039233" cy="3528695"/>
            <wp:effectExtent l="0" t="0" r="0" b="0"/>
            <wp:docPr id="22286" name="Picture 22286"/>
            <wp:cNvGraphicFramePr/>
            <a:graphic xmlns:a="http://schemas.openxmlformats.org/drawingml/2006/main">
              <a:graphicData uri="http://schemas.openxmlformats.org/drawingml/2006/picture">
                <pic:pic xmlns:pic="http://schemas.openxmlformats.org/drawingml/2006/picture">
                  <pic:nvPicPr>
                    <pic:cNvPr id="22286" name="Picture 22286"/>
                    <pic:cNvPicPr/>
                  </pic:nvPicPr>
                  <pic:blipFill>
                    <a:blip r:embed="rId334"/>
                    <a:stretch>
                      <a:fillRect/>
                    </a:stretch>
                  </pic:blipFill>
                  <pic:spPr>
                    <a:xfrm>
                      <a:off x="0" y="0"/>
                      <a:ext cx="5039233" cy="3528695"/>
                    </a:xfrm>
                    <a:prstGeom prst="rect">
                      <a:avLst/>
                    </a:prstGeom>
                  </pic:spPr>
                </pic:pic>
              </a:graphicData>
            </a:graphic>
          </wp:inline>
        </w:drawing>
      </w:r>
      <w:r>
        <w:t xml:space="preserve"> </w:t>
      </w:r>
    </w:p>
    <w:p w14:paraId="5C75E6CA" w14:textId="77777777" w:rsidR="00A2620F" w:rsidRDefault="00E30764">
      <w:pPr>
        <w:spacing w:after="1207"/>
        <w:ind w:left="1704" w:right="913"/>
        <w:jc w:val="center"/>
      </w:pPr>
      <w:r>
        <w:t xml:space="preserve">Figure 5-13  </w:t>
      </w:r>
    </w:p>
    <w:p w14:paraId="3223AE92" w14:textId="77777777" w:rsidR="00A2620F" w:rsidRDefault="00E30764">
      <w:pPr>
        <w:spacing w:after="103" w:line="259" w:lineRule="auto"/>
        <w:ind w:left="10" w:right="508"/>
        <w:jc w:val="right"/>
      </w:pPr>
      <w:r>
        <w:rPr>
          <w:sz w:val="24"/>
        </w:rPr>
        <w:lastRenderedPageBreak/>
        <w:t>Local Configurations</w:t>
      </w:r>
    </w:p>
    <w:p w14:paraId="1DECF30E" w14:textId="77777777" w:rsidR="00A2620F" w:rsidRDefault="00E30764">
      <w:pPr>
        <w:pStyle w:val="Heading4"/>
        <w:ind w:left="-5"/>
      </w:pPr>
      <w:r>
        <w:t xml:space="preserve">5.1.3.3 Using Reset Button on the Mainboard </w:t>
      </w:r>
    </w:p>
    <w:p w14:paraId="263515A9" w14:textId="77777777" w:rsidR="00A2620F" w:rsidRDefault="00E30764">
      <w:pPr>
        <w:ind w:left="847" w:right="6"/>
      </w:pPr>
      <w:r>
        <w:t xml:space="preserve">You can always use the reset button on the mainboard to reset the Device to the factory default. </w:t>
      </w:r>
    </w:p>
    <w:p w14:paraId="5D8CC95D" w14:textId="77777777" w:rsidR="00A2620F" w:rsidRDefault="00E30764">
      <w:pPr>
        <w:spacing w:after="0" w:line="259" w:lineRule="auto"/>
        <w:ind w:left="841" w:firstLine="0"/>
      </w:pPr>
      <w:r>
        <w:rPr>
          <w:noProof/>
        </w:rPr>
        <w:drawing>
          <wp:inline distT="0" distB="0" distL="0" distR="0" wp14:anchorId="45ED694F" wp14:editId="3FEDC61A">
            <wp:extent cx="600710" cy="161862"/>
            <wp:effectExtent l="0" t="0" r="0" b="0"/>
            <wp:docPr id="22383" name="Picture 22383"/>
            <wp:cNvGraphicFramePr/>
            <a:graphic xmlns:a="http://schemas.openxmlformats.org/drawingml/2006/main">
              <a:graphicData uri="http://schemas.openxmlformats.org/drawingml/2006/picture">
                <pic:pic xmlns:pic="http://schemas.openxmlformats.org/drawingml/2006/picture">
                  <pic:nvPicPr>
                    <pic:cNvPr id="22383" name="Picture 22383"/>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7D15CDDF" w14:textId="77777777" w:rsidR="00A2620F" w:rsidRDefault="00E30764">
      <w:pPr>
        <w:spacing w:after="5" w:line="308" w:lineRule="auto"/>
        <w:ind w:left="840" w:hanging="3"/>
      </w:pPr>
      <w:r>
        <w:rPr>
          <w:shd w:val="clear" w:color="auto" w:fill="D9D9D9"/>
        </w:rPr>
        <w:t>Not all models are provided with reset button.</w:t>
      </w:r>
      <w:r>
        <w:t xml:space="preserve"> </w:t>
      </w:r>
    </w:p>
    <w:p w14:paraId="4887E317" w14:textId="77777777" w:rsidR="00A2620F" w:rsidRDefault="00E30764">
      <w:pPr>
        <w:ind w:left="1593" w:right="6" w:hanging="756"/>
      </w:pPr>
      <w:r>
        <w:rPr>
          <w:u w:val="single" w:color="000000"/>
        </w:rPr>
        <w:t>Step 1</w:t>
      </w:r>
      <w:r>
        <w:t xml:space="preserve"> Disconnect the Device from power source, and then remove the cover panel. For details about removing the cover panel, see "2.2 Installing HDD." </w:t>
      </w:r>
    </w:p>
    <w:p w14:paraId="201FC598" w14:textId="77777777" w:rsidR="00A2620F" w:rsidRDefault="00E30764">
      <w:pPr>
        <w:spacing w:after="126"/>
        <w:ind w:left="1593" w:right="6" w:hanging="756"/>
      </w:pPr>
      <w:r>
        <w:rPr>
          <w:u w:val="single" w:color="000000"/>
        </w:rPr>
        <w:t>Step 2</w:t>
      </w:r>
      <w:r>
        <w:t xml:space="preserve"> Find the reset button on the mainboard, and then press and hold the reset button for 5 seconds to 10 seconds. See Figure 5-14 for the location of the reset button. </w:t>
      </w:r>
    </w:p>
    <w:p w14:paraId="7DEC22B2" w14:textId="77777777" w:rsidR="00A2620F" w:rsidRDefault="00E30764">
      <w:pPr>
        <w:spacing w:after="98" w:line="259" w:lineRule="auto"/>
        <w:ind w:left="0" w:right="368" w:firstLine="0"/>
        <w:jc w:val="right"/>
      </w:pPr>
      <w:r>
        <w:rPr>
          <w:noProof/>
        </w:rPr>
        <w:drawing>
          <wp:inline distT="0" distB="0" distL="0" distR="0" wp14:anchorId="1FD5BB73" wp14:editId="6584E2BF">
            <wp:extent cx="5039741" cy="2600960"/>
            <wp:effectExtent l="0" t="0" r="0" b="0"/>
            <wp:docPr id="22385" name="Picture 22385"/>
            <wp:cNvGraphicFramePr/>
            <a:graphic xmlns:a="http://schemas.openxmlformats.org/drawingml/2006/main">
              <a:graphicData uri="http://schemas.openxmlformats.org/drawingml/2006/picture">
                <pic:pic xmlns:pic="http://schemas.openxmlformats.org/drawingml/2006/picture">
                  <pic:nvPicPr>
                    <pic:cNvPr id="22385" name="Picture 22385"/>
                    <pic:cNvPicPr/>
                  </pic:nvPicPr>
                  <pic:blipFill>
                    <a:blip r:embed="rId335"/>
                    <a:stretch>
                      <a:fillRect/>
                    </a:stretch>
                  </pic:blipFill>
                  <pic:spPr>
                    <a:xfrm>
                      <a:off x="0" y="0"/>
                      <a:ext cx="5039741" cy="2600960"/>
                    </a:xfrm>
                    <a:prstGeom prst="rect">
                      <a:avLst/>
                    </a:prstGeom>
                  </pic:spPr>
                </pic:pic>
              </a:graphicData>
            </a:graphic>
          </wp:inline>
        </w:drawing>
      </w:r>
      <w:r>
        <w:t xml:space="preserve"> </w:t>
      </w:r>
    </w:p>
    <w:p w14:paraId="66FBF5A1" w14:textId="77777777" w:rsidR="00A2620F" w:rsidRDefault="00E30764">
      <w:pPr>
        <w:spacing w:after="199"/>
        <w:ind w:left="1704" w:right="913"/>
        <w:jc w:val="center"/>
      </w:pPr>
      <w:r>
        <w:t xml:space="preserve">Figure 5-14  </w:t>
      </w:r>
    </w:p>
    <w:p w14:paraId="6B0B2223" w14:textId="77777777" w:rsidR="00A2620F" w:rsidRDefault="00E30764">
      <w:pPr>
        <w:ind w:left="847" w:right="6"/>
      </w:pPr>
      <w:r>
        <w:rPr>
          <w:u w:val="single" w:color="000000"/>
        </w:rPr>
        <w:t>Step 3</w:t>
      </w:r>
      <w:r>
        <w:t xml:space="preserve"> Reboot the Device. </w:t>
      </w:r>
    </w:p>
    <w:p w14:paraId="25299433" w14:textId="77777777" w:rsidR="00A2620F" w:rsidRDefault="00E30764">
      <w:pPr>
        <w:spacing w:after="542"/>
        <w:ind w:left="1599" w:right="6"/>
      </w:pPr>
      <w:r>
        <w:t xml:space="preserve">After the Device is rebooted, the settings have been restored to the factory default. You can start resetting the password. </w:t>
      </w:r>
    </w:p>
    <w:p w14:paraId="47272931" w14:textId="77777777" w:rsidR="00A2620F" w:rsidRDefault="00E30764">
      <w:pPr>
        <w:spacing w:after="521" w:line="264" w:lineRule="auto"/>
        <w:ind w:left="-5"/>
      </w:pPr>
      <w:r>
        <w:rPr>
          <w:sz w:val="32"/>
        </w:rPr>
        <w:t xml:space="preserve">5.1.4 Setting Up with the Startup Wizard </w:t>
      </w:r>
    </w:p>
    <w:p w14:paraId="44640D46" w14:textId="77777777" w:rsidR="00A2620F" w:rsidRDefault="00E30764">
      <w:pPr>
        <w:pStyle w:val="Heading4"/>
        <w:ind w:left="-5"/>
      </w:pPr>
      <w:r>
        <w:t xml:space="preserve">5.1.4.1 Entering Startup Wizard </w:t>
      </w:r>
    </w:p>
    <w:p w14:paraId="4D5E136A" w14:textId="77777777" w:rsidR="00A2620F" w:rsidRDefault="00E30764">
      <w:pPr>
        <w:spacing w:after="107"/>
        <w:ind w:left="847" w:right="6"/>
      </w:pPr>
      <w:r>
        <w:t xml:space="preserve">The Startup Wizard helps you configure the basic settings to set up the Device. </w:t>
      </w:r>
    </w:p>
    <w:p w14:paraId="2D1BB34F" w14:textId="77777777" w:rsidR="00A2620F" w:rsidRDefault="00E30764">
      <w:pPr>
        <w:ind w:left="847" w:right="6"/>
      </w:pPr>
      <w:r>
        <w:t xml:space="preserve">After you have initialized the Device, the </w:t>
      </w:r>
      <w:r>
        <w:rPr>
          <w:b/>
        </w:rPr>
        <w:t xml:space="preserve">Startup Wizard </w:t>
      </w:r>
      <w:r>
        <w:t xml:space="preserve">interface is displayed. See Figure 5-15. </w:t>
      </w:r>
    </w:p>
    <w:p w14:paraId="1ABAA376" w14:textId="77777777" w:rsidR="00A2620F" w:rsidRDefault="00E30764">
      <w:pPr>
        <w:spacing w:after="0" w:line="259" w:lineRule="auto"/>
        <w:ind w:left="0" w:right="368" w:firstLine="0"/>
        <w:jc w:val="right"/>
      </w:pPr>
      <w:r>
        <w:rPr>
          <w:noProof/>
        </w:rPr>
        <w:lastRenderedPageBreak/>
        <w:drawing>
          <wp:inline distT="0" distB="0" distL="0" distR="0" wp14:anchorId="35FBAD87" wp14:editId="133CDC5A">
            <wp:extent cx="5039360" cy="3541395"/>
            <wp:effectExtent l="0" t="0" r="0" b="0"/>
            <wp:docPr id="22496" name="Picture 22496"/>
            <wp:cNvGraphicFramePr/>
            <a:graphic xmlns:a="http://schemas.openxmlformats.org/drawingml/2006/main">
              <a:graphicData uri="http://schemas.openxmlformats.org/drawingml/2006/picture">
                <pic:pic xmlns:pic="http://schemas.openxmlformats.org/drawingml/2006/picture">
                  <pic:nvPicPr>
                    <pic:cNvPr id="22496" name="Picture 22496"/>
                    <pic:cNvPicPr/>
                  </pic:nvPicPr>
                  <pic:blipFill>
                    <a:blip r:embed="rId336"/>
                    <a:stretch>
                      <a:fillRect/>
                    </a:stretch>
                  </pic:blipFill>
                  <pic:spPr>
                    <a:xfrm>
                      <a:off x="0" y="0"/>
                      <a:ext cx="5039360" cy="3541395"/>
                    </a:xfrm>
                    <a:prstGeom prst="rect">
                      <a:avLst/>
                    </a:prstGeom>
                  </pic:spPr>
                </pic:pic>
              </a:graphicData>
            </a:graphic>
          </wp:inline>
        </w:drawing>
      </w:r>
      <w:r>
        <w:t xml:space="preserve"> </w:t>
      </w:r>
    </w:p>
    <w:p w14:paraId="051D9D78" w14:textId="77777777" w:rsidR="00A2620F" w:rsidRDefault="00E30764">
      <w:pPr>
        <w:spacing w:after="199"/>
        <w:ind w:left="1704" w:right="913"/>
        <w:jc w:val="center"/>
      </w:pPr>
      <w:r>
        <w:t xml:space="preserve">Figure 5-15  </w:t>
      </w:r>
    </w:p>
    <w:p w14:paraId="5C2EAF87" w14:textId="77777777" w:rsidR="00A2620F" w:rsidRDefault="00E30764">
      <w:pPr>
        <w:spacing w:after="1" w:line="259" w:lineRule="auto"/>
        <w:ind w:left="841" w:firstLine="0"/>
      </w:pPr>
      <w:r>
        <w:rPr>
          <w:noProof/>
        </w:rPr>
        <w:drawing>
          <wp:inline distT="0" distB="0" distL="0" distR="0" wp14:anchorId="20DE270A" wp14:editId="058C62E8">
            <wp:extent cx="600710" cy="161861"/>
            <wp:effectExtent l="0" t="0" r="0" b="0"/>
            <wp:docPr id="22498" name="Picture 22498"/>
            <wp:cNvGraphicFramePr/>
            <a:graphic xmlns:a="http://schemas.openxmlformats.org/drawingml/2006/main">
              <a:graphicData uri="http://schemas.openxmlformats.org/drawingml/2006/picture">
                <pic:pic xmlns:pic="http://schemas.openxmlformats.org/drawingml/2006/picture">
                  <pic:nvPicPr>
                    <pic:cNvPr id="22498" name="Picture 2249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610AAF5" w14:textId="77777777" w:rsidR="00A2620F" w:rsidRDefault="00E30764">
      <w:pPr>
        <w:numPr>
          <w:ilvl w:val="0"/>
          <w:numId w:val="28"/>
        </w:numPr>
        <w:spacing w:after="5" w:line="308" w:lineRule="auto"/>
        <w:ind w:hanging="420"/>
      </w:pPr>
      <w:r>
        <w:rPr>
          <w:shd w:val="clear" w:color="auto" w:fill="D9D9D9"/>
        </w:rPr>
        <w:t xml:space="preserve">If you select the </w:t>
      </w:r>
      <w:r>
        <w:rPr>
          <w:b/>
          <w:shd w:val="clear" w:color="auto" w:fill="D9D9D9"/>
        </w:rPr>
        <w:t>Auto-check for updates</w:t>
      </w:r>
      <w:r>
        <w:rPr>
          <w:shd w:val="clear" w:color="auto" w:fill="D9D9D9"/>
        </w:rPr>
        <w:t xml:space="preserve"> check box, the system will notify you automatically when updates are available.</w:t>
      </w:r>
      <w:r>
        <w:t xml:space="preserve"> </w:t>
      </w:r>
    </w:p>
    <w:p w14:paraId="487B3579" w14:textId="77777777" w:rsidR="00A2620F" w:rsidRDefault="00E30764">
      <w:pPr>
        <w:numPr>
          <w:ilvl w:val="0"/>
          <w:numId w:val="28"/>
        </w:numPr>
        <w:spacing w:after="3" w:line="308" w:lineRule="auto"/>
        <w:ind w:hanging="420"/>
      </w:pPr>
      <w:r>
        <w:rPr>
          <w:shd w:val="clear" w:color="auto" w:fill="D9D9D9"/>
        </w:rPr>
        <w:t>After the auto-check function is enabled, to notify you to update timely, the system will collect the information such as IP address, device name, firmware version, and device serial number. The collected information is only used to verify the legality of the Device and</w:t>
      </w:r>
      <w:r>
        <w:t xml:space="preserve"> </w:t>
      </w:r>
      <w:r>
        <w:rPr>
          <w:shd w:val="clear" w:color="auto" w:fill="D9D9D9"/>
        </w:rPr>
        <w:t xml:space="preserve">push upgrade notices. </w:t>
      </w:r>
      <w:r>
        <w:t xml:space="preserve"> </w:t>
      </w:r>
    </w:p>
    <w:p w14:paraId="39BF2CD6" w14:textId="77777777" w:rsidR="00A2620F" w:rsidRDefault="00E30764">
      <w:pPr>
        <w:numPr>
          <w:ilvl w:val="0"/>
          <w:numId w:val="28"/>
        </w:numPr>
        <w:spacing w:after="492" w:line="308" w:lineRule="auto"/>
        <w:ind w:hanging="420"/>
      </w:pPr>
      <w:r>
        <w:rPr>
          <w:shd w:val="clear" w:color="auto" w:fill="D9D9D9"/>
        </w:rPr>
        <w:t xml:space="preserve">If you clear the </w:t>
      </w:r>
      <w:r>
        <w:rPr>
          <w:b/>
          <w:shd w:val="clear" w:color="auto" w:fill="D9D9D9"/>
        </w:rPr>
        <w:t>Auto-check for updates</w:t>
      </w:r>
      <w:r>
        <w:rPr>
          <w:shd w:val="clear" w:color="auto" w:fill="D9D9D9"/>
        </w:rPr>
        <w:t xml:space="preserve"> check box, the system will not perform automatic</w:t>
      </w:r>
      <w:r>
        <w:t xml:space="preserve"> </w:t>
      </w:r>
      <w:r>
        <w:rPr>
          <w:shd w:val="clear" w:color="auto" w:fill="D9D9D9"/>
        </w:rPr>
        <w:t>checks.</w:t>
      </w:r>
      <w:r>
        <w:t xml:space="preserve"> </w:t>
      </w:r>
    </w:p>
    <w:p w14:paraId="7627EB53" w14:textId="77777777" w:rsidR="00A2620F" w:rsidRDefault="00E30764">
      <w:pPr>
        <w:pStyle w:val="Heading4"/>
        <w:ind w:left="-5"/>
      </w:pPr>
      <w:r>
        <w:t xml:space="preserve">5.1.4.2 Configuring General Settings </w:t>
      </w:r>
    </w:p>
    <w:p w14:paraId="747BCA55" w14:textId="77777777" w:rsidR="00A2620F" w:rsidRDefault="00E30764">
      <w:pPr>
        <w:spacing w:after="100"/>
        <w:ind w:left="847" w:right="6"/>
      </w:pPr>
      <w:r>
        <w:t xml:space="preserve">You can configure the general settings for the Device such as Device name, language, and settings for instant playback. </w:t>
      </w:r>
    </w:p>
    <w:p w14:paraId="4C0E1065" w14:textId="77777777" w:rsidR="00A2620F" w:rsidRDefault="00E30764">
      <w:pPr>
        <w:ind w:left="847" w:right="6"/>
      </w:pPr>
      <w:r>
        <w:t xml:space="preserve">You can also configure general settings by selecting </w:t>
      </w:r>
      <w:r>
        <w:rPr>
          <w:b/>
        </w:rPr>
        <w:t>Main Menu &gt; SYSTEM &gt; GENERAL &gt; General</w:t>
      </w:r>
      <w:r>
        <w:t xml:space="preserve">. </w:t>
      </w:r>
    </w:p>
    <w:p w14:paraId="5297D3B9" w14:textId="77777777" w:rsidR="00A2620F" w:rsidRDefault="00E30764">
      <w:pPr>
        <w:ind w:left="847" w:right="6"/>
      </w:pPr>
      <w:r>
        <w:rPr>
          <w:u w:val="single" w:color="000000"/>
        </w:rPr>
        <w:t>Step 1</w:t>
      </w:r>
      <w:r>
        <w:t xml:space="preserve"> On the</w:t>
      </w:r>
      <w:r>
        <w:rPr>
          <w:b/>
        </w:rPr>
        <w:t xml:space="preserve"> Startup Wizard </w:t>
      </w:r>
      <w:r>
        <w:t xml:space="preserve">interface, click </w:t>
      </w:r>
      <w:r>
        <w:rPr>
          <w:b/>
        </w:rPr>
        <w:t>Next</w:t>
      </w:r>
      <w:r>
        <w:t xml:space="preserve">. </w:t>
      </w:r>
    </w:p>
    <w:p w14:paraId="25A242AA" w14:textId="77777777" w:rsidR="00A2620F" w:rsidRDefault="00E30764">
      <w:pPr>
        <w:ind w:left="1585" w:right="6"/>
      </w:pPr>
      <w:r>
        <w:t xml:space="preserve">The </w:t>
      </w:r>
      <w:r>
        <w:rPr>
          <w:b/>
        </w:rPr>
        <w:t>General</w:t>
      </w:r>
      <w:r>
        <w:t xml:space="preserve"> interface is displayed. See Figure 5-16. </w:t>
      </w:r>
    </w:p>
    <w:p w14:paraId="5CE44128" w14:textId="77777777" w:rsidR="00A2620F" w:rsidRDefault="00E30764">
      <w:pPr>
        <w:spacing w:after="0" w:line="259" w:lineRule="auto"/>
        <w:ind w:left="0" w:right="368" w:firstLine="0"/>
        <w:jc w:val="right"/>
      </w:pPr>
      <w:r>
        <w:rPr>
          <w:noProof/>
        </w:rPr>
        <w:lastRenderedPageBreak/>
        <w:drawing>
          <wp:inline distT="0" distB="0" distL="0" distR="0" wp14:anchorId="75BB2190" wp14:editId="270395DD">
            <wp:extent cx="5039741" cy="3533775"/>
            <wp:effectExtent l="0" t="0" r="0" b="0"/>
            <wp:docPr id="22766" name="Picture 22766"/>
            <wp:cNvGraphicFramePr/>
            <a:graphic xmlns:a="http://schemas.openxmlformats.org/drawingml/2006/main">
              <a:graphicData uri="http://schemas.openxmlformats.org/drawingml/2006/picture">
                <pic:pic xmlns:pic="http://schemas.openxmlformats.org/drawingml/2006/picture">
                  <pic:nvPicPr>
                    <pic:cNvPr id="22766" name="Picture 22766"/>
                    <pic:cNvPicPr/>
                  </pic:nvPicPr>
                  <pic:blipFill>
                    <a:blip r:embed="rId337"/>
                    <a:stretch>
                      <a:fillRect/>
                    </a:stretch>
                  </pic:blipFill>
                  <pic:spPr>
                    <a:xfrm>
                      <a:off x="0" y="0"/>
                      <a:ext cx="5039741" cy="3533775"/>
                    </a:xfrm>
                    <a:prstGeom prst="rect">
                      <a:avLst/>
                    </a:prstGeom>
                  </pic:spPr>
                </pic:pic>
              </a:graphicData>
            </a:graphic>
          </wp:inline>
        </w:drawing>
      </w:r>
      <w:r>
        <w:t xml:space="preserve"> </w:t>
      </w:r>
    </w:p>
    <w:p w14:paraId="3BA48DB9" w14:textId="77777777" w:rsidR="00A2620F" w:rsidRDefault="00E30764">
      <w:pPr>
        <w:spacing w:after="199"/>
        <w:ind w:left="1704" w:right="913"/>
        <w:jc w:val="center"/>
      </w:pPr>
      <w:r>
        <w:t xml:space="preserve">Figure 5-16  </w:t>
      </w:r>
    </w:p>
    <w:p w14:paraId="32DDC527" w14:textId="77777777" w:rsidR="00A2620F" w:rsidRDefault="00E30764">
      <w:pPr>
        <w:spacing w:after="0"/>
        <w:ind w:left="847" w:right="6"/>
      </w:pPr>
      <w:r>
        <w:rPr>
          <w:u w:val="single" w:color="000000"/>
        </w:rPr>
        <w:t>Step 2</w:t>
      </w:r>
      <w:r>
        <w:t xml:space="preserve"> Configure the general settings parameters. See Table 5-3. </w:t>
      </w:r>
    </w:p>
    <w:tbl>
      <w:tblPr>
        <w:tblStyle w:val="TableGrid"/>
        <w:tblW w:w="9071" w:type="dxa"/>
        <w:tblInd w:w="285" w:type="dxa"/>
        <w:tblCellMar>
          <w:top w:w="44" w:type="dxa"/>
          <w:left w:w="107" w:type="dxa"/>
          <w:right w:w="46" w:type="dxa"/>
        </w:tblCellMar>
        <w:tblLook w:val="04A0" w:firstRow="1" w:lastRow="0" w:firstColumn="1" w:lastColumn="0" w:noHBand="0" w:noVBand="1"/>
      </w:tblPr>
      <w:tblGrid>
        <w:gridCol w:w="2128"/>
        <w:gridCol w:w="6943"/>
      </w:tblGrid>
      <w:tr w:rsidR="00A2620F" w14:paraId="2A62C52F" w14:textId="77777777">
        <w:trPr>
          <w:trHeight w:val="367"/>
        </w:trPr>
        <w:tc>
          <w:tcPr>
            <w:tcW w:w="2128" w:type="dxa"/>
            <w:tcBorders>
              <w:top w:val="single" w:sz="4" w:space="0" w:color="000000"/>
              <w:left w:val="single" w:sz="4" w:space="0" w:color="000000"/>
              <w:bottom w:val="single" w:sz="4" w:space="0" w:color="000000"/>
              <w:right w:val="single" w:sz="4" w:space="0" w:color="000000"/>
            </w:tcBorders>
            <w:shd w:val="clear" w:color="auto" w:fill="D9D9D9"/>
          </w:tcPr>
          <w:p w14:paraId="00E145EF" w14:textId="77777777" w:rsidR="00A2620F" w:rsidRDefault="00E30764">
            <w:pPr>
              <w:spacing w:after="0" w:line="259" w:lineRule="auto"/>
              <w:ind w:left="0" w:firstLine="0"/>
            </w:pPr>
            <w:r>
              <w:rPr>
                <w:b/>
              </w:rPr>
              <w:t xml:space="preserve">Parameter </w:t>
            </w:r>
          </w:p>
        </w:tc>
        <w:tc>
          <w:tcPr>
            <w:tcW w:w="6944" w:type="dxa"/>
            <w:tcBorders>
              <w:top w:val="single" w:sz="4" w:space="0" w:color="000000"/>
              <w:left w:val="single" w:sz="4" w:space="0" w:color="000000"/>
              <w:bottom w:val="single" w:sz="4" w:space="0" w:color="000000"/>
              <w:right w:val="single" w:sz="4" w:space="0" w:color="000000"/>
            </w:tcBorders>
            <w:shd w:val="clear" w:color="auto" w:fill="D9D9D9"/>
          </w:tcPr>
          <w:p w14:paraId="5D44905A" w14:textId="77777777" w:rsidR="00A2620F" w:rsidRDefault="00E30764">
            <w:pPr>
              <w:spacing w:after="0" w:line="259" w:lineRule="auto"/>
              <w:ind w:left="1" w:firstLine="0"/>
            </w:pPr>
            <w:r>
              <w:rPr>
                <w:b/>
              </w:rPr>
              <w:t xml:space="preserve">Description </w:t>
            </w:r>
          </w:p>
        </w:tc>
      </w:tr>
      <w:tr w:rsidR="00A2620F" w14:paraId="1821F07B" w14:textId="77777777">
        <w:trPr>
          <w:trHeight w:val="464"/>
        </w:trPr>
        <w:tc>
          <w:tcPr>
            <w:tcW w:w="2128" w:type="dxa"/>
            <w:tcBorders>
              <w:top w:val="single" w:sz="4" w:space="0" w:color="000000"/>
              <w:left w:val="single" w:sz="4" w:space="0" w:color="000000"/>
              <w:bottom w:val="single" w:sz="4" w:space="0" w:color="000000"/>
              <w:right w:val="single" w:sz="4" w:space="0" w:color="000000"/>
            </w:tcBorders>
            <w:vAlign w:val="center"/>
          </w:tcPr>
          <w:p w14:paraId="2A335E03" w14:textId="77777777" w:rsidR="00A2620F" w:rsidRDefault="00E30764">
            <w:pPr>
              <w:spacing w:after="0" w:line="259" w:lineRule="auto"/>
              <w:ind w:left="0" w:firstLine="0"/>
            </w:pPr>
            <w:r>
              <w:t xml:space="preserve">Device Name </w:t>
            </w:r>
          </w:p>
        </w:tc>
        <w:tc>
          <w:tcPr>
            <w:tcW w:w="6944" w:type="dxa"/>
            <w:tcBorders>
              <w:top w:val="single" w:sz="4" w:space="0" w:color="000000"/>
              <w:left w:val="single" w:sz="4" w:space="0" w:color="000000"/>
              <w:bottom w:val="single" w:sz="4" w:space="0" w:color="000000"/>
              <w:right w:val="single" w:sz="4" w:space="0" w:color="000000"/>
            </w:tcBorders>
            <w:vAlign w:val="center"/>
          </w:tcPr>
          <w:p w14:paraId="0FAA6CF0" w14:textId="77777777" w:rsidR="00A2620F" w:rsidRDefault="00E30764">
            <w:pPr>
              <w:spacing w:after="0" w:line="259" w:lineRule="auto"/>
              <w:ind w:left="1" w:firstLine="0"/>
            </w:pPr>
            <w:r>
              <w:t xml:space="preserve">In the </w:t>
            </w:r>
            <w:r>
              <w:rPr>
                <w:b/>
              </w:rPr>
              <w:t>Device Name</w:t>
            </w:r>
            <w:r>
              <w:t xml:space="preserve"> box, enter the Device name. </w:t>
            </w:r>
          </w:p>
        </w:tc>
      </w:tr>
      <w:tr w:rsidR="00A2620F" w14:paraId="1136977C" w14:textId="77777777">
        <w:trPr>
          <w:trHeight w:val="389"/>
        </w:trPr>
        <w:tc>
          <w:tcPr>
            <w:tcW w:w="2128" w:type="dxa"/>
            <w:tcBorders>
              <w:top w:val="single" w:sz="4" w:space="0" w:color="000000"/>
              <w:left w:val="single" w:sz="4" w:space="0" w:color="000000"/>
              <w:bottom w:val="single" w:sz="4" w:space="0" w:color="000000"/>
              <w:right w:val="single" w:sz="4" w:space="0" w:color="000000"/>
            </w:tcBorders>
          </w:tcPr>
          <w:p w14:paraId="6913687C" w14:textId="77777777" w:rsidR="00A2620F" w:rsidRDefault="00E30764">
            <w:pPr>
              <w:spacing w:after="0" w:line="259" w:lineRule="auto"/>
              <w:ind w:left="0" w:firstLine="0"/>
            </w:pPr>
            <w:r>
              <w:t xml:space="preserve">Device No. </w:t>
            </w:r>
          </w:p>
        </w:tc>
        <w:tc>
          <w:tcPr>
            <w:tcW w:w="6944" w:type="dxa"/>
            <w:tcBorders>
              <w:top w:val="single" w:sz="4" w:space="0" w:color="000000"/>
              <w:left w:val="single" w:sz="4" w:space="0" w:color="000000"/>
              <w:bottom w:val="single" w:sz="4" w:space="0" w:color="000000"/>
              <w:right w:val="single" w:sz="4" w:space="0" w:color="000000"/>
            </w:tcBorders>
          </w:tcPr>
          <w:p w14:paraId="289C5A07" w14:textId="77777777" w:rsidR="00A2620F" w:rsidRDefault="00E30764">
            <w:pPr>
              <w:spacing w:after="0" w:line="259" w:lineRule="auto"/>
              <w:ind w:left="1" w:firstLine="0"/>
            </w:pPr>
            <w:r>
              <w:t xml:space="preserve">In the </w:t>
            </w:r>
            <w:r>
              <w:rPr>
                <w:b/>
              </w:rPr>
              <w:t>Device No.</w:t>
            </w:r>
            <w:r>
              <w:t xml:space="preserve"> box, enter a number for the Device. </w:t>
            </w:r>
          </w:p>
        </w:tc>
      </w:tr>
      <w:tr w:rsidR="00A2620F" w14:paraId="5C7D0328" w14:textId="77777777">
        <w:trPr>
          <w:trHeight w:val="464"/>
        </w:trPr>
        <w:tc>
          <w:tcPr>
            <w:tcW w:w="2128" w:type="dxa"/>
            <w:tcBorders>
              <w:top w:val="single" w:sz="4" w:space="0" w:color="000000"/>
              <w:left w:val="single" w:sz="4" w:space="0" w:color="000000"/>
              <w:bottom w:val="single" w:sz="4" w:space="0" w:color="000000"/>
              <w:right w:val="single" w:sz="4" w:space="0" w:color="000000"/>
            </w:tcBorders>
            <w:vAlign w:val="center"/>
          </w:tcPr>
          <w:p w14:paraId="765E3AD3" w14:textId="77777777" w:rsidR="00A2620F" w:rsidRDefault="00E30764">
            <w:pPr>
              <w:spacing w:after="0" w:line="259" w:lineRule="auto"/>
              <w:ind w:left="0" w:firstLine="0"/>
            </w:pPr>
            <w:r>
              <w:t xml:space="preserve">Language </w:t>
            </w:r>
          </w:p>
        </w:tc>
        <w:tc>
          <w:tcPr>
            <w:tcW w:w="6944" w:type="dxa"/>
            <w:tcBorders>
              <w:top w:val="single" w:sz="4" w:space="0" w:color="000000"/>
              <w:left w:val="single" w:sz="4" w:space="0" w:color="000000"/>
              <w:bottom w:val="single" w:sz="4" w:space="0" w:color="000000"/>
              <w:right w:val="single" w:sz="4" w:space="0" w:color="000000"/>
            </w:tcBorders>
            <w:vAlign w:val="center"/>
          </w:tcPr>
          <w:p w14:paraId="18039522" w14:textId="77777777" w:rsidR="00A2620F" w:rsidRDefault="00E30764">
            <w:pPr>
              <w:spacing w:after="0" w:line="259" w:lineRule="auto"/>
              <w:ind w:left="1" w:firstLine="0"/>
            </w:pPr>
            <w:r>
              <w:t>In the</w:t>
            </w:r>
            <w:r>
              <w:rPr>
                <w:b/>
              </w:rPr>
              <w:t xml:space="preserve"> Language</w:t>
            </w:r>
            <w:r>
              <w:t xml:space="preserve"> list, select a language for the Device system. </w:t>
            </w:r>
          </w:p>
        </w:tc>
      </w:tr>
      <w:tr w:rsidR="00A2620F" w14:paraId="3734D82B" w14:textId="77777777">
        <w:trPr>
          <w:trHeight w:val="634"/>
        </w:trPr>
        <w:tc>
          <w:tcPr>
            <w:tcW w:w="2128" w:type="dxa"/>
            <w:tcBorders>
              <w:top w:val="single" w:sz="4" w:space="0" w:color="000000"/>
              <w:left w:val="single" w:sz="4" w:space="0" w:color="000000"/>
              <w:bottom w:val="single" w:sz="4" w:space="0" w:color="000000"/>
              <w:right w:val="single" w:sz="4" w:space="0" w:color="000000"/>
            </w:tcBorders>
            <w:vAlign w:val="center"/>
          </w:tcPr>
          <w:p w14:paraId="42EEEC26" w14:textId="77777777" w:rsidR="00A2620F" w:rsidRDefault="00E30764">
            <w:pPr>
              <w:spacing w:after="0" w:line="259" w:lineRule="auto"/>
              <w:ind w:left="0" w:firstLine="0"/>
            </w:pPr>
            <w:r>
              <w:t xml:space="preserve">Video Standard </w:t>
            </w:r>
          </w:p>
        </w:tc>
        <w:tc>
          <w:tcPr>
            <w:tcW w:w="6944" w:type="dxa"/>
            <w:tcBorders>
              <w:top w:val="single" w:sz="4" w:space="0" w:color="000000"/>
              <w:left w:val="single" w:sz="4" w:space="0" w:color="000000"/>
              <w:bottom w:val="single" w:sz="4" w:space="0" w:color="000000"/>
              <w:right w:val="single" w:sz="4" w:space="0" w:color="000000"/>
            </w:tcBorders>
          </w:tcPr>
          <w:p w14:paraId="62E646BE" w14:textId="77777777" w:rsidR="00A2620F" w:rsidRDefault="00E30764">
            <w:pPr>
              <w:spacing w:after="0" w:line="259" w:lineRule="auto"/>
              <w:ind w:left="1" w:firstLine="0"/>
            </w:pPr>
            <w:r>
              <w:t xml:space="preserve">In the </w:t>
            </w:r>
            <w:r>
              <w:rPr>
                <w:b/>
              </w:rPr>
              <w:t>Video Standard</w:t>
            </w:r>
            <w:r>
              <w:t xml:space="preserve"> list, select </w:t>
            </w:r>
            <w:r>
              <w:rPr>
                <w:b/>
              </w:rPr>
              <w:t>PAL</w:t>
            </w:r>
            <w:r>
              <w:t xml:space="preserve"> or </w:t>
            </w:r>
            <w:r>
              <w:rPr>
                <w:b/>
              </w:rPr>
              <w:t>NTSC</w:t>
            </w:r>
            <w:r>
              <w:t xml:space="preserve"> according to your actual situation. </w:t>
            </w:r>
          </w:p>
        </w:tc>
      </w:tr>
      <w:tr w:rsidR="00A2620F" w14:paraId="3B845D59" w14:textId="77777777">
        <w:trPr>
          <w:trHeight w:val="1258"/>
        </w:trPr>
        <w:tc>
          <w:tcPr>
            <w:tcW w:w="2128" w:type="dxa"/>
            <w:tcBorders>
              <w:top w:val="single" w:sz="4" w:space="0" w:color="000000"/>
              <w:left w:val="single" w:sz="4" w:space="0" w:color="000000"/>
              <w:bottom w:val="single" w:sz="4" w:space="0" w:color="000000"/>
              <w:right w:val="single" w:sz="4" w:space="0" w:color="000000"/>
            </w:tcBorders>
            <w:vAlign w:val="center"/>
          </w:tcPr>
          <w:p w14:paraId="0155A7BE" w14:textId="77777777" w:rsidR="00A2620F" w:rsidRDefault="00E30764">
            <w:pPr>
              <w:spacing w:after="0" w:line="259" w:lineRule="auto"/>
              <w:ind w:left="0" w:firstLine="0"/>
            </w:pPr>
            <w:r>
              <w:t xml:space="preserve">Instant Play (Min.) </w:t>
            </w:r>
          </w:p>
        </w:tc>
        <w:tc>
          <w:tcPr>
            <w:tcW w:w="6944" w:type="dxa"/>
            <w:tcBorders>
              <w:top w:val="single" w:sz="4" w:space="0" w:color="000000"/>
              <w:left w:val="single" w:sz="4" w:space="0" w:color="000000"/>
              <w:bottom w:val="single" w:sz="4" w:space="0" w:color="000000"/>
              <w:right w:val="single" w:sz="4" w:space="0" w:color="000000"/>
            </w:tcBorders>
          </w:tcPr>
          <w:p w14:paraId="4E10C764" w14:textId="77777777" w:rsidR="00A2620F" w:rsidRDefault="00E30764">
            <w:pPr>
              <w:spacing w:after="2" w:line="306" w:lineRule="auto"/>
              <w:ind w:left="1" w:firstLine="0"/>
            </w:pPr>
            <w:r>
              <w:t xml:space="preserve">In the </w:t>
            </w:r>
            <w:r>
              <w:rPr>
                <w:b/>
              </w:rPr>
              <w:t>Instant Play</w:t>
            </w:r>
            <w:r>
              <w:t xml:space="preserve"> box, enter the time length for playing back the recoded video. The value ranges from 5 to 60. </w:t>
            </w:r>
          </w:p>
          <w:p w14:paraId="74BE16FA" w14:textId="77777777" w:rsidR="00A2620F" w:rsidRDefault="00E30764">
            <w:pPr>
              <w:spacing w:after="0" w:line="259" w:lineRule="auto"/>
              <w:ind w:left="1" w:firstLine="0"/>
              <w:jc w:val="both"/>
            </w:pPr>
            <w:r>
              <w:t xml:space="preserve">On the live view control bar, click the instant playback button to play back the recorded video within the configured time. </w:t>
            </w:r>
          </w:p>
        </w:tc>
      </w:tr>
      <w:tr w:rsidR="00A2620F" w14:paraId="7566F47D" w14:textId="77777777">
        <w:trPr>
          <w:trHeight w:val="2197"/>
        </w:trPr>
        <w:tc>
          <w:tcPr>
            <w:tcW w:w="2128" w:type="dxa"/>
            <w:tcBorders>
              <w:top w:val="single" w:sz="4" w:space="0" w:color="000000"/>
              <w:left w:val="single" w:sz="4" w:space="0" w:color="000000"/>
              <w:bottom w:val="single" w:sz="4" w:space="0" w:color="000000"/>
              <w:right w:val="single" w:sz="4" w:space="0" w:color="000000"/>
            </w:tcBorders>
            <w:vAlign w:val="center"/>
          </w:tcPr>
          <w:p w14:paraId="5FFDE1CB" w14:textId="77777777" w:rsidR="00A2620F" w:rsidRDefault="00E30764">
            <w:pPr>
              <w:spacing w:after="0" w:line="259" w:lineRule="auto"/>
              <w:ind w:left="0" w:firstLine="0"/>
            </w:pPr>
            <w:r>
              <w:t xml:space="preserve">Auto Logout (Min.) </w:t>
            </w:r>
          </w:p>
        </w:tc>
        <w:tc>
          <w:tcPr>
            <w:tcW w:w="6944" w:type="dxa"/>
            <w:tcBorders>
              <w:top w:val="single" w:sz="4" w:space="0" w:color="000000"/>
              <w:left w:val="single" w:sz="4" w:space="0" w:color="000000"/>
              <w:bottom w:val="single" w:sz="4" w:space="0" w:color="000000"/>
              <w:right w:val="single" w:sz="4" w:space="0" w:color="000000"/>
            </w:tcBorders>
          </w:tcPr>
          <w:p w14:paraId="29CC0702" w14:textId="77777777" w:rsidR="00A2620F" w:rsidRDefault="00E30764">
            <w:pPr>
              <w:spacing w:after="1" w:line="307" w:lineRule="auto"/>
              <w:ind w:left="1" w:firstLine="0"/>
            </w:pPr>
            <w:r>
              <w:t xml:space="preserve">In the </w:t>
            </w:r>
            <w:r>
              <w:rPr>
                <w:b/>
              </w:rPr>
              <w:t>Auto Logout</w:t>
            </w:r>
            <w:r>
              <w:t xml:space="preserve"> box, enter the standby time for the Device. The Device automatically logs out when it is not working for the configured time period. You need to login the Device again. </w:t>
            </w:r>
          </w:p>
          <w:p w14:paraId="13359E89" w14:textId="77777777" w:rsidR="00A2620F" w:rsidRDefault="00E30764">
            <w:pPr>
              <w:spacing w:after="3" w:line="308" w:lineRule="auto"/>
              <w:ind w:left="1" w:firstLine="0"/>
            </w:pPr>
            <w:r>
              <w:t xml:space="preserve">The value ranges from 0 to 60. 0 indicates there is not standby time for the Device. </w:t>
            </w:r>
          </w:p>
          <w:p w14:paraId="0B0FBA33" w14:textId="77777777" w:rsidR="00A2620F" w:rsidRDefault="00E30764">
            <w:pPr>
              <w:spacing w:after="0" w:line="259" w:lineRule="auto"/>
              <w:ind w:left="1" w:firstLine="0"/>
            </w:pPr>
            <w:r>
              <w:t xml:space="preserve">Click </w:t>
            </w:r>
            <w:r>
              <w:rPr>
                <w:b/>
              </w:rPr>
              <w:t>Monitor Channel(s) when logout</w:t>
            </w:r>
            <w:r>
              <w:t xml:space="preserve">. You can select the channels that you want to continue monitoring when you logged out. </w:t>
            </w:r>
          </w:p>
        </w:tc>
      </w:tr>
      <w:tr w:rsidR="00A2620F" w14:paraId="409531C0" w14:textId="77777777">
        <w:trPr>
          <w:trHeight w:val="463"/>
        </w:trPr>
        <w:tc>
          <w:tcPr>
            <w:tcW w:w="2128" w:type="dxa"/>
            <w:tcBorders>
              <w:top w:val="single" w:sz="4" w:space="0" w:color="000000"/>
              <w:left w:val="single" w:sz="4" w:space="0" w:color="000000"/>
              <w:bottom w:val="single" w:sz="4" w:space="0" w:color="000000"/>
              <w:right w:val="single" w:sz="4" w:space="0" w:color="000000"/>
            </w:tcBorders>
            <w:vAlign w:val="center"/>
          </w:tcPr>
          <w:p w14:paraId="09BE67EF" w14:textId="77777777" w:rsidR="00A2620F" w:rsidRDefault="00E30764">
            <w:pPr>
              <w:spacing w:after="0" w:line="259" w:lineRule="auto"/>
              <w:ind w:left="0" w:firstLine="0"/>
            </w:pPr>
            <w:r>
              <w:t xml:space="preserve">IPC Time Sync </w:t>
            </w:r>
          </w:p>
        </w:tc>
        <w:tc>
          <w:tcPr>
            <w:tcW w:w="6944" w:type="dxa"/>
            <w:tcBorders>
              <w:top w:val="single" w:sz="4" w:space="0" w:color="000000"/>
              <w:left w:val="single" w:sz="4" w:space="0" w:color="000000"/>
              <w:bottom w:val="single" w:sz="4" w:space="0" w:color="000000"/>
              <w:right w:val="single" w:sz="4" w:space="0" w:color="000000"/>
            </w:tcBorders>
            <w:vAlign w:val="center"/>
          </w:tcPr>
          <w:p w14:paraId="68A5ED80" w14:textId="77777777" w:rsidR="00A2620F" w:rsidRDefault="00E30764">
            <w:pPr>
              <w:spacing w:after="0" w:line="259" w:lineRule="auto"/>
              <w:ind w:left="1" w:firstLine="0"/>
            </w:pPr>
            <w:r>
              <w:t xml:space="preserve">Syncs the Device time with IP camera. </w:t>
            </w:r>
          </w:p>
        </w:tc>
      </w:tr>
      <w:tr w:rsidR="00A2620F" w14:paraId="0476C58A" w14:textId="77777777">
        <w:trPr>
          <w:trHeight w:val="634"/>
        </w:trPr>
        <w:tc>
          <w:tcPr>
            <w:tcW w:w="2128" w:type="dxa"/>
            <w:tcBorders>
              <w:top w:val="single" w:sz="4" w:space="0" w:color="000000"/>
              <w:left w:val="single" w:sz="4" w:space="0" w:color="000000"/>
              <w:bottom w:val="single" w:sz="4" w:space="0" w:color="000000"/>
              <w:right w:val="single" w:sz="4" w:space="0" w:color="000000"/>
            </w:tcBorders>
          </w:tcPr>
          <w:p w14:paraId="36A25BF5" w14:textId="77777777" w:rsidR="00A2620F" w:rsidRDefault="00E30764">
            <w:pPr>
              <w:spacing w:after="50" w:line="259" w:lineRule="auto"/>
              <w:ind w:left="0" w:firstLine="0"/>
            </w:pPr>
            <w:r>
              <w:t xml:space="preserve">IPC Time Sync </w:t>
            </w:r>
          </w:p>
          <w:p w14:paraId="0DAE8B3E" w14:textId="77777777" w:rsidR="00A2620F" w:rsidRDefault="00E30764">
            <w:pPr>
              <w:spacing w:after="0" w:line="259" w:lineRule="auto"/>
              <w:ind w:left="0" w:firstLine="0"/>
            </w:pPr>
            <w:r>
              <w:t xml:space="preserve">Period (hour) </w:t>
            </w:r>
          </w:p>
        </w:tc>
        <w:tc>
          <w:tcPr>
            <w:tcW w:w="6944" w:type="dxa"/>
            <w:tcBorders>
              <w:top w:val="single" w:sz="4" w:space="0" w:color="000000"/>
              <w:left w:val="single" w:sz="4" w:space="0" w:color="000000"/>
              <w:bottom w:val="single" w:sz="4" w:space="0" w:color="000000"/>
              <w:right w:val="single" w:sz="4" w:space="0" w:color="000000"/>
            </w:tcBorders>
            <w:vAlign w:val="center"/>
          </w:tcPr>
          <w:p w14:paraId="7C2076B4" w14:textId="77777777" w:rsidR="00A2620F" w:rsidRDefault="00E30764">
            <w:pPr>
              <w:spacing w:after="0" w:line="259" w:lineRule="auto"/>
              <w:ind w:left="1" w:firstLine="0"/>
            </w:pPr>
            <w:r>
              <w:t>In the</w:t>
            </w:r>
            <w:r>
              <w:rPr>
                <w:b/>
              </w:rPr>
              <w:t xml:space="preserve"> IPC Time Sync Period</w:t>
            </w:r>
            <w:r>
              <w:t xml:space="preserve"> box, enter the interval for time sync. </w:t>
            </w:r>
          </w:p>
        </w:tc>
      </w:tr>
      <w:tr w:rsidR="00A2620F" w14:paraId="58EB847B" w14:textId="77777777">
        <w:trPr>
          <w:trHeight w:val="634"/>
        </w:trPr>
        <w:tc>
          <w:tcPr>
            <w:tcW w:w="2128" w:type="dxa"/>
            <w:tcBorders>
              <w:top w:val="single" w:sz="4" w:space="0" w:color="000000"/>
              <w:left w:val="single" w:sz="4" w:space="0" w:color="000000"/>
              <w:bottom w:val="single" w:sz="4" w:space="0" w:color="000000"/>
              <w:right w:val="single" w:sz="4" w:space="0" w:color="000000"/>
            </w:tcBorders>
            <w:vAlign w:val="center"/>
          </w:tcPr>
          <w:p w14:paraId="5B84F335" w14:textId="77777777" w:rsidR="00A2620F" w:rsidRDefault="00E30764">
            <w:pPr>
              <w:spacing w:after="0" w:line="259" w:lineRule="auto"/>
              <w:ind w:left="0" w:firstLine="0"/>
            </w:pPr>
            <w:r>
              <w:t xml:space="preserve">Navigation Bar </w:t>
            </w:r>
          </w:p>
        </w:tc>
        <w:tc>
          <w:tcPr>
            <w:tcW w:w="6944" w:type="dxa"/>
            <w:tcBorders>
              <w:top w:val="single" w:sz="4" w:space="0" w:color="000000"/>
              <w:left w:val="single" w:sz="4" w:space="0" w:color="000000"/>
              <w:bottom w:val="single" w:sz="4" w:space="0" w:color="000000"/>
              <w:right w:val="single" w:sz="4" w:space="0" w:color="000000"/>
            </w:tcBorders>
          </w:tcPr>
          <w:p w14:paraId="16731B50" w14:textId="77777777" w:rsidR="00A2620F" w:rsidRDefault="00E30764">
            <w:pPr>
              <w:spacing w:after="0" w:line="259" w:lineRule="auto"/>
              <w:ind w:left="1" w:firstLine="0"/>
            </w:pPr>
            <w:r>
              <w:t xml:space="preserve">Enable the navigation bar. When you click on the live view screen, the navigation bar is displayed. </w:t>
            </w:r>
          </w:p>
        </w:tc>
      </w:tr>
      <w:tr w:rsidR="00A2620F" w14:paraId="549F7AB7" w14:textId="77777777">
        <w:trPr>
          <w:trHeight w:val="636"/>
        </w:trPr>
        <w:tc>
          <w:tcPr>
            <w:tcW w:w="2128" w:type="dxa"/>
            <w:tcBorders>
              <w:top w:val="single" w:sz="4" w:space="0" w:color="000000"/>
              <w:left w:val="single" w:sz="4" w:space="0" w:color="000000"/>
              <w:bottom w:val="single" w:sz="4" w:space="0" w:color="000000"/>
              <w:right w:val="single" w:sz="4" w:space="0" w:color="000000"/>
            </w:tcBorders>
            <w:vAlign w:val="center"/>
          </w:tcPr>
          <w:p w14:paraId="5E465A45" w14:textId="77777777" w:rsidR="00A2620F" w:rsidRDefault="00E30764">
            <w:pPr>
              <w:spacing w:after="0" w:line="259" w:lineRule="auto"/>
              <w:ind w:left="0" w:firstLine="0"/>
            </w:pPr>
            <w:r>
              <w:t xml:space="preserve">Mouse Sensitivity </w:t>
            </w:r>
          </w:p>
        </w:tc>
        <w:tc>
          <w:tcPr>
            <w:tcW w:w="6944" w:type="dxa"/>
            <w:tcBorders>
              <w:top w:val="single" w:sz="4" w:space="0" w:color="000000"/>
              <w:left w:val="single" w:sz="4" w:space="0" w:color="000000"/>
              <w:bottom w:val="single" w:sz="4" w:space="0" w:color="000000"/>
              <w:right w:val="single" w:sz="4" w:space="0" w:color="000000"/>
            </w:tcBorders>
          </w:tcPr>
          <w:p w14:paraId="4C01DF02" w14:textId="77777777" w:rsidR="00A2620F" w:rsidRDefault="00E30764">
            <w:pPr>
              <w:spacing w:after="50" w:line="259" w:lineRule="auto"/>
              <w:ind w:left="1" w:firstLine="0"/>
            </w:pPr>
            <w:r>
              <w:t xml:space="preserve">Adjust the speed of double-click by moving the slider. </w:t>
            </w:r>
          </w:p>
          <w:p w14:paraId="7ED536AD" w14:textId="77777777" w:rsidR="00A2620F" w:rsidRDefault="00E30764">
            <w:pPr>
              <w:spacing w:after="0" w:line="259" w:lineRule="auto"/>
              <w:ind w:left="1" w:firstLine="0"/>
            </w:pPr>
            <w:r>
              <w:t xml:space="preserve">The bigger the value is, the faster the double-clicking speed must be. </w:t>
            </w:r>
          </w:p>
        </w:tc>
      </w:tr>
    </w:tbl>
    <w:p w14:paraId="05339FAB" w14:textId="77777777" w:rsidR="00A2620F" w:rsidRDefault="00E30764">
      <w:pPr>
        <w:spacing w:after="199"/>
        <w:ind w:left="1704" w:right="911"/>
        <w:jc w:val="center"/>
      </w:pPr>
      <w:r>
        <w:lastRenderedPageBreak/>
        <w:t xml:space="preserve">Table 5-3  </w:t>
      </w:r>
    </w:p>
    <w:p w14:paraId="288106CA" w14:textId="77777777" w:rsidR="00A2620F" w:rsidRDefault="00E30764">
      <w:pPr>
        <w:pStyle w:val="Heading4"/>
        <w:ind w:left="-5"/>
      </w:pPr>
      <w:r>
        <w:t xml:space="preserve">5.1.4.3 Configuring Date and Time Settings </w:t>
      </w:r>
    </w:p>
    <w:p w14:paraId="78EE388A" w14:textId="77777777" w:rsidR="00A2620F" w:rsidRDefault="00E30764">
      <w:pPr>
        <w:spacing w:after="100"/>
        <w:ind w:left="847" w:right="6"/>
      </w:pPr>
      <w:r>
        <w:t xml:space="preserve">You can configure the system time, choose the time zone, set the </w:t>
      </w:r>
      <w:proofErr w:type="gramStart"/>
      <w:r>
        <w:t>daylight saving</w:t>
      </w:r>
      <w:proofErr w:type="gramEnd"/>
      <w:r>
        <w:t xml:space="preserve"> time, and enable the NTP server. </w:t>
      </w:r>
    </w:p>
    <w:p w14:paraId="65FBF912" w14:textId="77777777" w:rsidR="00A2620F" w:rsidRDefault="00E30764">
      <w:pPr>
        <w:ind w:left="847" w:right="6"/>
      </w:pPr>
      <w:r>
        <w:t xml:space="preserve">You can also configure date and time settings by selecting </w:t>
      </w:r>
      <w:r>
        <w:rPr>
          <w:b/>
        </w:rPr>
        <w:t xml:space="preserve">Main Menu &gt; SYSTEM &gt; GENERAL &gt; </w:t>
      </w:r>
      <w:proofErr w:type="spellStart"/>
      <w:r>
        <w:rPr>
          <w:b/>
        </w:rPr>
        <w:t>Date&amp;Time</w:t>
      </w:r>
      <w:proofErr w:type="spellEnd"/>
      <w:r>
        <w:t xml:space="preserve">. </w:t>
      </w:r>
    </w:p>
    <w:p w14:paraId="0E8F19F5" w14:textId="77777777" w:rsidR="00A2620F" w:rsidRDefault="00E30764">
      <w:pPr>
        <w:ind w:left="1579" w:right="6" w:hanging="742"/>
      </w:pPr>
      <w:r>
        <w:rPr>
          <w:u w:val="single" w:color="000000"/>
        </w:rPr>
        <w:t>Step 1</w:t>
      </w:r>
      <w:r>
        <w:t xml:space="preserve"> After you have configured the general settings, on the </w:t>
      </w:r>
      <w:r>
        <w:rPr>
          <w:b/>
        </w:rPr>
        <w:t>General</w:t>
      </w:r>
      <w:r>
        <w:t xml:space="preserve"> interface, click</w:t>
      </w:r>
      <w:r>
        <w:rPr>
          <w:b/>
        </w:rPr>
        <w:t xml:space="preserve"> Next</w:t>
      </w:r>
      <w:r>
        <w:t>. The</w:t>
      </w:r>
      <w:r>
        <w:rPr>
          <w:b/>
        </w:rPr>
        <w:t xml:space="preserve"> </w:t>
      </w:r>
      <w:proofErr w:type="spellStart"/>
      <w:r>
        <w:rPr>
          <w:b/>
        </w:rPr>
        <w:t>Date&amp;Time</w:t>
      </w:r>
      <w:proofErr w:type="spellEnd"/>
      <w:r>
        <w:t xml:space="preserve"> interface is displayed. See Figure 5-17. </w:t>
      </w:r>
    </w:p>
    <w:p w14:paraId="22E38D7E" w14:textId="77777777" w:rsidR="00A2620F" w:rsidRDefault="00E30764">
      <w:pPr>
        <w:spacing w:after="0" w:line="259" w:lineRule="auto"/>
        <w:ind w:left="0" w:right="368" w:firstLine="0"/>
        <w:jc w:val="right"/>
      </w:pPr>
      <w:r>
        <w:rPr>
          <w:noProof/>
        </w:rPr>
        <w:drawing>
          <wp:inline distT="0" distB="0" distL="0" distR="0" wp14:anchorId="4F98FF33" wp14:editId="3B831F0B">
            <wp:extent cx="5039106" cy="3543300"/>
            <wp:effectExtent l="0" t="0" r="0" b="0"/>
            <wp:docPr id="22998" name="Picture 22998"/>
            <wp:cNvGraphicFramePr/>
            <a:graphic xmlns:a="http://schemas.openxmlformats.org/drawingml/2006/main">
              <a:graphicData uri="http://schemas.openxmlformats.org/drawingml/2006/picture">
                <pic:pic xmlns:pic="http://schemas.openxmlformats.org/drawingml/2006/picture">
                  <pic:nvPicPr>
                    <pic:cNvPr id="22998" name="Picture 22998"/>
                    <pic:cNvPicPr/>
                  </pic:nvPicPr>
                  <pic:blipFill>
                    <a:blip r:embed="rId338"/>
                    <a:stretch>
                      <a:fillRect/>
                    </a:stretch>
                  </pic:blipFill>
                  <pic:spPr>
                    <a:xfrm>
                      <a:off x="0" y="0"/>
                      <a:ext cx="5039106" cy="3543300"/>
                    </a:xfrm>
                    <a:prstGeom prst="rect">
                      <a:avLst/>
                    </a:prstGeom>
                  </pic:spPr>
                </pic:pic>
              </a:graphicData>
            </a:graphic>
          </wp:inline>
        </w:drawing>
      </w:r>
      <w:r>
        <w:t xml:space="preserve"> </w:t>
      </w:r>
    </w:p>
    <w:p w14:paraId="0EB7EB2D" w14:textId="77777777" w:rsidR="00A2620F" w:rsidRDefault="00E30764">
      <w:pPr>
        <w:spacing w:after="199"/>
        <w:ind w:left="1704" w:right="913"/>
        <w:jc w:val="center"/>
      </w:pPr>
      <w:r>
        <w:t xml:space="preserve">Figure 5-17  </w:t>
      </w:r>
    </w:p>
    <w:p w14:paraId="40C5CD01" w14:textId="77777777" w:rsidR="00A2620F" w:rsidRDefault="00E30764">
      <w:pPr>
        <w:spacing w:after="0"/>
        <w:ind w:left="847" w:right="6"/>
      </w:pPr>
      <w:r>
        <w:rPr>
          <w:u w:val="single" w:color="000000"/>
        </w:rPr>
        <w:t>Step 2</w:t>
      </w:r>
      <w:r>
        <w:t xml:space="preserve"> Configure the settings for date and time parameters. See Table 5-4. </w:t>
      </w:r>
    </w:p>
    <w:tbl>
      <w:tblPr>
        <w:tblStyle w:val="TableGrid"/>
        <w:tblW w:w="9071" w:type="dxa"/>
        <w:tblInd w:w="285" w:type="dxa"/>
        <w:tblCellMar>
          <w:top w:w="46" w:type="dxa"/>
          <w:left w:w="107" w:type="dxa"/>
          <w:right w:w="62" w:type="dxa"/>
        </w:tblCellMar>
        <w:tblLook w:val="04A0" w:firstRow="1" w:lastRow="0" w:firstColumn="1" w:lastColumn="0" w:noHBand="0" w:noVBand="1"/>
      </w:tblPr>
      <w:tblGrid>
        <w:gridCol w:w="2128"/>
        <w:gridCol w:w="6943"/>
      </w:tblGrid>
      <w:tr w:rsidR="00A2620F" w14:paraId="7EE42D87" w14:textId="77777777">
        <w:trPr>
          <w:trHeight w:val="367"/>
        </w:trPr>
        <w:tc>
          <w:tcPr>
            <w:tcW w:w="2128" w:type="dxa"/>
            <w:tcBorders>
              <w:top w:val="single" w:sz="4" w:space="0" w:color="000000"/>
              <w:left w:val="single" w:sz="4" w:space="0" w:color="000000"/>
              <w:bottom w:val="single" w:sz="4" w:space="0" w:color="000000"/>
              <w:right w:val="single" w:sz="4" w:space="0" w:color="000000"/>
            </w:tcBorders>
            <w:shd w:val="clear" w:color="auto" w:fill="D9D9D9"/>
          </w:tcPr>
          <w:p w14:paraId="7F5666EB" w14:textId="77777777" w:rsidR="00A2620F" w:rsidRDefault="00E30764">
            <w:pPr>
              <w:spacing w:after="0" w:line="259" w:lineRule="auto"/>
              <w:ind w:left="0" w:firstLine="0"/>
            </w:pPr>
            <w:r>
              <w:rPr>
                <w:b/>
              </w:rPr>
              <w:t xml:space="preserve">Parameter </w:t>
            </w:r>
          </w:p>
        </w:tc>
        <w:tc>
          <w:tcPr>
            <w:tcW w:w="6944" w:type="dxa"/>
            <w:tcBorders>
              <w:top w:val="single" w:sz="4" w:space="0" w:color="000000"/>
              <w:left w:val="single" w:sz="4" w:space="0" w:color="000000"/>
              <w:bottom w:val="single" w:sz="4" w:space="0" w:color="000000"/>
              <w:right w:val="single" w:sz="4" w:space="0" w:color="000000"/>
            </w:tcBorders>
            <w:shd w:val="clear" w:color="auto" w:fill="D9D9D9"/>
          </w:tcPr>
          <w:p w14:paraId="30B7311F" w14:textId="77777777" w:rsidR="00A2620F" w:rsidRDefault="00E30764">
            <w:pPr>
              <w:spacing w:after="0" w:line="259" w:lineRule="auto"/>
              <w:ind w:left="1" w:firstLine="0"/>
            </w:pPr>
            <w:r>
              <w:rPr>
                <w:b/>
              </w:rPr>
              <w:t xml:space="preserve">Description </w:t>
            </w:r>
          </w:p>
        </w:tc>
      </w:tr>
      <w:tr w:rsidR="00A2620F" w14:paraId="33A50681" w14:textId="77777777">
        <w:trPr>
          <w:trHeight w:val="2567"/>
        </w:trPr>
        <w:tc>
          <w:tcPr>
            <w:tcW w:w="2128" w:type="dxa"/>
            <w:tcBorders>
              <w:top w:val="single" w:sz="4" w:space="0" w:color="000000"/>
              <w:left w:val="single" w:sz="4" w:space="0" w:color="000000"/>
              <w:bottom w:val="single" w:sz="4" w:space="0" w:color="000000"/>
              <w:right w:val="single" w:sz="4" w:space="0" w:color="000000"/>
            </w:tcBorders>
            <w:vAlign w:val="center"/>
          </w:tcPr>
          <w:p w14:paraId="12B387E3" w14:textId="77777777" w:rsidR="00A2620F" w:rsidRDefault="00E30764">
            <w:pPr>
              <w:spacing w:after="0" w:line="259" w:lineRule="auto"/>
              <w:ind w:left="0" w:firstLine="0"/>
            </w:pPr>
            <w:r>
              <w:t xml:space="preserve">System Time </w:t>
            </w:r>
          </w:p>
        </w:tc>
        <w:tc>
          <w:tcPr>
            <w:tcW w:w="6944" w:type="dxa"/>
            <w:tcBorders>
              <w:top w:val="single" w:sz="4" w:space="0" w:color="000000"/>
              <w:left w:val="single" w:sz="4" w:space="0" w:color="000000"/>
              <w:bottom w:val="single" w:sz="4" w:space="0" w:color="000000"/>
              <w:right w:val="single" w:sz="4" w:space="0" w:color="000000"/>
            </w:tcBorders>
          </w:tcPr>
          <w:p w14:paraId="0C70BC0D" w14:textId="77777777" w:rsidR="00A2620F" w:rsidRDefault="00E30764">
            <w:pPr>
              <w:spacing w:after="47" w:line="259" w:lineRule="auto"/>
              <w:ind w:left="1" w:firstLine="0"/>
            </w:pPr>
            <w:r>
              <w:t xml:space="preserve">In the </w:t>
            </w:r>
            <w:r>
              <w:rPr>
                <w:b/>
              </w:rPr>
              <w:t>System Time</w:t>
            </w:r>
            <w:r>
              <w:t xml:space="preserve"> box, enter time for the system. </w:t>
            </w:r>
          </w:p>
          <w:p w14:paraId="5BEAF51F" w14:textId="77777777" w:rsidR="00A2620F" w:rsidRDefault="00E30764">
            <w:pPr>
              <w:spacing w:after="0" w:line="308" w:lineRule="auto"/>
              <w:ind w:left="1" w:firstLine="0"/>
            </w:pPr>
            <w:r>
              <w:t xml:space="preserve">Click the time zone list, you can select a time zone for the system, and the time in adjust automatically. </w:t>
            </w:r>
          </w:p>
          <w:p w14:paraId="5FCA7B27" w14:textId="77777777" w:rsidR="00A2620F" w:rsidRDefault="00E30764">
            <w:pPr>
              <w:spacing w:after="57" w:line="259" w:lineRule="auto"/>
              <w:ind w:left="0" w:firstLine="0"/>
            </w:pPr>
            <w:r>
              <w:rPr>
                <w:noProof/>
              </w:rPr>
              <w:drawing>
                <wp:inline distT="0" distB="0" distL="0" distR="0" wp14:anchorId="304AC8D5" wp14:editId="40075311">
                  <wp:extent cx="1178662" cy="359410"/>
                  <wp:effectExtent l="0" t="0" r="0" b="0"/>
                  <wp:docPr id="23000" name="Picture 23000"/>
                  <wp:cNvGraphicFramePr/>
                  <a:graphic xmlns:a="http://schemas.openxmlformats.org/drawingml/2006/main">
                    <a:graphicData uri="http://schemas.openxmlformats.org/drawingml/2006/picture">
                      <pic:pic xmlns:pic="http://schemas.openxmlformats.org/drawingml/2006/picture">
                        <pic:nvPicPr>
                          <pic:cNvPr id="23000" name="Picture 23000"/>
                          <pic:cNvPicPr/>
                        </pic:nvPicPr>
                        <pic:blipFill>
                          <a:blip r:embed="rId242"/>
                          <a:stretch>
                            <a:fillRect/>
                          </a:stretch>
                        </pic:blipFill>
                        <pic:spPr>
                          <a:xfrm>
                            <a:off x="0" y="0"/>
                            <a:ext cx="1178662" cy="359410"/>
                          </a:xfrm>
                          <a:prstGeom prst="rect">
                            <a:avLst/>
                          </a:prstGeom>
                        </pic:spPr>
                      </pic:pic>
                    </a:graphicData>
                  </a:graphic>
                </wp:inline>
              </w:drawing>
            </w:r>
            <w:r>
              <w:t xml:space="preserve"> </w:t>
            </w:r>
          </w:p>
          <w:p w14:paraId="75E37FA6" w14:textId="77777777" w:rsidR="00A2620F" w:rsidRDefault="00E30764">
            <w:pPr>
              <w:spacing w:after="0" w:line="259" w:lineRule="auto"/>
              <w:ind w:left="1" w:firstLine="0"/>
            </w:pPr>
            <w:r>
              <w:rPr>
                <w:shd w:val="clear" w:color="auto" w:fill="D9D9D9"/>
              </w:rPr>
              <w:t>Do not change the system time randomly; otherwise the recorded video cannot be searched. It is recommended to avoid the recoding period or stop recording first before you change the system time.</w:t>
            </w:r>
            <w:r>
              <w:t xml:space="preserve"> </w:t>
            </w:r>
          </w:p>
        </w:tc>
      </w:tr>
      <w:tr w:rsidR="00A2620F" w14:paraId="317CCF24" w14:textId="77777777">
        <w:trPr>
          <w:trHeight w:val="466"/>
        </w:trPr>
        <w:tc>
          <w:tcPr>
            <w:tcW w:w="2128" w:type="dxa"/>
            <w:tcBorders>
              <w:top w:val="single" w:sz="4" w:space="0" w:color="000000"/>
              <w:left w:val="single" w:sz="4" w:space="0" w:color="000000"/>
              <w:bottom w:val="single" w:sz="4" w:space="0" w:color="000000"/>
              <w:right w:val="single" w:sz="4" w:space="0" w:color="000000"/>
            </w:tcBorders>
            <w:vAlign w:val="center"/>
          </w:tcPr>
          <w:p w14:paraId="5CF75ECD" w14:textId="77777777" w:rsidR="00A2620F" w:rsidRDefault="00E30764">
            <w:pPr>
              <w:spacing w:after="0" w:line="259" w:lineRule="auto"/>
              <w:ind w:left="0" w:firstLine="0"/>
            </w:pPr>
            <w:r>
              <w:t xml:space="preserve">System Zone </w:t>
            </w:r>
          </w:p>
        </w:tc>
        <w:tc>
          <w:tcPr>
            <w:tcW w:w="6944" w:type="dxa"/>
            <w:tcBorders>
              <w:top w:val="single" w:sz="4" w:space="0" w:color="000000"/>
              <w:left w:val="single" w:sz="4" w:space="0" w:color="000000"/>
              <w:bottom w:val="single" w:sz="4" w:space="0" w:color="000000"/>
              <w:right w:val="single" w:sz="4" w:space="0" w:color="000000"/>
            </w:tcBorders>
            <w:vAlign w:val="center"/>
          </w:tcPr>
          <w:p w14:paraId="18FCB372" w14:textId="77777777" w:rsidR="00A2620F" w:rsidRDefault="00E30764">
            <w:pPr>
              <w:spacing w:after="0" w:line="259" w:lineRule="auto"/>
              <w:ind w:left="1" w:firstLine="0"/>
            </w:pPr>
            <w:r>
              <w:t xml:space="preserve">In the </w:t>
            </w:r>
            <w:r>
              <w:rPr>
                <w:b/>
              </w:rPr>
              <w:t xml:space="preserve">System Zone </w:t>
            </w:r>
            <w:r>
              <w:t xml:space="preserve">list, select a time zone for the system. </w:t>
            </w:r>
          </w:p>
        </w:tc>
      </w:tr>
      <w:tr w:rsidR="00A2620F" w14:paraId="37F84907" w14:textId="77777777">
        <w:trPr>
          <w:trHeight w:val="386"/>
        </w:trPr>
        <w:tc>
          <w:tcPr>
            <w:tcW w:w="2128" w:type="dxa"/>
            <w:tcBorders>
              <w:top w:val="single" w:sz="4" w:space="0" w:color="000000"/>
              <w:left w:val="single" w:sz="4" w:space="0" w:color="000000"/>
              <w:bottom w:val="single" w:sz="4" w:space="0" w:color="000000"/>
              <w:right w:val="single" w:sz="4" w:space="0" w:color="000000"/>
            </w:tcBorders>
          </w:tcPr>
          <w:p w14:paraId="1C2370CC" w14:textId="77777777" w:rsidR="00A2620F" w:rsidRDefault="00E30764">
            <w:pPr>
              <w:spacing w:after="0" w:line="259" w:lineRule="auto"/>
              <w:ind w:left="0" w:firstLine="0"/>
            </w:pPr>
            <w:r>
              <w:t xml:space="preserve">Date Format </w:t>
            </w:r>
          </w:p>
        </w:tc>
        <w:tc>
          <w:tcPr>
            <w:tcW w:w="6944" w:type="dxa"/>
            <w:tcBorders>
              <w:top w:val="single" w:sz="4" w:space="0" w:color="000000"/>
              <w:left w:val="single" w:sz="4" w:space="0" w:color="000000"/>
              <w:bottom w:val="single" w:sz="4" w:space="0" w:color="000000"/>
              <w:right w:val="single" w:sz="4" w:space="0" w:color="000000"/>
            </w:tcBorders>
          </w:tcPr>
          <w:p w14:paraId="16AAF7FC" w14:textId="77777777" w:rsidR="00A2620F" w:rsidRDefault="00E30764">
            <w:pPr>
              <w:spacing w:after="0" w:line="259" w:lineRule="auto"/>
              <w:ind w:left="1" w:firstLine="0"/>
            </w:pPr>
            <w:r>
              <w:t xml:space="preserve">In the </w:t>
            </w:r>
            <w:r>
              <w:rPr>
                <w:b/>
              </w:rPr>
              <w:t xml:space="preserve">Date Format </w:t>
            </w:r>
            <w:r>
              <w:t xml:space="preserve">list, select a date format for the system. </w:t>
            </w:r>
          </w:p>
        </w:tc>
      </w:tr>
      <w:tr w:rsidR="00A2620F" w14:paraId="4C9113F7" w14:textId="77777777">
        <w:trPr>
          <w:trHeight w:val="463"/>
        </w:trPr>
        <w:tc>
          <w:tcPr>
            <w:tcW w:w="2128" w:type="dxa"/>
            <w:tcBorders>
              <w:top w:val="single" w:sz="4" w:space="0" w:color="000000"/>
              <w:left w:val="single" w:sz="4" w:space="0" w:color="000000"/>
              <w:bottom w:val="single" w:sz="4" w:space="0" w:color="000000"/>
              <w:right w:val="single" w:sz="4" w:space="0" w:color="000000"/>
            </w:tcBorders>
            <w:vAlign w:val="center"/>
          </w:tcPr>
          <w:p w14:paraId="4B165A26" w14:textId="77777777" w:rsidR="00A2620F" w:rsidRDefault="00E30764">
            <w:pPr>
              <w:spacing w:after="0" w:line="259" w:lineRule="auto"/>
              <w:ind w:left="0" w:firstLine="0"/>
            </w:pPr>
            <w:r>
              <w:t xml:space="preserve">Date Separator </w:t>
            </w:r>
          </w:p>
        </w:tc>
        <w:tc>
          <w:tcPr>
            <w:tcW w:w="6944" w:type="dxa"/>
            <w:tcBorders>
              <w:top w:val="single" w:sz="4" w:space="0" w:color="000000"/>
              <w:left w:val="single" w:sz="4" w:space="0" w:color="000000"/>
              <w:bottom w:val="single" w:sz="4" w:space="0" w:color="000000"/>
              <w:right w:val="single" w:sz="4" w:space="0" w:color="000000"/>
            </w:tcBorders>
            <w:vAlign w:val="center"/>
          </w:tcPr>
          <w:p w14:paraId="338D3E05" w14:textId="77777777" w:rsidR="00A2620F" w:rsidRDefault="00E30764">
            <w:pPr>
              <w:spacing w:after="0" w:line="259" w:lineRule="auto"/>
              <w:ind w:left="1" w:firstLine="0"/>
            </w:pPr>
            <w:r>
              <w:t xml:space="preserve">In the </w:t>
            </w:r>
            <w:r>
              <w:rPr>
                <w:b/>
              </w:rPr>
              <w:t>Date Separator</w:t>
            </w:r>
            <w:r>
              <w:t xml:space="preserve"> list, select a separator style for the date. </w:t>
            </w:r>
          </w:p>
        </w:tc>
      </w:tr>
      <w:tr w:rsidR="00A2620F" w14:paraId="2AB53A54" w14:textId="77777777">
        <w:trPr>
          <w:trHeight w:val="773"/>
        </w:trPr>
        <w:tc>
          <w:tcPr>
            <w:tcW w:w="2128" w:type="dxa"/>
            <w:tcBorders>
              <w:top w:val="single" w:sz="4" w:space="0" w:color="000000"/>
              <w:left w:val="single" w:sz="4" w:space="0" w:color="000000"/>
              <w:bottom w:val="single" w:sz="4" w:space="0" w:color="000000"/>
              <w:right w:val="single" w:sz="4" w:space="0" w:color="000000"/>
            </w:tcBorders>
            <w:vAlign w:val="center"/>
          </w:tcPr>
          <w:p w14:paraId="74B7D5E0" w14:textId="77777777" w:rsidR="00A2620F" w:rsidRDefault="00E30764">
            <w:pPr>
              <w:spacing w:after="0" w:line="259" w:lineRule="auto"/>
              <w:ind w:left="0" w:firstLine="0"/>
            </w:pPr>
            <w:r>
              <w:t xml:space="preserve">Time Format </w:t>
            </w:r>
          </w:p>
        </w:tc>
        <w:tc>
          <w:tcPr>
            <w:tcW w:w="6944" w:type="dxa"/>
            <w:tcBorders>
              <w:top w:val="single" w:sz="4" w:space="0" w:color="000000"/>
              <w:left w:val="single" w:sz="4" w:space="0" w:color="000000"/>
              <w:bottom w:val="single" w:sz="4" w:space="0" w:color="000000"/>
              <w:right w:val="single" w:sz="4" w:space="0" w:color="000000"/>
            </w:tcBorders>
            <w:vAlign w:val="center"/>
          </w:tcPr>
          <w:p w14:paraId="4B94E8D6" w14:textId="77777777" w:rsidR="00A2620F" w:rsidRDefault="00E30764">
            <w:pPr>
              <w:spacing w:after="0" w:line="259" w:lineRule="auto"/>
              <w:ind w:left="1" w:firstLine="0"/>
              <w:jc w:val="both"/>
            </w:pPr>
            <w:r>
              <w:t xml:space="preserve">In the </w:t>
            </w:r>
            <w:r>
              <w:rPr>
                <w:b/>
              </w:rPr>
              <w:t>Time Format</w:t>
            </w:r>
            <w:r>
              <w:t xml:space="preserve"> list, select </w:t>
            </w:r>
            <w:r>
              <w:rPr>
                <w:b/>
              </w:rPr>
              <w:t>12-HOUR</w:t>
            </w:r>
            <w:r>
              <w:t xml:space="preserve"> or </w:t>
            </w:r>
            <w:r>
              <w:rPr>
                <w:b/>
              </w:rPr>
              <w:t>24-HOUR</w:t>
            </w:r>
            <w:r>
              <w:t xml:space="preserve"> for the time display style. </w:t>
            </w:r>
          </w:p>
        </w:tc>
      </w:tr>
      <w:tr w:rsidR="00A2620F" w14:paraId="64A6D7C2" w14:textId="77777777">
        <w:trPr>
          <w:trHeight w:val="463"/>
        </w:trPr>
        <w:tc>
          <w:tcPr>
            <w:tcW w:w="2128" w:type="dxa"/>
            <w:tcBorders>
              <w:top w:val="single" w:sz="4" w:space="0" w:color="000000"/>
              <w:left w:val="single" w:sz="4" w:space="0" w:color="000000"/>
              <w:bottom w:val="single" w:sz="4" w:space="0" w:color="000000"/>
              <w:right w:val="single" w:sz="4" w:space="0" w:color="000000"/>
            </w:tcBorders>
            <w:vAlign w:val="center"/>
          </w:tcPr>
          <w:p w14:paraId="058B612A" w14:textId="77777777" w:rsidR="00A2620F" w:rsidRDefault="00E30764">
            <w:pPr>
              <w:spacing w:after="0" w:line="259" w:lineRule="auto"/>
              <w:ind w:left="0" w:firstLine="0"/>
            </w:pPr>
            <w:r>
              <w:t xml:space="preserve">DST </w:t>
            </w:r>
          </w:p>
        </w:tc>
        <w:tc>
          <w:tcPr>
            <w:tcW w:w="6944" w:type="dxa"/>
            <w:tcBorders>
              <w:top w:val="single" w:sz="4" w:space="0" w:color="000000"/>
              <w:left w:val="single" w:sz="4" w:space="0" w:color="000000"/>
              <w:bottom w:val="single" w:sz="4" w:space="0" w:color="000000"/>
              <w:right w:val="single" w:sz="4" w:space="0" w:color="000000"/>
            </w:tcBorders>
            <w:vAlign w:val="center"/>
          </w:tcPr>
          <w:p w14:paraId="4F1B4805" w14:textId="77777777" w:rsidR="00A2620F" w:rsidRDefault="00E30764">
            <w:pPr>
              <w:spacing w:after="0" w:line="259" w:lineRule="auto"/>
              <w:ind w:left="1" w:firstLine="0"/>
            </w:pPr>
            <w:r>
              <w:t xml:space="preserve">Enable the </w:t>
            </w:r>
            <w:proofErr w:type="gramStart"/>
            <w:r>
              <w:t>Daylight Saving</w:t>
            </w:r>
            <w:proofErr w:type="gramEnd"/>
            <w:r>
              <w:t xml:space="preserve"> Time function. Click </w:t>
            </w:r>
            <w:r>
              <w:rPr>
                <w:b/>
              </w:rPr>
              <w:t>Week</w:t>
            </w:r>
            <w:r>
              <w:t xml:space="preserve"> or click </w:t>
            </w:r>
            <w:r>
              <w:rPr>
                <w:b/>
              </w:rPr>
              <w:t>Date</w:t>
            </w:r>
            <w:r>
              <w:t xml:space="preserve">. </w:t>
            </w:r>
          </w:p>
        </w:tc>
      </w:tr>
      <w:tr w:rsidR="00A2620F" w14:paraId="5F22AFB2" w14:textId="77777777">
        <w:trPr>
          <w:trHeight w:val="367"/>
        </w:trPr>
        <w:tc>
          <w:tcPr>
            <w:tcW w:w="2128" w:type="dxa"/>
            <w:tcBorders>
              <w:top w:val="single" w:sz="4" w:space="0" w:color="000000"/>
              <w:left w:val="single" w:sz="4" w:space="0" w:color="000000"/>
              <w:bottom w:val="single" w:sz="4" w:space="0" w:color="000000"/>
              <w:right w:val="single" w:sz="4" w:space="0" w:color="000000"/>
            </w:tcBorders>
            <w:shd w:val="clear" w:color="auto" w:fill="D9D9D9"/>
          </w:tcPr>
          <w:p w14:paraId="6FB0158D" w14:textId="77777777" w:rsidR="00A2620F" w:rsidRDefault="00E30764">
            <w:pPr>
              <w:spacing w:after="0" w:line="259" w:lineRule="auto"/>
              <w:ind w:left="0" w:firstLine="0"/>
            </w:pPr>
            <w:r>
              <w:rPr>
                <w:b/>
              </w:rPr>
              <w:lastRenderedPageBreak/>
              <w:t xml:space="preserve">Parameter </w:t>
            </w:r>
          </w:p>
        </w:tc>
        <w:tc>
          <w:tcPr>
            <w:tcW w:w="6944" w:type="dxa"/>
            <w:tcBorders>
              <w:top w:val="single" w:sz="4" w:space="0" w:color="000000"/>
              <w:left w:val="single" w:sz="4" w:space="0" w:color="000000"/>
              <w:bottom w:val="single" w:sz="4" w:space="0" w:color="000000"/>
              <w:right w:val="single" w:sz="4" w:space="0" w:color="000000"/>
            </w:tcBorders>
            <w:shd w:val="clear" w:color="auto" w:fill="D9D9D9"/>
          </w:tcPr>
          <w:p w14:paraId="5137A786" w14:textId="77777777" w:rsidR="00A2620F" w:rsidRDefault="00E30764">
            <w:pPr>
              <w:spacing w:after="0" w:line="259" w:lineRule="auto"/>
              <w:ind w:left="1" w:firstLine="0"/>
            </w:pPr>
            <w:r>
              <w:rPr>
                <w:b/>
              </w:rPr>
              <w:t xml:space="preserve">Description </w:t>
            </w:r>
          </w:p>
        </w:tc>
      </w:tr>
      <w:tr w:rsidR="00A2620F" w14:paraId="4EA5DF37" w14:textId="77777777">
        <w:trPr>
          <w:trHeight w:val="467"/>
        </w:trPr>
        <w:tc>
          <w:tcPr>
            <w:tcW w:w="2128" w:type="dxa"/>
            <w:tcBorders>
              <w:top w:val="single" w:sz="4" w:space="0" w:color="000000"/>
              <w:left w:val="single" w:sz="4" w:space="0" w:color="000000"/>
              <w:bottom w:val="single" w:sz="4" w:space="0" w:color="000000"/>
              <w:right w:val="single" w:sz="4" w:space="0" w:color="000000"/>
            </w:tcBorders>
            <w:vAlign w:val="center"/>
          </w:tcPr>
          <w:p w14:paraId="50BB2EB5" w14:textId="77777777" w:rsidR="00A2620F" w:rsidRDefault="00E30764">
            <w:pPr>
              <w:spacing w:after="0" w:line="259" w:lineRule="auto"/>
              <w:ind w:left="0" w:firstLine="0"/>
            </w:pPr>
            <w:r>
              <w:t xml:space="preserve">Start Time </w:t>
            </w:r>
          </w:p>
        </w:tc>
        <w:tc>
          <w:tcPr>
            <w:tcW w:w="6944" w:type="dxa"/>
            <w:vMerge w:val="restart"/>
            <w:tcBorders>
              <w:top w:val="single" w:sz="4" w:space="0" w:color="000000"/>
              <w:left w:val="single" w:sz="4" w:space="0" w:color="000000"/>
              <w:bottom w:val="single" w:sz="4" w:space="0" w:color="000000"/>
              <w:right w:val="single" w:sz="4" w:space="0" w:color="000000"/>
            </w:tcBorders>
            <w:vAlign w:val="center"/>
          </w:tcPr>
          <w:p w14:paraId="37FBB6F0" w14:textId="77777777" w:rsidR="00A2620F" w:rsidRDefault="00E30764">
            <w:pPr>
              <w:spacing w:after="0" w:line="259" w:lineRule="auto"/>
              <w:ind w:left="1" w:firstLine="0"/>
            </w:pPr>
            <w:r>
              <w:t xml:space="preserve">Configure the start time and end time for the DST. </w:t>
            </w:r>
          </w:p>
        </w:tc>
      </w:tr>
      <w:tr w:rsidR="00A2620F" w14:paraId="210743F5" w14:textId="77777777">
        <w:trPr>
          <w:trHeight w:val="464"/>
        </w:trPr>
        <w:tc>
          <w:tcPr>
            <w:tcW w:w="2128" w:type="dxa"/>
            <w:tcBorders>
              <w:top w:val="single" w:sz="4" w:space="0" w:color="000000"/>
              <w:left w:val="single" w:sz="4" w:space="0" w:color="000000"/>
              <w:bottom w:val="single" w:sz="4" w:space="0" w:color="000000"/>
              <w:right w:val="single" w:sz="4" w:space="0" w:color="000000"/>
            </w:tcBorders>
            <w:vAlign w:val="center"/>
          </w:tcPr>
          <w:p w14:paraId="4C712C81" w14:textId="77777777" w:rsidR="00A2620F" w:rsidRDefault="00E30764">
            <w:pPr>
              <w:spacing w:after="0" w:line="259" w:lineRule="auto"/>
              <w:ind w:left="0" w:firstLine="0"/>
            </w:pPr>
            <w:r>
              <w:t xml:space="preserve">End Time </w:t>
            </w:r>
          </w:p>
        </w:tc>
        <w:tc>
          <w:tcPr>
            <w:tcW w:w="0" w:type="auto"/>
            <w:vMerge/>
            <w:tcBorders>
              <w:top w:val="nil"/>
              <w:left w:val="single" w:sz="4" w:space="0" w:color="000000"/>
              <w:bottom w:val="single" w:sz="4" w:space="0" w:color="000000"/>
              <w:right w:val="single" w:sz="4" w:space="0" w:color="000000"/>
            </w:tcBorders>
          </w:tcPr>
          <w:p w14:paraId="2CC51D71" w14:textId="77777777" w:rsidR="00A2620F" w:rsidRDefault="00A2620F">
            <w:pPr>
              <w:spacing w:after="160" w:line="259" w:lineRule="auto"/>
              <w:ind w:left="0" w:firstLine="0"/>
            </w:pPr>
          </w:p>
        </w:tc>
      </w:tr>
      <w:tr w:rsidR="00A2620F" w14:paraId="7CC5AF56" w14:textId="77777777">
        <w:trPr>
          <w:trHeight w:val="463"/>
        </w:trPr>
        <w:tc>
          <w:tcPr>
            <w:tcW w:w="2128" w:type="dxa"/>
            <w:tcBorders>
              <w:top w:val="single" w:sz="4" w:space="0" w:color="000000"/>
              <w:left w:val="single" w:sz="4" w:space="0" w:color="000000"/>
              <w:bottom w:val="single" w:sz="4" w:space="0" w:color="000000"/>
              <w:right w:val="single" w:sz="4" w:space="0" w:color="000000"/>
            </w:tcBorders>
            <w:vAlign w:val="center"/>
          </w:tcPr>
          <w:p w14:paraId="2EC6C18E" w14:textId="77777777" w:rsidR="00A2620F" w:rsidRDefault="00E30764">
            <w:pPr>
              <w:spacing w:after="0" w:line="259" w:lineRule="auto"/>
              <w:ind w:left="0" w:firstLine="0"/>
            </w:pPr>
            <w:r>
              <w:t xml:space="preserve">NTP </w:t>
            </w:r>
          </w:p>
        </w:tc>
        <w:tc>
          <w:tcPr>
            <w:tcW w:w="6944" w:type="dxa"/>
            <w:tcBorders>
              <w:top w:val="single" w:sz="4" w:space="0" w:color="000000"/>
              <w:left w:val="single" w:sz="4" w:space="0" w:color="000000"/>
              <w:bottom w:val="single" w:sz="4" w:space="0" w:color="000000"/>
              <w:right w:val="single" w:sz="4" w:space="0" w:color="000000"/>
            </w:tcBorders>
            <w:vAlign w:val="center"/>
          </w:tcPr>
          <w:p w14:paraId="19FC3D3B" w14:textId="77777777" w:rsidR="00A2620F" w:rsidRDefault="00E30764">
            <w:pPr>
              <w:spacing w:after="0" w:line="259" w:lineRule="auto"/>
              <w:ind w:left="1" w:firstLine="0"/>
            </w:pPr>
            <w:r>
              <w:t xml:space="preserve">Enable the NTP function to sync the Device time with the NTP server. </w:t>
            </w:r>
          </w:p>
        </w:tc>
      </w:tr>
      <w:tr w:rsidR="00A2620F" w14:paraId="2CB2074E" w14:textId="77777777">
        <w:trPr>
          <w:trHeight w:val="1258"/>
        </w:trPr>
        <w:tc>
          <w:tcPr>
            <w:tcW w:w="2128" w:type="dxa"/>
            <w:tcBorders>
              <w:top w:val="single" w:sz="4" w:space="0" w:color="000000"/>
              <w:left w:val="single" w:sz="4" w:space="0" w:color="000000"/>
              <w:bottom w:val="single" w:sz="4" w:space="0" w:color="000000"/>
              <w:right w:val="single" w:sz="4" w:space="0" w:color="000000"/>
            </w:tcBorders>
            <w:vAlign w:val="center"/>
          </w:tcPr>
          <w:p w14:paraId="46E46B35" w14:textId="77777777" w:rsidR="00A2620F" w:rsidRDefault="00E30764">
            <w:pPr>
              <w:spacing w:after="0" w:line="259" w:lineRule="auto"/>
              <w:ind w:left="0" w:firstLine="0"/>
            </w:pPr>
            <w:r>
              <w:t xml:space="preserve">Server </w:t>
            </w:r>
          </w:p>
        </w:tc>
        <w:tc>
          <w:tcPr>
            <w:tcW w:w="6944" w:type="dxa"/>
            <w:tcBorders>
              <w:top w:val="single" w:sz="4" w:space="0" w:color="000000"/>
              <w:left w:val="single" w:sz="4" w:space="0" w:color="000000"/>
              <w:bottom w:val="single" w:sz="4" w:space="0" w:color="000000"/>
              <w:right w:val="single" w:sz="4" w:space="0" w:color="000000"/>
            </w:tcBorders>
          </w:tcPr>
          <w:p w14:paraId="43F1988F" w14:textId="77777777" w:rsidR="00A2620F" w:rsidRDefault="00E30764">
            <w:pPr>
              <w:spacing w:after="5" w:line="306" w:lineRule="auto"/>
              <w:ind w:left="1" w:firstLine="0"/>
              <w:jc w:val="both"/>
            </w:pPr>
            <w:r>
              <w:t xml:space="preserve">In the </w:t>
            </w:r>
            <w:r>
              <w:rPr>
                <w:b/>
              </w:rPr>
              <w:t>Server</w:t>
            </w:r>
            <w:r>
              <w:t xml:space="preserve"> box, enter the IP address or domain name of the corresponding NTP server. </w:t>
            </w:r>
          </w:p>
          <w:p w14:paraId="26768AA8" w14:textId="77777777" w:rsidR="00A2620F" w:rsidRDefault="00E30764">
            <w:pPr>
              <w:spacing w:after="0" w:line="259" w:lineRule="auto"/>
              <w:ind w:left="1" w:firstLine="0"/>
            </w:pPr>
            <w:r>
              <w:t xml:space="preserve">Click </w:t>
            </w:r>
            <w:r>
              <w:rPr>
                <w:b/>
              </w:rPr>
              <w:t>Manual Update</w:t>
            </w:r>
            <w:r>
              <w:t xml:space="preserve">, the Device starts syncing with the server immediately. </w:t>
            </w:r>
          </w:p>
        </w:tc>
      </w:tr>
      <w:tr w:rsidR="00A2620F" w14:paraId="43D6E51E" w14:textId="77777777">
        <w:trPr>
          <w:trHeight w:val="466"/>
        </w:trPr>
        <w:tc>
          <w:tcPr>
            <w:tcW w:w="2128" w:type="dxa"/>
            <w:tcBorders>
              <w:top w:val="single" w:sz="4" w:space="0" w:color="000000"/>
              <w:left w:val="single" w:sz="4" w:space="0" w:color="000000"/>
              <w:bottom w:val="single" w:sz="4" w:space="0" w:color="000000"/>
              <w:right w:val="single" w:sz="4" w:space="0" w:color="000000"/>
            </w:tcBorders>
            <w:vAlign w:val="center"/>
          </w:tcPr>
          <w:p w14:paraId="44CEFE9F" w14:textId="77777777" w:rsidR="00A2620F" w:rsidRDefault="00E30764">
            <w:pPr>
              <w:spacing w:after="0" w:line="259" w:lineRule="auto"/>
              <w:ind w:left="0" w:firstLine="0"/>
            </w:pPr>
            <w:r>
              <w:t xml:space="preserve">Port </w:t>
            </w:r>
          </w:p>
        </w:tc>
        <w:tc>
          <w:tcPr>
            <w:tcW w:w="6944" w:type="dxa"/>
            <w:tcBorders>
              <w:top w:val="single" w:sz="4" w:space="0" w:color="000000"/>
              <w:left w:val="single" w:sz="4" w:space="0" w:color="000000"/>
              <w:bottom w:val="single" w:sz="4" w:space="0" w:color="000000"/>
              <w:right w:val="single" w:sz="4" w:space="0" w:color="000000"/>
            </w:tcBorders>
            <w:vAlign w:val="center"/>
          </w:tcPr>
          <w:p w14:paraId="540AF7F2" w14:textId="77777777" w:rsidR="00A2620F" w:rsidRDefault="00E30764">
            <w:pPr>
              <w:spacing w:after="0" w:line="259" w:lineRule="auto"/>
              <w:ind w:left="1" w:firstLine="0"/>
            </w:pPr>
            <w:r>
              <w:t xml:space="preserve">The system supports TCP protocol only and the default setting is 123. </w:t>
            </w:r>
          </w:p>
        </w:tc>
      </w:tr>
      <w:tr w:rsidR="00A2620F" w14:paraId="55F8F0D3" w14:textId="77777777">
        <w:trPr>
          <w:trHeight w:val="634"/>
        </w:trPr>
        <w:tc>
          <w:tcPr>
            <w:tcW w:w="2128" w:type="dxa"/>
            <w:tcBorders>
              <w:top w:val="single" w:sz="4" w:space="0" w:color="000000"/>
              <w:left w:val="single" w:sz="4" w:space="0" w:color="000000"/>
              <w:bottom w:val="single" w:sz="4" w:space="0" w:color="000000"/>
              <w:right w:val="single" w:sz="4" w:space="0" w:color="000000"/>
            </w:tcBorders>
            <w:vAlign w:val="center"/>
          </w:tcPr>
          <w:p w14:paraId="26208073" w14:textId="77777777" w:rsidR="00A2620F" w:rsidRDefault="00E30764">
            <w:pPr>
              <w:spacing w:after="0" w:line="259" w:lineRule="auto"/>
              <w:ind w:left="0" w:firstLine="0"/>
            </w:pPr>
            <w:r>
              <w:t xml:space="preserve">Interval (Min.) </w:t>
            </w:r>
          </w:p>
        </w:tc>
        <w:tc>
          <w:tcPr>
            <w:tcW w:w="6944" w:type="dxa"/>
            <w:tcBorders>
              <w:top w:val="single" w:sz="4" w:space="0" w:color="000000"/>
              <w:left w:val="single" w:sz="4" w:space="0" w:color="000000"/>
              <w:bottom w:val="single" w:sz="4" w:space="0" w:color="000000"/>
              <w:right w:val="single" w:sz="4" w:space="0" w:color="000000"/>
            </w:tcBorders>
          </w:tcPr>
          <w:p w14:paraId="47EC795E" w14:textId="77777777" w:rsidR="00A2620F" w:rsidRDefault="00E30764">
            <w:pPr>
              <w:spacing w:after="0" w:line="259" w:lineRule="auto"/>
              <w:ind w:left="1" w:firstLine="0"/>
            </w:pPr>
            <w:r>
              <w:t xml:space="preserve">In the </w:t>
            </w:r>
            <w:r>
              <w:rPr>
                <w:b/>
              </w:rPr>
              <w:t>Interval</w:t>
            </w:r>
            <w:r>
              <w:t xml:space="preserve"> box, enter the amount of time that you want the Device to sync time with the NTP server. The value ranges from 0 to 65535. </w:t>
            </w:r>
          </w:p>
        </w:tc>
      </w:tr>
    </w:tbl>
    <w:p w14:paraId="4A3BBB26" w14:textId="77777777" w:rsidR="00A2620F" w:rsidRDefault="00E30764">
      <w:pPr>
        <w:spacing w:after="537"/>
        <w:ind w:left="1704" w:right="911"/>
        <w:jc w:val="center"/>
      </w:pPr>
      <w:r>
        <w:t xml:space="preserve">Table 5-4  </w:t>
      </w:r>
    </w:p>
    <w:p w14:paraId="70877B3E" w14:textId="77777777" w:rsidR="00A2620F" w:rsidRDefault="00E30764">
      <w:pPr>
        <w:pStyle w:val="Heading4"/>
        <w:ind w:left="-5"/>
      </w:pPr>
      <w:r>
        <w:t xml:space="preserve">5.1.4.4 Configuring Network Settings </w:t>
      </w:r>
    </w:p>
    <w:p w14:paraId="188FDC95" w14:textId="77777777" w:rsidR="00A2620F" w:rsidRDefault="00E30764">
      <w:pPr>
        <w:spacing w:after="100"/>
        <w:ind w:left="847" w:right="6"/>
      </w:pPr>
      <w:r>
        <w:t xml:space="preserve">You can configure the basic network settings such as net mode, IP version, and IP address of the Device. </w:t>
      </w:r>
    </w:p>
    <w:p w14:paraId="620DF8B3" w14:textId="77777777" w:rsidR="00A2620F" w:rsidRDefault="00E30764">
      <w:pPr>
        <w:ind w:left="847" w:right="6"/>
      </w:pPr>
      <w:r>
        <w:t xml:space="preserve">You can also configure network settings by selecting </w:t>
      </w:r>
      <w:r>
        <w:rPr>
          <w:b/>
        </w:rPr>
        <w:t>Main Menu &gt; NETWORK &gt; TCP/IP</w:t>
      </w:r>
      <w:r>
        <w:t xml:space="preserve">. </w:t>
      </w:r>
    </w:p>
    <w:p w14:paraId="4D0ACA30" w14:textId="77777777" w:rsidR="00A2620F" w:rsidRDefault="00E30764">
      <w:pPr>
        <w:ind w:left="1593" w:right="6" w:hanging="756"/>
      </w:pPr>
      <w:r>
        <w:rPr>
          <w:u w:val="single" w:color="000000"/>
        </w:rPr>
        <w:t>Step 1</w:t>
      </w:r>
      <w:r>
        <w:t xml:space="preserve"> After you have configured the date and time settings, on the </w:t>
      </w:r>
      <w:proofErr w:type="spellStart"/>
      <w:r>
        <w:rPr>
          <w:b/>
        </w:rPr>
        <w:t>Date&amp;Time</w:t>
      </w:r>
      <w:proofErr w:type="spellEnd"/>
      <w:r>
        <w:t xml:space="preserve"> interface, click</w:t>
      </w:r>
      <w:r>
        <w:rPr>
          <w:b/>
        </w:rPr>
        <w:t xml:space="preserve"> Next</w:t>
      </w:r>
      <w:r>
        <w:t xml:space="preserve">. </w:t>
      </w:r>
    </w:p>
    <w:p w14:paraId="31FB6124" w14:textId="77777777" w:rsidR="00A2620F" w:rsidRDefault="00E30764">
      <w:pPr>
        <w:spacing w:after="19"/>
        <w:ind w:left="1599" w:right="6"/>
      </w:pPr>
      <w:r>
        <w:t>The</w:t>
      </w:r>
      <w:r>
        <w:rPr>
          <w:b/>
        </w:rPr>
        <w:t xml:space="preserve"> NETWORK</w:t>
      </w:r>
      <w:r>
        <w:t xml:space="preserve"> interface is displayed. See Figure 5-18 </w:t>
      </w:r>
    </w:p>
    <w:p w14:paraId="13CA636B" w14:textId="77777777" w:rsidR="00A2620F" w:rsidRDefault="00E30764">
      <w:pPr>
        <w:spacing w:after="0" w:line="259" w:lineRule="auto"/>
        <w:ind w:left="0" w:right="59" w:firstLine="0"/>
        <w:jc w:val="right"/>
      </w:pPr>
      <w:r>
        <w:rPr>
          <w:noProof/>
        </w:rPr>
        <w:drawing>
          <wp:inline distT="0" distB="0" distL="0" distR="0" wp14:anchorId="740A9C26" wp14:editId="56154A00">
            <wp:extent cx="5039487" cy="3544570"/>
            <wp:effectExtent l="0" t="0" r="0" b="0"/>
            <wp:docPr id="23237" name="Picture 23237"/>
            <wp:cNvGraphicFramePr/>
            <a:graphic xmlns:a="http://schemas.openxmlformats.org/drawingml/2006/main">
              <a:graphicData uri="http://schemas.openxmlformats.org/drawingml/2006/picture">
                <pic:pic xmlns:pic="http://schemas.openxmlformats.org/drawingml/2006/picture">
                  <pic:nvPicPr>
                    <pic:cNvPr id="23237" name="Picture 23237"/>
                    <pic:cNvPicPr/>
                  </pic:nvPicPr>
                  <pic:blipFill>
                    <a:blip r:embed="rId339"/>
                    <a:stretch>
                      <a:fillRect/>
                    </a:stretch>
                  </pic:blipFill>
                  <pic:spPr>
                    <a:xfrm>
                      <a:off x="0" y="0"/>
                      <a:ext cx="5039487" cy="3544570"/>
                    </a:xfrm>
                    <a:prstGeom prst="rect">
                      <a:avLst/>
                    </a:prstGeom>
                  </pic:spPr>
                </pic:pic>
              </a:graphicData>
            </a:graphic>
          </wp:inline>
        </w:drawing>
      </w:r>
      <w:r>
        <w:t xml:space="preserve"> </w:t>
      </w:r>
    </w:p>
    <w:p w14:paraId="5654C255" w14:textId="77777777" w:rsidR="00A2620F" w:rsidRDefault="00E30764">
      <w:pPr>
        <w:spacing w:after="199"/>
        <w:ind w:left="1704" w:right="913"/>
        <w:jc w:val="center"/>
      </w:pPr>
      <w:r>
        <w:t xml:space="preserve">Figure 5-18  </w:t>
      </w:r>
    </w:p>
    <w:p w14:paraId="0CB01524" w14:textId="77777777" w:rsidR="00A2620F" w:rsidRDefault="00E30764">
      <w:pPr>
        <w:spacing w:after="0"/>
        <w:ind w:left="847" w:right="6"/>
      </w:pPr>
      <w:r>
        <w:rPr>
          <w:u w:val="single" w:color="000000"/>
        </w:rPr>
        <w:t>Step 2</w:t>
      </w:r>
      <w:r>
        <w:t xml:space="preserve"> Configure the settings for network parameters. See Table 5-5. </w:t>
      </w:r>
    </w:p>
    <w:tbl>
      <w:tblPr>
        <w:tblStyle w:val="TableGrid"/>
        <w:tblW w:w="9071" w:type="dxa"/>
        <w:tblInd w:w="285" w:type="dxa"/>
        <w:tblCellMar>
          <w:top w:w="69" w:type="dxa"/>
          <w:left w:w="107" w:type="dxa"/>
          <w:right w:w="115" w:type="dxa"/>
        </w:tblCellMar>
        <w:tblLook w:val="04A0" w:firstRow="1" w:lastRow="0" w:firstColumn="1" w:lastColumn="0" w:noHBand="0" w:noVBand="1"/>
      </w:tblPr>
      <w:tblGrid>
        <w:gridCol w:w="2269"/>
        <w:gridCol w:w="6802"/>
      </w:tblGrid>
      <w:tr w:rsidR="00A2620F" w14:paraId="4CEBCB28" w14:textId="77777777">
        <w:trPr>
          <w:trHeight w:val="370"/>
        </w:trPr>
        <w:tc>
          <w:tcPr>
            <w:tcW w:w="2269" w:type="dxa"/>
            <w:tcBorders>
              <w:top w:val="single" w:sz="4" w:space="0" w:color="000000"/>
              <w:left w:val="single" w:sz="4" w:space="0" w:color="000000"/>
              <w:bottom w:val="single" w:sz="4" w:space="0" w:color="000000"/>
              <w:right w:val="single" w:sz="4" w:space="0" w:color="000000"/>
            </w:tcBorders>
            <w:shd w:val="clear" w:color="auto" w:fill="D9D9D9"/>
          </w:tcPr>
          <w:p w14:paraId="5A27CCE2" w14:textId="77777777" w:rsidR="00A2620F" w:rsidRDefault="00E30764">
            <w:pPr>
              <w:spacing w:after="0" w:line="259" w:lineRule="auto"/>
              <w:ind w:left="0" w:firstLine="0"/>
            </w:pPr>
            <w:r>
              <w:rPr>
                <w:b/>
              </w:rPr>
              <w:t xml:space="preserve">Parameter </w:t>
            </w:r>
          </w:p>
        </w:tc>
        <w:tc>
          <w:tcPr>
            <w:tcW w:w="6802" w:type="dxa"/>
            <w:tcBorders>
              <w:top w:val="single" w:sz="4" w:space="0" w:color="000000"/>
              <w:left w:val="single" w:sz="4" w:space="0" w:color="000000"/>
              <w:bottom w:val="single" w:sz="4" w:space="0" w:color="000000"/>
              <w:right w:val="single" w:sz="4" w:space="0" w:color="000000"/>
            </w:tcBorders>
            <w:shd w:val="clear" w:color="auto" w:fill="D9D9D9"/>
          </w:tcPr>
          <w:p w14:paraId="43EBECE4" w14:textId="77777777" w:rsidR="00A2620F" w:rsidRDefault="00E30764">
            <w:pPr>
              <w:spacing w:after="0" w:line="259" w:lineRule="auto"/>
              <w:ind w:left="2" w:firstLine="0"/>
            </w:pPr>
            <w:r>
              <w:rPr>
                <w:b/>
              </w:rPr>
              <w:t xml:space="preserve">Description </w:t>
            </w:r>
          </w:p>
        </w:tc>
      </w:tr>
    </w:tbl>
    <w:p w14:paraId="0CDD9FB1" w14:textId="77777777" w:rsidR="00A2620F" w:rsidRDefault="00A2620F">
      <w:pPr>
        <w:spacing w:after="0" w:line="259" w:lineRule="auto"/>
        <w:ind w:left="-1133" w:right="287" w:firstLine="0"/>
      </w:pPr>
    </w:p>
    <w:tbl>
      <w:tblPr>
        <w:tblStyle w:val="TableGrid"/>
        <w:tblW w:w="9071" w:type="dxa"/>
        <w:tblInd w:w="285" w:type="dxa"/>
        <w:tblLook w:val="04A0" w:firstRow="1" w:lastRow="0" w:firstColumn="1" w:lastColumn="0" w:noHBand="0" w:noVBand="1"/>
      </w:tblPr>
      <w:tblGrid>
        <w:gridCol w:w="2269"/>
        <w:gridCol w:w="109"/>
        <w:gridCol w:w="6233"/>
        <w:gridCol w:w="460"/>
      </w:tblGrid>
      <w:tr w:rsidR="00A2620F" w14:paraId="5A272EF6" w14:textId="77777777">
        <w:trPr>
          <w:trHeight w:val="367"/>
        </w:trPr>
        <w:tc>
          <w:tcPr>
            <w:tcW w:w="2269" w:type="dxa"/>
            <w:tcBorders>
              <w:top w:val="single" w:sz="4" w:space="0" w:color="000000"/>
              <w:left w:val="single" w:sz="4" w:space="0" w:color="000000"/>
              <w:bottom w:val="single" w:sz="4" w:space="0" w:color="000000"/>
              <w:right w:val="single" w:sz="4" w:space="0" w:color="000000"/>
            </w:tcBorders>
            <w:shd w:val="clear" w:color="auto" w:fill="D9D9D9"/>
          </w:tcPr>
          <w:p w14:paraId="2D43FAD4" w14:textId="77777777" w:rsidR="00A2620F" w:rsidRDefault="00E30764">
            <w:pPr>
              <w:spacing w:after="0" w:line="259" w:lineRule="auto"/>
              <w:ind w:left="107" w:firstLine="0"/>
            </w:pPr>
            <w:r>
              <w:rPr>
                <w:b/>
              </w:rPr>
              <w:t xml:space="preserve">Parameter </w:t>
            </w:r>
          </w:p>
        </w:tc>
        <w:tc>
          <w:tcPr>
            <w:tcW w:w="6802" w:type="dxa"/>
            <w:gridSpan w:val="3"/>
            <w:tcBorders>
              <w:top w:val="single" w:sz="4" w:space="0" w:color="000000"/>
              <w:left w:val="single" w:sz="4" w:space="0" w:color="000000"/>
              <w:bottom w:val="single" w:sz="4" w:space="0" w:color="000000"/>
              <w:right w:val="single" w:sz="4" w:space="0" w:color="000000"/>
            </w:tcBorders>
            <w:shd w:val="clear" w:color="auto" w:fill="D9D9D9"/>
          </w:tcPr>
          <w:p w14:paraId="23FA7354" w14:textId="77777777" w:rsidR="00A2620F" w:rsidRDefault="00E30764">
            <w:pPr>
              <w:spacing w:after="0" w:line="259" w:lineRule="auto"/>
              <w:ind w:left="109" w:firstLine="0"/>
            </w:pPr>
            <w:r>
              <w:rPr>
                <w:b/>
              </w:rPr>
              <w:t xml:space="preserve">Description </w:t>
            </w:r>
          </w:p>
        </w:tc>
      </w:tr>
      <w:tr w:rsidR="00A2620F" w14:paraId="5267D34C" w14:textId="77777777">
        <w:trPr>
          <w:trHeight w:val="6653"/>
        </w:trPr>
        <w:tc>
          <w:tcPr>
            <w:tcW w:w="2269" w:type="dxa"/>
            <w:vMerge w:val="restart"/>
            <w:tcBorders>
              <w:top w:val="single" w:sz="4" w:space="0" w:color="000000"/>
              <w:left w:val="single" w:sz="4" w:space="0" w:color="000000"/>
              <w:bottom w:val="single" w:sz="4" w:space="0" w:color="000000"/>
              <w:right w:val="single" w:sz="4" w:space="0" w:color="000000"/>
            </w:tcBorders>
            <w:vAlign w:val="center"/>
          </w:tcPr>
          <w:p w14:paraId="2C417E37" w14:textId="77777777" w:rsidR="00A2620F" w:rsidRDefault="00E30764">
            <w:pPr>
              <w:spacing w:after="0" w:line="259" w:lineRule="auto"/>
              <w:ind w:left="107" w:firstLine="0"/>
            </w:pPr>
            <w:r>
              <w:lastRenderedPageBreak/>
              <w:t xml:space="preserve">Net Mode </w:t>
            </w:r>
          </w:p>
        </w:tc>
        <w:tc>
          <w:tcPr>
            <w:tcW w:w="6802" w:type="dxa"/>
            <w:gridSpan w:val="3"/>
            <w:tcBorders>
              <w:top w:val="single" w:sz="4" w:space="0" w:color="000000"/>
              <w:left w:val="single" w:sz="4" w:space="0" w:color="000000"/>
              <w:bottom w:val="nil"/>
              <w:right w:val="single" w:sz="4" w:space="0" w:color="000000"/>
            </w:tcBorders>
          </w:tcPr>
          <w:p w14:paraId="6793DE91" w14:textId="77777777" w:rsidR="00A2620F" w:rsidRDefault="00E30764" w:rsidP="00917147">
            <w:pPr>
              <w:numPr>
                <w:ilvl w:val="0"/>
                <w:numId w:val="120"/>
              </w:numPr>
              <w:spacing w:after="4" w:line="308" w:lineRule="auto"/>
              <w:ind w:hanging="420"/>
            </w:pPr>
            <w:r>
              <w:rPr>
                <w:b/>
              </w:rPr>
              <w:t>Multi-address</w:t>
            </w:r>
            <w:r>
              <w:t xml:space="preserve">: Two Ethernet ports work separately through either of which you can request the Device to provide the services such as HTTP and RTSP. You need to configure a default Ethernet port (usually the Ethernet port 1 by default) to request the services from the device end such as DHCP, Email and FTP. If one of the two Ethernet ports is disconnected as detected by networking testing, the system network status is regarded as offline. </w:t>
            </w:r>
          </w:p>
          <w:p w14:paraId="2ECE51AB" w14:textId="77777777" w:rsidR="00A2620F" w:rsidRDefault="00E30764" w:rsidP="00917147">
            <w:pPr>
              <w:numPr>
                <w:ilvl w:val="0"/>
                <w:numId w:val="120"/>
              </w:numPr>
              <w:spacing w:after="1" w:line="308" w:lineRule="auto"/>
              <w:ind w:hanging="420"/>
            </w:pPr>
            <w:r>
              <w:rPr>
                <w:b/>
              </w:rPr>
              <w:t>Fault Tolerance</w:t>
            </w:r>
            <w:r>
              <w:t xml:space="preserve">: Two Ethernet ports share one IP address. Normally only one Ethernet port is working and when this port fails, the other port will start working automatically to ensure the network connection. </w:t>
            </w:r>
          </w:p>
          <w:p w14:paraId="3C1FE3AA" w14:textId="77777777" w:rsidR="00A2620F" w:rsidRDefault="00E30764">
            <w:pPr>
              <w:spacing w:after="4" w:line="309" w:lineRule="auto"/>
              <w:ind w:left="529" w:firstLine="0"/>
            </w:pPr>
            <w:r>
              <w:t xml:space="preserve">When testing the network status, the network is regarded as offline only when both of the two Ethernet ports are disconnected. The two Ethernet ports are used under the same LAN. </w:t>
            </w:r>
          </w:p>
          <w:p w14:paraId="2E6DC2BB" w14:textId="77777777" w:rsidR="00A2620F" w:rsidRDefault="00E30764" w:rsidP="00917147">
            <w:pPr>
              <w:numPr>
                <w:ilvl w:val="0"/>
                <w:numId w:val="120"/>
              </w:numPr>
              <w:spacing w:after="2" w:line="306" w:lineRule="auto"/>
              <w:ind w:hanging="420"/>
            </w:pPr>
            <w:r>
              <w:rPr>
                <w:b/>
              </w:rPr>
              <w:t>Load Balance</w:t>
            </w:r>
            <w:r>
              <w:t xml:space="preserve">: Two network cards share one IP address and they are working at the same time to share the network load averagely. </w:t>
            </w:r>
          </w:p>
          <w:p w14:paraId="43D44ED5" w14:textId="77777777" w:rsidR="00A2620F" w:rsidRDefault="00E30764">
            <w:pPr>
              <w:spacing w:after="0" w:line="308" w:lineRule="auto"/>
              <w:ind w:left="529" w:right="75" w:firstLine="0"/>
            </w:pPr>
            <w:r>
              <w:t xml:space="preserve">If one of them fails, the other can continue working normally. When testing the network status, the network is regarded as offline only when both of the two Ethernet ports are disconnected. The two Ethernet ports are used under the same LAN. </w:t>
            </w:r>
          </w:p>
          <w:p w14:paraId="42E1257C" w14:textId="77777777" w:rsidR="00A2620F" w:rsidRDefault="00E30764">
            <w:pPr>
              <w:spacing w:after="0" w:line="259" w:lineRule="auto"/>
              <w:ind w:left="107" w:firstLine="0"/>
            </w:pPr>
            <w:r>
              <w:rPr>
                <w:noProof/>
              </w:rPr>
              <w:drawing>
                <wp:inline distT="0" distB="0" distL="0" distR="0" wp14:anchorId="09C4C6EF" wp14:editId="5D1065A3">
                  <wp:extent cx="600710" cy="161861"/>
                  <wp:effectExtent l="0" t="0" r="0" b="0"/>
                  <wp:docPr id="23551" name="Picture 23551"/>
                  <wp:cNvGraphicFramePr/>
                  <a:graphic xmlns:a="http://schemas.openxmlformats.org/drawingml/2006/main">
                    <a:graphicData uri="http://schemas.openxmlformats.org/drawingml/2006/picture">
                      <pic:pic xmlns:pic="http://schemas.openxmlformats.org/drawingml/2006/picture">
                        <pic:nvPicPr>
                          <pic:cNvPr id="23551" name="Picture 23551"/>
                          <pic:cNvPicPr/>
                        </pic:nvPicPr>
                        <pic:blipFill>
                          <a:blip r:embed="rId244"/>
                          <a:stretch>
                            <a:fillRect/>
                          </a:stretch>
                        </pic:blipFill>
                        <pic:spPr>
                          <a:xfrm>
                            <a:off x="0" y="0"/>
                            <a:ext cx="600710" cy="161861"/>
                          </a:xfrm>
                          <a:prstGeom prst="rect">
                            <a:avLst/>
                          </a:prstGeom>
                        </pic:spPr>
                      </pic:pic>
                    </a:graphicData>
                  </a:graphic>
                </wp:inline>
              </w:drawing>
            </w:r>
            <w:r>
              <w:t xml:space="preserve"> </w:t>
            </w:r>
          </w:p>
        </w:tc>
      </w:tr>
      <w:tr w:rsidR="00A2620F" w14:paraId="2A656FC4" w14:textId="77777777">
        <w:trPr>
          <w:trHeight w:val="265"/>
        </w:trPr>
        <w:tc>
          <w:tcPr>
            <w:tcW w:w="0" w:type="auto"/>
            <w:vMerge/>
            <w:tcBorders>
              <w:top w:val="nil"/>
              <w:left w:val="single" w:sz="4" w:space="0" w:color="000000"/>
              <w:bottom w:val="single" w:sz="4" w:space="0" w:color="000000"/>
              <w:right w:val="single" w:sz="4" w:space="0" w:color="000000"/>
            </w:tcBorders>
          </w:tcPr>
          <w:p w14:paraId="7421EEDC" w14:textId="77777777" w:rsidR="00A2620F" w:rsidRDefault="00A2620F">
            <w:pPr>
              <w:spacing w:after="160" w:line="259" w:lineRule="auto"/>
              <w:ind w:left="0" w:firstLine="0"/>
            </w:pPr>
          </w:p>
        </w:tc>
        <w:tc>
          <w:tcPr>
            <w:tcW w:w="109" w:type="dxa"/>
            <w:tcBorders>
              <w:top w:val="nil"/>
              <w:left w:val="single" w:sz="4" w:space="0" w:color="000000"/>
              <w:bottom w:val="single" w:sz="4" w:space="0" w:color="000000"/>
              <w:right w:val="nil"/>
            </w:tcBorders>
          </w:tcPr>
          <w:p w14:paraId="54D56F79" w14:textId="77777777" w:rsidR="00A2620F" w:rsidRDefault="00A2620F">
            <w:pPr>
              <w:spacing w:after="160" w:line="259" w:lineRule="auto"/>
              <w:ind w:left="0" w:firstLine="0"/>
            </w:pPr>
          </w:p>
        </w:tc>
        <w:tc>
          <w:tcPr>
            <w:tcW w:w="6234" w:type="dxa"/>
            <w:tcBorders>
              <w:top w:val="nil"/>
              <w:left w:val="nil"/>
              <w:bottom w:val="single" w:sz="4" w:space="0" w:color="000000"/>
              <w:right w:val="nil"/>
            </w:tcBorders>
            <w:shd w:val="clear" w:color="auto" w:fill="D9D9D9"/>
          </w:tcPr>
          <w:p w14:paraId="1B22510C" w14:textId="77777777" w:rsidR="00A2620F" w:rsidRDefault="00E30764">
            <w:pPr>
              <w:spacing w:after="0" w:line="259" w:lineRule="auto"/>
              <w:ind w:left="0" w:firstLine="0"/>
              <w:jc w:val="both"/>
            </w:pPr>
            <w:r>
              <w:t>The Device with single Ethernet port does not support this function.</w:t>
            </w:r>
          </w:p>
        </w:tc>
        <w:tc>
          <w:tcPr>
            <w:tcW w:w="460" w:type="dxa"/>
            <w:tcBorders>
              <w:top w:val="nil"/>
              <w:left w:val="nil"/>
              <w:bottom w:val="single" w:sz="4" w:space="0" w:color="000000"/>
              <w:right w:val="single" w:sz="4" w:space="0" w:color="000000"/>
            </w:tcBorders>
          </w:tcPr>
          <w:p w14:paraId="0E8BF5E8" w14:textId="77777777" w:rsidR="00A2620F" w:rsidRDefault="00E30764">
            <w:pPr>
              <w:spacing w:after="0" w:line="259" w:lineRule="auto"/>
              <w:ind w:left="0" w:firstLine="0"/>
            </w:pPr>
            <w:r>
              <w:t xml:space="preserve"> </w:t>
            </w:r>
          </w:p>
        </w:tc>
      </w:tr>
      <w:tr w:rsidR="00A2620F" w14:paraId="04A08F10" w14:textId="77777777">
        <w:trPr>
          <w:trHeight w:val="964"/>
        </w:trPr>
        <w:tc>
          <w:tcPr>
            <w:tcW w:w="2269" w:type="dxa"/>
            <w:tcBorders>
              <w:top w:val="single" w:sz="4" w:space="0" w:color="000000"/>
              <w:left w:val="single" w:sz="4" w:space="0" w:color="000000"/>
              <w:bottom w:val="single" w:sz="4" w:space="0" w:color="000000"/>
              <w:right w:val="single" w:sz="4" w:space="0" w:color="000000"/>
            </w:tcBorders>
            <w:vAlign w:val="center"/>
          </w:tcPr>
          <w:p w14:paraId="107D8BAC" w14:textId="77777777" w:rsidR="00A2620F" w:rsidRDefault="00E30764">
            <w:pPr>
              <w:spacing w:after="0" w:line="259" w:lineRule="auto"/>
              <w:ind w:left="107" w:firstLine="0"/>
            </w:pPr>
            <w:r>
              <w:t xml:space="preserve">Default Ethernet Port </w:t>
            </w:r>
          </w:p>
        </w:tc>
        <w:tc>
          <w:tcPr>
            <w:tcW w:w="6802" w:type="dxa"/>
            <w:gridSpan w:val="3"/>
            <w:tcBorders>
              <w:top w:val="single" w:sz="4" w:space="0" w:color="000000"/>
              <w:left w:val="single" w:sz="4" w:space="0" w:color="000000"/>
              <w:bottom w:val="single" w:sz="4" w:space="0" w:color="000000"/>
              <w:right w:val="single" w:sz="4" w:space="0" w:color="000000"/>
            </w:tcBorders>
          </w:tcPr>
          <w:p w14:paraId="3B63F451" w14:textId="77777777" w:rsidR="00A2620F" w:rsidRDefault="00E30764">
            <w:pPr>
              <w:spacing w:after="0" w:line="259" w:lineRule="auto"/>
              <w:ind w:left="109" w:right="96" w:firstLine="0"/>
            </w:pPr>
            <w:r>
              <w:t xml:space="preserve">In the </w:t>
            </w:r>
            <w:r>
              <w:rPr>
                <w:b/>
              </w:rPr>
              <w:t>Ethernet Card</w:t>
            </w:r>
            <w:r>
              <w:t xml:space="preserve"> list, select an Ethernet port as a default port. This setting is available only when the </w:t>
            </w:r>
            <w:r>
              <w:rPr>
                <w:b/>
              </w:rPr>
              <w:t>Multi-address</w:t>
            </w:r>
            <w:r>
              <w:t xml:space="preserve"> is selected in the </w:t>
            </w:r>
            <w:r>
              <w:rPr>
                <w:b/>
              </w:rPr>
              <w:t>Net Mode</w:t>
            </w:r>
            <w:r>
              <w:t xml:space="preserve"> list. </w:t>
            </w:r>
          </w:p>
        </w:tc>
      </w:tr>
      <w:tr w:rsidR="00A2620F" w14:paraId="64E960A7" w14:textId="77777777">
        <w:trPr>
          <w:trHeight w:val="636"/>
        </w:trPr>
        <w:tc>
          <w:tcPr>
            <w:tcW w:w="2269" w:type="dxa"/>
            <w:tcBorders>
              <w:top w:val="single" w:sz="4" w:space="0" w:color="000000"/>
              <w:left w:val="single" w:sz="4" w:space="0" w:color="000000"/>
              <w:bottom w:val="single" w:sz="4" w:space="0" w:color="000000"/>
              <w:right w:val="single" w:sz="4" w:space="0" w:color="000000"/>
            </w:tcBorders>
            <w:vAlign w:val="center"/>
          </w:tcPr>
          <w:p w14:paraId="1E9CFECE" w14:textId="77777777" w:rsidR="00A2620F" w:rsidRDefault="00E30764">
            <w:pPr>
              <w:spacing w:after="0" w:line="259" w:lineRule="auto"/>
              <w:ind w:left="107" w:firstLine="0"/>
            </w:pPr>
            <w:r>
              <w:t xml:space="preserve">IP Version </w:t>
            </w:r>
          </w:p>
        </w:tc>
        <w:tc>
          <w:tcPr>
            <w:tcW w:w="6802" w:type="dxa"/>
            <w:gridSpan w:val="3"/>
            <w:tcBorders>
              <w:top w:val="single" w:sz="4" w:space="0" w:color="000000"/>
              <w:left w:val="single" w:sz="4" w:space="0" w:color="000000"/>
              <w:bottom w:val="single" w:sz="4" w:space="0" w:color="000000"/>
              <w:right w:val="single" w:sz="4" w:space="0" w:color="000000"/>
            </w:tcBorders>
          </w:tcPr>
          <w:p w14:paraId="07E7DBD6" w14:textId="77777777" w:rsidR="00A2620F" w:rsidRDefault="00E30764">
            <w:pPr>
              <w:spacing w:after="0" w:line="259" w:lineRule="auto"/>
              <w:ind w:left="109" w:firstLine="0"/>
            </w:pPr>
            <w:r>
              <w:t xml:space="preserve">In the </w:t>
            </w:r>
            <w:r>
              <w:rPr>
                <w:b/>
              </w:rPr>
              <w:t>IP Version</w:t>
            </w:r>
            <w:r>
              <w:t xml:space="preserve"> list, you can select </w:t>
            </w:r>
            <w:r>
              <w:rPr>
                <w:b/>
              </w:rPr>
              <w:t>IPv4</w:t>
            </w:r>
            <w:r>
              <w:t xml:space="preserve"> or </w:t>
            </w:r>
            <w:r>
              <w:rPr>
                <w:b/>
              </w:rPr>
              <w:t>IPv6</w:t>
            </w:r>
            <w:r>
              <w:t xml:space="preserve">. Both versions are supported for access. </w:t>
            </w:r>
          </w:p>
        </w:tc>
      </w:tr>
      <w:tr w:rsidR="00A2620F" w14:paraId="462BA25A" w14:textId="77777777">
        <w:trPr>
          <w:trHeight w:val="386"/>
        </w:trPr>
        <w:tc>
          <w:tcPr>
            <w:tcW w:w="2269" w:type="dxa"/>
            <w:tcBorders>
              <w:top w:val="single" w:sz="4" w:space="0" w:color="000000"/>
              <w:left w:val="single" w:sz="4" w:space="0" w:color="000000"/>
              <w:bottom w:val="single" w:sz="4" w:space="0" w:color="000000"/>
              <w:right w:val="single" w:sz="4" w:space="0" w:color="000000"/>
            </w:tcBorders>
          </w:tcPr>
          <w:p w14:paraId="682DE48C" w14:textId="77777777" w:rsidR="00A2620F" w:rsidRDefault="00E30764">
            <w:pPr>
              <w:spacing w:after="0" w:line="259" w:lineRule="auto"/>
              <w:ind w:left="107" w:firstLine="0"/>
            </w:pPr>
            <w:r>
              <w:t xml:space="preserve">MAC Address </w:t>
            </w:r>
          </w:p>
        </w:tc>
        <w:tc>
          <w:tcPr>
            <w:tcW w:w="6802" w:type="dxa"/>
            <w:gridSpan w:val="3"/>
            <w:tcBorders>
              <w:top w:val="single" w:sz="4" w:space="0" w:color="000000"/>
              <w:left w:val="single" w:sz="4" w:space="0" w:color="000000"/>
              <w:bottom w:val="single" w:sz="4" w:space="0" w:color="000000"/>
              <w:right w:val="single" w:sz="4" w:space="0" w:color="000000"/>
            </w:tcBorders>
          </w:tcPr>
          <w:p w14:paraId="43A5AEB1" w14:textId="77777777" w:rsidR="00A2620F" w:rsidRDefault="00E30764">
            <w:pPr>
              <w:spacing w:after="0" w:line="259" w:lineRule="auto"/>
              <w:ind w:left="109" w:firstLine="0"/>
            </w:pPr>
            <w:r>
              <w:t xml:space="preserve">Displays the MAC address of the Device. </w:t>
            </w:r>
          </w:p>
        </w:tc>
      </w:tr>
      <w:tr w:rsidR="00A2620F" w14:paraId="1F8CFE16" w14:textId="77777777">
        <w:trPr>
          <w:trHeight w:val="2818"/>
        </w:trPr>
        <w:tc>
          <w:tcPr>
            <w:tcW w:w="2269" w:type="dxa"/>
            <w:tcBorders>
              <w:top w:val="single" w:sz="4" w:space="0" w:color="000000"/>
              <w:left w:val="single" w:sz="4" w:space="0" w:color="000000"/>
              <w:bottom w:val="single" w:sz="4" w:space="0" w:color="000000"/>
              <w:right w:val="single" w:sz="4" w:space="0" w:color="000000"/>
            </w:tcBorders>
            <w:vAlign w:val="center"/>
          </w:tcPr>
          <w:p w14:paraId="13003FAC" w14:textId="77777777" w:rsidR="00A2620F" w:rsidRDefault="00E30764">
            <w:pPr>
              <w:spacing w:after="0" w:line="259" w:lineRule="auto"/>
              <w:ind w:left="107" w:firstLine="0"/>
            </w:pPr>
            <w:r>
              <w:t xml:space="preserve">DHCP </w:t>
            </w:r>
          </w:p>
        </w:tc>
        <w:tc>
          <w:tcPr>
            <w:tcW w:w="6802" w:type="dxa"/>
            <w:gridSpan w:val="3"/>
            <w:tcBorders>
              <w:top w:val="single" w:sz="4" w:space="0" w:color="000000"/>
              <w:left w:val="single" w:sz="4" w:space="0" w:color="000000"/>
              <w:bottom w:val="single" w:sz="4" w:space="0" w:color="000000"/>
              <w:right w:val="single" w:sz="4" w:space="0" w:color="000000"/>
            </w:tcBorders>
          </w:tcPr>
          <w:p w14:paraId="0B976F52" w14:textId="77777777" w:rsidR="00A2620F" w:rsidRDefault="00E30764">
            <w:pPr>
              <w:spacing w:after="1" w:line="309" w:lineRule="auto"/>
              <w:ind w:left="109" w:right="106" w:firstLine="0"/>
            </w:pPr>
            <w:r>
              <w:t xml:space="preserve">Enable the DHCP function. The IP address, subnet mask and default gateway are not available for configuration once DHCP is enabled. </w:t>
            </w:r>
            <w:r>
              <w:rPr>
                <w:rFonts w:ascii="Wingdings" w:eastAsia="Wingdings" w:hAnsi="Wingdings" w:cs="Wingdings"/>
                <w:sz w:val="16"/>
              </w:rPr>
              <w:t></w:t>
            </w:r>
            <w:r>
              <w:rPr>
                <w:sz w:val="16"/>
              </w:rPr>
              <w:t xml:space="preserve"> </w:t>
            </w:r>
            <w:r>
              <w:rPr>
                <w:sz w:val="16"/>
              </w:rPr>
              <w:tab/>
            </w:r>
            <w:r>
              <w:t xml:space="preserve">If DHCP is effective, the obtained information will display in the </w:t>
            </w:r>
            <w:r>
              <w:rPr>
                <w:b/>
              </w:rPr>
              <w:t>IP Address</w:t>
            </w:r>
            <w:r>
              <w:t xml:space="preserve"> box, </w:t>
            </w:r>
            <w:r>
              <w:rPr>
                <w:b/>
              </w:rPr>
              <w:t>Subnet Mask</w:t>
            </w:r>
            <w:r>
              <w:t xml:space="preserve"> box and </w:t>
            </w:r>
            <w:r>
              <w:rPr>
                <w:b/>
              </w:rPr>
              <w:t>Default Gateway</w:t>
            </w:r>
            <w:r>
              <w:t xml:space="preserve"> box. If not, all values show 0.0.0.0. </w:t>
            </w:r>
          </w:p>
          <w:p w14:paraId="4B965B5B" w14:textId="77777777" w:rsidR="00A2620F" w:rsidRDefault="00E30764" w:rsidP="00917147">
            <w:pPr>
              <w:numPr>
                <w:ilvl w:val="0"/>
                <w:numId w:val="121"/>
              </w:numPr>
              <w:spacing w:after="2" w:line="309" w:lineRule="auto"/>
              <w:ind w:hanging="420"/>
            </w:pPr>
            <w:r>
              <w:t xml:space="preserve">If you want manually configure the IP information, disable the DHCP function first. </w:t>
            </w:r>
          </w:p>
          <w:p w14:paraId="623B7F3C" w14:textId="77777777" w:rsidR="00A2620F" w:rsidRDefault="00E30764" w:rsidP="00917147">
            <w:pPr>
              <w:numPr>
                <w:ilvl w:val="0"/>
                <w:numId w:val="121"/>
              </w:numPr>
              <w:spacing w:after="0" w:line="259" w:lineRule="auto"/>
              <w:ind w:hanging="420"/>
            </w:pPr>
            <w:r>
              <w:t xml:space="preserve">If </w:t>
            </w:r>
            <w:proofErr w:type="spellStart"/>
            <w:r>
              <w:t>PPPoE</w:t>
            </w:r>
            <w:proofErr w:type="spellEnd"/>
            <w:r>
              <w:t xml:space="preserve"> connection is successful, the IP address, subnet mask, default gateway, and DHCP are not available for configuration. </w:t>
            </w:r>
          </w:p>
        </w:tc>
      </w:tr>
      <w:tr w:rsidR="00A2620F" w14:paraId="67CCE22F" w14:textId="77777777">
        <w:trPr>
          <w:trHeight w:val="463"/>
        </w:trPr>
        <w:tc>
          <w:tcPr>
            <w:tcW w:w="2269" w:type="dxa"/>
            <w:tcBorders>
              <w:top w:val="single" w:sz="4" w:space="0" w:color="000000"/>
              <w:left w:val="single" w:sz="4" w:space="0" w:color="000000"/>
              <w:bottom w:val="single" w:sz="4" w:space="0" w:color="000000"/>
              <w:right w:val="single" w:sz="4" w:space="0" w:color="000000"/>
            </w:tcBorders>
            <w:vAlign w:val="center"/>
          </w:tcPr>
          <w:p w14:paraId="7EFC4AEF" w14:textId="77777777" w:rsidR="00A2620F" w:rsidRDefault="00E30764">
            <w:pPr>
              <w:spacing w:after="0" w:line="259" w:lineRule="auto"/>
              <w:ind w:left="107" w:firstLine="0"/>
            </w:pPr>
            <w:r>
              <w:t xml:space="preserve">IP Address </w:t>
            </w:r>
          </w:p>
        </w:tc>
        <w:tc>
          <w:tcPr>
            <w:tcW w:w="6802" w:type="dxa"/>
            <w:gridSpan w:val="3"/>
            <w:vMerge w:val="restart"/>
            <w:tcBorders>
              <w:top w:val="single" w:sz="4" w:space="0" w:color="000000"/>
              <w:left w:val="single" w:sz="4" w:space="0" w:color="000000"/>
              <w:bottom w:val="nil"/>
              <w:right w:val="single" w:sz="4" w:space="0" w:color="000000"/>
            </w:tcBorders>
            <w:vAlign w:val="bottom"/>
          </w:tcPr>
          <w:p w14:paraId="2FD3B4D3" w14:textId="77777777" w:rsidR="00A2620F" w:rsidRDefault="00E30764">
            <w:pPr>
              <w:spacing w:after="0" w:line="259" w:lineRule="auto"/>
              <w:ind w:left="109" w:firstLine="0"/>
              <w:jc w:val="both"/>
            </w:pPr>
            <w:r>
              <w:t xml:space="preserve">Enter the IP address and configure the corresponding subnet mask and default gateway. </w:t>
            </w:r>
          </w:p>
        </w:tc>
      </w:tr>
      <w:tr w:rsidR="00A2620F" w14:paraId="07F1C97A" w14:textId="77777777">
        <w:trPr>
          <w:trHeight w:val="141"/>
        </w:trPr>
        <w:tc>
          <w:tcPr>
            <w:tcW w:w="2269" w:type="dxa"/>
            <w:tcBorders>
              <w:top w:val="single" w:sz="4" w:space="0" w:color="000000"/>
              <w:left w:val="single" w:sz="4" w:space="0" w:color="000000"/>
              <w:bottom w:val="nil"/>
              <w:right w:val="single" w:sz="4" w:space="0" w:color="000000"/>
            </w:tcBorders>
          </w:tcPr>
          <w:p w14:paraId="3A0E159E" w14:textId="77777777" w:rsidR="00A2620F" w:rsidRDefault="00A2620F">
            <w:pPr>
              <w:spacing w:after="160" w:line="259" w:lineRule="auto"/>
              <w:ind w:left="0" w:firstLine="0"/>
            </w:pPr>
          </w:p>
        </w:tc>
        <w:tc>
          <w:tcPr>
            <w:tcW w:w="0" w:type="auto"/>
            <w:gridSpan w:val="3"/>
            <w:vMerge/>
            <w:tcBorders>
              <w:top w:val="nil"/>
              <w:left w:val="single" w:sz="4" w:space="0" w:color="000000"/>
              <w:bottom w:val="nil"/>
              <w:right w:val="single" w:sz="4" w:space="0" w:color="000000"/>
            </w:tcBorders>
          </w:tcPr>
          <w:p w14:paraId="4960217E" w14:textId="77777777" w:rsidR="00A2620F" w:rsidRDefault="00A2620F">
            <w:pPr>
              <w:spacing w:after="160" w:line="259" w:lineRule="auto"/>
              <w:ind w:left="0" w:firstLine="0"/>
            </w:pPr>
          </w:p>
        </w:tc>
      </w:tr>
      <w:tr w:rsidR="00A2620F" w14:paraId="4B707BE6" w14:textId="77777777">
        <w:trPr>
          <w:trHeight w:val="324"/>
        </w:trPr>
        <w:tc>
          <w:tcPr>
            <w:tcW w:w="2269" w:type="dxa"/>
            <w:tcBorders>
              <w:top w:val="nil"/>
              <w:left w:val="single" w:sz="4" w:space="0" w:color="000000"/>
              <w:bottom w:val="single" w:sz="4" w:space="0" w:color="000000"/>
              <w:right w:val="single" w:sz="4" w:space="0" w:color="000000"/>
            </w:tcBorders>
          </w:tcPr>
          <w:p w14:paraId="61CAF39B" w14:textId="77777777" w:rsidR="00A2620F" w:rsidRDefault="00E30764">
            <w:pPr>
              <w:spacing w:after="0" w:line="259" w:lineRule="auto"/>
              <w:ind w:left="107" w:firstLine="0"/>
            </w:pPr>
            <w:r>
              <w:t xml:space="preserve">Subnet Mask </w:t>
            </w:r>
          </w:p>
        </w:tc>
        <w:tc>
          <w:tcPr>
            <w:tcW w:w="6802" w:type="dxa"/>
            <w:gridSpan w:val="3"/>
            <w:vMerge w:val="restart"/>
            <w:tcBorders>
              <w:top w:val="nil"/>
              <w:left w:val="single" w:sz="4" w:space="0" w:color="000000"/>
              <w:bottom w:val="single" w:sz="4" w:space="0" w:color="000000"/>
              <w:right w:val="single" w:sz="4" w:space="0" w:color="000000"/>
            </w:tcBorders>
          </w:tcPr>
          <w:p w14:paraId="41F07A8B" w14:textId="77777777" w:rsidR="00A2620F" w:rsidRDefault="00E30764">
            <w:pPr>
              <w:spacing w:after="57" w:line="259" w:lineRule="auto"/>
              <w:ind w:left="107" w:firstLine="0"/>
            </w:pPr>
            <w:r>
              <w:rPr>
                <w:noProof/>
              </w:rPr>
              <w:drawing>
                <wp:inline distT="0" distB="0" distL="0" distR="0" wp14:anchorId="5917FB80" wp14:editId="08183CD0">
                  <wp:extent cx="600710" cy="161861"/>
                  <wp:effectExtent l="0" t="0" r="0" b="0"/>
                  <wp:docPr id="23553" name="Picture 23553"/>
                  <wp:cNvGraphicFramePr/>
                  <a:graphic xmlns:a="http://schemas.openxmlformats.org/drawingml/2006/main">
                    <a:graphicData uri="http://schemas.openxmlformats.org/drawingml/2006/picture">
                      <pic:pic xmlns:pic="http://schemas.openxmlformats.org/drawingml/2006/picture">
                        <pic:nvPicPr>
                          <pic:cNvPr id="23553" name="Picture 2355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199FC4A" w14:textId="77777777" w:rsidR="00A2620F" w:rsidRDefault="00E30764">
            <w:pPr>
              <w:spacing w:after="0" w:line="259" w:lineRule="auto"/>
              <w:ind w:left="109" w:firstLine="0"/>
            </w:pPr>
            <w:r>
              <w:rPr>
                <w:shd w:val="clear" w:color="auto" w:fill="D9D9D9"/>
              </w:rPr>
              <w:t>IP address and default gateway must be in the same network segment.</w:t>
            </w:r>
            <w:r>
              <w:t xml:space="preserve"> </w:t>
            </w:r>
          </w:p>
        </w:tc>
      </w:tr>
      <w:tr w:rsidR="00A2620F" w14:paraId="0503C0FD" w14:textId="77777777">
        <w:trPr>
          <w:trHeight w:val="463"/>
        </w:trPr>
        <w:tc>
          <w:tcPr>
            <w:tcW w:w="2269" w:type="dxa"/>
            <w:tcBorders>
              <w:top w:val="single" w:sz="4" w:space="0" w:color="000000"/>
              <w:left w:val="single" w:sz="4" w:space="0" w:color="000000"/>
              <w:bottom w:val="single" w:sz="4" w:space="0" w:color="000000"/>
              <w:right w:val="single" w:sz="4" w:space="0" w:color="000000"/>
            </w:tcBorders>
            <w:vAlign w:val="center"/>
          </w:tcPr>
          <w:p w14:paraId="354DF84D" w14:textId="77777777" w:rsidR="00A2620F" w:rsidRDefault="00E30764">
            <w:pPr>
              <w:spacing w:after="0" w:line="259" w:lineRule="auto"/>
              <w:ind w:left="107" w:firstLine="0"/>
            </w:pPr>
            <w:r>
              <w:t xml:space="preserve">Default Gateway </w:t>
            </w:r>
          </w:p>
        </w:tc>
        <w:tc>
          <w:tcPr>
            <w:tcW w:w="0" w:type="auto"/>
            <w:gridSpan w:val="3"/>
            <w:vMerge/>
            <w:tcBorders>
              <w:top w:val="nil"/>
              <w:left w:val="single" w:sz="4" w:space="0" w:color="000000"/>
              <w:bottom w:val="single" w:sz="4" w:space="0" w:color="000000"/>
              <w:right w:val="single" w:sz="4" w:space="0" w:color="000000"/>
            </w:tcBorders>
          </w:tcPr>
          <w:p w14:paraId="0B3B8256" w14:textId="77777777" w:rsidR="00A2620F" w:rsidRDefault="00A2620F">
            <w:pPr>
              <w:spacing w:after="160" w:line="259" w:lineRule="auto"/>
              <w:ind w:left="0" w:firstLine="0"/>
            </w:pPr>
          </w:p>
        </w:tc>
      </w:tr>
      <w:tr w:rsidR="00A2620F" w14:paraId="5D5E44B0" w14:textId="77777777">
        <w:trPr>
          <w:trHeight w:val="463"/>
        </w:trPr>
        <w:tc>
          <w:tcPr>
            <w:tcW w:w="2269" w:type="dxa"/>
            <w:tcBorders>
              <w:top w:val="single" w:sz="4" w:space="0" w:color="000000"/>
              <w:left w:val="single" w:sz="4" w:space="0" w:color="000000"/>
              <w:bottom w:val="single" w:sz="4" w:space="0" w:color="000000"/>
              <w:right w:val="single" w:sz="4" w:space="0" w:color="000000"/>
            </w:tcBorders>
            <w:vAlign w:val="center"/>
          </w:tcPr>
          <w:p w14:paraId="7C0F4FAC" w14:textId="77777777" w:rsidR="00A2620F" w:rsidRDefault="00E30764">
            <w:pPr>
              <w:spacing w:after="0" w:line="259" w:lineRule="auto"/>
              <w:ind w:left="107" w:firstLine="0"/>
            </w:pPr>
            <w:r>
              <w:t xml:space="preserve">DNS DHCP </w:t>
            </w:r>
          </w:p>
        </w:tc>
        <w:tc>
          <w:tcPr>
            <w:tcW w:w="6802" w:type="dxa"/>
            <w:gridSpan w:val="3"/>
            <w:tcBorders>
              <w:top w:val="single" w:sz="4" w:space="0" w:color="000000"/>
              <w:left w:val="single" w:sz="4" w:space="0" w:color="000000"/>
              <w:bottom w:val="single" w:sz="4" w:space="0" w:color="000000"/>
              <w:right w:val="single" w:sz="4" w:space="0" w:color="000000"/>
            </w:tcBorders>
            <w:vAlign w:val="center"/>
          </w:tcPr>
          <w:p w14:paraId="7270684D" w14:textId="77777777" w:rsidR="00A2620F" w:rsidRDefault="00E30764">
            <w:pPr>
              <w:spacing w:after="0" w:line="259" w:lineRule="auto"/>
              <w:ind w:left="109" w:firstLine="0"/>
            </w:pPr>
            <w:r>
              <w:t xml:space="preserve">Enable the DHCP function to get the DNS address from router. </w:t>
            </w:r>
          </w:p>
        </w:tc>
      </w:tr>
      <w:tr w:rsidR="00A2620F" w14:paraId="4CED03DF" w14:textId="77777777">
        <w:trPr>
          <w:trHeight w:val="466"/>
        </w:trPr>
        <w:tc>
          <w:tcPr>
            <w:tcW w:w="2269" w:type="dxa"/>
            <w:tcBorders>
              <w:top w:val="single" w:sz="4" w:space="0" w:color="000000"/>
              <w:left w:val="single" w:sz="4" w:space="0" w:color="000000"/>
              <w:bottom w:val="single" w:sz="4" w:space="0" w:color="000000"/>
              <w:right w:val="single" w:sz="4" w:space="0" w:color="000000"/>
            </w:tcBorders>
            <w:vAlign w:val="center"/>
          </w:tcPr>
          <w:p w14:paraId="047DF161" w14:textId="77777777" w:rsidR="00A2620F" w:rsidRDefault="00E30764">
            <w:pPr>
              <w:spacing w:after="0" w:line="259" w:lineRule="auto"/>
              <w:ind w:left="107" w:firstLine="0"/>
            </w:pPr>
            <w:r>
              <w:t xml:space="preserve">Preferred DNS </w:t>
            </w:r>
          </w:p>
        </w:tc>
        <w:tc>
          <w:tcPr>
            <w:tcW w:w="6802" w:type="dxa"/>
            <w:gridSpan w:val="3"/>
            <w:tcBorders>
              <w:top w:val="single" w:sz="4" w:space="0" w:color="000000"/>
              <w:left w:val="single" w:sz="4" w:space="0" w:color="000000"/>
              <w:bottom w:val="single" w:sz="4" w:space="0" w:color="000000"/>
              <w:right w:val="single" w:sz="4" w:space="0" w:color="000000"/>
            </w:tcBorders>
            <w:vAlign w:val="center"/>
          </w:tcPr>
          <w:p w14:paraId="6EA1B6C1" w14:textId="77777777" w:rsidR="00A2620F" w:rsidRDefault="00E30764">
            <w:pPr>
              <w:spacing w:after="0" w:line="259" w:lineRule="auto"/>
              <w:ind w:left="109" w:firstLine="0"/>
            </w:pPr>
            <w:r>
              <w:t xml:space="preserve">In the </w:t>
            </w:r>
            <w:r>
              <w:rPr>
                <w:b/>
              </w:rPr>
              <w:t>Preferred DNS</w:t>
            </w:r>
            <w:r>
              <w:t xml:space="preserve"> box, enter the IP address of DNS. </w:t>
            </w:r>
          </w:p>
        </w:tc>
      </w:tr>
      <w:tr w:rsidR="00A2620F" w14:paraId="26442FA3" w14:textId="77777777">
        <w:trPr>
          <w:trHeight w:val="367"/>
        </w:trPr>
        <w:tc>
          <w:tcPr>
            <w:tcW w:w="2269" w:type="dxa"/>
            <w:tcBorders>
              <w:top w:val="single" w:sz="4" w:space="0" w:color="000000"/>
              <w:left w:val="single" w:sz="4" w:space="0" w:color="000000"/>
              <w:bottom w:val="single" w:sz="4" w:space="0" w:color="000000"/>
              <w:right w:val="single" w:sz="4" w:space="0" w:color="000000"/>
            </w:tcBorders>
            <w:shd w:val="clear" w:color="auto" w:fill="D9D9D9"/>
          </w:tcPr>
          <w:p w14:paraId="3BBA624C" w14:textId="77777777" w:rsidR="00A2620F" w:rsidRDefault="00E30764">
            <w:pPr>
              <w:spacing w:after="0" w:line="259" w:lineRule="auto"/>
              <w:ind w:left="0" w:firstLine="0"/>
            </w:pPr>
            <w:r>
              <w:rPr>
                <w:b/>
              </w:rPr>
              <w:t xml:space="preserve">Parameter </w:t>
            </w:r>
          </w:p>
        </w:tc>
        <w:tc>
          <w:tcPr>
            <w:tcW w:w="6802" w:type="dxa"/>
            <w:gridSpan w:val="3"/>
            <w:tcBorders>
              <w:top w:val="single" w:sz="4" w:space="0" w:color="000000"/>
              <w:left w:val="single" w:sz="4" w:space="0" w:color="000000"/>
              <w:bottom w:val="single" w:sz="4" w:space="0" w:color="000000"/>
              <w:right w:val="single" w:sz="4" w:space="0" w:color="000000"/>
            </w:tcBorders>
            <w:shd w:val="clear" w:color="auto" w:fill="D9D9D9"/>
          </w:tcPr>
          <w:p w14:paraId="7859C0BE" w14:textId="77777777" w:rsidR="00A2620F" w:rsidRDefault="00E30764">
            <w:pPr>
              <w:spacing w:after="0" w:line="259" w:lineRule="auto"/>
              <w:ind w:left="2" w:firstLine="0"/>
            </w:pPr>
            <w:r>
              <w:rPr>
                <w:b/>
              </w:rPr>
              <w:t xml:space="preserve">Description </w:t>
            </w:r>
          </w:p>
        </w:tc>
      </w:tr>
      <w:tr w:rsidR="00A2620F" w14:paraId="0D23F9AC" w14:textId="77777777">
        <w:trPr>
          <w:trHeight w:val="467"/>
        </w:trPr>
        <w:tc>
          <w:tcPr>
            <w:tcW w:w="2269" w:type="dxa"/>
            <w:tcBorders>
              <w:top w:val="single" w:sz="4" w:space="0" w:color="000000"/>
              <w:left w:val="single" w:sz="4" w:space="0" w:color="000000"/>
              <w:bottom w:val="single" w:sz="4" w:space="0" w:color="000000"/>
              <w:right w:val="single" w:sz="4" w:space="0" w:color="000000"/>
            </w:tcBorders>
            <w:vAlign w:val="center"/>
          </w:tcPr>
          <w:p w14:paraId="20E4485F" w14:textId="77777777" w:rsidR="00A2620F" w:rsidRDefault="00E30764">
            <w:pPr>
              <w:spacing w:after="0" w:line="259" w:lineRule="auto"/>
              <w:ind w:left="0" w:firstLine="0"/>
            </w:pPr>
            <w:r>
              <w:lastRenderedPageBreak/>
              <w:t xml:space="preserve">Alternate DNS </w:t>
            </w:r>
          </w:p>
        </w:tc>
        <w:tc>
          <w:tcPr>
            <w:tcW w:w="6802" w:type="dxa"/>
            <w:gridSpan w:val="3"/>
            <w:tcBorders>
              <w:top w:val="single" w:sz="4" w:space="0" w:color="000000"/>
              <w:left w:val="single" w:sz="4" w:space="0" w:color="000000"/>
              <w:bottom w:val="single" w:sz="4" w:space="0" w:color="000000"/>
              <w:right w:val="single" w:sz="4" w:space="0" w:color="000000"/>
            </w:tcBorders>
            <w:vAlign w:val="center"/>
          </w:tcPr>
          <w:p w14:paraId="70B93B47" w14:textId="77777777" w:rsidR="00A2620F" w:rsidRDefault="00E30764">
            <w:pPr>
              <w:spacing w:after="0" w:line="259" w:lineRule="auto"/>
              <w:ind w:left="2" w:firstLine="0"/>
            </w:pPr>
            <w:r>
              <w:t xml:space="preserve">In the </w:t>
            </w:r>
            <w:r>
              <w:rPr>
                <w:b/>
              </w:rPr>
              <w:t>Alternate DNS</w:t>
            </w:r>
            <w:r>
              <w:t xml:space="preserve"> box, enter the IP address of alternate DNS. </w:t>
            </w:r>
          </w:p>
        </w:tc>
      </w:tr>
      <w:tr w:rsidR="00A2620F" w14:paraId="4469C475" w14:textId="77777777">
        <w:trPr>
          <w:trHeight w:val="3130"/>
        </w:trPr>
        <w:tc>
          <w:tcPr>
            <w:tcW w:w="2269" w:type="dxa"/>
            <w:tcBorders>
              <w:top w:val="single" w:sz="4" w:space="0" w:color="000000"/>
              <w:left w:val="single" w:sz="4" w:space="0" w:color="000000"/>
              <w:bottom w:val="single" w:sz="4" w:space="0" w:color="000000"/>
              <w:right w:val="single" w:sz="4" w:space="0" w:color="000000"/>
            </w:tcBorders>
            <w:vAlign w:val="center"/>
          </w:tcPr>
          <w:p w14:paraId="382DFE19" w14:textId="77777777" w:rsidR="00A2620F" w:rsidRDefault="00E30764">
            <w:pPr>
              <w:spacing w:after="0" w:line="259" w:lineRule="auto"/>
              <w:ind w:left="0" w:firstLine="0"/>
            </w:pPr>
            <w:r>
              <w:t xml:space="preserve">MTU </w:t>
            </w:r>
          </w:p>
        </w:tc>
        <w:tc>
          <w:tcPr>
            <w:tcW w:w="6802" w:type="dxa"/>
            <w:gridSpan w:val="3"/>
            <w:tcBorders>
              <w:top w:val="single" w:sz="4" w:space="0" w:color="000000"/>
              <w:left w:val="single" w:sz="4" w:space="0" w:color="000000"/>
              <w:bottom w:val="single" w:sz="4" w:space="0" w:color="000000"/>
              <w:right w:val="single" w:sz="4" w:space="0" w:color="000000"/>
            </w:tcBorders>
          </w:tcPr>
          <w:p w14:paraId="5779CAEA" w14:textId="77777777" w:rsidR="00A2620F" w:rsidRDefault="00E30764">
            <w:pPr>
              <w:spacing w:after="2" w:line="306" w:lineRule="auto"/>
              <w:ind w:left="2" w:firstLine="0"/>
            </w:pPr>
            <w:r>
              <w:t xml:space="preserve">In the </w:t>
            </w:r>
            <w:r>
              <w:rPr>
                <w:b/>
              </w:rPr>
              <w:t>MTU</w:t>
            </w:r>
            <w:r>
              <w:t xml:space="preserve"> box, enter a value for network card. The value ranges from 1280 byte through 1500 byte. The default is 1500. </w:t>
            </w:r>
          </w:p>
          <w:p w14:paraId="766A57EF" w14:textId="77777777" w:rsidR="00A2620F" w:rsidRDefault="00E30764">
            <w:pPr>
              <w:spacing w:after="51" w:line="259" w:lineRule="auto"/>
              <w:ind w:left="2" w:firstLine="0"/>
            </w:pPr>
            <w:r>
              <w:t xml:space="preserve">The suggested MTU values are as below. </w:t>
            </w:r>
          </w:p>
          <w:p w14:paraId="68BC5F5D" w14:textId="77777777" w:rsidR="00A2620F" w:rsidRDefault="00E30764" w:rsidP="00917147">
            <w:pPr>
              <w:numPr>
                <w:ilvl w:val="0"/>
                <w:numId w:val="122"/>
              </w:numPr>
              <w:spacing w:after="3" w:line="308" w:lineRule="auto"/>
              <w:ind w:hanging="420"/>
            </w:pPr>
            <w:r>
              <w:t xml:space="preserve">1500: The biggest value of Ethernet information package. This value is typically selected if there is no </w:t>
            </w:r>
            <w:proofErr w:type="spellStart"/>
            <w:r>
              <w:t>PPPoE</w:t>
            </w:r>
            <w:proofErr w:type="spellEnd"/>
            <w:r>
              <w:t xml:space="preserve"> or VPN connection, and it is also the default value of some routers, network adapters and switches. </w:t>
            </w:r>
          </w:p>
          <w:p w14:paraId="1DA35039" w14:textId="77777777" w:rsidR="00A2620F" w:rsidRDefault="00E30764" w:rsidP="00917147">
            <w:pPr>
              <w:numPr>
                <w:ilvl w:val="0"/>
                <w:numId w:val="122"/>
              </w:numPr>
              <w:spacing w:after="53" w:line="259" w:lineRule="auto"/>
              <w:ind w:hanging="420"/>
            </w:pPr>
            <w:r>
              <w:t xml:space="preserve">1492: Optimized value for </w:t>
            </w:r>
            <w:proofErr w:type="spellStart"/>
            <w:r>
              <w:t>PPPoE</w:t>
            </w:r>
            <w:proofErr w:type="spellEnd"/>
            <w:r>
              <w:t xml:space="preserve">. </w:t>
            </w:r>
          </w:p>
          <w:p w14:paraId="1D496197" w14:textId="77777777" w:rsidR="00A2620F" w:rsidRDefault="00E30764" w:rsidP="00917147">
            <w:pPr>
              <w:numPr>
                <w:ilvl w:val="0"/>
                <w:numId w:val="122"/>
              </w:numPr>
              <w:spacing w:after="53" w:line="259" w:lineRule="auto"/>
              <w:ind w:hanging="420"/>
            </w:pPr>
            <w:r>
              <w:t xml:space="preserve">1468: Optimized value for DHCP. </w:t>
            </w:r>
          </w:p>
          <w:p w14:paraId="2331B141" w14:textId="77777777" w:rsidR="00A2620F" w:rsidRDefault="00E30764" w:rsidP="00917147">
            <w:pPr>
              <w:numPr>
                <w:ilvl w:val="0"/>
                <w:numId w:val="122"/>
              </w:numPr>
              <w:spacing w:after="0" w:line="259" w:lineRule="auto"/>
              <w:ind w:hanging="420"/>
            </w:pPr>
            <w:r>
              <w:t xml:space="preserve">1450: Optimized value for VPN. </w:t>
            </w:r>
          </w:p>
        </w:tc>
      </w:tr>
      <w:tr w:rsidR="00A2620F" w14:paraId="220B8B49" w14:textId="77777777">
        <w:trPr>
          <w:trHeight w:val="634"/>
        </w:trPr>
        <w:tc>
          <w:tcPr>
            <w:tcW w:w="2269" w:type="dxa"/>
            <w:tcBorders>
              <w:top w:val="single" w:sz="4" w:space="0" w:color="000000"/>
              <w:left w:val="single" w:sz="4" w:space="0" w:color="000000"/>
              <w:bottom w:val="single" w:sz="4" w:space="0" w:color="000000"/>
              <w:right w:val="single" w:sz="4" w:space="0" w:color="000000"/>
            </w:tcBorders>
            <w:vAlign w:val="center"/>
          </w:tcPr>
          <w:p w14:paraId="28A29F09" w14:textId="77777777" w:rsidR="00A2620F" w:rsidRDefault="00E30764">
            <w:pPr>
              <w:spacing w:after="0" w:line="259" w:lineRule="auto"/>
              <w:ind w:left="0" w:firstLine="0"/>
            </w:pPr>
            <w:r>
              <w:t xml:space="preserve">Test </w:t>
            </w:r>
          </w:p>
        </w:tc>
        <w:tc>
          <w:tcPr>
            <w:tcW w:w="6802" w:type="dxa"/>
            <w:gridSpan w:val="3"/>
            <w:tcBorders>
              <w:top w:val="single" w:sz="4" w:space="0" w:color="000000"/>
              <w:left w:val="single" w:sz="4" w:space="0" w:color="000000"/>
              <w:bottom w:val="single" w:sz="4" w:space="0" w:color="000000"/>
              <w:right w:val="single" w:sz="4" w:space="0" w:color="000000"/>
            </w:tcBorders>
          </w:tcPr>
          <w:p w14:paraId="01BBF0A5" w14:textId="77777777" w:rsidR="00A2620F" w:rsidRDefault="00E30764">
            <w:pPr>
              <w:spacing w:after="0" w:line="259" w:lineRule="auto"/>
              <w:ind w:left="2" w:firstLine="0"/>
            </w:pPr>
            <w:r>
              <w:t xml:space="preserve">Click </w:t>
            </w:r>
            <w:r>
              <w:rPr>
                <w:b/>
              </w:rPr>
              <w:t>Test</w:t>
            </w:r>
            <w:r>
              <w:t xml:space="preserve"> to test if the entered IP address and gateway are interworking. </w:t>
            </w:r>
          </w:p>
        </w:tc>
      </w:tr>
    </w:tbl>
    <w:p w14:paraId="2FEB42D8" w14:textId="77777777" w:rsidR="00A2620F" w:rsidRDefault="00E30764">
      <w:pPr>
        <w:spacing w:after="536"/>
        <w:ind w:left="1704" w:right="911"/>
        <w:jc w:val="center"/>
      </w:pPr>
      <w:r>
        <w:t xml:space="preserve">Table 5-5  </w:t>
      </w:r>
    </w:p>
    <w:p w14:paraId="6F702258" w14:textId="77777777" w:rsidR="00A2620F" w:rsidRDefault="00E30764">
      <w:pPr>
        <w:pStyle w:val="Heading4"/>
        <w:ind w:left="-5"/>
      </w:pPr>
      <w:r>
        <w:t xml:space="preserve">5.1.4.5 Configuring P2P Settings </w:t>
      </w:r>
    </w:p>
    <w:p w14:paraId="3BE28DEB" w14:textId="77777777" w:rsidR="00A2620F" w:rsidRDefault="00E30764">
      <w:pPr>
        <w:spacing w:after="107"/>
        <w:ind w:left="847" w:right="6"/>
      </w:pPr>
      <w:r>
        <w:t xml:space="preserve">You can add the Device into your cell phone client or the platform to manage. </w:t>
      </w:r>
    </w:p>
    <w:p w14:paraId="7D6B4543" w14:textId="77777777" w:rsidR="00A2620F" w:rsidRDefault="00E30764">
      <w:pPr>
        <w:ind w:left="847" w:right="6"/>
      </w:pPr>
      <w:r>
        <w:t xml:space="preserve">You can also configure P2P function by selecting </w:t>
      </w:r>
      <w:r>
        <w:rPr>
          <w:b/>
        </w:rPr>
        <w:t>Main Menu &gt; NETWORK &gt; P2P</w:t>
      </w:r>
      <w:r>
        <w:t xml:space="preserve">. </w:t>
      </w:r>
    </w:p>
    <w:p w14:paraId="174D13D4" w14:textId="77777777" w:rsidR="00A2620F" w:rsidRDefault="00E30764">
      <w:pPr>
        <w:spacing w:after="0" w:line="259" w:lineRule="auto"/>
        <w:ind w:left="841" w:firstLine="0"/>
      </w:pPr>
      <w:r>
        <w:rPr>
          <w:noProof/>
        </w:rPr>
        <w:drawing>
          <wp:inline distT="0" distB="0" distL="0" distR="0" wp14:anchorId="24E1ACD7" wp14:editId="00B06D34">
            <wp:extent cx="600710" cy="161861"/>
            <wp:effectExtent l="0" t="0" r="0" b="0"/>
            <wp:docPr id="23764" name="Picture 23764"/>
            <wp:cNvGraphicFramePr/>
            <a:graphic xmlns:a="http://schemas.openxmlformats.org/drawingml/2006/main">
              <a:graphicData uri="http://schemas.openxmlformats.org/drawingml/2006/picture">
                <pic:pic xmlns:pic="http://schemas.openxmlformats.org/drawingml/2006/picture">
                  <pic:nvPicPr>
                    <pic:cNvPr id="23764" name="Picture 2376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2FE627E" w14:textId="77777777" w:rsidR="00A2620F" w:rsidRDefault="00E30764">
      <w:pPr>
        <w:spacing w:after="5" w:line="308" w:lineRule="auto"/>
        <w:ind w:left="840" w:hanging="3"/>
      </w:pPr>
      <w:r>
        <w:rPr>
          <w:shd w:val="clear" w:color="auto" w:fill="D9D9D9"/>
        </w:rPr>
        <w:t xml:space="preserve">Make sure the DVR is connected into the Internet, and if yes, in the </w:t>
      </w:r>
      <w:r>
        <w:rPr>
          <w:b/>
          <w:shd w:val="clear" w:color="auto" w:fill="D9D9D9"/>
        </w:rPr>
        <w:t>Status</w:t>
      </w:r>
      <w:r>
        <w:rPr>
          <w:shd w:val="clear" w:color="auto" w:fill="D9D9D9"/>
        </w:rPr>
        <w:t xml:space="preserve"> box of the P2P interface, it shows </w:t>
      </w:r>
      <w:r>
        <w:rPr>
          <w:b/>
          <w:shd w:val="clear" w:color="auto" w:fill="D9D9D9"/>
        </w:rPr>
        <w:t>Online</w:t>
      </w:r>
      <w:r>
        <w:rPr>
          <w:shd w:val="clear" w:color="auto" w:fill="D9D9D9"/>
        </w:rPr>
        <w:t xml:space="preserve">. </w:t>
      </w:r>
      <w:r>
        <w:t xml:space="preserve"> </w:t>
      </w:r>
    </w:p>
    <w:p w14:paraId="74153145" w14:textId="77777777" w:rsidR="00A2620F" w:rsidRDefault="00E30764">
      <w:pPr>
        <w:ind w:left="1593" w:right="6" w:hanging="756"/>
      </w:pPr>
      <w:r>
        <w:rPr>
          <w:u w:val="single" w:color="000000"/>
        </w:rPr>
        <w:t>Step 1</w:t>
      </w:r>
      <w:r>
        <w:t xml:space="preserve"> After you have configured the network settings, on the </w:t>
      </w:r>
      <w:r>
        <w:rPr>
          <w:b/>
        </w:rPr>
        <w:t xml:space="preserve">NETWORK </w:t>
      </w:r>
      <w:r>
        <w:t>interface, click</w:t>
      </w:r>
      <w:r>
        <w:rPr>
          <w:b/>
        </w:rPr>
        <w:t xml:space="preserve"> Next</w:t>
      </w:r>
      <w:r>
        <w:t xml:space="preserve">. </w:t>
      </w:r>
    </w:p>
    <w:p w14:paraId="6C10186E" w14:textId="77777777" w:rsidR="00A2620F" w:rsidRDefault="00E30764">
      <w:pPr>
        <w:spacing w:after="19"/>
        <w:ind w:left="1585" w:right="6"/>
      </w:pPr>
      <w:r>
        <w:t>The</w:t>
      </w:r>
      <w:r>
        <w:rPr>
          <w:b/>
        </w:rPr>
        <w:t xml:space="preserve"> P2P</w:t>
      </w:r>
      <w:r>
        <w:t xml:space="preserve"> interface is displayed. See Figure 5-19. </w:t>
      </w:r>
    </w:p>
    <w:p w14:paraId="4086282D" w14:textId="77777777" w:rsidR="00A2620F" w:rsidRDefault="00E30764">
      <w:pPr>
        <w:spacing w:after="0" w:line="259" w:lineRule="auto"/>
        <w:ind w:left="0" w:right="368" w:firstLine="0"/>
        <w:jc w:val="right"/>
      </w:pPr>
      <w:r>
        <w:rPr>
          <w:noProof/>
        </w:rPr>
        <w:drawing>
          <wp:inline distT="0" distB="0" distL="0" distR="0" wp14:anchorId="0B5A271B" wp14:editId="1C9AE7AA">
            <wp:extent cx="5039868" cy="3534410"/>
            <wp:effectExtent l="0" t="0" r="0" b="0"/>
            <wp:docPr id="23766" name="Picture 23766"/>
            <wp:cNvGraphicFramePr/>
            <a:graphic xmlns:a="http://schemas.openxmlformats.org/drawingml/2006/main">
              <a:graphicData uri="http://schemas.openxmlformats.org/drawingml/2006/picture">
                <pic:pic xmlns:pic="http://schemas.openxmlformats.org/drawingml/2006/picture">
                  <pic:nvPicPr>
                    <pic:cNvPr id="23766" name="Picture 23766"/>
                    <pic:cNvPicPr/>
                  </pic:nvPicPr>
                  <pic:blipFill>
                    <a:blip r:embed="rId340"/>
                    <a:stretch>
                      <a:fillRect/>
                    </a:stretch>
                  </pic:blipFill>
                  <pic:spPr>
                    <a:xfrm>
                      <a:off x="0" y="0"/>
                      <a:ext cx="5039868" cy="3534410"/>
                    </a:xfrm>
                    <a:prstGeom prst="rect">
                      <a:avLst/>
                    </a:prstGeom>
                  </pic:spPr>
                </pic:pic>
              </a:graphicData>
            </a:graphic>
          </wp:inline>
        </w:drawing>
      </w:r>
      <w:r>
        <w:t xml:space="preserve"> </w:t>
      </w:r>
    </w:p>
    <w:p w14:paraId="75C015B2" w14:textId="77777777" w:rsidR="00A2620F" w:rsidRDefault="00E30764">
      <w:pPr>
        <w:spacing w:after="199"/>
        <w:ind w:left="1704" w:right="913"/>
        <w:jc w:val="center"/>
      </w:pPr>
      <w:r>
        <w:t xml:space="preserve">Figure 5-19  </w:t>
      </w:r>
    </w:p>
    <w:p w14:paraId="650D3537" w14:textId="77777777" w:rsidR="00A2620F" w:rsidRDefault="00E30764">
      <w:pPr>
        <w:ind w:left="847" w:right="6"/>
      </w:pPr>
      <w:r>
        <w:rPr>
          <w:u w:val="single" w:color="000000"/>
        </w:rPr>
        <w:t>Step 2</w:t>
      </w:r>
      <w:r>
        <w:t xml:space="preserve"> Enable the P2P function. </w:t>
      </w:r>
    </w:p>
    <w:p w14:paraId="46BF5A05" w14:textId="77777777" w:rsidR="00A2620F" w:rsidRDefault="00E30764">
      <w:pPr>
        <w:spacing w:after="57" w:line="259" w:lineRule="auto"/>
        <w:ind w:left="1589" w:firstLine="0"/>
      </w:pPr>
      <w:r>
        <w:rPr>
          <w:noProof/>
        </w:rPr>
        <w:drawing>
          <wp:inline distT="0" distB="0" distL="0" distR="0" wp14:anchorId="7DB63437" wp14:editId="51FE272A">
            <wp:extent cx="600710" cy="161874"/>
            <wp:effectExtent l="0" t="0" r="0" b="0"/>
            <wp:docPr id="23909" name="Picture 23909"/>
            <wp:cNvGraphicFramePr/>
            <a:graphic xmlns:a="http://schemas.openxmlformats.org/drawingml/2006/main">
              <a:graphicData uri="http://schemas.openxmlformats.org/drawingml/2006/picture">
                <pic:pic xmlns:pic="http://schemas.openxmlformats.org/drawingml/2006/picture">
                  <pic:nvPicPr>
                    <pic:cNvPr id="23909" name="Picture 23909"/>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35ED3FE5" w14:textId="77777777" w:rsidR="00A2620F" w:rsidRDefault="00E30764">
      <w:pPr>
        <w:spacing w:after="5" w:line="308" w:lineRule="auto"/>
        <w:ind w:left="1592" w:hanging="3"/>
      </w:pPr>
      <w:r>
        <w:rPr>
          <w:shd w:val="clear" w:color="auto" w:fill="D9D9D9"/>
        </w:rPr>
        <w:lastRenderedPageBreak/>
        <w:t xml:space="preserve">After the P2P function is enabled and connected to the Internet, the system will </w:t>
      </w:r>
      <w:proofErr w:type="gramStart"/>
      <w:r>
        <w:rPr>
          <w:shd w:val="clear" w:color="auto" w:fill="D9D9D9"/>
        </w:rPr>
        <w:t>collects</w:t>
      </w:r>
      <w:proofErr w:type="gramEnd"/>
      <w:r>
        <w:t xml:space="preserve"> </w:t>
      </w:r>
      <w:r>
        <w:rPr>
          <w:shd w:val="clear" w:color="auto" w:fill="D9D9D9"/>
        </w:rPr>
        <w:t>your information for remote access, and the information includes but not limited to email address, MAC address, and device serial number.</w:t>
      </w:r>
      <w:r>
        <w:t xml:space="preserve"> </w:t>
      </w:r>
    </w:p>
    <w:p w14:paraId="69B8F201" w14:textId="77777777" w:rsidR="00A2620F" w:rsidRDefault="00E30764">
      <w:pPr>
        <w:ind w:left="1585" w:right="6"/>
      </w:pPr>
      <w:r>
        <w:t xml:space="preserve">You can start adding the device. </w:t>
      </w:r>
    </w:p>
    <w:p w14:paraId="77290AF1" w14:textId="77777777" w:rsidR="00A2620F" w:rsidRDefault="00E30764">
      <w:pPr>
        <w:numPr>
          <w:ilvl w:val="0"/>
          <w:numId w:val="29"/>
        </w:numPr>
        <w:ind w:right="6" w:hanging="396"/>
      </w:pPr>
      <w:r>
        <w:t xml:space="preserve">Cell Phone Client: Use your mobile phone to scan the QR code to add the device into the Cell Phone Client, and then you can start accessing the Device. </w:t>
      </w:r>
    </w:p>
    <w:p w14:paraId="7C95C60B" w14:textId="77777777" w:rsidR="00A2620F" w:rsidRDefault="00E30764">
      <w:pPr>
        <w:numPr>
          <w:ilvl w:val="0"/>
          <w:numId w:val="29"/>
        </w:numPr>
        <w:ind w:right="6" w:hanging="396"/>
      </w:pPr>
      <w:r>
        <w:t xml:space="preserve">Platform: Obtain the Device SN by scanning the QR code. Go to the P2P management platform and add the Device SN into the platform. Then you can access and manage the device in the WAN. For details, refer to the P2P operation manual. </w:t>
      </w:r>
    </w:p>
    <w:p w14:paraId="18DB9600" w14:textId="77777777" w:rsidR="00A2620F" w:rsidRDefault="00E30764">
      <w:pPr>
        <w:spacing w:after="118" w:line="259" w:lineRule="auto"/>
        <w:ind w:left="1589" w:firstLine="0"/>
      </w:pPr>
      <w:r>
        <w:rPr>
          <w:noProof/>
        </w:rPr>
        <w:drawing>
          <wp:inline distT="0" distB="0" distL="0" distR="0" wp14:anchorId="1E315E30" wp14:editId="66F70870">
            <wp:extent cx="600710" cy="161874"/>
            <wp:effectExtent l="0" t="0" r="0" b="0"/>
            <wp:docPr id="23911" name="Picture 23911"/>
            <wp:cNvGraphicFramePr/>
            <a:graphic xmlns:a="http://schemas.openxmlformats.org/drawingml/2006/main">
              <a:graphicData uri="http://schemas.openxmlformats.org/drawingml/2006/picture">
                <pic:pic xmlns:pic="http://schemas.openxmlformats.org/drawingml/2006/picture">
                  <pic:nvPicPr>
                    <pic:cNvPr id="23911" name="Picture 23911"/>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3B16372C" w14:textId="77777777" w:rsidR="00A2620F" w:rsidRDefault="00E30764">
      <w:pPr>
        <w:spacing w:after="5" w:line="375" w:lineRule="auto"/>
        <w:ind w:left="1592" w:hanging="3"/>
      </w:pPr>
      <w:r>
        <w:rPr>
          <w:shd w:val="clear" w:color="auto" w:fill="D9D9D9"/>
        </w:rPr>
        <w:t xml:space="preserve">You can also enter the QR code of Cell Phone Client and Device SN by clicking </w:t>
      </w:r>
      <w:r>
        <w:rPr>
          <w:noProof/>
        </w:rPr>
        <w:drawing>
          <wp:inline distT="0" distB="0" distL="0" distR="0" wp14:anchorId="2E0BA8F3" wp14:editId="105D3A36">
            <wp:extent cx="247650" cy="238125"/>
            <wp:effectExtent l="0" t="0" r="0" b="0"/>
            <wp:docPr id="23913" name="Picture 23913"/>
            <wp:cNvGraphicFramePr/>
            <a:graphic xmlns:a="http://schemas.openxmlformats.org/drawingml/2006/main">
              <a:graphicData uri="http://schemas.openxmlformats.org/drawingml/2006/picture">
                <pic:pic xmlns:pic="http://schemas.openxmlformats.org/drawingml/2006/picture">
                  <pic:nvPicPr>
                    <pic:cNvPr id="23913" name="Picture 23913"/>
                    <pic:cNvPicPr/>
                  </pic:nvPicPr>
                  <pic:blipFill>
                    <a:blip r:embed="rId341"/>
                    <a:stretch>
                      <a:fillRect/>
                    </a:stretch>
                  </pic:blipFill>
                  <pic:spPr>
                    <a:xfrm>
                      <a:off x="0" y="0"/>
                      <a:ext cx="247650" cy="238125"/>
                    </a:xfrm>
                    <a:prstGeom prst="rect">
                      <a:avLst/>
                    </a:prstGeom>
                  </pic:spPr>
                </pic:pic>
              </a:graphicData>
            </a:graphic>
          </wp:inline>
        </w:drawing>
      </w:r>
      <w:r>
        <w:rPr>
          <w:shd w:val="clear" w:color="auto" w:fill="D9D9D9"/>
        </w:rPr>
        <w:t xml:space="preserve"> on the top right of the interfaces after you have entered the Main Menu.</w:t>
      </w:r>
      <w:r>
        <w:t xml:space="preserve"> </w:t>
      </w:r>
    </w:p>
    <w:p w14:paraId="5E4F5D29" w14:textId="77777777" w:rsidR="00A2620F" w:rsidRDefault="00E30764">
      <w:pPr>
        <w:spacing w:after="203"/>
        <w:ind w:left="847" w:right="6"/>
      </w:pPr>
      <w:r>
        <w:t xml:space="preserve">To use this function, take adding device into Cell Phone Client as an example. </w:t>
      </w:r>
    </w:p>
    <w:p w14:paraId="25B5E75B" w14:textId="77777777" w:rsidR="00A2620F" w:rsidRDefault="00E30764">
      <w:pPr>
        <w:spacing w:after="42"/>
        <w:ind w:left="10"/>
      </w:pPr>
      <w:r>
        <w:rPr>
          <w:b/>
        </w:rPr>
        <w:t xml:space="preserve">Adding Device into Cell Phone Client </w:t>
      </w:r>
    </w:p>
    <w:p w14:paraId="4E795265" w14:textId="77777777" w:rsidR="00A2620F" w:rsidRDefault="00E30764">
      <w:pPr>
        <w:spacing w:after="99"/>
        <w:ind w:left="1593" w:right="6" w:hanging="756"/>
      </w:pPr>
      <w:r>
        <w:rPr>
          <w:u w:val="single" w:color="000000"/>
        </w:rPr>
        <w:t>Step 1</w:t>
      </w:r>
      <w:r>
        <w:t xml:space="preserve"> Use your cell phone to scan the QR code under Cell Phone Client to download the application. </w:t>
      </w:r>
    </w:p>
    <w:p w14:paraId="1F5AB958" w14:textId="77777777" w:rsidR="00A2620F" w:rsidRDefault="00E30764">
      <w:pPr>
        <w:spacing w:after="114"/>
        <w:ind w:left="847" w:right="6"/>
      </w:pPr>
      <w:r>
        <w:rPr>
          <w:u w:val="single" w:color="000000"/>
        </w:rPr>
        <w:t>Step 2</w:t>
      </w:r>
      <w:r>
        <w:t xml:space="preserve"> On your cell phone, open the application, and then tap </w:t>
      </w:r>
      <w:r>
        <w:rPr>
          <w:noProof/>
        </w:rPr>
        <w:drawing>
          <wp:inline distT="0" distB="0" distL="0" distR="0" wp14:anchorId="638EEB7A" wp14:editId="7CEC9A8E">
            <wp:extent cx="251460" cy="237096"/>
            <wp:effectExtent l="0" t="0" r="0" b="0"/>
            <wp:docPr id="23915" name="Picture 23915"/>
            <wp:cNvGraphicFramePr/>
            <a:graphic xmlns:a="http://schemas.openxmlformats.org/drawingml/2006/main">
              <a:graphicData uri="http://schemas.openxmlformats.org/drawingml/2006/picture">
                <pic:pic xmlns:pic="http://schemas.openxmlformats.org/drawingml/2006/picture">
                  <pic:nvPicPr>
                    <pic:cNvPr id="23915" name="Picture 23915"/>
                    <pic:cNvPicPr/>
                  </pic:nvPicPr>
                  <pic:blipFill>
                    <a:blip r:embed="rId342"/>
                    <a:stretch>
                      <a:fillRect/>
                    </a:stretch>
                  </pic:blipFill>
                  <pic:spPr>
                    <a:xfrm>
                      <a:off x="0" y="0"/>
                      <a:ext cx="251460" cy="237096"/>
                    </a:xfrm>
                    <a:prstGeom prst="rect">
                      <a:avLst/>
                    </a:prstGeom>
                  </pic:spPr>
                </pic:pic>
              </a:graphicData>
            </a:graphic>
          </wp:inline>
        </w:drawing>
      </w:r>
      <w:r>
        <w:t xml:space="preserve">. </w:t>
      </w:r>
    </w:p>
    <w:p w14:paraId="768537D6" w14:textId="77777777" w:rsidR="00A2620F" w:rsidRDefault="00E30764">
      <w:pPr>
        <w:ind w:left="1597" w:right="6"/>
      </w:pPr>
      <w:r>
        <w:t>The</w:t>
      </w:r>
      <w:r>
        <w:rPr>
          <w:b/>
        </w:rPr>
        <w:t xml:space="preserve"> </w:t>
      </w:r>
      <w:r>
        <w:t xml:space="preserve">menu is displayed. You can start adding the device. </w:t>
      </w:r>
    </w:p>
    <w:p w14:paraId="6FBC08E5" w14:textId="77777777" w:rsidR="00A2620F" w:rsidRDefault="00E30764">
      <w:pPr>
        <w:numPr>
          <w:ilvl w:val="0"/>
          <w:numId w:val="30"/>
        </w:numPr>
        <w:spacing w:after="42"/>
        <w:ind w:right="6" w:hanging="420"/>
      </w:pPr>
      <w:r>
        <w:t xml:space="preserve">Tap </w:t>
      </w:r>
      <w:r>
        <w:rPr>
          <w:b/>
        </w:rPr>
        <w:t>Device Manager</w:t>
      </w:r>
      <w:r>
        <w:t xml:space="preserve">. </w:t>
      </w:r>
    </w:p>
    <w:p w14:paraId="1BAE38A6" w14:textId="77777777" w:rsidR="00A2620F" w:rsidRDefault="00E30764">
      <w:pPr>
        <w:spacing w:after="25"/>
        <w:ind w:left="1704" w:right="1592"/>
        <w:jc w:val="center"/>
      </w:pPr>
      <w:r>
        <w:t xml:space="preserve">The </w:t>
      </w:r>
      <w:r>
        <w:rPr>
          <w:b/>
        </w:rPr>
        <w:t xml:space="preserve">Device Manager </w:t>
      </w:r>
      <w:r>
        <w:t xml:space="preserve">interface is displayed. See Figure 5-20. </w:t>
      </w:r>
    </w:p>
    <w:p w14:paraId="05BFEABC" w14:textId="77777777" w:rsidR="00A2620F" w:rsidRDefault="00E30764">
      <w:pPr>
        <w:spacing w:after="0" w:line="259" w:lineRule="auto"/>
        <w:ind w:left="896" w:firstLine="0"/>
        <w:jc w:val="center"/>
      </w:pPr>
      <w:r>
        <w:rPr>
          <w:noProof/>
        </w:rPr>
        <w:drawing>
          <wp:inline distT="0" distB="0" distL="0" distR="0" wp14:anchorId="1BF247BA" wp14:editId="38B67413">
            <wp:extent cx="2159635" cy="3728974"/>
            <wp:effectExtent l="0" t="0" r="0" b="0"/>
            <wp:docPr id="23917" name="Picture 23917"/>
            <wp:cNvGraphicFramePr/>
            <a:graphic xmlns:a="http://schemas.openxmlformats.org/drawingml/2006/main">
              <a:graphicData uri="http://schemas.openxmlformats.org/drawingml/2006/picture">
                <pic:pic xmlns:pic="http://schemas.openxmlformats.org/drawingml/2006/picture">
                  <pic:nvPicPr>
                    <pic:cNvPr id="23917" name="Picture 23917"/>
                    <pic:cNvPicPr/>
                  </pic:nvPicPr>
                  <pic:blipFill>
                    <a:blip r:embed="rId343"/>
                    <a:stretch>
                      <a:fillRect/>
                    </a:stretch>
                  </pic:blipFill>
                  <pic:spPr>
                    <a:xfrm>
                      <a:off x="0" y="0"/>
                      <a:ext cx="2159635" cy="3728974"/>
                    </a:xfrm>
                    <a:prstGeom prst="rect">
                      <a:avLst/>
                    </a:prstGeom>
                  </pic:spPr>
                </pic:pic>
              </a:graphicData>
            </a:graphic>
          </wp:inline>
        </w:drawing>
      </w:r>
      <w:r>
        <w:t xml:space="preserve"> </w:t>
      </w:r>
    </w:p>
    <w:p w14:paraId="2E9CEB24" w14:textId="77777777" w:rsidR="00A2620F" w:rsidRDefault="00E30764">
      <w:pPr>
        <w:spacing w:after="278"/>
        <w:ind w:left="1704" w:right="913"/>
        <w:jc w:val="center"/>
      </w:pPr>
      <w:r>
        <w:t xml:space="preserve">Figure 5-20  </w:t>
      </w:r>
    </w:p>
    <w:p w14:paraId="54F58A6F" w14:textId="77777777" w:rsidR="00A2620F" w:rsidRDefault="00E30764">
      <w:pPr>
        <w:numPr>
          <w:ilvl w:val="0"/>
          <w:numId w:val="30"/>
        </w:numPr>
        <w:ind w:right="6" w:hanging="420"/>
      </w:pPr>
      <w:r>
        <w:t xml:space="preserve">Tap </w:t>
      </w:r>
      <w:r>
        <w:rPr>
          <w:noProof/>
        </w:rPr>
        <w:drawing>
          <wp:inline distT="0" distB="0" distL="0" distR="0" wp14:anchorId="4A8FDE02" wp14:editId="0C44DC27">
            <wp:extent cx="215900" cy="215900"/>
            <wp:effectExtent l="0" t="0" r="0" b="0"/>
            <wp:docPr id="23919" name="Picture 23919"/>
            <wp:cNvGraphicFramePr/>
            <a:graphic xmlns:a="http://schemas.openxmlformats.org/drawingml/2006/main">
              <a:graphicData uri="http://schemas.openxmlformats.org/drawingml/2006/picture">
                <pic:pic xmlns:pic="http://schemas.openxmlformats.org/drawingml/2006/picture">
                  <pic:nvPicPr>
                    <pic:cNvPr id="23919" name="Picture 23919"/>
                    <pic:cNvPicPr/>
                  </pic:nvPicPr>
                  <pic:blipFill>
                    <a:blip r:embed="rId344"/>
                    <a:stretch>
                      <a:fillRect/>
                    </a:stretch>
                  </pic:blipFill>
                  <pic:spPr>
                    <a:xfrm>
                      <a:off x="0" y="0"/>
                      <a:ext cx="215900" cy="215900"/>
                    </a:xfrm>
                    <a:prstGeom prst="rect">
                      <a:avLst/>
                    </a:prstGeom>
                  </pic:spPr>
                </pic:pic>
              </a:graphicData>
            </a:graphic>
          </wp:inline>
        </w:drawing>
      </w:r>
      <w:r>
        <w:rPr>
          <w:b/>
        </w:rPr>
        <w:t xml:space="preserve"> </w:t>
      </w:r>
      <w:r>
        <w:t xml:space="preserve">on the top right corner. </w:t>
      </w:r>
    </w:p>
    <w:p w14:paraId="6ACCB3AA" w14:textId="77777777" w:rsidR="00A2620F" w:rsidRDefault="00E30764">
      <w:pPr>
        <w:ind w:left="2019" w:right="6"/>
      </w:pPr>
      <w:r>
        <w:t xml:space="preserve">The interface requiring device initialization is displayed. A pop-up message reminding you to make sure the Device is initialized is displayed. </w:t>
      </w:r>
    </w:p>
    <w:p w14:paraId="4A157DD0" w14:textId="77777777" w:rsidR="00A2620F" w:rsidRDefault="00E30764">
      <w:pPr>
        <w:numPr>
          <w:ilvl w:val="0"/>
          <w:numId w:val="30"/>
        </w:numPr>
        <w:ind w:right="6" w:hanging="420"/>
      </w:pPr>
      <w:r>
        <w:t xml:space="preserve">Tap </w:t>
      </w:r>
      <w:r>
        <w:rPr>
          <w:b/>
        </w:rPr>
        <w:t>OK</w:t>
      </w:r>
      <w:r>
        <w:t xml:space="preserve">. </w:t>
      </w:r>
    </w:p>
    <w:p w14:paraId="3588748C" w14:textId="77777777" w:rsidR="00A2620F" w:rsidRDefault="00E30764">
      <w:pPr>
        <w:numPr>
          <w:ilvl w:val="0"/>
          <w:numId w:val="31"/>
        </w:numPr>
        <w:ind w:right="6" w:hanging="374"/>
      </w:pPr>
      <w:r>
        <w:lastRenderedPageBreak/>
        <w:t xml:space="preserve">If the Device has not been initialized, Tap </w:t>
      </w:r>
      <w:r>
        <w:rPr>
          <w:b/>
        </w:rPr>
        <w:t>Device Initialization</w:t>
      </w:r>
      <w:r>
        <w:t xml:space="preserve"> to perform initializing by following the onscreen instructions. </w:t>
      </w:r>
    </w:p>
    <w:p w14:paraId="4EEBEC7C" w14:textId="77777777" w:rsidR="00A2620F" w:rsidRDefault="00E30764">
      <w:pPr>
        <w:numPr>
          <w:ilvl w:val="0"/>
          <w:numId w:val="31"/>
        </w:numPr>
        <w:ind w:right="6" w:hanging="374"/>
      </w:pPr>
      <w:r>
        <w:t xml:space="preserve">If the Device has been initialized, you can start adding it directly. </w:t>
      </w:r>
    </w:p>
    <w:p w14:paraId="4BDC31C7" w14:textId="77777777" w:rsidR="00A2620F" w:rsidRDefault="00E30764">
      <w:pPr>
        <w:numPr>
          <w:ilvl w:val="0"/>
          <w:numId w:val="32"/>
        </w:numPr>
        <w:spacing w:after="42"/>
        <w:ind w:right="3" w:hanging="420"/>
      </w:pPr>
      <w:r>
        <w:t xml:space="preserve">Tap </w:t>
      </w:r>
      <w:r>
        <w:rPr>
          <w:b/>
        </w:rPr>
        <w:t>Add Device</w:t>
      </w:r>
      <w:r>
        <w:t xml:space="preserve">. </w:t>
      </w:r>
    </w:p>
    <w:p w14:paraId="596E8C3D" w14:textId="77777777" w:rsidR="00A2620F" w:rsidRDefault="00E30764">
      <w:pPr>
        <w:ind w:left="2019" w:right="6"/>
      </w:pPr>
      <w:r>
        <w:t xml:space="preserve">The Add Device interface is displayed. See Figure 5-21. </w:t>
      </w:r>
    </w:p>
    <w:p w14:paraId="0106DE0D" w14:textId="77777777" w:rsidR="00A2620F" w:rsidRDefault="00E30764">
      <w:pPr>
        <w:spacing w:after="0" w:line="259" w:lineRule="auto"/>
        <w:ind w:left="2009" w:firstLine="0"/>
      </w:pPr>
      <w:r>
        <w:rPr>
          <w:noProof/>
        </w:rPr>
        <w:drawing>
          <wp:inline distT="0" distB="0" distL="0" distR="0" wp14:anchorId="48BE8D73" wp14:editId="514540FB">
            <wp:extent cx="600710" cy="161861"/>
            <wp:effectExtent l="0" t="0" r="0" b="0"/>
            <wp:docPr id="24005" name="Picture 24005"/>
            <wp:cNvGraphicFramePr/>
            <a:graphic xmlns:a="http://schemas.openxmlformats.org/drawingml/2006/main">
              <a:graphicData uri="http://schemas.openxmlformats.org/drawingml/2006/picture">
                <pic:pic xmlns:pic="http://schemas.openxmlformats.org/drawingml/2006/picture">
                  <pic:nvPicPr>
                    <pic:cNvPr id="24005" name="Picture 2400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F813CAF" w14:textId="77777777" w:rsidR="00A2620F" w:rsidRDefault="00E30764">
      <w:pPr>
        <w:spacing w:after="5" w:line="308" w:lineRule="auto"/>
        <w:ind w:left="2007" w:hanging="3"/>
      </w:pPr>
      <w:r>
        <w:rPr>
          <w:shd w:val="clear" w:color="auto" w:fill="D9D9D9"/>
        </w:rPr>
        <w:t>You can add wireless device or wired device. The Manual takes adding wired device as an example.</w:t>
      </w:r>
      <w:r>
        <w:t xml:space="preserve"> </w:t>
      </w:r>
    </w:p>
    <w:p w14:paraId="1C020CF9" w14:textId="77777777" w:rsidR="00A2620F" w:rsidRDefault="00E30764">
      <w:pPr>
        <w:spacing w:after="4" w:line="259" w:lineRule="auto"/>
        <w:ind w:left="896" w:firstLine="0"/>
        <w:jc w:val="center"/>
      </w:pPr>
      <w:r>
        <w:rPr>
          <w:noProof/>
        </w:rPr>
        <w:drawing>
          <wp:inline distT="0" distB="0" distL="0" distR="0" wp14:anchorId="68DAAC9B" wp14:editId="281CA4D4">
            <wp:extent cx="2159635" cy="3720338"/>
            <wp:effectExtent l="0" t="0" r="0" b="0"/>
            <wp:docPr id="24007" name="Picture 24007"/>
            <wp:cNvGraphicFramePr/>
            <a:graphic xmlns:a="http://schemas.openxmlformats.org/drawingml/2006/main">
              <a:graphicData uri="http://schemas.openxmlformats.org/drawingml/2006/picture">
                <pic:pic xmlns:pic="http://schemas.openxmlformats.org/drawingml/2006/picture">
                  <pic:nvPicPr>
                    <pic:cNvPr id="24007" name="Picture 24007"/>
                    <pic:cNvPicPr/>
                  </pic:nvPicPr>
                  <pic:blipFill>
                    <a:blip r:embed="rId345"/>
                    <a:stretch>
                      <a:fillRect/>
                    </a:stretch>
                  </pic:blipFill>
                  <pic:spPr>
                    <a:xfrm>
                      <a:off x="0" y="0"/>
                      <a:ext cx="2159635" cy="3720338"/>
                    </a:xfrm>
                    <a:prstGeom prst="rect">
                      <a:avLst/>
                    </a:prstGeom>
                  </pic:spPr>
                </pic:pic>
              </a:graphicData>
            </a:graphic>
          </wp:inline>
        </w:drawing>
      </w:r>
      <w:r>
        <w:t xml:space="preserve"> </w:t>
      </w:r>
    </w:p>
    <w:p w14:paraId="15B8742B" w14:textId="77777777" w:rsidR="00A2620F" w:rsidRDefault="00E30764">
      <w:pPr>
        <w:spacing w:after="199"/>
        <w:ind w:left="1704" w:right="913"/>
        <w:jc w:val="center"/>
      </w:pPr>
      <w:r>
        <w:t xml:space="preserve">Figure 5-21  </w:t>
      </w:r>
    </w:p>
    <w:p w14:paraId="604D4294" w14:textId="77777777" w:rsidR="00A2620F" w:rsidRDefault="00E30764">
      <w:pPr>
        <w:numPr>
          <w:ilvl w:val="0"/>
          <w:numId w:val="32"/>
        </w:numPr>
        <w:ind w:right="3" w:hanging="420"/>
      </w:pPr>
      <w:r>
        <w:t xml:space="preserve">Tap </w:t>
      </w:r>
      <w:r>
        <w:rPr>
          <w:b/>
        </w:rPr>
        <w:t>P2P</w:t>
      </w:r>
      <w:r>
        <w:t xml:space="preserve">. </w:t>
      </w:r>
    </w:p>
    <w:p w14:paraId="0F000102" w14:textId="77777777" w:rsidR="00A2620F" w:rsidRDefault="00E30764">
      <w:pPr>
        <w:ind w:left="2019" w:right="6"/>
      </w:pPr>
      <w:r>
        <w:t xml:space="preserve">The </w:t>
      </w:r>
      <w:r>
        <w:rPr>
          <w:b/>
        </w:rPr>
        <w:t>P2P</w:t>
      </w:r>
      <w:r>
        <w:t xml:space="preserve"> interface is displayed. See Figure 5-22. </w:t>
      </w:r>
    </w:p>
    <w:p w14:paraId="0E336A05" w14:textId="77777777" w:rsidR="00A2620F" w:rsidRDefault="00E30764">
      <w:pPr>
        <w:spacing w:after="4" w:line="259" w:lineRule="auto"/>
        <w:ind w:left="896" w:firstLine="0"/>
        <w:jc w:val="center"/>
      </w:pPr>
      <w:r>
        <w:rPr>
          <w:noProof/>
        </w:rPr>
        <w:lastRenderedPageBreak/>
        <w:drawing>
          <wp:inline distT="0" distB="0" distL="0" distR="0" wp14:anchorId="6DEC2FC8" wp14:editId="18F1F289">
            <wp:extent cx="2159635" cy="3720338"/>
            <wp:effectExtent l="0" t="0" r="0" b="0"/>
            <wp:docPr id="24053" name="Picture 24053"/>
            <wp:cNvGraphicFramePr/>
            <a:graphic xmlns:a="http://schemas.openxmlformats.org/drawingml/2006/main">
              <a:graphicData uri="http://schemas.openxmlformats.org/drawingml/2006/picture">
                <pic:pic xmlns:pic="http://schemas.openxmlformats.org/drawingml/2006/picture">
                  <pic:nvPicPr>
                    <pic:cNvPr id="24053" name="Picture 24053"/>
                    <pic:cNvPicPr/>
                  </pic:nvPicPr>
                  <pic:blipFill>
                    <a:blip r:embed="rId345"/>
                    <a:stretch>
                      <a:fillRect/>
                    </a:stretch>
                  </pic:blipFill>
                  <pic:spPr>
                    <a:xfrm>
                      <a:off x="0" y="0"/>
                      <a:ext cx="2159635" cy="3720338"/>
                    </a:xfrm>
                    <a:prstGeom prst="rect">
                      <a:avLst/>
                    </a:prstGeom>
                  </pic:spPr>
                </pic:pic>
              </a:graphicData>
            </a:graphic>
          </wp:inline>
        </w:drawing>
      </w:r>
      <w:r>
        <w:t xml:space="preserve"> </w:t>
      </w:r>
    </w:p>
    <w:p w14:paraId="6576EF72" w14:textId="77777777" w:rsidR="00A2620F" w:rsidRDefault="00E30764">
      <w:pPr>
        <w:spacing w:after="199"/>
        <w:ind w:left="1704" w:right="913"/>
        <w:jc w:val="center"/>
      </w:pPr>
      <w:r>
        <w:t xml:space="preserve">Figure 5-22  </w:t>
      </w:r>
    </w:p>
    <w:p w14:paraId="1ECCDA02" w14:textId="77777777" w:rsidR="00A2620F" w:rsidRDefault="00E30764">
      <w:pPr>
        <w:numPr>
          <w:ilvl w:val="0"/>
          <w:numId w:val="32"/>
        </w:numPr>
        <w:ind w:right="3" w:hanging="420"/>
      </w:pPr>
      <w:r>
        <w:t xml:space="preserve">Enter a name for the DVR, the username and password, scan the QR code under </w:t>
      </w:r>
      <w:r>
        <w:rPr>
          <w:b/>
        </w:rPr>
        <w:t>Device SN</w:t>
      </w:r>
      <w:r>
        <w:t xml:space="preserve">. </w:t>
      </w:r>
    </w:p>
    <w:p w14:paraId="33D4404A" w14:textId="77777777" w:rsidR="00A2620F" w:rsidRDefault="00E30764">
      <w:pPr>
        <w:numPr>
          <w:ilvl w:val="0"/>
          <w:numId w:val="32"/>
        </w:numPr>
        <w:spacing w:after="42"/>
        <w:ind w:right="3" w:hanging="420"/>
      </w:pPr>
      <w:r>
        <w:t xml:space="preserve">Tap </w:t>
      </w:r>
      <w:r>
        <w:rPr>
          <w:b/>
        </w:rPr>
        <w:t>Start Live Preview</w:t>
      </w:r>
      <w:r>
        <w:t xml:space="preserve">. </w:t>
      </w:r>
    </w:p>
    <w:p w14:paraId="70B32E3F" w14:textId="77777777" w:rsidR="00A2620F" w:rsidRDefault="00E30764">
      <w:pPr>
        <w:ind w:left="2019" w:right="6"/>
      </w:pPr>
      <w:r>
        <w:t xml:space="preserve">The Device is added and displayed on the live view interface of the cell phone. See Figure 5-23. </w:t>
      </w:r>
    </w:p>
    <w:p w14:paraId="25021F26" w14:textId="77777777" w:rsidR="00A2620F" w:rsidRDefault="00E30764">
      <w:pPr>
        <w:spacing w:after="2" w:line="259" w:lineRule="auto"/>
        <w:ind w:left="896" w:firstLine="0"/>
        <w:jc w:val="center"/>
      </w:pPr>
      <w:r>
        <w:rPr>
          <w:noProof/>
        </w:rPr>
        <w:drawing>
          <wp:inline distT="0" distB="0" distL="0" distR="0" wp14:anchorId="14F23462" wp14:editId="2AD05970">
            <wp:extent cx="2159635" cy="3722116"/>
            <wp:effectExtent l="0" t="0" r="0" b="0"/>
            <wp:docPr id="24055" name="Picture 24055"/>
            <wp:cNvGraphicFramePr/>
            <a:graphic xmlns:a="http://schemas.openxmlformats.org/drawingml/2006/main">
              <a:graphicData uri="http://schemas.openxmlformats.org/drawingml/2006/picture">
                <pic:pic xmlns:pic="http://schemas.openxmlformats.org/drawingml/2006/picture">
                  <pic:nvPicPr>
                    <pic:cNvPr id="24055" name="Picture 24055"/>
                    <pic:cNvPicPr/>
                  </pic:nvPicPr>
                  <pic:blipFill>
                    <a:blip r:embed="rId346"/>
                    <a:stretch>
                      <a:fillRect/>
                    </a:stretch>
                  </pic:blipFill>
                  <pic:spPr>
                    <a:xfrm>
                      <a:off x="0" y="0"/>
                      <a:ext cx="2159635" cy="3722116"/>
                    </a:xfrm>
                    <a:prstGeom prst="rect">
                      <a:avLst/>
                    </a:prstGeom>
                  </pic:spPr>
                </pic:pic>
              </a:graphicData>
            </a:graphic>
          </wp:inline>
        </w:drawing>
      </w:r>
      <w:r>
        <w:t xml:space="preserve"> </w:t>
      </w:r>
    </w:p>
    <w:p w14:paraId="5D71BCCF" w14:textId="77777777" w:rsidR="00A2620F" w:rsidRDefault="00E30764">
      <w:pPr>
        <w:spacing w:after="199"/>
        <w:ind w:left="1704" w:right="913"/>
        <w:jc w:val="center"/>
      </w:pPr>
      <w:r>
        <w:t xml:space="preserve">Figure 5-23  </w:t>
      </w:r>
    </w:p>
    <w:p w14:paraId="6F654064" w14:textId="77777777" w:rsidR="00A2620F" w:rsidRDefault="00A2620F">
      <w:pPr>
        <w:sectPr w:rsidR="00A2620F">
          <w:headerReference w:type="even" r:id="rId347"/>
          <w:headerReference w:type="default" r:id="rId348"/>
          <w:footerReference w:type="even" r:id="rId349"/>
          <w:footerReference w:type="default" r:id="rId350"/>
          <w:headerReference w:type="first" r:id="rId351"/>
          <w:footerReference w:type="first" r:id="rId352"/>
          <w:pgSz w:w="11906" w:h="16838"/>
          <w:pgMar w:top="858" w:right="1131" w:bottom="286" w:left="1133" w:header="720" w:footer="273" w:gutter="0"/>
          <w:cols w:space="720"/>
          <w:titlePg/>
        </w:sectPr>
      </w:pPr>
    </w:p>
    <w:p w14:paraId="1A642B73" w14:textId="77777777" w:rsidR="00A2620F" w:rsidRDefault="00E30764">
      <w:pPr>
        <w:pStyle w:val="Heading4"/>
        <w:ind w:left="-5"/>
      </w:pPr>
      <w:r>
        <w:lastRenderedPageBreak/>
        <w:t xml:space="preserve">5.1.4.6 Configuring Encode Settings </w:t>
      </w:r>
    </w:p>
    <w:p w14:paraId="0FE39CA4" w14:textId="77777777" w:rsidR="00A2620F" w:rsidRDefault="00E30764">
      <w:pPr>
        <w:spacing w:after="107"/>
        <w:ind w:left="847" w:right="6"/>
      </w:pPr>
      <w:r>
        <w:t xml:space="preserve">You can configure the settings of main stream and sub stream for the Device. </w:t>
      </w:r>
    </w:p>
    <w:p w14:paraId="29FD0C75" w14:textId="77777777" w:rsidR="00A2620F" w:rsidRDefault="00E30764">
      <w:pPr>
        <w:ind w:left="847" w:right="6"/>
      </w:pPr>
      <w:r>
        <w:t xml:space="preserve">You can also configure encode settings by selecting </w:t>
      </w:r>
      <w:r>
        <w:rPr>
          <w:b/>
        </w:rPr>
        <w:t>Main Menu &gt; CAMERA &gt; ENCODE &gt; Encode</w:t>
      </w:r>
      <w:r>
        <w:t xml:space="preserve">. </w:t>
      </w:r>
    </w:p>
    <w:p w14:paraId="6BD3A5EA" w14:textId="77777777" w:rsidR="00A2620F" w:rsidRDefault="00E30764">
      <w:pPr>
        <w:ind w:left="1579" w:right="660" w:hanging="742"/>
      </w:pPr>
      <w:r>
        <w:rPr>
          <w:u w:val="single" w:color="000000"/>
        </w:rPr>
        <w:t>Step 1</w:t>
      </w:r>
      <w:r>
        <w:t xml:space="preserve"> After you have configured the P2P settings, on the </w:t>
      </w:r>
      <w:r>
        <w:rPr>
          <w:b/>
        </w:rPr>
        <w:t xml:space="preserve">P2P </w:t>
      </w:r>
      <w:r>
        <w:t>interface, click</w:t>
      </w:r>
      <w:r>
        <w:rPr>
          <w:b/>
        </w:rPr>
        <w:t xml:space="preserve"> Next</w:t>
      </w:r>
      <w:r>
        <w:t>. The</w:t>
      </w:r>
      <w:r>
        <w:rPr>
          <w:b/>
        </w:rPr>
        <w:t xml:space="preserve"> Encode</w:t>
      </w:r>
      <w:r>
        <w:t xml:space="preserve"> interface is displayed. See Figure 5-24. </w:t>
      </w:r>
    </w:p>
    <w:p w14:paraId="3190F1CD" w14:textId="77777777" w:rsidR="00A2620F" w:rsidRDefault="00E30764">
      <w:pPr>
        <w:spacing w:after="0" w:line="259" w:lineRule="auto"/>
        <w:ind w:left="0" w:right="489" w:firstLine="0"/>
        <w:jc w:val="right"/>
      </w:pPr>
      <w:r>
        <w:rPr>
          <w:noProof/>
        </w:rPr>
        <w:drawing>
          <wp:inline distT="0" distB="0" distL="0" distR="0" wp14:anchorId="1603DC41" wp14:editId="2D2576CA">
            <wp:extent cx="5039995" cy="3543300"/>
            <wp:effectExtent l="0" t="0" r="0" b="0"/>
            <wp:docPr id="24301" name="Picture 24301"/>
            <wp:cNvGraphicFramePr/>
            <a:graphic xmlns:a="http://schemas.openxmlformats.org/drawingml/2006/main">
              <a:graphicData uri="http://schemas.openxmlformats.org/drawingml/2006/picture">
                <pic:pic xmlns:pic="http://schemas.openxmlformats.org/drawingml/2006/picture">
                  <pic:nvPicPr>
                    <pic:cNvPr id="24301" name="Picture 24301"/>
                    <pic:cNvPicPr/>
                  </pic:nvPicPr>
                  <pic:blipFill>
                    <a:blip r:embed="rId353"/>
                    <a:stretch>
                      <a:fillRect/>
                    </a:stretch>
                  </pic:blipFill>
                  <pic:spPr>
                    <a:xfrm>
                      <a:off x="0" y="0"/>
                      <a:ext cx="5039995" cy="3543300"/>
                    </a:xfrm>
                    <a:prstGeom prst="rect">
                      <a:avLst/>
                    </a:prstGeom>
                  </pic:spPr>
                </pic:pic>
              </a:graphicData>
            </a:graphic>
          </wp:inline>
        </w:drawing>
      </w:r>
      <w:r>
        <w:t xml:space="preserve"> </w:t>
      </w:r>
    </w:p>
    <w:p w14:paraId="20991F9D" w14:textId="77777777" w:rsidR="00A2620F" w:rsidRDefault="00E30764">
      <w:pPr>
        <w:spacing w:after="199"/>
        <w:ind w:left="1704" w:right="1034"/>
        <w:jc w:val="center"/>
      </w:pPr>
      <w:r>
        <w:t xml:space="preserve">Figure 5-24  </w:t>
      </w:r>
    </w:p>
    <w:p w14:paraId="2D5E9138" w14:textId="77777777" w:rsidR="00A2620F" w:rsidRDefault="00E30764">
      <w:pPr>
        <w:spacing w:after="0"/>
        <w:ind w:left="10" w:right="338"/>
        <w:jc w:val="center"/>
      </w:pPr>
      <w:r>
        <w:rPr>
          <w:u w:val="single" w:color="000000"/>
        </w:rPr>
        <w:t>Step 2</w:t>
      </w:r>
      <w:r>
        <w:t xml:space="preserve"> Configure the settings for the main/sub streams parameters. See Table 5-6. </w:t>
      </w:r>
    </w:p>
    <w:tbl>
      <w:tblPr>
        <w:tblStyle w:val="TableGrid"/>
        <w:tblW w:w="8556" w:type="dxa"/>
        <w:tblInd w:w="543" w:type="dxa"/>
        <w:tblCellMar>
          <w:top w:w="44" w:type="dxa"/>
          <w:left w:w="106" w:type="dxa"/>
          <w:right w:w="47" w:type="dxa"/>
        </w:tblCellMar>
        <w:tblLook w:val="04A0" w:firstRow="1" w:lastRow="0" w:firstColumn="1" w:lastColumn="0" w:noHBand="0" w:noVBand="1"/>
      </w:tblPr>
      <w:tblGrid>
        <w:gridCol w:w="1870"/>
        <w:gridCol w:w="6686"/>
      </w:tblGrid>
      <w:tr w:rsidR="00A2620F" w14:paraId="05736C7D"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1FF5DA40"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5C298FA" w14:textId="77777777" w:rsidR="00A2620F" w:rsidRDefault="00E30764">
            <w:pPr>
              <w:spacing w:after="0" w:line="259" w:lineRule="auto"/>
              <w:ind w:left="2" w:firstLine="0"/>
            </w:pPr>
            <w:r>
              <w:rPr>
                <w:b/>
              </w:rPr>
              <w:t xml:space="preserve">Description </w:t>
            </w:r>
          </w:p>
        </w:tc>
      </w:tr>
      <w:tr w:rsidR="00A2620F" w14:paraId="6B6822A9"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3815BDB2"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351B17AD" w14:textId="77777777" w:rsidR="00A2620F" w:rsidRDefault="00E30764">
            <w:pPr>
              <w:spacing w:after="0" w:line="259" w:lineRule="auto"/>
              <w:ind w:left="2" w:firstLine="0"/>
            </w:pPr>
            <w:r>
              <w:t xml:space="preserve">In the </w:t>
            </w:r>
            <w:r>
              <w:rPr>
                <w:b/>
              </w:rPr>
              <w:t>Channel</w:t>
            </w:r>
            <w:r>
              <w:t xml:space="preserve"> list, select the channel that you want to configure the settings for. </w:t>
            </w:r>
          </w:p>
        </w:tc>
      </w:tr>
      <w:tr w:rsidR="00A2620F" w14:paraId="787A568B"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15068CEE" w14:textId="77777777" w:rsidR="00A2620F" w:rsidRDefault="00E30764">
            <w:pPr>
              <w:spacing w:after="0" w:line="259" w:lineRule="auto"/>
              <w:ind w:left="0" w:firstLine="0"/>
            </w:pPr>
            <w:r>
              <w:t xml:space="preserve">Smart Codec </w:t>
            </w:r>
          </w:p>
        </w:tc>
        <w:tc>
          <w:tcPr>
            <w:tcW w:w="6687" w:type="dxa"/>
            <w:tcBorders>
              <w:top w:val="single" w:sz="4" w:space="0" w:color="000000"/>
              <w:left w:val="single" w:sz="4" w:space="0" w:color="000000"/>
              <w:bottom w:val="single" w:sz="4" w:space="0" w:color="000000"/>
              <w:right w:val="single" w:sz="4" w:space="0" w:color="000000"/>
            </w:tcBorders>
          </w:tcPr>
          <w:p w14:paraId="375950B7" w14:textId="77777777" w:rsidR="00A2620F" w:rsidRDefault="00E30764">
            <w:pPr>
              <w:spacing w:after="0" w:line="259" w:lineRule="auto"/>
              <w:ind w:left="2" w:firstLine="0"/>
            </w:pPr>
            <w:r>
              <w:t xml:space="preserve">Enable the smart codec function. This function can reduce the video bit stream for non-important recorded video to maximize the storage space. </w:t>
            </w:r>
          </w:p>
        </w:tc>
      </w:tr>
      <w:tr w:rsidR="00A2620F" w14:paraId="5A58B5A4"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0856F914" w14:textId="77777777" w:rsidR="00A2620F" w:rsidRDefault="00E30764">
            <w:pPr>
              <w:spacing w:after="0" w:line="259" w:lineRule="auto"/>
              <w:ind w:left="0" w:firstLine="0"/>
            </w:pPr>
            <w:r>
              <w:t xml:space="preserve">Type </w:t>
            </w:r>
          </w:p>
        </w:tc>
        <w:tc>
          <w:tcPr>
            <w:tcW w:w="6687" w:type="dxa"/>
            <w:tcBorders>
              <w:top w:val="single" w:sz="4" w:space="0" w:color="000000"/>
              <w:left w:val="single" w:sz="4" w:space="0" w:color="000000"/>
              <w:bottom w:val="single" w:sz="4" w:space="0" w:color="000000"/>
              <w:right w:val="single" w:sz="4" w:space="0" w:color="000000"/>
            </w:tcBorders>
          </w:tcPr>
          <w:p w14:paraId="0B9E1B02" w14:textId="77777777" w:rsidR="00A2620F" w:rsidRDefault="00E30764" w:rsidP="00917147">
            <w:pPr>
              <w:numPr>
                <w:ilvl w:val="0"/>
                <w:numId w:val="123"/>
              </w:numPr>
              <w:spacing w:after="0" w:line="309" w:lineRule="auto"/>
              <w:ind w:hanging="421"/>
            </w:pPr>
            <w:r>
              <w:t xml:space="preserve">Main Stream: In the </w:t>
            </w:r>
            <w:r>
              <w:rPr>
                <w:b/>
              </w:rPr>
              <w:t>Type</w:t>
            </w:r>
            <w:r>
              <w:t xml:space="preserve"> list, select </w:t>
            </w:r>
            <w:r>
              <w:rPr>
                <w:b/>
              </w:rPr>
              <w:t>General</w:t>
            </w:r>
            <w:r>
              <w:t xml:space="preserve">, </w:t>
            </w:r>
            <w:r>
              <w:rPr>
                <w:b/>
              </w:rPr>
              <w:t>MD</w:t>
            </w:r>
            <w:r>
              <w:t xml:space="preserve"> (Motion Detect), or </w:t>
            </w:r>
            <w:r>
              <w:rPr>
                <w:b/>
              </w:rPr>
              <w:t>Alarm</w:t>
            </w:r>
            <w:r>
              <w:t xml:space="preserve">. </w:t>
            </w:r>
          </w:p>
          <w:p w14:paraId="4B7ECBAE" w14:textId="77777777" w:rsidR="00A2620F" w:rsidRDefault="00E30764" w:rsidP="00917147">
            <w:pPr>
              <w:numPr>
                <w:ilvl w:val="0"/>
                <w:numId w:val="123"/>
              </w:numPr>
              <w:spacing w:after="0" w:line="259" w:lineRule="auto"/>
              <w:ind w:hanging="421"/>
            </w:pPr>
            <w:r>
              <w:t xml:space="preserve">Sub Stream: This setting is not configurable. </w:t>
            </w:r>
          </w:p>
        </w:tc>
      </w:tr>
      <w:tr w:rsidR="00A2620F" w14:paraId="31EB2D85" w14:textId="77777777">
        <w:trPr>
          <w:trHeight w:val="2194"/>
        </w:trPr>
        <w:tc>
          <w:tcPr>
            <w:tcW w:w="1870" w:type="dxa"/>
            <w:tcBorders>
              <w:top w:val="single" w:sz="4" w:space="0" w:color="000000"/>
              <w:left w:val="single" w:sz="4" w:space="0" w:color="000000"/>
              <w:bottom w:val="single" w:sz="4" w:space="0" w:color="000000"/>
              <w:right w:val="single" w:sz="4" w:space="0" w:color="000000"/>
            </w:tcBorders>
            <w:vAlign w:val="center"/>
          </w:tcPr>
          <w:p w14:paraId="183D2FD8" w14:textId="77777777" w:rsidR="00A2620F" w:rsidRDefault="00E30764">
            <w:pPr>
              <w:spacing w:after="0" w:line="259" w:lineRule="auto"/>
              <w:ind w:left="0" w:firstLine="0"/>
            </w:pPr>
            <w:r>
              <w:t xml:space="preserve">Compression </w:t>
            </w:r>
          </w:p>
        </w:tc>
        <w:tc>
          <w:tcPr>
            <w:tcW w:w="6687" w:type="dxa"/>
            <w:tcBorders>
              <w:top w:val="single" w:sz="4" w:space="0" w:color="000000"/>
              <w:left w:val="single" w:sz="4" w:space="0" w:color="000000"/>
              <w:bottom w:val="single" w:sz="4" w:space="0" w:color="000000"/>
              <w:right w:val="single" w:sz="4" w:space="0" w:color="000000"/>
            </w:tcBorders>
          </w:tcPr>
          <w:p w14:paraId="7E612E15" w14:textId="77777777" w:rsidR="00A2620F" w:rsidRDefault="00E30764">
            <w:pPr>
              <w:spacing w:after="49" w:line="259" w:lineRule="auto"/>
              <w:ind w:left="2" w:firstLine="0"/>
            </w:pPr>
            <w:r>
              <w:t xml:space="preserve">In the </w:t>
            </w:r>
            <w:r>
              <w:rPr>
                <w:b/>
              </w:rPr>
              <w:t>Compression</w:t>
            </w:r>
            <w:r>
              <w:t xml:space="preserve"> list, select the encode mode. </w:t>
            </w:r>
          </w:p>
          <w:p w14:paraId="7131D9CE" w14:textId="77777777" w:rsidR="00A2620F" w:rsidRDefault="00E30764" w:rsidP="00917147">
            <w:pPr>
              <w:numPr>
                <w:ilvl w:val="0"/>
                <w:numId w:val="124"/>
              </w:numPr>
              <w:spacing w:after="52" w:line="259" w:lineRule="auto"/>
              <w:ind w:hanging="421"/>
            </w:pPr>
            <w:r>
              <w:t xml:space="preserve">H.265: Main profile encoding. This setting is recommended. </w:t>
            </w:r>
          </w:p>
          <w:p w14:paraId="207DAF8B" w14:textId="77777777" w:rsidR="00A2620F" w:rsidRDefault="00E30764" w:rsidP="00917147">
            <w:pPr>
              <w:numPr>
                <w:ilvl w:val="0"/>
                <w:numId w:val="124"/>
              </w:numPr>
              <w:spacing w:after="3" w:line="309" w:lineRule="auto"/>
              <w:ind w:hanging="421"/>
            </w:pPr>
            <w:r>
              <w:t xml:space="preserve">H.264H: High profile encoding. Low bit stream with high definition. </w:t>
            </w:r>
          </w:p>
          <w:p w14:paraId="10C43D24" w14:textId="77777777" w:rsidR="00A2620F" w:rsidRDefault="00E30764" w:rsidP="00917147">
            <w:pPr>
              <w:numPr>
                <w:ilvl w:val="0"/>
                <w:numId w:val="124"/>
              </w:numPr>
              <w:spacing w:after="52" w:line="259" w:lineRule="auto"/>
              <w:ind w:hanging="421"/>
            </w:pPr>
            <w:r>
              <w:t xml:space="preserve">H.264: Main profile encoding. </w:t>
            </w:r>
          </w:p>
          <w:p w14:paraId="536A5928" w14:textId="77777777" w:rsidR="00A2620F" w:rsidRDefault="00E30764" w:rsidP="00917147">
            <w:pPr>
              <w:numPr>
                <w:ilvl w:val="0"/>
                <w:numId w:val="124"/>
              </w:numPr>
              <w:spacing w:after="0" w:line="259" w:lineRule="auto"/>
              <w:ind w:hanging="421"/>
            </w:pPr>
            <w:r>
              <w:t xml:space="preserve">H.264B: Baseline profile encoding. This setting requires higher bit stream compared with other settings for the same definition. </w:t>
            </w:r>
          </w:p>
        </w:tc>
      </w:tr>
      <w:tr w:rsidR="00A2620F" w14:paraId="513740FE"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263E26ED" w14:textId="77777777" w:rsidR="00A2620F" w:rsidRDefault="00E30764">
            <w:pPr>
              <w:spacing w:after="0" w:line="259" w:lineRule="auto"/>
              <w:ind w:left="0" w:firstLine="0"/>
            </w:pPr>
            <w:r>
              <w:t xml:space="preserve">Resolution </w:t>
            </w:r>
          </w:p>
        </w:tc>
        <w:tc>
          <w:tcPr>
            <w:tcW w:w="6687" w:type="dxa"/>
            <w:tcBorders>
              <w:top w:val="single" w:sz="4" w:space="0" w:color="000000"/>
              <w:left w:val="single" w:sz="4" w:space="0" w:color="000000"/>
              <w:bottom w:val="single" w:sz="4" w:space="0" w:color="000000"/>
              <w:right w:val="single" w:sz="4" w:space="0" w:color="000000"/>
            </w:tcBorders>
          </w:tcPr>
          <w:p w14:paraId="3968233F" w14:textId="77777777" w:rsidR="00A2620F" w:rsidRDefault="00E30764">
            <w:pPr>
              <w:spacing w:after="50" w:line="259" w:lineRule="auto"/>
              <w:ind w:left="2" w:firstLine="0"/>
            </w:pPr>
            <w:r>
              <w:t xml:space="preserve">In the Resolution list, select resolution for the video. </w:t>
            </w:r>
          </w:p>
          <w:p w14:paraId="6B1CF6DC" w14:textId="77777777" w:rsidR="00A2620F" w:rsidRDefault="00E30764">
            <w:pPr>
              <w:spacing w:after="0" w:line="259" w:lineRule="auto"/>
              <w:ind w:left="2" w:firstLine="0"/>
            </w:pPr>
            <w:r>
              <w:t xml:space="preserve">The maximum video resolution might be different dependent on your device model. </w:t>
            </w:r>
          </w:p>
        </w:tc>
      </w:tr>
    </w:tbl>
    <w:p w14:paraId="4FC53FD7" w14:textId="77777777" w:rsidR="00A2620F" w:rsidRDefault="00E30764">
      <w:pPr>
        <w:spacing w:after="103" w:line="259" w:lineRule="auto"/>
        <w:ind w:left="10" w:right="632"/>
        <w:jc w:val="right"/>
      </w:pPr>
      <w:r>
        <w:rPr>
          <w:sz w:val="24"/>
        </w:rPr>
        <w:t>Local Configurations</w:t>
      </w:r>
    </w:p>
    <w:tbl>
      <w:tblPr>
        <w:tblStyle w:val="TableGrid"/>
        <w:tblW w:w="8556" w:type="dxa"/>
        <w:tblInd w:w="543" w:type="dxa"/>
        <w:tblCellMar>
          <w:top w:w="41" w:type="dxa"/>
          <w:left w:w="106" w:type="dxa"/>
          <w:right w:w="48" w:type="dxa"/>
        </w:tblCellMar>
        <w:tblLook w:val="04A0" w:firstRow="1" w:lastRow="0" w:firstColumn="1" w:lastColumn="0" w:noHBand="0" w:noVBand="1"/>
      </w:tblPr>
      <w:tblGrid>
        <w:gridCol w:w="1870"/>
        <w:gridCol w:w="6686"/>
      </w:tblGrid>
      <w:tr w:rsidR="00A2620F" w14:paraId="3C4790F8"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5D2F06B3" w14:textId="77777777" w:rsidR="00A2620F" w:rsidRDefault="00E30764">
            <w:pPr>
              <w:spacing w:after="0" w:line="259" w:lineRule="auto"/>
              <w:ind w:left="0" w:firstLine="0"/>
            </w:pPr>
            <w:r>
              <w:rPr>
                <w:b/>
              </w:rPr>
              <w:lastRenderedPageBreak/>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7020FAEF" w14:textId="77777777" w:rsidR="00A2620F" w:rsidRDefault="00E30764">
            <w:pPr>
              <w:spacing w:after="0" w:line="259" w:lineRule="auto"/>
              <w:ind w:left="2" w:firstLine="0"/>
            </w:pPr>
            <w:r>
              <w:rPr>
                <w:b/>
              </w:rPr>
              <w:t xml:space="preserve">Description </w:t>
            </w:r>
          </w:p>
        </w:tc>
      </w:tr>
      <w:tr w:rsidR="00A2620F" w14:paraId="4225CFD9" w14:textId="77777777">
        <w:trPr>
          <w:trHeight w:val="2195"/>
        </w:trPr>
        <w:tc>
          <w:tcPr>
            <w:tcW w:w="1870" w:type="dxa"/>
            <w:tcBorders>
              <w:top w:val="single" w:sz="4" w:space="0" w:color="000000"/>
              <w:left w:val="single" w:sz="4" w:space="0" w:color="000000"/>
              <w:bottom w:val="single" w:sz="4" w:space="0" w:color="000000"/>
              <w:right w:val="single" w:sz="4" w:space="0" w:color="000000"/>
            </w:tcBorders>
            <w:vAlign w:val="center"/>
          </w:tcPr>
          <w:p w14:paraId="20915489" w14:textId="77777777" w:rsidR="00A2620F" w:rsidRDefault="00E30764">
            <w:pPr>
              <w:spacing w:after="50" w:line="259" w:lineRule="auto"/>
              <w:ind w:left="0" w:firstLine="0"/>
            </w:pPr>
            <w:r>
              <w:t xml:space="preserve">Frame Rate </w:t>
            </w:r>
          </w:p>
          <w:p w14:paraId="0264C877" w14:textId="77777777" w:rsidR="00A2620F" w:rsidRDefault="00E30764">
            <w:pPr>
              <w:spacing w:after="0" w:line="259" w:lineRule="auto"/>
              <w:ind w:left="0" w:firstLine="0"/>
            </w:pPr>
            <w:r>
              <w:t xml:space="preserve">(FPS) </w:t>
            </w:r>
          </w:p>
        </w:tc>
        <w:tc>
          <w:tcPr>
            <w:tcW w:w="6687" w:type="dxa"/>
            <w:tcBorders>
              <w:top w:val="single" w:sz="4" w:space="0" w:color="000000"/>
              <w:left w:val="single" w:sz="4" w:space="0" w:color="000000"/>
              <w:bottom w:val="single" w:sz="4" w:space="0" w:color="000000"/>
              <w:right w:val="single" w:sz="4" w:space="0" w:color="000000"/>
            </w:tcBorders>
          </w:tcPr>
          <w:p w14:paraId="6F6B35A6" w14:textId="77777777" w:rsidR="00A2620F" w:rsidRDefault="00E30764">
            <w:pPr>
              <w:spacing w:after="0" w:line="309" w:lineRule="auto"/>
              <w:ind w:left="2" w:firstLine="0"/>
            </w:pPr>
            <w:r>
              <w:t xml:space="preserve">Configure the frames per second for the video. The higher the value is, the clearer and smoother the image will become. Frame rate changes along with the resolution. </w:t>
            </w:r>
          </w:p>
          <w:p w14:paraId="7EF618E4" w14:textId="77777777" w:rsidR="00A2620F" w:rsidRDefault="00E30764">
            <w:pPr>
              <w:spacing w:after="0" w:line="259" w:lineRule="auto"/>
              <w:ind w:left="2" w:right="58" w:firstLine="0"/>
              <w:jc w:val="both"/>
            </w:pPr>
            <w:r>
              <w:t xml:space="preserve">Generally, in PAL format, you can select the value from 1 through 25; in NTSC format, you can select the value from 1 through 30. However, the actual range of frame rate that you can select depends on the capability of the Device. </w:t>
            </w:r>
          </w:p>
        </w:tc>
      </w:tr>
      <w:tr w:rsidR="00A2620F" w14:paraId="5BD720BD"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3FA39CC3" w14:textId="77777777" w:rsidR="00A2620F" w:rsidRDefault="00E30764">
            <w:pPr>
              <w:spacing w:after="0" w:line="259" w:lineRule="auto"/>
              <w:ind w:left="0" w:firstLine="0"/>
            </w:pPr>
            <w:r>
              <w:t xml:space="preserve">Bit Rate Type </w:t>
            </w:r>
          </w:p>
        </w:tc>
        <w:tc>
          <w:tcPr>
            <w:tcW w:w="6687" w:type="dxa"/>
            <w:tcBorders>
              <w:top w:val="single" w:sz="4" w:space="0" w:color="000000"/>
              <w:left w:val="single" w:sz="4" w:space="0" w:color="000000"/>
              <w:bottom w:val="single" w:sz="4" w:space="0" w:color="000000"/>
              <w:right w:val="single" w:sz="4" w:space="0" w:color="000000"/>
            </w:tcBorders>
          </w:tcPr>
          <w:p w14:paraId="02C1B205" w14:textId="77777777" w:rsidR="00A2620F" w:rsidRDefault="00E30764">
            <w:pPr>
              <w:spacing w:after="0" w:line="259" w:lineRule="auto"/>
              <w:ind w:left="2" w:firstLine="0"/>
            </w:pPr>
            <w:r>
              <w:t xml:space="preserve">In the </w:t>
            </w:r>
            <w:r>
              <w:rPr>
                <w:b/>
              </w:rPr>
              <w:t>Bit Rate</w:t>
            </w:r>
            <w:r>
              <w:t xml:space="preserve"> </w:t>
            </w:r>
            <w:r>
              <w:rPr>
                <w:b/>
              </w:rPr>
              <w:t>Type</w:t>
            </w:r>
            <w:r>
              <w:t xml:space="preserve"> list, select </w:t>
            </w:r>
            <w:r>
              <w:rPr>
                <w:b/>
              </w:rPr>
              <w:t>CBR</w:t>
            </w:r>
            <w:r>
              <w:t xml:space="preserve"> (Constant Bit Rate) or </w:t>
            </w:r>
            <w:r>
              <w:rPr>
                <w:b/>
              </w:rPr>
              <w:t>VBR</w:t>
            </w:r>
            <w:r>
              <w:t xml:space="preserve"> (Variable Bit Rate). If you select </w:t>
            </w:r>
            <w:r>
              <w:rPr>
                <w:b/>
              </w:rPr>
              <w:t>CBR</w:t>
            </w:r>
            <w:r>
              <w:t xml:space="preserve">, the image quality cannot be configured; if you select </w:t>
            </w:r>
            <w:r>
              <w:rPr>
                <w:b/>
              </w:rPr>
              <w:t>VBR</w:t>
            </w:r>
            <w:r>
              <w:t xml:space="preserve">, the image quality can be configured. </w:t>
            </w:r>
          </w:p>
        </w:tc>
      </w:tr>
      <w:tr w:rsidR="00A2620F" w14:paraId="743D47B0"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670FD1F8" w14:textId="77777777" w:rsidR="00A2620F" w:rsidRDefault="00E30764">
            <w:pPr>
              <w:spacing w:after="0" w:line="259" w:lineRule="auto"/>
              <w:ind w:left="0" w:firstLine="0"/>
            </w:pPr>
            <w:r>
              <w:t xml:space="preserve">Quality </w:t>
            </w:r>
          </w:p>
        </w:tc>
        <w:tc>
          <w:tcPr>
            <w:tcW w:w="6687" w:type="dxa"/>
            <w:tcBorders>
              <w:top w:val="single" w:sz="4" w:space="0" w:color="000000"/>
              <w:left w:val="single" w:sz="4" w:space="0" w:color="000000"/>
              <w:bottom w:val="single" w:sz="4" w:space="0" w:color="000000"/>
              <w:right w:val="single" w:sz="4" w:space="0" w:color="000000"/>
            </w:tcBorders>
          </w:tcPr>
          <w:p w14:paraId="64F709BB" w14:textId="77777777" w:rsidR="00A2620F" w:rsidRDefault="00E30764">
            <w:pPr>
              <w:spacing w:after="0" w:line="259" w:lineRule="auto"/>
              <w:ind w:left="2" w:right="281" w:firstLine="0"/>
            </w:pPr>
            <w:r>
              <w:t xml:space="preserve">This function is available if you select </w:t>
            </w:r>
            <w:r>
              <w:rPr>
                <w:b/>
              </w:rPr>
              <w:t>VBR</w:t>
            </w:r>
            <w:r>
              <w:t xml:space="preserve"> in the </w:t>
            </w:r>
            <w:r>
              <w:rPr>
                <w:b/>
              </w:rPr>
              <w:t>Bit Rate</w:t>
            </w:r>
            <w:r>
              <w:t xml:space="preserve"> List. The bigger the value is, the better the image will become. </w:t>
            </w:r>
          </w:p>
        </w:tc>
      </w:tr>
      <w:tr w:rsidR="00A2620F" w14:paraId="7835A207"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DF41555" w14:textId="77777777" w:rsidR="00A2620F" w:rsidRDefault="00E30764">
            <w:pPr>
              <w:spacing w:after="0" w:line="259" w:lineRule="auto"/>
              <w:ind w:left="0" w:firstLine="0"/>
            </w:pPr>
            <w:r>
              <w:t xml:space="preserve">I Frame Interval </w:t>
            </w:r>
          </w:p>
        </w:tc>
        <w:tc>
          <w:tcPr>
            <w:tcW w:w="6687" w:type="dxa"/>
            <w:tcBorders>
              <w:top w:val="single" w:sz="4" w:space="0" w:color="000000"/>
              <w:left w:val="single" w:sz="4" w:space="0" w:color="000000"/>
              <w:bottom w:val="single" w:sz="4" w:space="0" w:color="000000"/>
              <w:right w:val="single" w:sz="4" w:space="0" w:color="000000"/>
            </w:tcBorders>
          </w:tcPr>
          <w:p w14:paraId="47E35B62" w14:textId="77777777" w:rsidR="00A2620F" w:rsidRDefault="00E30764">
            <w:pPr>
              <w:spacing w:after="0" w:line="259" w:lineRule="auto"/>
              <w:ind w:left="2" w:firstLine="0"/>
            </w:pPr>
            <w:r>
              <w:t xml:space="preserve">The interval between two reference frames. </w:t>
            </w:r>
          </w:p>
        </w:tc>
      </w:tr>
      <w:tr w:rsidR="00A2620F" w14:paraId="25A25781"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3C95E82B" w14:textId="77777777" w:rsidR="00A2620F" w:rsidRDefault="00E30764">
            <w:pPr>
              <w:spacing w:after="0" w:line="259" w:lineRule="auto"/>
              <w:ind w:left="0" w:firstLine="0"/>
            </w:pPr>
            <w:r>
              <w:t>Bit Rate (</w:t>
            </w:r>
            <w:proofErr w:type="spellStart"/>
            <w:r>
              <w:t>Kb</w:t>
            </w:r>
            <w:proofErr w:type="spellEnd"/>
            <w:r>
              <w:t xml:space="preserve">/S) </w:t>
            </w:r>
          </w:p>
        </w:tc>
        <w:tc>
          <w:tcPr>
            <w:tcW w:w="6687" w:type="dxa"/>
            <w:tcBorders>
              <w:top w:val="single" w:sz="4" w:space="0" w:color="000000"/>
              <w:left w:val="single" w:sz="4" w:space="0" w:color="000000"/>
              <w:bottom w:val="single" w:sz="4" w:space="0" w:color="000000"/>
              <w:right w:val="single" w:sz="4" w:space="0" w:color="000000"/>
            </w:tcBorders>
          </w:tcPr>
          <w:p w14:paraId="5DF89CC0" w14:textId="77777777" w:rsidR="00A2620F" w:rsidRDefault="00E30764">
            <w:pPr>
              <w:spacing w:after="0" w:line="259" w:lineRule="auto"/>
              <w:ind w:left="2" w:firstLine="0"/>
            </w:pPr>
            <w:r>
              <w:t xml:space="preserve">In the </w:t>
            </w:r>
            <w:r>
              <w:rPr>
                <w:b/>
              </w:rPr>
              <w:t>Bit Rate</w:t>
            </w:r>
            <w:r>
              <w:t xml:space="preserve"> list, select a value or enter a customized value to change the image quality. The bigger the value is, the better the image will become. </w:t>
            </w:r>
          </w:p>
        </w:tc>
      </w:tr>
      <w:tr w:rsidR="00A2620F" w14:paraId="4B417DCA"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003BCF6" w14:textId="77777777" w:rsidR="00A2620F" w:rsidRDefault="00E30764">
            <w:pPr>
              <w:spacing w:after="0" w:line="259" w:lineRule="auto"/>
              <w:ind w:left="0" w:firstLine="0"/>
            </w:pPr>
            <w:r>
              <w:t xml:space="preserve">Video </w:t>
            </w:r>
          </w:p>
        </w:tc>
        <w:tc>
          <w:tcPr>
            <w:tcW w:w="6687" w:type="dxa"/>
            <w:tcBorders>
              <w:top w:val="single" w:sz="4" w:space="0" w:color="000000"/>
              <w:left w:val="single" w:sz="4" w:space="0" w:color="000000"/>
              <w:bottom w:val="single" w:sz="4" w:space="0" w:color="000000"/>
              <w:right w:val="single" w:sz="4" w:space="0" w:color="000000"/>
            </w:tcBorders>
          </w:tcPr>
          <w:p w14:paraId="0A75260D" w14:textId="77777777" w:rsidR="00A2620F" w:rsidRDefault="00E30764">
            <w:pPr>
              <w:spacing w:after="0" w:line="259" w:lineRule="auto"/>
              <w:ind w:left="2" w:firstLine="0"/>
            </w:pPr>
            <w:r>
              <w:t xml:space="preserve">Enable the function for sub stream. </w:t>
            </w:r>
          </w:p>
        </w:tc>
      </w:tr>
      <w:tr w:rsidR="00A2620F" w14:paraId="1ED06091" w14:textId="77777777">
        <w:trPr>
          <w:trHeight w:val="1186"/>
        </w:trPr>
        <w:tc>
          <w:tcPr>
            <w:tcW w:w="1870" w:type="dxa"/>
            <w:tcBorders>
              <w:top w:val="single" w:sz="4" w:space="0" w:color="000000"/>
              <w:left w:val="single" w:sz="4" w:space="0" w:color="000000"/>
              <w:bottom w:val="single" w:sz="4" w:space="0" w:color="000000"/>
              <w:right w:val="single" w:sz="4" w:space="0" w:color="000000"/>
            </w:tcBorders>
            <w:vAlign w:val="center"/>
          </w:tcPr>
          <w:p w14:paraId="2A8389A6" w14:textId="77777777" w:rsidR="00A2620F" w:rsidRDefault="00E30764">
            <w:pPr>
              <w:spacing w:after="0" w:line="259" w:lineRule="auto"/>
              <w:ind w:left="0" w:firstLine="0"/>
            </w:pPr>
            <w:r>
              <w:t xml:space="preserve">Audio Encode </w:t>
            </w:r>
          </w:p>
        </w:tc>
        <w:tc>
          <w:tcPr>
            <w:tcW w:w="6687" w:type="dxa"/>
            <w:vMerge w:val="restart"/>
            <w:tcBorders>
              <w:top w:val="single" w:sz="4" w:space="0" w:color="000000"/>
              <w:left w:val="single" w:sz="4" w:space="0" w:color="000000"/>
              <w:bottom w:val="nil"/>
              <w:right w:val="single" w:sz="4" w:space="0" w:color="000000"/>
            </w:tcBorders>
          </w:tcPr>
          <w:p w14:paraId="134461ED" w14:textId="77777777" w:rsidR="00A2620F" w:rsidRDefault="00E30764">
            <w:pPr>
              <w:spacing w:after="49" w:line="259" w:lineRule="auto"/>
              <w:ind w:left="2" w:firstLine="0"/>
            </w:pPr>
            <w:r>
              <w:t xml:space="preserve">Click </w:t>
            </w:r>
            <w:r>
              <w:rPr>
                <w:b/>
              </w:rPr>
              <w:t>More Setting</w:t>
            </w:r>
            <w:r>
              <w:t xml:space="preserve">, the </w:t>
            </w:r>
            <w:r>
              <w:rPr>
                <w:b/>
              </w:rPr>
              <w:t>More Setting</w:t>
            </w:r>
            <w:r>
              <w:t xml:space="preserve"> interface is displayed. </w:t>
            </w:r>
          </w:p>
          <w:p w14:paraId="416D728D" w14:textId="77777777" w:rsidR="00A2620F" w:rsidRDefault="00E30764">
            <w:pPr>
              <w:spacing w:after="0" w:line="259" w:lineRule="auto"/>
              <w:ind w:left="423" w:hanging="421"/>
            </w:pPr>
            <w:r>
              <w:rPr>
                <w:rFonts w:ascii="Wingdings" w:eastAsia="Wingdings" w:hAnsi="Wingdings" w:cs="Wingdings"/>
                <w:sz w:val="16"/>
              </w:rPr>
              <w:t></w:t>
            </w:r>
            <w:r>
              <w:rPr>
                <w:sz w:val="16"/>
              </w:rPr>
              <w:t xml:space="preserve"> </w:t>
            </w:r>
            <w:r>
              <w:rPr>
                <w:sz w:val="16"/>
              </w:rPr>
              <w:tab/>
            </w:r>
            <w:r>
              <w:t xml:space="preserve">Audio Encode: This function is enabled by default for main stream. You need to manually enable it for sub stream 1. Once this function is enabled, the recorded video file is composite audio and video stream. </w:t>
            </w:r>
          </w:p>
        </w:tc>
      </w:tr>
      <w:tr w:rsidR="00A2620F" w14:paraId="0580E8C0" w14:textId="77777777">
        <w:trPr>
          <w:trHeight w:val="381"/>
        </w:trPr>
        <w:tc>
          <w:tcPr>
            <w:tcW w:w="1870" w:type="dxa"/>
            <w:tcBorders>
              <w:top w:val="single" w:sz="4" w:space="0" w:color="000000"/>
              <w:left w:val="single" w:sz="4" w:space="0" w:color="000000"/>
              <w:bottom w:val="nil"/>
              <w:right w:val="single" w:sz="4" w:space="0" w:color="000000"/>
            </w:tcBorders>
          </w:tcPr>
          <w:p w14:paraId="3B15703F" w14:textId="77777777" w:rsidR="00A2620F" w:rsidRDefault="00A2620F">
            <w:pPr>
              <w:spacing w:after="160" w:line="259" w:lineRule="auto"/>
              <w:ind w:left="0" w:firstLine="0"/>
            </w:pPr>
          </w:p>
        </w:tc>
        <w:tc>
          <w:tcPr>
            <w:tcW w:w="0" w:type="auto"/>
            <w:vMerge/>
            <w:tcBorders>
              <w:top w:val="nil"/>
              <w:left w:val="single" w:sz="4" w:space="0" w:color="000000"/>
              <w:bottom w:val="nil"/>
              <w:right w:val="single" w:sz="4" w:space="0" w:color="000000"/>
            </w:tcBorders>
          </w:tcPr>
          <w:p w14:paraId="407FE4FF" w14:textId="77777777" w:rsidR="00A2620F" w:rsidRDefault="00A2620F">
            <w:pPr>
              <w:spacing w:after="160" w:line="259" w:lineRule="auto"/>
              <w:ind w:left="0" w:firstLine="0"/>
            </w:pPr>
          </w:p>
        </w:tc>
      </w:tr>
      <w:tr w:rsidR="00A2620F" w14:paraId="420D40F7" w14:textId="77777777">
        <w:trPr>
          <w:trHeight w:val="749"/>
        </w:trPr>
        <w:tc>
          <w:tcPr>
            <w:tcW w:w="1870" w:type="dxa"/>
            <w:tcBorders>
              <w:top w:val="nil"/>
              <w:left w:val="single" w:sz="4" w:space="0" w:color="000000"/>
              <w:bottom w:val="single" w:sz="4" w:space="0" w:color="000000"/>
              <w:right w:val="single" w:sz="4" w:space="0" w:color="000000"/>
            </w:tcBorders>
          </w:tcPr>
          <w:p w14:paraId="3D6DC69F" w14:textId="77777777" w:rsidR="00A2620F" w:rsidRDefault="00E30764">
            <w:pPr>
              <w:spacing w:after="0" w:line="259" w:lineRule="auto"/>
              <w:ind w:left="0" w:firstLine="0"/>
            </w:pPr>
            <w:r>
              <w:t xml:space="preserve">Audio Source </w:t>
            </w:r>
          </w:p>
        </w:tc>
        <w:tc>
          <w:tcPr>
            <w:tcW w:w="6687" w:type="dxa"/>
            <w:vMerge w:val="restart"/>
            <w:tcBorders>
              <w:top w:val="nil"/>
              <w:left w:val="single" w:sz="4" w:space="0" w:color="000000"/>
              <w:bottom w:val="single" w:sz="4" w:space="0" w:color="000000"/>
              <w:right w:val="single" w:sz="4" w:space="0" w:color="000000"/>
            </w:tcBorders>
          </w:tcPr>
          <w:p w14:paraId="3769966E" w14:textId="77777777" w:rsidR="00A2620F" w:rsidRDefault="00E30764">
            <w:pPr>
              <w:spacing w:after="0" w:line="309" w:lineRule="auto"/>
              <w:ind w:left="423" w:hanging="421"/>
            </w:pPr>
            <w:r>
              <w:rPr>
                <w:rFonts w:ascii="Wingdings" w:eastAsia="Wingdings" w:hAnsi="Wingdings" w:cs="Wingdings"/>
                <w:sz w:val="16"/>
              </w:rPr>
              <w:t></w:t>
            </w:r>
            <w:r>
              <w:rPr>
                <w:sz w:val="16"/>
              </w:rPr>
              <w:t xml:space="preserve"> </w:t>
            </w:r>
            <w:r>
              <w:rPr>
                <w:sz w:val="16"/>
              </w:rPr>
              <w:tab/>
            </w:r>
            <w:r>
              <w:t xml:space="preserve">Audio Source: In the </w:t>
            </w:r>
            <w:r>
              <w:rPr>
                <w:b/>
              </w:rPr>
              <w:t>Audio Source</w:t>
            </w:r>
            <w:r>
              <w:t xml:space="preserve"> list, you can select </w:t>
            </w:r>
            <w:r>
              <w:rPr>
                <w:b/>
              </w:rPr>
              <w:t>LOCAL</w:t>
            </w:r>
            <w:r>
              <w:t xml:space="preserve"> and </w:t>
            </w:r>
            <w:r>
              <w:rPr>
                <w:b/>
              </w:rPr>
              <w:t>HDCVI</w:t>
            </w:r>
            <w:r>
              <w:t xml:space="preserve">. </w:t>
            </w:r>
          </w:p>
          <w:p w14:paraId="68BCDD8A" w14:textId="77777777" w:rsidR="00A2620F" w:rsidRDefault="00E30764" w:rsidP="00917147">
            <w:pPr>
              <w:numPr>
                <w:ilvl w:val="0"/>
                <w:numId w:val="125"/>
              </w:numPr>
              <w:spacing w:after="50" w:line="259" w:lineRule="auto"/>
              <w:ind w:hanging="361"/>
            </w:pPr>
            <w:r>
              <w:t xml:space="preserve">LOCAL: The audio signal is input from Audio In port. </w:t>
            </w:r>
          </w:p>
          <w:p w14:paraId="308BE055" w14:textId="77777777" w:rsidR="00A2620F" w:rsidRDefault="00E30764" w:rsidP="00917147">
            <w:pPr>
              <w:numPr>
                <w:ilvl w:val="0"/>
                <w:numId w:val="125"/>
              </w:numPr>
              <w:spacing w:after="54" w:line="259" w:lineRule="auto"/>
              <w:ind w:hanging="361"/>
            </w:pPr>
            <w:r>
              <w:t xml:space="preserve">HDCVI: The audio signal is input from HDCVI camera. </w:t>
            </w:r>
          </w:p>
          <w:p w14:paraId="0129F79F" w14:textId="77777777" w:rsidR="00A2620F" w:rsidRDefault="00E30764">
            <w:pPr>
              <w:spacing w:after="0" w:line="259" w:lineRule="auto"/>
              <w:ind w:left="423" w:hanging="421"/>
            </w:pPr>
            <w:r>
              <w:rPr>
                <w:rFonts w:ascii="Wingdings" w:eastAsia="Wingdings" w:hAnsi="Wingdings" w:cs="Wingdings"/>
                <w:sz w:val="16"/>
              </w:rPr>
              <w:t></w:t>
            </w:r>
            <w:r>
              <w:rPr>
                <w:sz w:val="16"/>
              </w:rPr>
              <w:t xml:space="preserve"> </w:t>
            </w:r>
            <w:r>
              <w:rPr>
                <w:sz w:val="16"/>
              </w:rPr>
              <w:tab/>
            </w:r>
            <w:r>
              <w:t xml:space="preserve">Audio Format: In the </w:t>
            </w:r>
            <w:r>
              <w:rPr>
                <w:b/>
              </w:rPr>
              <w:t>Audio Forma</w:t>
            </w:r>
            <w:r>
              <w:t xml:space="preserve">t list, select a format that you need. </w:t>
            </w:r>
          </w:p>
        </w:tc>
      </w:tr>
      <w:tr w:rsidR="00A2620F" w14:paraId="3A1CA78F" w14:textId="77777777">
        <w:trPr>
          <w:trHeight w:val="1126"/>
        </w:trPr>
        <w:tc>
          <w:tcPr>
            <w:tcW w:w="1870" w:type="dxa"/>
            <w:tcBorders>
              <w:top w:val="single" w:sz="4" w:space="0" w:color="000000"/>
              <w:left w:val="single" w:sz="4" w:space="0" w:color="000000"/>
              <w:bottom w:val="single" w:sz="4" w:space="0" w:color="000000"/>
              <w:right w:val="single" w:sz="4" w:space="0" w:color="000000"/>
            </w:tcBorders>
            <w:vAlign w:val="center"/>
          </w:tcPr>
          <w:p w14:paraId="11821209" w14:textId="77777777" w:rsidR="00A2620F" w:rsidRDefault="00E30764">
            <w:pPr>
              <w:spacing w:after="0" w:line="259" w:lineRule="auto"/>
              <w:ind w:left="0" w:firstLine="0"/>
            </w:pPr>
            <w:r>
              <w:t xml:space="preserve">Audio Format </w:t>
            </w:r>
          </w:p>
        </w:tc>
        <w:tc>
          <w:tcPr>
            <w:tcW w:w="0" w:type="auto"/>
            <w:vMerge/>
            <w:tcBorders>
              <w:top w:val="nil"/>
              <w:left w:val="single" w:sz="4" w:space="0" w:color="000000"/>
              <w:bottom w:val="single" w:sz="4" w:space="0" w:color="000000"/>
              <w:right w:val="single" w:sz="4" w:space="0" w:color="000000"/>
            </w:tcBorders>
          </w:tcPr>
          <w:p w14:paraId="45FA9B17" w14:textId="77777777" w:rsidR="00A2620F" w:rsidRDefault="00A2620F">
            <w:pPr>
              <w:spacing w:after="160" w:line="259" w:lineRule="auto"/>
              <w:ind w:left="0" w:firstLine="0"/>
            </w:pPr>
          </w:p>
        </w:tc>
      </w:tr>
    </w:tbl>
    <w:p w14:paraId="7854E97E" w14:textId="77777777" w:rsidR="00A2620F" w:rsidRDefault="00E30764">
      <w:pPr>
        <w:spacing w:after="536"/>
        <w:ind w:left="1704" w:right="1032"/>
        <w:jc w:val="center"/>
      </w:pPr>
      <w:r>
        <w:t xml:space="preserve">Table 5-6  </w:t>
      </w:r>
    </w:p>
    <w:p w14:paraId="6C8E9117" w14:textId="77777777" w:rsidR="00A2620F" w:rsidRDefault="00E30764">
      <w:pPr>
        <w:pStyle w:val="Heading4"/>
        <w:ind w:left="-5"/>
      </w:pPr>
      <w:r>
        <w:t xml:space="preserve">5.1.4.7 Configuring Snapshot Settings </w:t>
      </w:r>
    </w:p>
    <w:p w14:paraId="3461052F" w14:textId="77777777" w:rsidR="00A2620F" w:rsidRDefault="00E30764">
      <w:pPr>
        <w:spacing w:after="100"/>
        <w:ind w:left="847" w:right="6"/>
      </w:pPr>
      <w:r>
        <w:t xml:space="preserve">You can configure the basic snapshot settings such as quantity of snapshot each time, channel(s) to take snapshot, and image size and quality of snapshot. </w:t>
      </w:r>
    </w:p>
    <w:p w14:paraId="0910B039" w14:textId="77777777" w:rsidR="00A2620F" w:rsidRDefault="00E30764">
      <w:pPr>
        <w:spacing w:after="95"/>
        <w:ind w:left="847" w:right="6"/>
      </w:pPr>
      <w:r>
        <w:t xml:space="preserve">You can also configure general settings by selecting </w:t>
      </w:r>
      <w:r>
        <w:rPr>
          <w:b/>
        </w:rPr>
        <w:t>Main Menu &gt; CAMERA &gt; ENCODE &gt; Snapshot</w:t>
      </w:r>
      <w:r>
        <w:t xml:space="preserve">. </w:t>
      </w:r>
    </w:p>
    <w:p w14:paraId="60452D82" w14:textId="77777777" w:rsidR="00A2620F" w:rsidRDefault="00E30764">
      <w:pPr>
        <w:ind w:left="847" w:right="6"/>
      </w:pPr>
      <w:r>
        <w:t xml:space="preserve">For more information about snapshot settings, see "5.8 Configuring Snapshot Settings." </w:t>
      </w:r>
    </w:p>
    <w:p w14:paraId="58EFB3E9" w14:textId="77777777" w:rsidR="00A2620F" w:rsidRDefault="00E30764">
      <w:pPr>
        <w:spacing w:after="48"/>
        <w:ind w:left="382" w:right="402"/>
        <w:jc w:val="right"/>
      </w:pPr>
      <w:r>
        <w:rPr>
          <w:u w:val="single" w:color="000000"/>
        </w:rPr>
        <w:t>Step 1</w:t>
      </w:r>
      <w:r>
        <w:t xml:space="preserve"> After you have configured the encode settings, on the </w:t>
      </w:r>
      <w:r>
        <w:rPr>
          <w:b/>
        </w:rPr>
        <w:t xml:space="preserve">Encode </w:t>
      </w:r>
      <w:r>
        <w:t>interface, click</w:t>
      </w:r>
      <w:r>
        <w:rPr>
          <w:b/>
        </w:rPr>
        <w:t xml:space="preserve"> Next</w:t>
      </w:r>
      <w:r>
        <w:t xml:space="preserve">. </w:t>
      </w:r>
    </w:p>
    <w:p w14:paraId="7ED5C9C2" w14:textId="77777777" w:rsidR="00A2620F" w:rsidRDefault="00E30764">
      <w:pPr>
        <w:ind w:left="1599" w:right="6"/>
      </w:pPr>
      <w:r>
        <w:t>The</w:t>
      </w:r>
      <w:r>
        <w:rPr>
          <w:b/>
        </w:rPr>
        <w:t xml:space="preserve"> SNAPSHOT</w:t>
      </w:r>
      <w:r>
        <w:t xml:space="preserve"> interface is displayed. See Figure 5-25. </w:t>
      </w:r>
    </w:p>
    <w:p w14:paraId="6AAA08B1" w14:textId="77777777" w:rsidR="00A2620F" w:rsidRDefault="00E30764">
      <w:pPr>
        <w:spacing w:after="0" w:line="259" w:lineRule="auto"/>
        <w:ind w:left="0" w:right="489" w:firstLine="0"/>
        <w:jc w:val="right"/>
      </w:pPr>
      <w:r>
        <w:rPr>
          <w:noProof/>
        </w:rPr>
        <w:lastRenderedPageBreak/>
        <w:drawing>
          <wp:inline distT="0" distB="0" distL="0" distR="0" wp14:anchorId="114B00AC" wp14:editId="05657F6F">
            <wp:extent cx="5039106" cy="3543300"/>
            <wp:effectExtent l="0" t="0" r="0" b="0"/>
            <wp:docPr id="24878" name="Picture 24878"/>
            <wp:cNvGraphicFramePr/>
            <a:graphic xmlns:a="http://schemas.openxmlformats.org/drawingml/2006/main">
              <a:graphicData uri="http://schemas.openxmlformats.org/drawingml/2006/picture">
                <pic:pic xmlns:pic="http://schemas.openxmlformats.org/drawingml/2006/picture">
                  <pic:nvPicPr>
                    <pic:cNvPr id="24878" name="Picture 24878"/>
                    <pic:cNvPicPr/>
                  </pic:nvPicPr>
                  <pic:blipFill>
                    <a:blip r:embed="rId354"/>
                    <a:stretch>
                      <a:fillRect/>
                    </a:stretch>
                  </pic:blipFill>
                  <pic:spPr>
                    <a:xfrm>
                      <a:off x="0" y="0"/>
                      <a:ext cx="5039106" cy="3543300"/>
                    </a:xfrm>
                    <a:prstGeom prst="rect">
                      <a:avLst/>
                    </a:prstGeom>
                  </pic:spPr>
                </pic:pic>
              </a:graphicData>
            </a:graphic>
          </wp:inline>
        </w:drawing>
      </w:r>
      <w:r>
        <w:t xml:space="preserve"> </w:t>
      </w:r>
    </w:p>
    <w:p w14:paraId="181C59D3" w14:textId="77777777" w:rsidR="00A2620F" w:rsidRDefault="00E30764">
      <w:pPr>
        <w:spacing w:after="199"/>
        <w:ind w:left="1704" w:right="1034"/>
        <w:jc w:val="center"/>
      </w:pPr>
      <w:r>
        <w:t xml:space="preserve">Figure 5-25  </w:t>
      </w:r>
    </w:p>
    <w:p w14:paraId="12AEC03B" w14:textId="77777777" w:rsidR="00A2620F" w:rsidRDefault="00E30764">
      <w:pPr>
        <w:spacing w:after="0"/>
        <w:ind w:left="847" w:right="6"/>
      </w:pPr>
      <w:r>
        <w:rPr>
          <w:u w:val="single" w:color="000000"/>
        </w:rPr>
        <w:t>Step 2</w:t>
      </w:r>
      <w:r>
        <w:t xml:space="preserve"> Configure the settings for the snapshot parameters. See Table 5-7. </w:t>
      </w:r>
    </w:p>
    <w:tbl>
      <w:tblPr>
        <w:tblStyle w:val="TableGrid"/>
        <w:tblW w:w="8556" w:type="dxa"/>
        <w:tblInd w:w="543" w:type="dxa"/>
        <w:tblCellMar>
          <w:top w:w="44" w:type="dxa"/>
          <w:left w:w="106" w:type="dxa"/>
          <w:right w:w="47" w:type="dxa"/>
        </w:tblCellMar>
        <w:tblLook w:val="04A0" w:firstRow="1" w:lastRow="0" w:firstColumn="1" w:lastColumn="0" w:noHBand="0" w:noVBand="1"/>
      </w:tblPr>
      <w:tblGrid>
        <w:gridCol w:w="1870"/>
        <w:gridCol w:w="6686"/>
      </w:tblGrid>
      <w:tr w:rsidR="00A2620F" w14:paraId="43383B2C"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55116356"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171CB429" w14:textId="77777777" w:rsidR="00A2620F" w:rsidRDefault="00E30764">
            <w:pPr>
              <w:spacing w:after="0" w:line="259" w:lineRule="auto"/>
              <w:ind w:left="2" w:firstLine="0"/>
            </w:pPr>
            <w:r>
              <w:rPr>
                <w:b/>
              </w:rPr>
              <w:t xml:space="preserve">Description </w:t>
            </w:r>
          </w:p>
        </w:tc>
      </w:tr>
      <w:tr w:rsidR="00A2620F" w14:paraId="16F89E37"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5F42DC40" w14:textId="77777777" w:rsidR="00A2620F" w:rsidRDefault="00E30764">
            <w:pPr>
              <w:spacing w:after="0" w:line="259" w:lineRule="auto"/>
              <w:ind w:left="0" w:firstLine="0"/>
            </w:pPr>
            <w:r>
              <w:t xml:space="preserve">Manual Snap </w:t>
            </w:r>
          </w:p>
        </w:tc>
        <w:tc>
          <w:tcPr>
            <w:tcW w:w="6687" w:type="dxa"/>
            <w:tcBorders>
              <w:top w:val="single" w:sz="4" w:space="0" w:color="000000"/>
              <w:left w:val="single" w:sz="4" w:space="0" w:color="000000"/>
              <w:bottom w:val="single" w:sz="4" w:space="0" w:color="000000"/>
              <w:right w:val="single" w:sz="4" w:space="0" w:color="000000"/>
            </w:tcBorders>
          </w:tcPr>
          <w:p w14:paraId="23087837" w14:textId="77777777" w:rsidR="00A2620F" w:rsidRDefault="00E30764">
            <w:pPr>
              <w:spacing w:after="0" w:line="259" w:lineRule="auto"/>
              <w:ind w:left="2" w:firstLine="0"/>
            </w:pPr>
            <w:r>
              <w:t xml:space="preserve">In the </w:t>
            </w:r>
            <w:r>
              <w:rPr>
                <w:b/>
              </w:rPr>
              <w:t>Manual Snap</w:t>
            </w:r>
            <w:r>
              <w:t xml:space="preserve"> list, select how many snapshots you want to take each time. </w:t>
            </w:r>
          </w:p>
        </w:tc>
      </w:tr>
      <w:tr w:rsidR="00A2620F" w14:paraId="4D6D1B0D"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5ADA5B5A"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05EF6E74" w14:textId="77777777" w:rsidR="00A2620F" w:rsidRDefault="00E30764">
            <w:pPr>
              <w:spacing w:after="0" w:line="259" w:lineRule="auto"/>
              <w:ind w:left="2" w:firstLine="0"/>
            </w:pPr>
            <w:r>
              <w:t xml:space="preserve">In the </w:t>
            </w:r>
            <w:r>
              <w:rPr>
                <w:b/>
              </w:rPr>
              <w:t>Channel</w:t>
            </w:r>
            <w:r>
              <w:t xml:space="preserve"> list, select the channel that you want to configure the settings for. </w:t>
            </w:r>
          </w:p>
        </w:tc>
      </w:tr>
      <w:tr w:rsidR="00A2620F" w14:paraId="64B5E0E5" w14:textId="77777777">
        <w:trPr>
          <w:trHeight w:val="2508"/>
        </w:trPr>
        <w:tc>
          <w:tcPr>
            <w:tcW w:w="1870" w:type="dxa"/>
            <w:tcBorders>
              <w:top w:val="single" w:sz="4" w:space="0" w:color="000000"/>
              <w:left w:val="single" w:sz="4" w:space="0" w:color="000000"/>
              <w:bottom w:val="single" w:sz="4" w:space="0" w:color="000000"/>
              <w:right w:val="single" w:sz="4" w:space="0" w:color="000000"/>
            </w:tcBorders>
            <w:vAlign w:val="center"/>
          </w:tcPr>
          <w:p w14:paraId="6DB3A36D" w14:textId="77777777" w:rsidR="00A2620F" w:rsidRDefault="00E30764">
            <w:pPr>
              <w:spacing w:after="0" w:line="259" w:lineRule="auto"/>
              <w:ind w:left="0" w:firstLine="0"/>
            </w:pPr>
            <w:r>
              <w:t xml:space="preserve">Mode </w:t>
            </w:r>
          </w:p>
        </w:tc>
        <w:tc>
          <w:tcPr>
            <w:tcW w:w="6687" w:type="dxa"/>
            <w:tcBorders>
              <w:top w:val="single" w:sz="4" w:space="0" w:color="000000"/>
              <w:left w:val="single" w:sz="4" w:space="0" w:color="000000"/>
              <w:bottom w:val="single" w:sz="4" w:space="0" w:color="000000"/>
              <w:right w:val="single" w:sz="4" w:space="0" w:color="000000"/>
            </w:tcBorders>
          </w:tcPr>
          <w:p w14:paraId="1F918768" w14:textId="77777777" w:rsidR="00A2620F" w:rsidRDefault="00E30764">
            <w:pPr>
              <w:spacing w:after="7" w:line="306" w:lineRule="auto"/>
              <w:ind w:left="2" w:firstLine="0"/>
            </w:pPr>
            <w:r>
              <w:t xml:space="preserve">In the </w:t>
            </w:r>
            <w:r>
              <w:rPr>
                <w:b/>
              </w:rPr>
              <w:t>Mode</w:t>
            </w:r>
            <w:r>
              <w:t xml:space="preserve"> list, you can select </w:t>
            </w:r>
            <w:r>
              <w:rPr>
                <w:b/>
              </w:rPr>
              <w:t>Human Face</w:t>
            </w:r>
            <w:r>
              <w:t xml:space="preserve">, </w:t>
            </w:r>
            <w:r>
              <w:rPr>
                <w:b/>
              </w:rPr>
              <w:t>Event</w:t>
            </w:r>
            <w:r>
              <w:t>,</w:t>
            </w:r>
            <w:r>
              <w:rPr>
                <w:b/>
              </w:rPr>
              <w:t xml:space="preserve"> </w:t>
            </w:r>
            <w:r>
              <w:t xml:space="preserve">or </w:t>
            </w:r>
            <w:r>
              <w:rPr>
                <w:b/>
              </w:rPr>
              <w:t>General</w:t>
            </w:r>
            <w:r>
              <w:t xml:space="preserve"> as the event type for which you want to take a snapshot. </w:t>
            </w:r>
          </w:p>
          <w:p w14:paraId="2D046F88" w14:textId="77777777" w:rsidR="00A2620F" w:rsidRDefault="00E30764" w:rsidP="00917147">
            <w:pPr>
              <w:numPr>
                <w:ilvl w:val="0"/>
                <w:numId w:val="126"/>
              </w:numPr>
              <w:spacing w:after="52" w:line="259" w:lineRule="auto"/>
              <w:ind w:hanging="421"/>
            </w:pPr>
            <w:r>
              <w:rPr>
                <w:b/>
              </w:rPr>
              <w:t>General</w:t>
            </w:r>
            <w:r>
              <w:t xml:space="preserve">: The snapshot is taken during the scheduled period. </w:t>
            </w:r>
          </w:p>
          <w:p w14:paraId="1E378A94" w14:textId="77777777" w:rsidR="00A2620F" w:rsidRDefault="00E30764" w:rsidP="00917147">
            <w:pPr>
              <w:numPr>
                <w:ilvl w:val="0"/>
                <w:numId w:val="126"/>
              </w:numPr>
              <w:spacing w:after="5" w:line="307" w:lineRule="auto"/>
              <w:ind w:hanging="421"/>
            </w:pPr>
            <w:r>
              <w:rPr>
                <w:b/>
              </w:rPr>
              <w:t>Event</w:t>
            </w:r>
            <w:r>
              <w:t xml:space="preserve">: The snapshot is taken when there is an alarm event occurs, such as motion detection event, video loss, and local alarms. </w:t>
            </w:r>
          </w:p>
          <w:p w14:paraId="53CBFEE5" w14:textId="77777777" w:rsidR="00A2620F" w:rsidRDefault="00E30764" w:rsidP="00917147">
            <w:pPr>
              <w:numPr>
                <w:ilvl w:val="0"/>
                <w:numId w:val="126"/>
              </w:numPr>
              <w:spacing w:after="48" w:line="259" w:lineRule="auto"/>
              <w:ind w:hanging="421"/>
            </w:pPr>
            <w:r>
              <w:rPr>
                <w:b/>
              </w:rPr>
              <w:t>Human Face:</w:t>
            </w:r>
            <w:r>
              <w:t xml:space="preserve"> The snapshot is taken when the face is detected. </w:t>
            </w:r>
          </w:p>
          <w:p w14:paraId="53FE7AB2" w14:textId="77777777" w:rsidR="00A2620F" w:rsidRDefault="00E30764">
            <w:pPr>
              <w:spacing w:after="0" w:line="259" w:lineRule="auto"/>
              <w:ind w:left="423" w:firstLine="0"/>
            </w:pPr>
            <w:r>
              <w:t xml:space="preserve">The face detection function is support only with the Channel 1. </w:t>
            </w:r>
          </w:p>
        </w:tc>
      </w:tr>
      <w:tr w:rsidR="00A2620F" w14:paraId="4E9554D4"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3081900D" w14:textId="77777777" w:rsidR="00A2620F" w:rsidRDefault="00E30764">
            <w:pPr>
              <w:spacing w:after="0" w:line="259" w:lineRule="auto"/>
              <w:ind w:left="0" w:firstLine="0"/>
            </w:pPr>
            <w:r>
              <w:t xml:space="preserve">Image Size </w:t>
            </w:r>
          </w:p>
        </w:tc>
        <w:tc>
          <w:tcPr>
            <w:tcW w:w="6687" w:type="dxa"/>
            <w:tcBorders>
              <w:top w:val="single" w:sz="4" w:space="0" w:color="000000"/>
              <w:left w:val="single" w:sz="4" w:space="0" w:color="000000"/>
              <w:bottom w:val="single" w:sz="4" w:space="0" w:color="000000"/>
              <w:right w:val="single" w:sz="4" w:space="0" w:color="000000"/>
            </w:tcBorders>
          </w:tcPr>
          <w:p w14:paraId="75801AE9" w14:textId="77777777" w:rsidR="00A2620F" w:rsidRDefault="00E30764">
            <w:pPr>
              <w:spacing w:after="0" w:line="259" w:lineRule="auto"/>
              <w:ind w:left="2" w:firstLine="0"/>
            </w:pPr>
            <w:r>
              <w:t xml:space="preserve">In the </w:t>
            </w:r>
            <w:r>
              <w:rPr>
                <w:b/>
              </w:rPr>
              <w:t>Image Size</w:t>
            </w:r>
            <w:r>
              <w:t xml:space="preserve"> list, select a value for the image. The bigger the value is, the better the image will become. </w:t>
            </w:r>
          </w:p>
        </w:tc>
      </w:tr>
      <w:tr w:rsidR="00A2620F" w14:paraId="61970E24"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51E43057" w14:textId="77777777" w:rsidR="00A2620F" w:rsidRDefault="00E30764">
            <w:pPr>
              <w:spacing w:after="0" w:line="259" w:lineRule="auto"/>
              <w:ind w:left="0" w:firstLine="0"/>
            </w:pPr>
            <w:r>
              <w:t xml:space="preserve">Image Quality </w:t>
            </w:r>
          </w:p>
        </w:tc>
        <w:tc>
          <w:tcPr>
            <w:tcW w:w="6687" w:type="dxa"/>
            <w:tcBorders>
              <w:top w:val="single" w:sz="4" w:space="0" w:color="000000"/>
              <w:left w:val="single" w:sz="4" w:space="0" w:color="000000"/>
              <w:bottom w:val="single" w:sz="4" w:space="0" w:color="000000"/>
              <w:right w:val="single" w:sz="4" w:space="0" w:color="000000"/>
            </w:tcBorders>
          </w:tcPr>
          <w:p w14:paraId="3A1F65F4" w14:textId="77777777" w:rsidR="00A2620F" w:rsidRDefault="00E30764">
            <w:pPr>
              <w:spacing w:after="0" w:line="259" w:lineRule="auto"/>
              <w:ind w:left="2" w:firstLine="0"/>
            </w:pPr>
            <w:r>
              <w:t xml:space="preserve">Configure the image quality by 6 levels. The higher the level is, the better the image will become. </w:t>
            </w:r>
          </w:p>
        </w:tc>
      </w:tr>
      <w:tr w:rsidR="00A2620F" w14:paraId="6AEA18FC"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7B06665F" w14:textId="77777777" w:rsidR="00A2620F" w:rsidRDefault="00E30764">
            <w:pPr>
              <w:spacing w:after="0" w:line="259" w:lineRule="auto"/>
              <w:ind w:left="0" w:firstLine="0"/>
            </w:pPr>
            <w:r>
              <w:t xml:space="preserve">Interval </w:t>
            </w:r>
          </w:p>
        </w:tc>
        <w:tc>
          <w:tcPr>
            <w:tcW w:w="6687" w:type="dxa"/>
            <w:tcBorders>
              <w:top w:val="single" w:sz="4" w:space="0" w:color="000000"/>
              <w:left w:val="single" w:sz="4" w:space="0" w:color="000000"/>
              <w:bottom w:val="single" w:sz="4" w:space="0" w:color="000000"/>
              <w:right w:val="single" w:sz="4" w:space="0" w:color="000000"/>
            </w:tcBorders>
          </w:tcPr>
          <w:p w14:paraId="3F924EE9" w14:textId="77777777" w:rsidR="00A2620F" w:rsidRDefault="00E30764">
            <w:pPr>
              <w:spacing w:after="0" w:line="259" w:lineRule="auto"/>
              <w:ind w:left="2" w:firstLine="0"/>
            </w:pPr>
            <w:r>
              <w:t xml:space="preserve">Configure or customize the snapshot frequency.  </w:t>
            </w:r>
          </w:p>
        </w:tc>
      </w:tr>
    </w:tbl>
    <w:p w14:paraId="31CD5B4E" w14:textId="77777777" w:rsidR="00A2620F" w:rsidRDefault="00E30764">
      <w:pPr>
        <w:spacing w:after="536"/>
        <w:ind w:left="1704" w:right="1032"/>
        <w:jc w:val="center"/>
      </w:pPr>
      <w:r>
        <w:t xml:space="preserve">Table 5-7  </w:t>
      </w:r>
    </w:p>
    <w:p w14:paraId="2E349E92" w14:textId="77777777" w:rsidR="00A2620F" w:rsidRDefault="00E30764">
      <w:pPr>
        <w:pStyle w:val="Heading4"/>
        <w:ind w:left="-5"/>
      </w:pPr>
      <w:r>
        <w:t xml:space="preserve">5.1.4.8 Configuring Basic Storage Settings </w:t>
      </w:r>
    </w:p>
    <w:p w14:paraId="33B41BB6" w14:textId="77777777" w:rsidR="00A2620F" w:rsidRDefault="00E30764">
      <w:pPr>
        <w:spacing w:after="100"/>
        <w:ind w:left="847" w:right="6"/>
      </w:pPr>
      <w:r>
        <w:t xml:space="preserve">You can configure the settings for the situations when HDD is full, file length and time length of recorded video, and the settings if to auto-delete the old files. </w:t>
      </w:r>
    </w:p>
    <w:p w14:paraId="1F97D256" w14:textId="77777777" w:rsidR="00A2620F" w:rsidRDefault="00E30764">
      <w:pPr>
        <w:spacing w:after="48"/>
        <w:ind w:left="382" w:right="177"/>
        <w:jc w:val="right"/>
      </w:pPr>
      <w:r>
        <w:t xml:space="preserve">You can also configure basic storage settings by selecting </w:t>
      </w:r>
      <w:r>
        <w:rPr>
          <w:b/>
        </w:rPr>
        <w:t>Main Menu &gt; STORAGE &gt; BASIC</w:t>
      </w:r>
      <w:r>
        <w:t xml:space="preserve">. </w:t>
      </w:r>
    </w:p>
    <w:p w14:paraId="1E6CF015" w14:textId="77777777" w:rsidR="00A2620F" w:rsidRDefault="00E30764">
      <w:pPr>
        <w:ind w:left="1593" w:right="6" w:hanging="756"/>
      </w:pPr>
      <w:r>
        <w:rPr>
          <w:u w:val="single" w:color="000000"/>
        </w:rPr>
        <w:t>Step 1</w:t>
      </w:r>
      <w:r>
        <w:t xml:space="preserve"> After you have configured the encode settings, on the </w:t>
      </w:r>
      <w:r>
        <w:rPr>
          <w:b/>
        </w:rPr>
        <w:t xml:space="preserve">SNAPSHOT </w:t>
      </w:r>
      <w:r>
        <w:t>interface, click</w:t>
      </w:r>
      <w:r>
        <w:rPr>
          <w:b/>
        </w:rPr>
        <w:t xml:space="preserve"> Next</w:t>
      </w:r>
      <w:r>
        <w:t xml:space="preserve">. </w:t>
      </w:r>
    </w:p>
    <w:p w14:paraId="54430A01" w14:textId="77777777" w:rsidR="00A2620F" w:rsidRDefault="00E30764">
      <w:pPr>
        <w:spacing w:after="20"/>
        <w:ind w:left="1585" w:right="6"/>
      </w:pPr>
      <w:r>
        <w:lastRenderedPageBreak/>
        <w:t>The</w:t>
      </w:r>
      <w:r>
        <w:rPr>
          <w:b/>
        </w:rPr>
        <w:t xml:space="preserve"> BASIC</w:t>
      </w:r>
      <w:r>
        <w:t xml:space="preserve"> interface is displayed. See Figure 5-26. </w:t>
      </w:r>
    </w:p>
    <w:p w14:paraId="2AE3A0EE" w14:textId="77777777" w:rsidR="00A2620F" w:rsidRDefault="00E30764">
      <w:pPr>
        <w:spacing w:after="0" w:line="259" w:lineRule="auto"/>
        <w:ind w:left="0" w:right="489" w:firstLine="0"/>
        <w:jc w:val="right"/>
      </w:pPr>
      <w:r>
        <w:rPr>
          <w:noProof/>
        </w:rPr>
        <w:drawing>
          <wp:inline distT="0" distB="0" distL="0" distR="0" wp14:anchorId="21D67A9A" wp14:editId="3C2A1F0B">
            <wp:extent cx="5039106" cy="3543300"/>
            <wp:effectExtent l="0" t="0" r="0" b="0"/>
            <wp:docPr id="25117" name="Picture 25117"/>
            <wp:cNvGraphicFramePr/>
            <a:graphic xmlns:a="http://schemas.openxmlformats.org/drawingml/2006/main">
              <a:graphicData uri="http://schemas.openxmlformats.org/drawingml/2006/picture">
                <pic:pic xmlns:pic="http://schemas.openxmlformats.org/drawingml/2006/picture">
                  <pic:nvPicPr>
                    <pic:cNvPr id="25117" name="Picture 25117"/>
                    <pic:cNvPicPr/>
                  </pic:nvPicPr>
                  <pic:blipFill>
                    <a:blip r:embed="rId355"/>
                    <a:stretch>
                      <a:fillRect/>
                    </a:stretch>
                  </pic:blipFill>
                  <pic:spPr>
                    <a:xfrm>
                      <a:off x="0" y="0"/>
                      <a:ext cx="5039106" cy="3543300"/>
                    </a:xfrm>
                    <a:prstGeom prst="rect">
                      <a:avLst/>
                    </a:prstGeom>
                  </pic:spPr>
                </pic:pic>
              </a:graphicData>
            </a:graphic>
          </wp:inline>
        </w:drawing>
      </w:r>
      <w:r>
        <w:t xml:space="preserve"> </w:t>
      </w:r>
    </w:p>
    <w:p w14:paraId="79A198C2" w14:textId="77777777" w:rsidR="00A2620F" w:rsidRDefault="00E30764">
      <w:pPr>
        <w:spacing w:after="199"/>
        <w:ind w:left="1704" w:right="1034"/>
        <w:jc w:val="center"/>
      </w:pPr>
      <w:r>
        <w:t xml:space="preserve">Figure 5-26  </w:t>
      </w:r>
    </w:p>
    <w:p w14:paraId="476E4390" w14:textId="77777777" w:rsidR="00A2620F" w:rsidRDefault="00E30764">
      <w:pPr>
        <w:spacing w:after="0"/>
        <w:ind w:left="847" w:right="6"/>
      </w:pPr>
      <w:r>
        <w:rPr>
          <w:u w:val="single" w:color="000000"/>
        </w:rPr>
        <w:t>Step 2</w:t>
      </w:r>
      <w:r>
        <w:t xml:space="preserve"> Configure the basic storage settings parameters. See Table 5-8. </w:t>
      </w:r>
    </w:p>
    <w:tbl>
      <w:tblPr>
        <w:tblStyle w:val="TableGrid"/>
        <w:tblW w:w="8556" w:type="dxa"/>
        <w:tblInd w:w="543" w:type="dxa"/>
        <w:tblCellMar>
          <w:top w:w="44" w:type="dxa"/>
          <w:left w:w="106" w:type="dxa"/>
          <w:right w:w="45" w:type="dxa"/>
        </w:tblCellMar>
        <w:tblLook w:val="04A0" w:firstRow="1" w:lastRow="0" w:firstColumn="1" w:lastColumn="0" w:noHBand="0" w:noVBand="1"/>
      </w:tblPr>
      <w:tblGrid>
        <w:gridCol w:w="1870"/>
        <w:gridCol w:w="6686"/>
      </w:tblGrid>
      <w:tr w:rsidR="00A2620F" w14:paraId="61C4DDE2"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C22B32B"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0A4059E2" w14:textId="77777777" w:rsidR="00A2620F" w:rsidRDefault="00E30764">
            <w:pPr>
              <w:spacing w:after="0" w:line="259" w:lineRule="auto"/>
              <w:ind w:left="2" w:firstLine="0"/>
            </w:pPr>
            <w:r>
              <w:rPr>
                <w:b/>
              </w:rPr>
              <w:t xml:space="preserve">Description </w:t>
            </w:r>
          </w:p>
        </w:tc>
      </w:tr>
      <w:tr w:rsidR="00A2620F" w14:paraId="1D24688B" w14:textId="77777777">
        <w:trPr>
          <w:trHeight w:val="2255"/>
        </w:trPr>
        <w:tc>
          <w:tcPr>
            <w:tcW w:w="1870" w:type="dxa"/>
            <w:tcBorders>
              <w:top w:val="single" w:sz="4" w:space="0" w:color="000000"/>
              <w:left w:val="single" w:sz="4" w:space="0" w:color="000000"/>
              <w:bottom w:val="single" w:sz="4" w:space="0" w:color="000000"/>
              <w:right w:val="single" w:sz="4" w:space="0" w:color="000000"/>
            </w:tcBorders>
            <w:vAlign w:val="center"/>
          </w:tcPr>
          <w:p w14:paraId="58811C70" w14:textId="77777777" w:rsidR="00A2620F" w:rsidRDefault="00E30764">
            <w:pPr>
              <w:spacing w:after="0" w:line="259" w:lineRule="auto"/>
              <w:ind w:left="0" w:firstLine="0"/>
            </w:pPr>
            <w:r>
              <w:t xml:space="preserve">HDD Full </w:t>
            </w:r>
          </w:p>
        </w:tc>
        <w:tc>
          <w:tcPr>
            <w:tcW w:w="6687" w:type="dxa"/>
            <w:tcBorders>
              <w:top w:val="single" w:sz="4" w:space="0" w:color="000000"/>
              <w:left w:val="single" w:sz="4" w:space="0" w:color="000000"/>
              <w:bottom w:val="single" w:sz="4" w:space="0" w:color="000000"/>
              <w:right w:val="single" w:sz="4" w:space="0" w:color="000000"/>
            </w:tcBorders>
          </w:tcPr>
          <w:p w14:paraId="6C2CDFC2" w14:textId="77777777" w:rsidR="00A2620F" w:rsidRDefault="00E30764">
            <w:pPr>
              <w:spacing w:after="5" w:line="309" w:lineRule="auto"/>
              <w:ind w:left="2" w:firstLine="0"/>
            </w:pPr>
            <w:r>
              <w:t xml:space="preserve">Configure the settings for the situation when all the read/write discs are full, and there are no more free discs. </w:t>
            </w:r>
          </w:p>
          <w:p w14:paraId="109104F9" w14:textId="77777777" w:rsidR="00A2620F" w:rsidRDefault="00E30764" w:rsidP="00917147">
            <w:pPr>
              <w:numPr>
                <w:ilvl w:val="0"/>
                <w:numId w:val="127"/>
              </w:numPr>
              <w:spacing w:after="52" w:line="259" w:lineRule="auto"/>
              <w:ind w:hanging="421"/>
            </w:pPr>
            <w:r>
              <w:t xml:space="preserve">Select </w:t>
            </w:r>
            <w:r>
              <w:rPr>
                <w:b/>
              </w:rPr>
              <w:t>Stop Record</w:t>
            </w:r>
            <w:r>
              <w:t xml:space="preserve"> to stop recording </w:t>
            </w:r>
          </w:p>
          <w:p w14:paraId="267882B9" w14:textId="77777777" w:rsidR="00A2620F" w:rsidRDefault="00E30764" w:rsidP="00917147">
            <w:pPr>
              <w:numPr>
                <w:ilvl w:val="0"/>
                <w:numId w:val="127"/>
              </w:numPr>
              <w:spacing w:after="0" w:line="306" w:lineRule="auto"/>
              <w:ind w:hanging="421"/>
            </w:pPr>
            <w:r>
              <w:t xml:space="preserve">Select </w:t>
            </w:r>
            <w:r>
              <w:rPr>
                <w:b/>
              </w:rPr>
              <w:t xml:space="preserve">Overwrite </w:t>
            </w:r>
            <w:r>
              <w:t>to</w:t>
            </w:r>
            <w:r>
              <w:rPr>
                <w:b/>
              </w:rPr>
              <w:t xml:space="preserve"> </w:t>
            </w:r>
            <w:r>
              <w:t xml:space="preserve">overwrite the recorded video files always from the earliest time. </w:t>
            </w:r>
          </w:p>
          <w:p w14:paraId="783BCADF" w14:textId="77777777" w:rsidR="00A2620F" w:rsidRDefault="00E30764">
            <w:pPr>
              <w:spacing w:after="57" w:line="259" w:lineRule="auto"/>
              <w:ind w:left="1" w:firstLine="0"/>
            </w:pPr>
            <w:r>
              <w:rPr>
                <w:noProof/>
              </w:rPr>
              <w:drawing>
                <wp:inline distT="0" distB="0" distL="0" distR="0" wp14:anchorId="36F5AC35" wp14:editId="09DC4479">
                  <wp:extent cx="600710" cy="161861"/>
                  <wp:effectExtent l="0" t="0" r="0" b="0"/>
                  <wp:docPr id="25119" name="Picture 25119"/>
                  <wp:cNvGraphicFramePr/>
                  <a:graphic xmlns:a="http://schemas.openxmlformats.org/drawingml/2006/main">
                    <a:graphicData uri="http://schemas.openxmlformats.org/drawingml/2006/picture">
                      <pic:pic xmlns:pic="http://schemas.openxmlformats.org/drawingml/2006/picture">
                        <pic:nvPicPr>
                          <pic:cNvPr id="25119" name="Picture 2511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8E2BAC9" w14:textId="77777777" w:rsidR="00A2620F" w:rsidRDefault="00E30764">
            <w:pPr>
              <w:spacing w:after="0" w:line="259" w:lineRule="auto"/>
              <w:ind w:left="2" w:firstLine="0"/>
            </w:pPr>
            <w:r>
              <w:rPr>
                <w:shd w:val="clear" w:color="auto" w:fill="D9D9D9"/>
              </w:rPr>
              <w:t>The locked recorded video files will not be overwritten.</w:t>
            </w:r>
            <w:r>
              <w:t xml:space="preserve"> </w:t>
            </w:r>
          </w:p>
        </w:tc>
      </w:tr>
      <w:tr w:rsidR="00A2620F" w14:paraId="512C5507"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18CB66D4" w14:textId="77777777" w:rsidR="00A2620F" w:rsidRDefault="00E30764">
            <w:pPr>
              <w:spacing w:after="0" w:line="259" w:lineRule="auto"/>
              <w:ind w:left="0" w:firstLine="0"/>
            </w:pPr>
            <w:r>
              <w:t xml:space="preserve">Pack Mode </w:t>
            </w:r>
          </w:p>
        </w:tc>
        <w:tc>
          <w:tcPr>
            <w:tcW w:w="6687" w:type="dxa"/>
            <w:tcBorders>
              <w:top w:val="single" w:sz="4" w:space="0" w:color="000000"/>
              <w:left w:val="single" w:sz="4" w:space="0" w:color="000000"/>
              <w:bottom w:val="single" w:sz="4" w:space="0" w:color="000000"/>
              <w:right w:val="single" w:sz="4" w:space="0" w:color="000000"/>
            </w:tcBorders>
          </w:tcPr>
          <w:p w14:paraId="4E348DAF" w14:textId="77777777" w:rsidR="00A2620F" w:rsidRDefault="00E30764">
            <w:pPr>
              <w:spacing w:after="0" w:line="259" w:lineRule="auto"/>
              <w:ind w:left="2" w:firstLine="0"/>
            </w:pPr>
            <w:r>
              <w:t xml:space="preserve">Configure the time length and file length for each recorded video. </w:t>
            </w:r>
          </w:p>
        </w:tc>
      </w:tr>
      <w:tr w:rsidR="00A2620F" w14:paraId="64BE16AB"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2CC6E14F" w14:textId="77777777" w:rsidR="00A2620F" w:rsidRDefault="00E30764">
            <w:pPr>
              <w:spacing w:after="50" w:line="259" w:lineRule="auto"/>
              <w:ind w:left="0" w:firstLine="0"/>
            </w:pPr>
            <w:r>
              <w:t xml:space="preserve">Auto-Delete Old </w:t>
            </w:r>
          </w:p>
          <w:p w14:paraId="64BE5F86" w14:textId="77777777" w:rsidR="00A2620F" w:rsidRDefault="00E30764">
            <w:pPr>
              <w:spacing w:after="0" w:line="259" w:lineRule="auto"/>
              <w:ind w:left="0" w:firstLine="0"/>
            </w:pPr>
            <w:r>
              <w:t xml:space="preserve">Files </w:t>
            </w:r>
          </w:p>
        </w:tc>
        <w:tc>
          <w:tcPr>
            <w:tcW w:w="6687" w:type="dxa"/>
            <w:tcBorders>
              <w:top w:val="single" w:sz="4" w:space="0" w:color="000000"/>
              <w:left w:val="single" w:sz="4" w:space="0" w:color="000000"/>
              <w:bottom w:val="single" w:sz="4" w:space="0" w:color="000000"/>
              <w:right w:val="single" w:sz="4" w:space="0" w:color="000000"/>
            </w:tcBorders>
          </w:tcPr>
          <w:p w14:paraId="766390FC" w14:textId="77777777" w:rsidR="00A2620F" w:rsidRDefault="00E30764">
            <w:pPr>
              <w:spacing w:after="0" w:line="259" w:lineRule="auto"/>
              <w:ind w:left="2" w:right="59" w:firstLine="0"/>
              <w:jc w:val="both"/>
            </w:pPr>
            <w:r>
              <w:t xml:space="preserve">Configure whether to delete the old files and if yes, in the </w:t>
            </w:r>
            <w:r>
              <w:rPr>
                <w:b/>
              </w:rPr>
              <w:t>Auto-Delete Old Files</w:t>
            </w:r>
            <w:r>
              <w:t xml:space="preserve"> list, select</w:t>
            </w:r>
            <w:r>
              <w:rPr>
                <w:b/>
              </w:rPr>
              <w:t xml:space="preserve"> Customized</w:t>
            </w:r>
            <w:r>
              <w:t xml:space="preserve"> to configure the time length for how long you want to keep the old files. </w:t>
            </w:r>
          </w:p>
        </w:tc>
      </w:tr>
    </w:tbl>
    <w:p w14:paraId="6B789987" w14:textId="77777777" w:rsidR="00A2620F" w:rsidRDefault="00E30764">
      <w:pPr>
        <w:spacing w:after="537"/>
        <w:ind w:left="1704" w:right="1032"/>
        <w:jc w:val="center"/>
      </w:pPr>
      <w:r>
        <w:t xml:space="preserve">Table 5-8  </w:t>
      </w:r>
    </w:p>
    <w:p w14:paraId="0CA6B01B" w14:textId="77777777" w:rsidR="00A2620F" w:rsidRDefault="00E30764">
      <w:pPr>
        <w:pStyle w:val="Heading4"/>
        <w:ind w:left="-5"/>
      </w:pPr>
      <w:r>
        <w:t xml:space="preserve">5.1.4.9 Configuring Recorded Video Storage Schedule </w:t>
      </w:r>
    </w:p>
    <w:p w14:paraId="71BEAA30" w14:textId="77777777" w:rsidR="00A2620F" w:rsidRDefault="00E30764">
      <w:pPr>
        <w:spacing w:after="100"/>
        <w:ind w:left="847" w:right="6"/>
      </w:pPr>
      <w:r>
        <w:t xml:space="preserve">You can configure the schedule for the recorded video such as channels to record, alarm settings, and the armed period. </w:t>
      </w:r>
    </w:p>
    <w:p w14:paraId="3A93DDFC" w14:textId="77777777" w:rsidR="00A2620F" w:rsidRDefault="00E30764">
      <w:pPr>
        <w:ind w:left="847" w:right="6"/>
      </w:pPr>
      <w:r>
        <w:t xml:space="preserve">You can also configure recorded video storage settings by selecting </w:t>
      </w:r>
      <w:r>
        <w:rPr>
          <w:b/>
        </w:rPr>
        <w:t>Main Menu &gt; STORAGE &gt; SCHEDULE &gt; Record</w:t>
      </w:r>
      <w:r>
        <w:t xml:space="preserve">. </w:t>
      </w:r>
    </w:p>
    <w:p w14:paraId="55B7F1C6" w14:textId="77777777" w:rsidR="00A2620F" w:rsidRDefault="00E30764">
      <w:pPr>
        <w:ind w:left="1593" w:right="6" w:hanging="756"/>
      </w:pPr>
      <w:r>
        <w:rPr>
          <w:u w:val="single" w:color="000000"/>
        </w:rPr>
        <w:t>Step 1</w:t>
      </w:r>
      <w:r>
        <w:t xml:space="preserve"> After you have configured the basic storage settings, on the </w:t>
      </w:r>
      <w:r>
        <w:rPr>
          <w:b/>
        </w:rPr>
        <w:t xml:space="preserve">BASIC </w:t>
      </w:r>
      <w:r>
        <w:t>interface, click</w:t>
      </w:r>
      <w:r>
        <w:rPr>
          <w:b/>
        </w:rPr>
        <w:t xml:space="preserve"> Next</w:t>
      </w:r>
      <w:r>
        <w:t xml:space="preserve">. </w:t>
      </w:r>
    </w:p>
    <w:p w14:paraId="0CC321FC" w14:textId="77777777" w:rsidR="00A2620F" w:rsidRDefault="00E30764">
      <w:pPr>
        <w:ind w:left="1585" w:right="6"/>
      </w:pPr>
      <w:r>
        <w:t>The</w:t>
      </w:r>
      <w:r>
        <w:rPr>
          <w:b/>
        </w:rPr>
        <w:t xml:space="preserve"> Record</w:t>
      </w:r>
      <w:r>
        <w:t xml:space="preserve"> interface is displayed. See Figure 5-27. </w:t>
      </w:r>
    </w:p>
    <w:p w14:paraId="34FB66FC" w14:textId="77777777" w:rsidR="00A2620F" w:rsidRDefault="00E30764">
      <w:pPr>
        <w:spacing w:after="0" w:line="259" w:lineRule="auto"/>
        <w:ind w:left="0" w:right="489" w:firstLine="0"/>
        <w:jc w:val="right"/>
      </w:pPr>
      <w:r>
        <w:rPr>
          <w:noProof/>
        </w:rPr>
        <w:lastRenderedPageBreak/>
        <w:drawing>
          <wp:inline distT="0" distB="0" distL="0" distR="0" wp14:anchorId="623B99EA" wp14:editId="238C9C8C">
            <wp:extent cx="5039106" cy="3543300"/>
            <wp:effectExtent l="0" t="0" r="0" b="0"/>
            <wp:docPr id="25338" name="Picture 25338"/>
            <wp:cNvGraphicFramePr/>
            <a:graphic xmlns:a="http://schemas.openxmlformats.org/drawingml/2006/main">
              <a:graphicData uri="http://schemas.openxmlformats.org/drawingml/2006/picture">
                <pic:pic xmlns:pic="http://schemas.openxmlformats.org/drawingml/2006/picture">
                  <pic:nvPicPr>
                    <pic:cNvPr id="25338" name="Picture 25338"/>
                    <pic:cNvPicPr/>
                  </pic:nvPicPr>
                  <pic:blipFill>
                    <a:blip r:embed="rId356"/>
                    <a:stretch>
                      <a:fillRect/>
                    </a:stretch>
                  </pic:blipFill>
                  <pic:spPr>
                    <a:xfrm>
                      <a:off x="0" y="0"/>
                      <a:ext cx="5039106" cy="3543300"/>
                    </a:xfrm>
                    <a:prstGeom prst="rect">
                      <a:avLst/>
                    </a:prstGeom>
                  </pic:spPr>
                </pic:pic>
              </a:graphicData>
            </a:graphic>
          </wp:inline>
        </w:drawing>
      </w:r>
      <w:r>
        <w:t xml:space="preserve"> </w:t>
      </w:r>
    </w:p>
    <w:p w14:paraId="2BAAB25B" w14:textId="77777777" w:rsidR="00A2620F" w:rsidRDefault="00E30764">
      <w:pPr>
        <w:spacing w:after="199"/>
        <w:ind w:left="1704" w:right="1034"/>
        <w:jc w:val="center"/>
      </w:pPr>
      <w:r>
        <w:t xml:space="preserve">Figure 5-27  </w:t>
      </w:r>
    </w:p>
    <w:p w14:paraId="4E891A9C" w14:textId="77777777" w:rsidR="00A2620F" w:rsidRDefault="00E30764">
      <w:pPr>
        <w:spacing w:after="0"/>
        <w:ind w:left="847" w:right="6"/>
      </w:pPr>
      <w:r>
        <w:rPr>
          <w:u w:val="single" w:color="000000"/>
        </w:rPr>
        <w:t>Step 2</w:t>
      </w:r>
      <w:r>
        <w:t xml:space="preserve"> Configure the record settings parameters. See Table 5-9. </w:t>
      </w:r>
    </w:p>
    <w:tbl>
      <w:tblPr>
        <w:tblStyle w:val="TableGrid"/>
        <w:tblW w:w="8556" w:type="dxa"/>
        <w:tblInd w:w="543" w:type="dxa"/>
        <w:tblCellMar>
          <w:top w:w="44" w:type="dxa"/>
          <w:left w:w="106" w:type="dxa"/>
          <w:right w:w="49" w:type="dxa"/>
        </w:tblCellMar>
        <w:tblLook w:val="04A0" w:firstRow="1" w:lastRow="0" w:firstColumn="1" w:lastColumn="0" w:noHBand="0" w:noVBand="1"/>
      </w:tblPr>
      <w:tblGrid>
        <w:gridCol w:w="1870"/>
        <w:gridCol w:w="6686"/>
      </w:tblGrid>
      <w:tr w:rsidR="00A2620F" w14:paraId="3FED4CEA"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7CCEAC6F"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1FBA0F65" w14:textId="77777777" w:rsidR="00A2620F" w:rsidRDefault="00E30764">
            <w:pPr>
              <w:spacing w:after="0" w:line="259" w:lineRule="auto"/>
              <w:ind w:left="2" w:firstLine="0"/>
            </w:pPr>
            <w:r>
              <w:rPr>
                <w:b/>
              </w:rPr>
              <w:t xml:space="preserve">Description </w:t>
            </w:r>
          </w:p>
        </w:tc>
      </w:tr>
      <w:tr w:rsidR="00A2620F" w14:paraId="6E51EB93"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0DAC81D4"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2DFD6D2C" w14:textId="77777777" w:rsidR="00A2620F" w:rsidRDefault="00E30764">
            <w:pPr>
              <w:spacing w:after="0" w:line="259" w:lineRule="auto"/>
              <w:ind w:left="2" w:firstLine="0"/>
            </w:pPr>
            <w:r>
              <w:t xml:space="preserve">In the </w:t>
            </w:r>
            <w:r>
              <w:rPr>
                <w:b/>
              </w:rPr>
              <w:t>Channel</w:t>
            </w:r>
            <w:r>
              <w:t xml:space="preserve"> list, select a channel to record the video. </w:t>
            </w:r>
          </w:p>
        </w:tc>
      </w:tr>
      <w:tr w:rsidR="00A2620F" w14:paraId="06D9850B"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57C76840" w14:textId="77777777" w:rsidR="00A2620F" w:rsidRDefault="00E30764">
            <w:pPr>
              <w:spacing w:after="0" w:line="259" w:lineRule="auto"/>
              <w:ind w:left="0" w:firstLine="0"/>
            </w:pPr>
            <w:r>
              <w:t xml:space="preserve">Pre-record </w:t>
            </w:r>
          </w:p>
        </w:tc>
        <w:tc>
          <w:tcPr>
            <w:tcW w:w="6687" w:type="dxa"/>
            <w:tcBorders>
              <w:top w:val="single" w:sz="4" w:space="0" w:color="000000"/>
              <w:left w:val="single" w:sz="4" w:space="0" w:color="000000"/>
              <w:bottom w:val="single" w:sz="4" w:space="0" w:color="000000"/>
              <w:right w:val="single" w:sz="4" w:space="0" w:color="000000"/>
            </w:tcBorders>
          </w:tcPr>
          <w:p w14:paraId="17F75737" w14:textId="77777777" w:rsidR="00A2620F" w:rsidRDefault="00E30764">
            <w:pPr>
              <w:spacing w:after="0" w:line="259" w:lineRule="auto"/>
              <w:ind w:left="2" w:firstLine="0"/>
            </w:pPr>
            <w:r>
              <w:t xml:space="preserve">In the </w:t>
            </w:r>
            <w:r>
              <w:rPr>
                <w:b/>
              </w:rPr>
              <w:t>Pre-record</w:t>
            </w:r>
            <w:r>
              <w:t xml:space="preserve"> list, enter the amount of time that you want to start the recording in advance. </w:t>
            </w:r>
          </w:p>
        </w:tc>
      </w:tr>
      <w:tr w:rsidR="00A2620F" w14:paraId="12714176" w14:textId="77777777">
        <w:trPr>
          <w:trHeight w:val="5629"/>
        </w:trPr>
        <w:tc>
          <w:tcPr>
            <w:tcW w:w="1870" w:type="dxa"/>
            <w:tcBorders>
              <w:top w:val="single" w:sz="4" w:space="0" w:color="000000"/>
              <w:left w:val="single" w:sz="4" w:space="0" w:color="000000"/>
              <w:bottom w:val="single" w:sz="4" w:space="0" w:color="000000"/>
              <w:right w:val="single" w:sz="4" w:space="0" w:color="000000"/>
            </w:tcBorders>
            <w:vAlign w:val="center"/>
          </w:tcPr>
          <w:p w14:paraId="61D1A2FA" w14:textId="77777777" w:rsidR="00A2620F" w:rsidRDefault="00E30764">
            <w:pPr>
              <w:spacing w:after="0" w:line="259" w:lineRule="auto"/>
              <w:ind w:left="0" w:firstLine="0"/>
            </w:pPr>
            <w:r>
              <w:t xml:space="preserve">Redundancy </w:t>
            </w:r>
          </w:p>
        </w:tc>
        <w:tc>
          <w:tcPr>
            <w:tcW w:w="6687" w:type="dxa"/>
            <w:tcBorders>
              <w:top w:val="single" w:sz="4" w:space="0" w:color="000000"/>
              <w:left w:val="single" w:sz="4" w:space="0" w:color="000000"/>
              <w:bottom w:val="single" w:sz="4" w:space="0" w:color="000000"/>
              <w:right w:val="single" w:sz="4" w:space="0" w:color="000000"/>
            </w:tcBorders>
          </w:tcPr>
          <w:p w14:paraId="42664290" w14:textId="77777777" w:rsidR="00A2620F" w:rsidRDefault="00E30764">
            <w:pPr>
              <w:spacing w:after="4" w:line="308" w:lineRule="auto"/>
              <w:ind w:left="2" w:right="59" w:firstLine="0"/>
              <w:jc w:val="both"/>
            </w:pPr>
            <w:r>
              <w:t xml:space="preserve">If there are several HDDs installed to the Device, you can set one of the HDDs as the redundant HDD to save the recorded files into different HDDs. In case one of the HDDs is damaged, you can find the backup in the other HDD. </w:t>
            </w:r>
          </w:p>
          <w:p w14:paraId="68145DCF" w14:textId="77777777" w:rsidR="00A2620F" w:rsidRDefault="00E30764" w:rsidP="00917147">
            <w:pPr>
              <w:numPr>
                <w:ilvl w:val="0"/>
                <w:numId w:val="128"/>
              </w:numPr>
              <w:spacing w:after="6" w:line="306" w:lineRule="auto"/>
              <w:ind w:hanging="421"/>
            </w:pPr>
            <w:r>
              <w:t xml:space="preserve">Select </w:t>
            </w:r>
            <w:r>
              <w:rPr>
                <w:b/>
              </w:rPr>
              <w:t>Main Menu &gt; STORAGE &gt; HDD MANAGER</w:t>
            </w:r>
            <w:r>
              <w:t xml:space="preserve">, and then set </w:t>
            </w:r>
            <w:proofErr w:type="gramStart"/>
            <w:r>
              <w:t>a</w:t>
            </w:r>
            <w:proofErr w:type="gramEnd"/>
            <w:r>
              <w:t xml:space="preserve"> HDD as redundant HDD. </w:t>
            </w:r>
          </w:p>
          <w:p w14:paraId="705FC3AF" w14:textId="77777777" w:rsidR="00A2620F" w:rsidRDefault="00E30764" w:rsidP="00917147">
            <w:pPr>
              <w:numPr>
                <w:ilvl w:val="0"/>
                <w:numId w:val="128"/>
              </w:numPr>
              <w:spacing w:after="0" w:line="309" w:lineRule="auto"/>
              <w:ind w:hanging="421"/>
            </w:pPr>
            <w:r>
              <w:t xml:space="preserve">Select </w:t>
            </w:r>
            <w:r>
              <w:rPr>
                <w:b/>
              </w:rPr>
              <w:t>Main Menu &gt; STORAGE &gt; SCHEDUE &gt; Record</w:t>
            </w:r>
            <w:r>
              <w:t xml:space="preserve">, and then select the </w:t>
            </w:r>
            <w:r>
              <w:rPr>
                <w:b/>
              </w:rPr>
              <w:t>Redundancy</w:t>
            </w:r>
            <w:r>
              <w:t xml:space="preserve"> check box. </w:t>
            </w:r>
          </w:p>
          <w:p w14:paraId="24E30996" w14:textId="77777777" w:rsidR="00A2620F" w:rsidRDefault="00E30764" w:rsidP="00917147">
            <w:pPr>
              <w:numPr>
                <w:ilvl w:val="0"/>
                <w:numId w:val="129"/>
              </w:numPr>
              <w:spacing w:after="0" w:line="308" w:lineRule="auto"/>
              <w:ind w:hanging="361"/>
            </w:pPr>
            <w:r>
              <w:t xml:space="preserve">If the selected channel is not recording, the redundancy function takes effect next time you record no matter you select the check box or not. </w:t>
            </w:r>
          </w:p>
          <w:p w14:paraId="34F38075" w14:textId="77777777" w:rsidR="00A2620F" w:rsidRDefault="00E30764" w:rsidP="00917147">
            <w:pPr>
              <w:numPr>
                <w:ilvl w:val="0"/>
                <w:numId w:val="129"/>
              </w:numPr>
              <w:spacing w:after="0" w:line="309" w:lineRule="auto"/>
              <w:ind w:hanging="361"/>
            </w:pPr>
            <w:r>
              <w:t xml:space="preserve">If the selected channel is recording, the current recorded files will be packed, and then start recording according to the new schedule. </w:t>
            </w:r>
          </w:p>
          <w:p w14:paraId="7C93CE7C" w14:textId="77777777" w:rsidR="00A2620F" w:rsidRDefault="00E30764">
            <w:pPr>
              <w:spacing w:after="0" w:line="259" w:lineRule="auto"/>
              <w:ind w:left="1" w:firstLine="0"/>
            </w:pPr>
            <w:r>
              <w:rPr>
                <w:noProof/>
              </w:rPr>
              <w:drawing>
                <wp:inline distT="0" distB="0" distL="0" distR="0" wp14:anchorId="645E67F8" wp14:editId="14C78F61">
                  <wp:extent cx="600710" cy="161861"/>
                  <wp:effectExtent l="0" t="0" r="0" b="0"/>
                  <wp:docPr id="25340" name="Picture 25340"/>
                  <wp:cNvGraphicFramePr/>
                  <a:graphic xmlns:a="http://schemas.openxmlformats.org/drawingml/2006/main">
                    <a:graphicData uri="http://schemas.openxmlformats.org/drawingml/2006/picture">
                      <pic:pic xmlns:pic="http://schemas.openxmlformats.org/drawingml/2006/picture">
                        <pic:nvPicPr>
                          <pic:cNvPr id="25340" name="Picture 2534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D655DE9" w14:textId="77777777" w:rsidR="00A2620F" w:rsidRDefault="00E30764" w:rsidP="00917147">
            <w:pPr>
              <w:numPr>
                <w:ilvl w:val="0"/>
                <w:numId w:val="130"/>
              </w:numPr>
              <w:spacing w:after="52" w:line="259" w:lineRule="auto"/>
              <w:ind w:hanging="421"/>
            </w:pPr>
            <w:r>
              <w:rPr>
                <w:shd w:val="clear" w:color="auto" w:fill="D9D9D9"/>
              </w:rPr>
              <w:t>Not all models support this function.</w:t>
            </w:r>
            <w:r>
              <w:t xml:space="preserve"> </w:t>
            </w:r>
          </w:p>
          <w:p w14:paraId="44D09F04" w14:textId="77777777" w:rsidR="00A2620F" w:rsidRDefault="00E30764" w:rsidP="00917147">
            <w:pPr>
              <w:numPr>
                <w:ilvl w:val="0"/>
                <w:numId w:val="130"/>
              </w:numPr>
              <w:spacing w:after="0" w:line="259" w:lineRule="auto"/>
              <w:ind w:hanging="421"/>
            </w:pPr>
            <w:r>
              <w:rPr>
                <w:shd w:val="clear" w:color="auto" w:fill="D9D9D9"/>
              </w:rPr>
              <w:t xml:space="preserve">The redundant HDD only back up the recorded videos but not snapshots. </w:t>
            </w:r>
            <w:r>
              <w:t xml:space="preserve"> </w:t>
            </w:r>
          </w:p>
        </w:tc>
      </w:tr>
      <w:tr w:rsidR="00A2620F" w14:paraId="54099147" w14:textId="77777777">
        <w:trPr>
          <w:trHeight w:val="1258"/>
        </w:trPr>
        <w:tc>
          <w:tcPr>
            <w:tcW w:w="1870" w:type="dxa"/>
            <w:tcBorders>
              <w:top w:val="single" w:sz="4" w:space="0" w:color="000000"/>
              <w:left w:val="single" w:sz="4" w:space="0" w:color="000000"/>
              <w:bottom w:val="single" w:sz="4" w:space="0" w:color="000000"/>
              <w:right w:val="single" w:sz="4" w:space="0" w:color="000000"/>
            </w:tcBorders>
            <w:vAlign w:val="center"/>
          </w:tcPr>
          <w:p w14:paraId="1DE8F9A7" w14:textId="77777777" w:rsidR="00A2620F" w:rsidRDefault="00E30764">
            <w:pPr>
              <w:spacing w:after="0" w:line="259" w:lineRule="auto"/>
              <w:ind w:left="0" w:firstLine="0"/>
            </w:pPr>
            <w:r>
              <w:t xml:space="preserve">Event type </w:t>
            </w:r>
          </w:p>
        </w:tc>
        <w:tc>
          <w:tcPr>
            <w:tcW w:w="6687" w:type="dxa"/>
            <w:tcBorders>
              <w:top w:val="single" w:sz="4" w:space="0" w:color="000000"/>
              <w:left w:val="single" w:sz="4" w:space="0" w:color="000000"/>
              <w:bottom w:val="single" w:sz="4" w:space="0" w:color="000000"/>
              <w:right w:val="single" w:sz="4" w:space="0" w:color="000000"/>
            </w:tcBorders>
          </w:tcPr>
          <w:p w14:paraId="0DBE2E79" w14:textId="77777777" w:rsidR="00A2620F" w:rsidRDefault="00E30764">
            <w:pPr>
              <w:spacing w:after="0" w:line="259" w:lineRule="auto"/>
              <w:ind w:left="2" w:firstLine="0"/>
            </w:pPr>
            <w:r>
              <w:t xml:space="preserve">Select the check box of the event type which includes </w:t>
            </w:r>
            <w:r>
              <w:rPr>
                <w:b/>
              </w:rPr>
              <w:t>General</w:t>
            </w:r>
            <w:r>
              <w:t xml:space="preserve">, </w:t>
            </w:r>
            <w:r>
              <w:rPr>
                <w:b/>
              </w:rPr>
              <w:t xml:space="preserve">MD </w:t>
            </w:r>
            <w:r>
              <w:t xml:space="preserve">(motion detect, video loss, tempering, diagnosis), </w:t>
            </w:r>
            <w:r>
              <w:rPr>
                <w:b/>
              </w:rPr>
              <w:t xml:space="preserve">Alarm </w:t>
            </w:r>
            <w:r>
              <w:t xml:space="preserve">(IoT alarms, local alarms, alarms from alarm box, IPC external alarms, IPC Offline alarms), </w:t>
            </w:r>
            <w:proofErr w:type="spellStart"/>
            <w:r>
              <w:rPr>
                <w:b/>
              </w:rPr>
              <w:t>MD&amp;Alarm</w:t>
            </w:r>
            <w:proofErr w:type="spellEnd"/>
            <w:r>
              <w:t xml:space="preserve">, </w:t>
            </w:r>
            <w:r>
              <w:rPr>
                <w:b/>
              </w:rPr>
              <w:t xml:space="preserve">Intel </w:t>
            </w:r>
            <w:r>
              <w:t xml:space="preserve">(IVS events, face detection), and </w:t>
            </w:r>
            <w:r>
              <w:rPr>
                <w:b/>
              </w:rPr>
              <w:t>POS</w:t>
            </w:r>
            <w:r>
              <w:t xml:space="preserve">. </w:t>
            </w:r>
          </w:p>
        </w:tc>
      </w:tr>
      <w:tr w:rsidR="00A2620F" w14:paraId="11091C96"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0E1728E9" w14:textId="77777777" w:rsidR="00A2620F" w:rsidRDefault="00E30764">
            <w:pPr>
              <w:spacing w:after="0" w:line="259" w:lineRule="auto"/>
              <w:ind w:left="0" w:firstLine="0"/>
            </w:pPr>
            <w:r>
              <w:rPr>
                <w:b/>
              </w:rPr>
              <w:lastRenderedPageBreak/>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9893D80" w14:textId="77777777" w:rsidR="00A2620F" w:rsidRDefault="00E30764">
            <w:pPr>
              <w:spacing w:after="0" w:line="259" w:lineRule="auto"/>
              <w:ind w:left="2" w:firstLine="0"/>
            </w:pPr>
            <w:r>
              <w:rPr>
                <w:b/>
              </w:rPr>
              <w:t xml:space="preserve">Description </w:t>
            </w:r>
          </w:p>
        </w:tc>
      </w:tr>
      <w:tr w:rsidR="00A2620F" w14:paraId="2C962177" w14:textId="77777777">
        <w:trPr>
          <w:trHeight w:val="1319"/>
        </w:trPr>
        <w:tc>
          <w:tcPr>
            <w:tcW w:w="1870" w:type="dxa"/>
            <w:tcBorders>
              <w:top w:val="single" w:sz="4" w:space="0" w:color="000000"/>
              <w:left w:val="single" w:sz="4" w:space="0" w:color="000000"/>
              <w:bottom w:val="single" w:sz="4" w:space="0" w:color="000000"/>
              <w:right w:val="single" w:sz="4" w:space="0" w:color="000000"/>
            </w:tcBorders>
            <w:vAlign w:val="center"/>
          </w:tcPr>
          <w:p w14:paraId="259A6C1A" w14:textId="77777777" w:rsidR="00A2620F" w:rsidRDefault="00E30764">
            <w:pPr>
              <w:spacing w:after="0" w:line="259" w:lineRule="auto"/>
              <w:ind w:left="0" w:firstLine="0"/>
            </w:pPr>
            <w:r>
              <w:t xml:space="preserve">Period </w:t>
            </w:r>
          </w:p>
        </w:tc>
        <w:tc>
          <w:tcPr>
            <w:tcW w:w="6687" w:type="dxa"/>
            <w:tcBorders>
              <w:top w:val="single" w:sz="4" w:space="0" w:color="000000"/>
              <w:left w:val="single" w:sz="4" w:space="0" w:color="000000"/>
              <w:bottom w:val="single" w:sz="4" w:space="0" w:color="000000"/>
              <w:right w:val="single" w:sz="4" w:space="0" w:color="000000"/>
            </w:tcBorders>
          </w:tcPr>
          <w:p w14:paraId="3031F178" w14:textId="77777777" w:rsidR="00A2620F" w:rsidRDefault="00E30764">
            <w:pPr>
              <w:spacing w:after="0" w:line="308" w:lineRule="auto"/>
              <w:ind w:left="2" w:firstLine="0"/>
            </w:pPr>
            <w:r>
              <w:t xml:space="preserve">Define a period during which the configured recording setting is active. </w:t>
            </w:r>
          </w:p>
          <w:p w14:paraId="07096223" w14:textId="77777777" w:rsidR="00A2620F" w:rsidRDefault="00E30764">
            <w:pPr>
              <w:spacing w:after="57" w:line="259" w:lineRule="auto"/>
              <w:ind w:left="1" w:firstLine="0"/>
            </w:pPr>
            <w:r>
              <w:rPr>
                <w:noProof/>
              </w:rPr>
              <w:drawing>
                <wp:inline distT="0" distB="0" distL="0" distR="0" wp14:anchorId="46D4407F" wp14:editId="57BB342F">
                  <wp:extent cx="600710" cy="161874"/>
                  <wp:effectExtent l="0" t="0" r="0" b="0"/>
                  <wp:docPr id="25554" name="Picture 25554"/>
                  <wp:cNvGraphicFramePr/>
                  <a:graphic xmlns:a="http://schemas.openxmlformats.org/drawingml/2006/main">
                    <a:graphicData uri="http://schemas.openxmlformats.org/drawingml/2006/picture">
                      <pic:pic xmlns:pic="http://schemas.openxmlformats.org/drawingml/2006/picture">
                        <pic:nvPicPr>
                          <pic:cNvPr id="25554" name="Picture 25554"/>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0E068E84" w14:textId="77777777" w:rsidR="00A2620F" w:rsidRDefault="00E30764">
            <w:pPr>
              <w:spacing w:after="0" w:line="259" w:lineRule="auto"/>
              <w:ind w:left="2" w:firstLine="0"/>
            </w:pPr>
            <w:r>
              <w:rPr>
                <w:shd w:val="clear" w:color="auto" w:fill="D9D9D9"/>
              </w:rPr>
              <w:t>The system only activates the alarm in the defined period.</w:t>
            </w:r>
            <w:r>
              <w:t xml:space="preserve"> </w:t>
            </w:r>
          </w:p>
        </w:tc>
      </w:tr>
      <w:tr w:rsidR="00A2620F" w14:paraId="3A2E8E24"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168E9EF6" w14:textId="77777777" w:rsidR="00A2620F" w:rsidRDefault="00E30764">
            <w:pPr>
              <w:spacing w:after="0" w:line="259" w:lineRule="auto"/>
              <w:ind w:left="0" w:firstLine="0"/>
            </w:pPr>
            <w:r>
              <w:t xml:space="preserve">Copy </w:t>
            </w:r>
          </w:p>
        </w:tc>
        <w:tc>
          <w:tcPr>
            <w:tcW w:w="6687" w:type="dxa"/>
            <w:tcBorders>
              <w:top w:val="single" w:sz="4" w:space="0" w:color="000000"/>
              <w:left w:val="single" w:sz="4" w:space="0" w:color="000000"/>
              <w:bottom w:val="single" w:sz="4" w:space="0" w:color="000000"/>
              <w:right w:val="single" w:sz="4" w:space="0" w:color="000000"/>
            </w:tcBorders>
          </w:tcPr>
          <w:p w14:paraId="7874F6D7" w14:textId="77777777" w:rsidR="00A2620F" w:rsidRDefault="00E30764">
            <w:pPr>
              <w:spacing w:after="0" w:line="259" w:lineRule="auto"/>
              <w:ind w:left="2" w:firstLine="0"/>
            </w:pPr>
            <w:r>
              <w:t xml:space="preserve">Click </w:t>
            </w:r>
            <w:r>
              <w:rPr>
                <w:b/>
              </w:rPr>
              <w:t>Copy</w:t>
            </w:r>
            <w:r>
              <w:t xml:space="preserve"> to copy the settings to other channels. </w:t>
            </w:r>
          </w:p>
        </w:tc>
      </w:tr>
    </w:tbl>
    <w:p w14:paraId="270FD49F" w14:textId="77777777" w:rsidR="00A2620F" w:rsidRDefault="00E30764">
      <w:pPr>
        <w:spacing w:after="199"/>
        <w:ind w:left="1704" w:right="1032"/>
        <w:jc w:val="center"/>
      </w:pPr>
      <w:r>
        <w:t xml:space="preserve">Table 5-9  </w:t>
      </w:r>
    </w:p>
    <w:p w14:paraId="255C8D90" w14:textId="77777777" w:rsidR="00A2620F" w:rsidRDefault="00E30764">
      <w:pPr>
        <w:ind w:left="1593" w:right="6" w:hanging="756"/>
      </w:pPr>
      <w:r>
        <w:rPr>
          <w:u w:val="single" w:color="000000"/>
        </w:rPr>
        <w:t>Step 3</w:t>
      </w:r>
      <w:r>
        <w:t xml:space="preserve"> Define the video recording period by drawing or editing. By default, it is active all the time. </w:t>
      </w:r>
    </w:p>
    <w:p w14:paraId="6AAF90D2" w14:textId="77777777" w:rsidR="00A2620F" w:rsidRDefault="00E30764">
      <w:pPr>
        <w:tabs>
          <w:tab w:val="center" w:pos="1649"/>
          <w:tab w:val="center" w:pos="3352"/>
        </w:tabs>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t xml:space="preserve">Define the period by drawing. </w:t>
      </w:r>
    </w:p>
    <w:p w14:paraId="6C53BB60" w14:textId="77777777" w:rsidR="00A2620F" w:rsidRDefault="00E30764">
      <w:pPr>
        <w:numPr>
          <w:ilvl w:val="0"/>
          <w:numId w:val="33"/>
        </w:numPr>
        <w:spacing w:after="136"/>
        <w:ind w:right="6" w:hanging="420"/>
      </w:pPr>
      <w:r>
        <w:t xml:space="preserve">Select the check box of event type. See Figure 5-28. </w:t>
      </w:r>
    </w:p>
    <w:p w14:paraId="63485213" w14:textId="77777777" w:rsidR="00A2620F" w:rsidRDefault="00E30764">
      <w:pPr>
        <w:spacing w:after="101" w:line="259" w:lineRule="auto"/>
        <w:ind w:left="0" w:right="1063" w:firstLine="0"/>
        <w:jc w:val="right"/>
      </w:pPr>
      <w:r>
        <w:rPr>
          <w:noProof/>
        </w:rPr>
        <w:drawing>
          <wp:inline distT="0" distB="0" distL="0" distR="0" wp14:anchorId="43CDC611" wp14:editId="48344F98">
            <wp:extent cx="4311650" cy="228600"/>
            <wp:effectExtent l="0" t="0" r="0" b="0"/>
            <wp:docPr id="25556" name="Picture 25556"/>
            <wp:cNvGraphicFramePr/>
            <a:graphic xmlns:a="http://schemas.openxmlformats.org/drawingml/2006/main">
              <a:graphicData uri="http://schemas.openxmlformats.org/drawingml/2006/picture">
                <pic:pic xmlns:pic="http://schemas.openxmlformats.org/drawingml/2006/picture">
                  <pic:nvPicPr>
                    <pic:cNvPr id="25556" name="Picture 25556"/>
                    <pic:cNvPicPr/>
                  </pic:nvPicPr>
                  <pic:blipFill>
                    <a:blip r:embed="rId357"/>
                    <a:stretch>
                      <a:fillRect/>
                    </a:stretch>
                  </pic:blipFill>
                  <pic:spPr>
                    <a:xfrm>
                      <a:off x="0" y="0"/>
                      <a:ext cx="4311650" cy="228600"/>
                    </a:xfrm>
                    <a:prstGeom prst="rect">
                      <a:avLst/>
                    </a:prstGeom>
                  </pic:spPr>
                </pic:pic>
              </a:graphicData>
            </a:graphic>
          </wp:inline>
        </w:drawing>
      </w:r>
      <w:r>
        <w:t xml:space="preserve"> </w:t>
      </w:r>
    </w:p>
    <w:p w14:paraId="68819B03" w14:textId="77777777" w:rsidR="00A2620F" w:rsidRDefault="00E30764">
      <w:pPr>
        <w:spacing w:after="199"/>
        <w:ind w:left="1704" w:right="1034"/>
        <w:jc w:val="center"/>
      </w:pPr>
      <w:r>
        <w:t xml:space="preserve">Figure 5-28  </w:t>
      </w:r>
    </w:p>
    <w:p w14:paraId="4F24A272" w14:textId="77777777" w:rsidR="00A2620F" w:rsidRDefault="00E30764">
      <w:pPr>
        <w:numPr>
          <w:ilvl w:val="0"/>
          <w:numId w:val="33"/>
        </w:numPr>
        <w:spacing w:after="156"/>
        <w:ind w:right="6" w:hanging="420"/>
      </w:pPr>
      <w:r>
        <w:t xml:space="preserve">Define a period. The system supports maximum six periods. </w:t>
      </w:r>
    </w:p>
    <w:p w14:paraId="4B78DFE2" w14:textId="77777777" w:rsidR="00A2620F" w:rsidRDefault="00E30764">
      <w:pPr>
        <w:numPr>
          <w:ilvl w:val="1"/>
          <w:numId w:val="33"/>
        </w:numPr>
        <w:spacing w:after="0" w:line="427" w:lineRule="auto"/>
        <w:ind w:left="2683" w:right="103" w:hanging="374"/>
      </w:pPr>
      <w:r>
        <w:t xml:space="preserve">Define for the whole week: Click </w:t>
      </w:r>
      <w:r>
        <w:rPr>
          <w:noProof/>
        </w:rPr>
        <w:drawing>
          <wp:inline distT="0" distB="0" distL="0" distR="0" wp14:anchorId="19DE56C2" wp14:editId="01B31078">
            <wp:extent cx="179705" cy="173291"/>
            <wp:effectExtent l="0" t="0" r="0" b="0"/>
            <wp:docPr id="25558" name="Picture 25558"/>
            <wp:cNvGraphicFramePr/>
            <a:graphic xmlns:a="http://schemas.openxmlformats.org/drawingml/2006/main">
              <a:graphicData uri="http://schemas.openxmlformats.org/drawingml/2006/picture">
                <pic:pic xmlns:pic="http://schemas.openxmlformats.org/drawingml/2006/picture">
                  <pic:nvPicPr>
                    <pic:cNvPr id="25558" name="Picture 25558"/>
                    <pic:cNvPicPr/>
                  </pic:nvPicPr>
                  <pic:blipFill>
                    <a:blip r:embed="rId358"/>
                    <a:stretch>
                      <a:fillRect/>
                    </a:stretch>
                  </pic:blipFill>
                  <pic:spPr>
                    <a:xfrm>
                      <a:off x="0" y="0"/>
                      <a:ext cx="179705" cy="173291"/>
                    </a:xfrm>
                    <a:prstGeom prst="rect">
                      <a:avLst/>
                    </a:prstGeom>
                  </pic:spPr>
                </pic:pic>
              </a:graphicData>
            </a:graphic>
          </wp:inline>
        </w:drawing>
      </w:r>
      <w:r>
        <w:t xml:space="preserve"> next to </w:t>
      </w:r>
      <w:r>
        <w:rPr>
          <w:b/>
        </w:rPr>
        <w:t>All</w:t>
      </w:r>
      <w:r>
        <w:t xml:space="preserve">, all the icon switches to </w:t>
      </w:r>
      <w:r>
        <w:rPr>
          <w:noProof/>
        </w:rPr>
        <w:drawing>
          <wp:inline distT="0" distB="0" distL="0" distR="0" wp14:anchorId="4D8B83B7" wp14:editId="7C48DF31">
            <wp:extent cx="179705" cy="166865"/>
            <wp:effectExtent l="0" t="0" r="0" b="0"/>
            <wp:docPr id="25560" name="Picture 25560"/>
            <wp:cNvGraphicFramePr/>
            <a:graphic xmlns:a="http://schemas.openxmlformats.org/drawingml/2006/main">
              <a:graphicData uri="http://schemas.openxmlformats.org/drawingml/2006/picture">
                <pic:pic xmlns:pic="http://schemas.openxmlformats.org/drawingml/2006/picture">
                  <pic:nvPicPr>
                    <pic:cNvPr id="25560" name="Picture 25560"/>
                    <pic:cNvPicPr/>
                  </pic:nvPicPr>
                  <pic:blipFill>
                    <a:blip r:embed="rId359"/>
                    <a:stretch>
                      <a:fillRect/>
                    </a:stretch>
                  </pic:blipFill>
                  <pic:spPr>
                    <a:xfrm>
                      <a:off x="0" y="0"/>
                      <a:ext cx="179705" cy="166865"/>
                    </a:xfrm>
                    <a:prstGeom prst="rect">
                      <a:avLst/>
                    </a:prstGeom>
                  </pic:spPr>
                </pic:pic>
              </a:graphicData>
            </a:graphic>
          </wp:inline>
        </w:drawing>
      </w:r>
      <w:r>
        <w:t xml:space="preserve"> , you can define the period for all the days simultaneously.  </w:t>
      </w:r>
    </w:p>
    <w:p w14:paraId="7731AD3A" w14:textId="77777777" w:rsidR="00A2620F" w:rsidRDefault="00E30764">
      <w:pPr>
        <w:numPr>
          <w:ilvl w:val="1"/>
          <w:numId w:val="33"/>
        </w:numPr>
        <w:spacing w:after="278"/>
        <w:ind w:left="2683" w:right="103" w:hanging="374"/>
      </w:pPr>
      <w:r>
        <w:t xml:space="preserve">Define for several days of a week: Click </w:t>
      </w:r>
      <w:r>
        <w:rPr>
          <w:noProof/>
        </w:rPr>
        <w:drawing>
          <wp:inline distT="0" distB="0" distL="0" distR="0" wp14:anchorId="12A7583C" wp14:editId="38F0ABF9">
            <wp:extent cx="179705" cy="173291"/>
            <wp:effectExtent l="0" t="0" r="0" b="0"/>
            <wp:docPr id="25562" name="Picture 25562"/>
            <wp:cNvGraphicFramePr/>
            <a:graphic xmlns:a="http://schemas.openxmlformats.org/drawingml/2006/main">
              <a:graphicData uri="http://schemas.openxmlformats.org/drawingml/2006/picture">
                <pic:pic xmlns:pic="http://schemas.openxmlformats.org/drawingml/2006/picture">
                  <pic:nvPicPr>
                    <pic:cNvPr id="25562" name="Picture 25562"/>
                    <pic:cNvPicPr/>
                  </pic:nvPicPr>
                  <pic:blipFill>
                    <a:blip r:embed="rId358"/>
                    <a:stretch>
                      <a:fillRect/>
                    </a:stretch>
                  </pic:blipFill>
                  <pic:spPr>
                    <a:xfrm>
                      <a:off x="0" y="0"/>
                      <a:ext cx="179705" cy="173291"/>
                    </a:xfrm>
                    <a:prstGeom prst="rect">
                      <a:avLst/>
                    </a:prstGeom>
                  </pic:spPr>
                </pic:pic>
              </a:graphicData>
            </a:graphic>
          </wp:inline>
        </w:drawing>
      </w:r>
      <w:r>
        <w:t xml:space="preserve"> before each day one by one, the </w:t>
      </w:r>
    </w:p>
    <w:p w14:paraId="47CF78E4" w14:textId="77777777" w:rsidR="00A2620F" w:rsidRDefault="00E30764">
      <w:pPr>
        <w:spacing w:after="0" w:line="427" w:lineRule="auto"/>
        <w:ind w:left="2391" w:right="6"/>
      </w:pPr>
      <w:r>
        <w:t xml:space="preserve">icon switches to </w:t>
      </w:r>
      <w:r>
        <w:rPr>
          <w:noProof/>
        </w:rPr>
        <w:drawing>
          <wp:inline distT="0" distB="0" distL="0" distR="0" wp14:anchorId="04022F73" wp14:editId="62E306E6">
            <wp:extent cx="179705" cy="166865"/>
            <wp:effectExtent l="0" t="0" r="0" b="0"/>
            <wp:docPr id="25564" name="Picture 25564"/>
            <wp:cNvGraphicFramePr/>
            <a:graphic xmlns:a="http://schemas.openxmlformats.org/drawingml/2006/main">
              <a:graphicData uri="http://schemas.openxmlformats.org/drawingml/2006/picture">
                <pic:pic xmlns:pic="http://schemas.openxmlformats.org/drawingml/2006/picture">
                  <pic:nvPicPr>
                    <pic:cNvPr id="25564" name="Picture 25564"/>
                    <pic:cNvPicPr/>
                  </pic:nvPicPr>
                  <pic:blipFill>
                    <a:blip r:embed="rId359"/>
                    <a:stretch>
                      <a:fillRect/>
                    </a:stretch>
                  </pic:blipFill>
                  <pic:spPr>
                    <a:xfrm>
                      <a:off x="0" y="0"/>
                      <a:ext cx="179705" cy="166865"/>
                    </a:xfrm>
                    <a:prstGeom prst="rect">
                      <a:avLst/>
                    </a:prstGeom>
                  </pic:spPr>
                </pic:pic>
              </a:graphicData>
            </a:graphic>
          </wp:inline>
        </w:drawing>
      </w:r>
      <w:r>
        <w:t xml:space="preserve">. You can define the period for the selected days simultaneously.  </w:t>
      </w:r>
    </w:p>
    <w:p w14:paraId="7D5D8F2D" w14:textId="77777777" w:rsidR="00A2620F" w:rsidRDefault="00E30764">
      <w:pPr>
        <w:numPr>
          <w:ilvl w:val="0"/>
          <w:numId w:val="33"/>
        </w:numPr>
        <w:spacing w:after="71"/>
        <w:ind w:right="6" w:hanging="420"/>
      </w:pPr>
      <w:r>
        <w:t xml:space="preserve">On the timeline, drag to define a period. The Device starts recoding the selected event type in the defined period. See Figure 5-29. </w:t>
      </w:r>
    </w:p>
    <w:p w14:paraId="094AB513" w14:textId="77777777" w:rsidR="00A2620F" w:rsidRDefault="00E30764">
      <w:pPr>
        <w:spacing w:after="45" w:line="259" w:lineRule="auto"/>
        <w:ind w:left="0" w:right="1061" w:firstLine="0"/>
        <w:jc w:val="right"/>
      </w:pPr>
      <w:r>
        <w:rPr>
          <w:noProof/>
        </w:rPr>
        <w:drawing>
          <wp:inline distT="0" distB="0" distL="0" distR="0" wp14:anchorId="3A8C8144" wp14:editId="3B47F421">
            <wp:extent cx="4319651" cy="2870200"/>
            <wp:effectExtent l="0" t="0" r="0" b="0"/>
            <wp:docPr id="25566" name="Picture 25566"/>
            <wp:cNvGraphicFramePr/>
            <a:graphic xmlns:a="http://schemas.openxmlformats.org/drawingml/2006/main">
              <a:graphicData uri="http://schemas.openxmlformats.org/drawingml/2006/picture">
                <pic:pic xmlns:pic="http://schemas.openxmlformats.org/drawingml/2006/picture">
                  <pic:nvPicPr>
                    <pic:cNvPr id="25566" name="Picture 25566"/>
                    <pic:cNvPicPr/>
                  </pic:nvPicPr>
                  <pic:blipFill>
                    <a:blip r:embed="rId360"/>
                    <a:stretch>
                      <a:fillRect/>
                    </a:stretch>
                  </pic:blipFill>
                  <pic:spPr>
                    <a:xfrm>
                      <a:off x="0" y="0"/>
                      <a:ext cx="4319651" cy="2870200"/>
                    </a:xfrm>
                    <a:prstGeom prst="rect">
                      <a:avLst/>
                    </a:prstGeom>
                  </pic:spPr>
                </pic:pic>
              </a:graphicData>
            </a:graphic>
          </wp:inline>
        </w:drawing>
      </w:r>
      <w:r>
        <w:t xml:space="preserve"> </w:t>
      </w:r>
    </w:p>
    <w:p w14:paraId="121159F8" w14:textId="77777777" w:rsidR="00A2620F" w:rsidRDefault="00E30764">
      <w:pPr>
        <w:spacing w:after="199"/>
        <w:ind w:left="1704" w:right="1034"/>
        <w:jc w:val="center"/>
      </w:pPr>
      <w:r>
        <w:t xml:space="preserve">Figure 5-29  </w:t>
      </w:r>
    </w:p>
    <w:p w14:paraId="3EB53E2F" w14:textId="77777777" w:rsidR="00A2620F" w:rsidRDefault="00E30764">
      <w:pPr>
        <w:ind w:left="2019" w:right="6"/>
      </w:pPr>
      <w:r>
        <w:t xml:space="preserve">The color bar indicates the event type that is effective in a defined period: </w:t>
      </w:r>
    </w:p>
    <w:p w14:paraId="4A1F68AA" w14:textId="77777777" w:rsidR="00A2620F" w:rsidRDefault="00E30764">
      <w:pPr>
        <w:spacing w:after="60" w:line="259" w:lineRule="auto"/>
        <w:ind w:left="2006" w:firstLine="0"/>
      </w:pPr>
      <w:r>
        <w:rPr>
          <w:noProof/>
        </w:rPr>
        <w:drawing>
          <wp:inline distT="0" distB="0" distL="0" distR="0" wp14:anchorId="526D7B71" wp14:editId="4D2575A4">
            <wp:extent cx="600710" cy="161861"/>
            <wp:effectExtent l="0" t="0" r="0" b="0"/>
            <wp:docPr id="25568" name="Picture 25568"/>
            <wp:cNvGraphicFramePr/>
            <a:graphic xmlns:a="http://schemas.openxmlformats.org/drawingml/2006/main">
              <a:graphicData uri="http://schemas.openxmlformats.org/drawingml/2006/picture">
                <pic:pic xmlns:pic="http://schemas.openxmlformats.org/drawingml/2006/picture">
                  <pic:nvPicPr>
                    <pic:cNvPr id="25568" name="Picture 2556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1FF2890" w14:textId="77777777" w:rsidR="00A2620F" w:rsidRDefault="00E30764">
      <w:pPr>
        <w:numPr>
          <w:ilvl w:val="2"/>
          <w:numId w:val="37"/>
        </w:numPr>
        <w:spacing w:after="5" w:line="308" w:lineRule="auto"/>
        <w:ind w:hanging="425"/>
      </w:pPr>
      <w:r>
        <w:rPr>
          <w:shd w:val="clear" w:color="auto" w:fill="D9D9D9"/>
        </w:rPr>
        <w:t xml:space="preserve">Recording priority in case of event types are overlapped: </w:t>
      </w:r>
      <w:proofErr w:type="spellStart"/>
      <w:r>
        <w:rPr>
          <w:b/>
          <w:shd w:val="clear" w:color="auto" w:fill="D9D9D9"/>
        </w:rPr>
        <w:t>MD&amp;Alarm</w:t>
      </w:r>
      <w:proofErr w:type="spellEnd"/>
      <w:r>
        <w:rPr>
          <w:b/>
          <w:shd w:val="clear" w:color="auto" w:fill="D9D9D9"/>
        </w:rPr>
        <w:t xml:space="preserve"> &gt; Alarm &gt;</w:t>
      </w:r>
      <w:r>
        <w:rPr>
          <w:b/>
        </w:rPr>
        <w:t xml:space="preserve"> </w:t>
      </w:r>
      <w:r>
        <w:rPr>
          <w:b/>
          <w:shd w:val="clear" w:color="auto" w:fill="D9D9D9"/>
        </w:rPr>
        <w:t>Intel &gt; MD &gt; General</w:t>
      </w:r>
      <w:r>
        <w:rPr>
          <w:shd w:val="clear" w:color="auto" w:fill="D9D9D9"/>
        </w:rPr>
        <w:t>.</w:t>
      </w:r>
      <w:r>
        <w:t xml:space="preserve"> </w:t>
      </w:r>
    </w:p>
    <w:p w14:paraId="24C3D7E2" w14:textId="77777777" w:rsidR="00A2620F" w:rsidRDefault="00E30764">
      <w:pPr>
        <w:numPr>
          <w:ilvl w:val="2"/>
          <w:numId w:val="37"/>
        </w:numPr>
        <w:spacing w:after="5" w:line="380" w:lineRule="auto"/>
        <w:ind w:hanging="425"/>
      </w:pPr>
      <w:r>
        <w:rPr>
          <w:shd w:val="clear" w:color="auto" w:fill="D9D9D9"/>
        </w:rPr>
        <w:lastRenderedPageBreak/>
        <w:t xml:space="preserve">Select the check box of event type, and then click </w:t>
      </w:r>
      <w:r>
        <w:rPr>
          <w:noProof/>
        </w:rPr>
        <w:drawing>
          <wp:inline distT="0" distB="0" distL="0" distR="0" wp14:anchorId="311EFB62" wp14:editId="0C9E9A2C">
            <wp:extent cx="233680" cy="233680"/>
            <wp:effectExtent l="0" t="0" r="0" b="0"/>
            <wp:docPr id="25746" name="Picture 25746"/>
            <wp:cNvGraphicFramePr/>
            <a:graphic xmlns:a="http://schemas.openxmlformats.org/drawingml/2006/main">
              <a:graphicData uri="http://schemas.openxmlformats.org/drawingml/2006/picture">
                <pic:pic xmlns:pic="http://schemas.openxmlformats.org/drawingml/2006/picture">
                  <pic:nvPicPr>
                    <pic:cNvPr id="25746" name="Picture 25746"/>
                    <pic:cNvPicPr/>
                  </pic:nvPicPr>
                  <pic:blipFill>
                    <a:blip r:embed="rId361"/>
                    <a:stretch>
                      <a:fillRect/>
                    </a:stretch>
                  </pic:blipFill>
                  <pic:spPr>
                    <a:xfrm>
                      <a:off x="0" y="0"/>
                      <a:ext cx="233680" cy="233680"/>
                    </a:xfrm>
                    <a:prstGeom prst="rect">
                      <a:avLst/>
                    </a:prstGeom>
                  </pic:spPr>
                </pic:pic>
              </a:graphicData>
            </a:graphic>
          </wp:inline>
        </w:drawing>
      </w:r>
      <w:r>
        <w:rPr>
          <w:shd w:val="clear" w:color="auto" w:fill="D9D9D9"/>
        </w:rPr>
        <w:t xml:space="preserve"> to clear the defined period.</w:t>
      </w:r>
      <w:r>
        <w:t xml:space="preserve"> </w:t>
      </w:r>
    </w:p>
    <w:p w14:paraId="083DBC17" w14:textId="77777777" w:rsidR="00A2620F" w:rsidRDefault="00E30764">
      <w:pPr>
        <w:numPr>
          <w:ilvl w:val="2"/>
          <w:numId w:val="37"/>
        </w:numPr>
        <w:spacing w:after="5" w:line="308" w:lineRule="auto"/>
        <w:ind w:hanging="425"/>
      </w:pPr>
      <w:r>
        <w:rPr>
          <w:shd w:val="clear" w:color="auto" w:fill="D9D9D9"/>
        </w:rPr>
        <w:t xml:space="preserve">When selecting </w:t>
      </w:r>
      <w:proofErr w:type="spellStart"/>
      <w:r>
        <w:rPr>
          <w:shd w:val="clear" w:color="auto" w:fill="D9D9D9"/>
        </w:rPr>
        <w:t>MD&amp;Alarm</w:t>
      </w:r>
      <w:proofErr w:type="spellEnd"/>
      <w:r>
        <w:rPr>
          <w:shd w:val="clear" w:color="auto" w:fill="D9D9D9"/>
        </w:rPr>
        <w:t>, the MD and Alarm check boxes will be cleared respectively.</w:t>
      </w:r>
      <w:r>
        <w:t xml:space="preserve"> </w:t>
      </w:r>
    </w:p>
    <w:p w14:paraId="436580AB" w14:textId="77777777" w:rsidR="00A2620F" w:rsidRDefault="00E30764">
      <w:pPr>
        <w:numPr>
          <w:ilvl w:val="2"/>
          <w:numId w:val="37"/>
        </w:numPr>
        <w:spacing w:after="114"/>
        <w:ind w:hanging="425"/>
      </w:pPr>
      <w:r>
        <w:t xml:space="preserve">Define the period by editing. Take Sunday as an example. </w:t>
      </w:r>
    </w:p>
    <w:p w14:paraId="2805F072" w14:textId="77777777" w:rsidR="00A2620F" w:rsidRDefault="00E30764">
      <w:pPr>
        <w:numPr>
          <w:ilvl w:val="2"/>
          <w:numId w:val="38"/>
        </w:numPr>
        <w:spacing w:after="121"/>
        <w:ind w:right="3" w:hanging="420"/>
      </w:pPr>
      <w:r>
        <w:t xml:space="preserve">Click </w:t>
      </w:r>
      <w:r>
        <w:rPr>
          <w:noProof/>
        </w:rPr>
        <w:drawing>
          <wp:inline distT="0" distB="0" distL="0" distR="0" wp14:anchorId="3B8D4CF9" wp14:editId="36CEAEC5">
            <wp:extent cx="238125" cy="228600"/>
            <wp:effectExtent l="0" t="0" r="0" b="0"/>
            <wp:docPr id="25748" name="Picture 25748"/>
            <wp:cNvGraphicFramePr/>
            <a:graphic xmlns:a="http://schemas.openxmlformats.org/drawingml/2006/main">
              <a:graphicData uri="http://schemas.openxmlformats.org/drawingml/2006/picture">
                <pic:pic xmlns:pic="http://schemas.openxmlformats.org/drawingml/2006/picture">
                  <pic:nvPicPr>
                    <pic:cNvPr id="25748" name="Picture 25748"/>
                    <pic:cNvPicPr/>
                  </pic:nvPicPr>
                  <pic:blipFill>
                    <a:blip r:embed="rId362"/>
                    <a:stretch>
                      <a:fillRect/>
                    </a:stretch>
                  </pic:blipFill>
                  <pic:spPr>
                    <a:xfrm>
                      <a:off x="0" y="0"/>
                      <a:ext cx="238125" cy="228600"/>
                    </a:xfrm>
                    <a:prstGeom prst="rect">
                      <a:avLst/>
                    </a:prstGeom>
                  </pic:spPr>
                </pic:pic>
              </a:graphicData>
            </a:graphic>
          </wp:inline>
        </w:drawing>
      </w:r>
      <w:r>
        <w:t>.</w:t>
      </w:r>
      <w:r>
        <w:rPr>
          <w:b/>
        </w:rPr>
        <w:t xml:space="preserve"> </w:t>
      </w:r>
    </w:p>
    <w:p w14:paraId="06E61478" w14:textId="77777777" w:rsidR="00A2620F" w:rsidRDefault="00E30764">
      <w:pPr>
        <w:spacing w:after="106"/>
        <w:ind w:left="2019" w:right="6"/>
      </w:pPr>
      <w:r>
        <w:t xml:space="preserve">The </w:t>
      </w:r>
      <w:r>
        <w:rPr>
          <w:b/>
        </w:rPr>
        <w:t>Period</w:t>
      </w:r>
      <w:r>
        <w:t xml:space="preserve"> interface is displayed. See Figure 5-30. </w:t>
      </w:r>
    </w:p>
    <w:p w14:paraId="43ABE4E8" w14:textId="77777777" w:rsidR="00A2620F" w:rsidRDefault="00E30764">
      <w:pPr>
        <w:spacing w:after="74" w:line="259" w:lineRule="auto"/>
        <w:ind w:left="0" w:right="489" w:firstLine="0"/>
        <w:jc w:val="right"/>
      </w:pPr>
      <w:r>
        <w:rPr>
          <w:noProof/>
        </w:rPr>
        <w:drawing>
          <wp:inline distT="0" distB="0" distL="0" distR="0" wp14:anchorId="32138BE4" wp14:editId="32EA78E1">
            <wp:extent cx="5039868" cy="2832100"/>
            <wp:effectExtent l="0" t="0" r="0" b="0"/>
            <wp:docPr id="25750" name="Picture 25750"/>
            <wp:cNvGraphicFramePr/>
            <a:graphic xmlns:a="http://schemas.openxmlformats.org/drawingml/2006/main">
              <a:graphicData uri="http://schemas.openxmlformats.org/drawingml/2006/picture">
                <pic:pic xmlns:pic="http://schemas.openxmlformats.org/drawingml/2006/picture">
                  <pic:nvPicPr>
                    <pic:cNvPr id="25750" name="Picture 25750"/>
                    <pic:cNvPicPr/>
                  </pic:nvPicPr>
                  <pic:blipFill>
                    <a:blip r:embed="rId363"/>
                    <a:stretch>
                      <a:fillRect/>
                    </a:stretch>
                  </pic:blipFill>
                  <pic:spPr>
                    <a:xfrm>
                      <a:off x="0" y="0"/>
                      <a:ext cx="5039868" cy="2832100"/>
                    </a:xfrm>
                    <a:prstGeom prst="rect">
                      <a:avLst/>
                    </a:prstGeom>
                  </pic:spPr>
                </pic:pic>
              </a:graphicData>
            </a:graphic>
          </wp:inline>
        </w:drawing>
      </w:r>
      <w:r>
        <w:t xml:space="preserve"> </w:t>
      </w:r>
    </w:p>
    <w:p w14:paraId="347983A8" w14:textId="77777777" w:rsidR="00A2620F" w:rsidRDefault="00E30764">
      <w:pPr>
        <w:spacing w:after="199"/>
        <w:ind w:left="1704" w:right="1034"/>
        <w:jc w:val="center"/>
      </w:pPr>
      <w:r>
        <w:t xml:space="preserve">Figure 5-30  </w:t>
      </w:r>
    </w:p>
    <w:p w14:paraId="34BC82AC" w14:textId="77777777" w:rsidR="00A2620F" w:rsidRDefault="00E30764">
      <w:pPr>
        <w:numPr>
          <w:ilvl w:val="2"/>
          <w:numId w:val="38"/>
        </w:numPr>
        <w:spacing w:after="46"/>
        <w:ind w:right="3" w:hanging="420"/>
      </w:pPr>
      <w:r>
        <w:t xml:space="preserve">Enter the time frame for the period and select the event check box. </w:t>
      </w:r>
    </w:p>
    <w:p w14:paraId="3EEDD4A1" w14:textId="77777777" w:rsidR="00A2620F" w:rsidRDefault="00E30764">
      <w:pPr>
        <w:numPr>
          <w:ilvl w:val="3"/>
          <w:numId w:val="34"/>
        </w:numPr>
        <w:ind w:right="6" w:hanging="374"/>
      </w:pPr>
      <w:r>
        <w:t xml:space="preserve">There are six periods for you to set for each day. </w:t>
      </w:r>
    </w:p>
    <w:p w14:paraId="4502FDA7" w14:textId="77777777" w:rsidR="00A2620F" w:rsidRDefault="00E30764">
      <w:pPr>
        <w:numPr>
          <w:ilvl w:val="3"/>
          <w:numId w:val="34"/>
        </w:numPr>
        <w:ind w:right="6" w:hanging="374"/>
      </w:pPr>
      <w:r>
        <w:t xml:space="preserve">Under </w:t>
      </w:r>
      <w:r>
        <w:rPr>
          <w:b/>
        </w:rPr>
        <w:t>Copy</w:t>
      </w:r>
      <w:r>
        <w:t xml:space="preserve">, select </w:t>
      </w:r>
      <w:r>
        <w:rPr>
          <w:b/>
        </w:rPr>
        <w:t>All</w:t>
      </w:r>
      <w:r>
        <w:t xml:space="preserve"> to apply the settings to all the days of a week, or select specific day(s) that you want to apply the settings to. </w:t>
      </w:r>
    </w:p>
    <w:p w14:paraId="1EC9CF5B" w14:textId="77777777" w:rsidR="00A2620F" w:rsidRDefault="00E30764">
      <w:pPr>
        <w:ind w:left="837" w:right="4240" w:firstLine="756"/>
      </w:pPr>
      <w:r>
        <w:t xml:space="preserve">3) Click </w:t>
      </w:r>
      <w:r>
        <w:rPr>
          <w:b/>
        </w:rPr>
        <w:t xml:space="preserve">Apply </w:t>
      </w:r>
      <w:r>
        <w:t xml:space="preserve">to save the settings. </w:t>
      </w:r>
      <w:r>
        <w:rPr>
          <w:u w:val="single" w:color="000000"/>
        </w:rPr>
        <w:t>Step 4</w:t>
      </w:r>
      <w:r>
        <w:t xml:space="preserve"> Click</w:t>
      </w:r>
      <w:r>
        <w:rPr>
          <w:b/>
        </w:rPr>
        <w:t xml:space="preserve"> Apply</w:t>
      </w:r>
      <w:r>
        <w:t xml:space="preserve"> to complete the settings. </w:t>
      </w:r>
    </w:p>
    <w:p w14:paraId="3F2487D0" w14:textId="77777777" w:rsidR="00A2620F" w:rsidRDefault="00E30764">
      <w:pPr>
        <w:spacing w:after="61" w:line="259" w:lineRule="auto"/>
        <w:ind w:left="1589" w:firstLine="0"/>
      </w:pPr>
      <w:r>
        <w:rPr>
          <w:noProof/>
        </w:rPr>
        <w:drawing>
          <wp:inline distT="0" distB="0" distL="0" distR="0" wp14:anchorId="682C1B6A" wp14:editId="7F249CE0">
            <wp:extent cx="600710" cy="161861"/>
            <wp:effectExtent l="0" t="0" r="0" b="0"/>
            <wp:docPr id="25752" name="Picture 25752"/>
            <wp:cNvGraphicFramePr/>
            <a:graphic xmlns:a="http://schemas.openxmlformats.org/drawingml/2006/main">
              <a:graphicData uri="http://schemas.openxmlformats.org/drawingml/2006/picture">
                <pic:pic xmlns:pic="http://schemas.openxmlformats.org/drawingml/2006/picture">
                  <pic:nvPicPr>
                    <pic:cNvPr id="25752" name="Picture 2575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77B016A" w14:textId="77777777" w:rsidR="00A2620F" w:rsidRDefault="00E30764">
      <w:pPr>
        <w:numPr>
          <w:ilvl w:val="2"/>
          <w:numId w:val="35"/>
        </w:numPr>
        <w:spacing w:after="5" w:line="308" w:lineRule="auto"/>
        <w:ind w:hanging="420"/>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44F22AF4" w14:textId="77777777" w:rsidR="00A2620F" w:rsidRDefault="00E30764">
      <w:pPr>
        <w:numPr>
          <w:ilvl w:val="2"/>
          <w:numId w:val="35"/>
        </w:numPr>
        <w:spacing w:after="5" w:line="308" w:lineRule="auto"/>
        <w:ind w:hanging="420"/>
      </w:pPr>
      <w:r>
        <w:rPr>
          <w:shd w:val="clear" w:color="auto" w:fill="D9D9D9"/>
        </w:rPr>
        <w:t>After configuring the recording schedule settings, you need to perform the following operations to start recording according to the defined schedule.</w:t>
      </w:r>
      <w:r>
        <w:t xml:space="preserve"> </w:t>
      </w:r>
    </w:p>
    <w:p w14:paraId="1966BEC4" w14:textId="77777777" w:rsidR="00A2620F" w:rsidRDefault="00E30764">
      <w:pPr>
        <w:numPr>
          <w:ilvl w:val="3"/>
          <w:numId w:val="36"/>
        </w:numPr>
        <w:spacing w:after="51" w:line="259" w:lineRule="auto"/>
        <w:ind w:right="165" w:hanging="420"/>
      </w:pPr>
      <w:r>
        <w:rPr>
          <w:shd w:val="clear" w:color="auto" w:fill="D9D9D9"/>
        </w:rPr>
        <w:t xml:space="preserve">Enable the alarm event and </w:t>
      </w:r>
      <w:proofErr w:type="spellStart"/>
      <w:r>
        <w:rPr>
          <w:shd w:val="clear" w:color="auto" w:fill="D9D9D9"/>
        </w:rPr>
        <w:t>cofigure</w:t>
      </w:r>
      <w:proofErr w:type="spellEnd"/>
      <w:r>
        <w:rPr>
          <w:shd w:val="clear" w:color="auto" w:fill="D9D9D9"/>
        </w:rPr>
        <w:t xml:space="preserve"> the settings for the recording channel. </w:t>
      </w:r>
    </w:p>
    <w:p w14:paraId="15B11CCE" w14:textId="77777777" w:rsidR="00A2620F" w:rsidRDefault="00E30764">
      <w:pPr>
        <w:spacing w:after="45"/>
        <w:ind w:left="298" w:right="845"/>
        <w:jc w:val="center"/>
      </w:pPr>
      <w:r>
        <w:rPr>
          <w:shd w:val="clear" w:color="auto" w:fill="D9D9D9"/>
        </w:rPr>
        <w:t>For details, see "5.10 Alarm Events Settings."</w:t>
      </w:r>
      <w:r>
        <w:rPr>
          <w:rFonts w:ascii="Times New Roman" w:eastAsia="Times New Roman" w:hAnsi="Times New Roman" w:cs="Times New Roman"/>
        </w:rPr>
        <w:t xml:space="preserve"> </w:t>
      </w:r>
    </w:p>
    <w:p w14:paraId="46AAB5C5" w14:textId="77777777" w:rsidR="00A2620F" w:rsidRDefault="00E30764">
      <w:pPr>
        <w:numPr>
          <w:ilvl w:val="3"/>
          <w:numId w:val="36"/>
        </w:numPr>
        <w:spacing w:after="492" w:line="308" w:lineRule="auto"/>
        <w:ind w:right="165" w:hanging="420"/>
      </w:pPr>
      <w:r>
        <w:rPr>
          <w:shd w:val="clear" w:color="auto" w:fill="D9D9D9"/>
        </w:rPr>
        <w:t>You need to enable the recording function, see "5.9.1 Enabling Record Control."</w:t>
      </w:r>
      <w:r>
        <w:t xml:space="preserve"> </w:t>
      </w:r>
    </w:p>
    <w:p w14:paraId="1E0C237B" w14:textId="77777777" w:rsidR="00A2620F" w:rsidRDefault="00E30764">
      <w:pPr>
        <w:pStyle w:val="Heading4"/>
        <w:ind w:left="-5"/>
      </w:pPr>
      <w:r>
        <w:t xml:space="preserve">5.1.4.10 Configuring Snapshot Storage Schedule </w:t>
      </w:r>
    </w:p>
    <w:p w14:paraId="52B9E226" w14:textId="77777777" w:rsidR="00A2620F" w:rsidRDefault="00E30764">
      <w:pPr>
        <w:spacing w:after="100"/>
        <w:ind w:left="847" w:right="6"/>
      </w:pPr>
      <w:r>
        <w:t xml:space="preserve">You can configure the storage schedule for the snapshot such as channels to take snapshot, alarm settings, and the armed period. </w:t>
      </w:r>
    </w:p>
    <w:p w14:paraId="4025BC0C" w14:textId="77777777" w:rsidR="00A2620F" w:rsidRDefault="00E30764">
      <w:pPr>
        <w:ind w:left="847" w:right="6"/>
      </w:pPr>
      <w:r>
        <w:t xml:space="preserve">You can also configure snapshot storage settings by selecting </w:t>
      </w:r>
      <w:r>
        <w:rPr>
          <w:b/>
        </w:rPr>
        <w:t>Main Menu &gt; STORAGE &gt; SCHEDULE &gt; Snapshot</w:t>
      </w:r>
      <w:r>
        <w:t xml:space="preserve">. </w:t>
      </w:r>
    </w:p>
    <w:p w14:paraId="02ABF5F3" w14:textId="77777777" w:rsidR="00A2620F" w:rsidRDefault="00E30764">
      <w:pPr>
        <w:ind w:left="1593" w:right="6" w:hanging="756"/>
      </w:pPr>
      <w:r>
        <w:rPr>
          <w:u w:val="single" w:color="000000"/>
        </w:rPr>
        <w:t>Step 1</w:t>
      </w:r>
      <w:r>
        <w:t xml:space="preserve"> After you have configured the video recording settings, on the </w:t>
      </w:r>
      <w:r>
        <w:rPr>
          <w:b/>
        </w:rPr>
        <w:t xml:space="preserve">Record </w:t>
      </w:r>
      <w:r>
        <w:t>interface, click</w:t>
      </w:r>
      <w:r>
        <w:rPr>
          <w:b/>
        </w:rPr>
        <w:t xml:space="preserve"> Next</w:t>
      </w:r>
      <w:r>
        <w:t xml:space="preserve">. </w:t>
      </w:r>
    </w:p>
    <w:p w14:paraId="1A0719BC" w14:textId="77777777" w:rsidR="00A2620F" w:rsidRDefault="00E30764">
      <w:pPr>
        <w:spacing w:after="5"/>
        <w:ind w:left="1599" w:right="6"/>
      </w:pPr>
      <w:r>
        <w:lastRenderedPageBreak/>
        <w:t>The</w:t>
      </w:r>
      <w:r>
        <w:rPr>
          <w:b/>
        </w:rPr>
        <w:t xml:space="preserve"> SNAPSHOT</w:t>
      </w:r>
      <w:r>
        <w:t xml:space="preserve"> interface is displayed. See Figure 5-31. </w:t>
      </w:r>
    </w:p>
    <w:p w14:paraId="1D730C74" w14:textId="77777777" w:rsidR="00A2620F" w:rsidRDefault="00E30764">
      <w:pPr>
        <w:spacing w:after="0" w:line="259" w:lineRule="auto"/>
        <w:ind w:left="0" w:right="489" w:firstLine="0"/>
        <w:jc w:val="right"/>
      </w:pPr>
      <w:r>
        <w:rPr>
          <w:noProof/>
        </w:rPr>
        <w:drawing>
          <wp:inline distT="0" distB="0" distL="0" distR="0" wp14:anchorId="3AA348BE" wp14:editId="252A752B">
            <wp:extent cx="5039741" cy="3554730"/>
            <wp:effectExtent l="0" t="0" r="0" b="0"/>
            <wp:docPr id="25981" name="Picture 25981"/>
            <wp:cNvGraphicFramePr/>
            <a:graphic xmlns:a="http://schemas.openxmlformats.org/drawingml/2006/main">
              <a:graphicData uri="http://schemas.openxmlformats.org/drawingml/2006/picture">
                <pic:pic xmlns:pic="http://schemas.openxmlformats.org/drawingml/2006/picture">
                  <pic:nvPicPr>
                    <pic:cNvPr id="25981" name="Picture 25981"/>
                    <pic:cNvPicPr/>
                  </pic:nvPicPr>
                  <pic:blipFill>
                    <a:blip r:embed="rId364"/>
                    <a:stretch>
                      <a:fillRect/>
                    </a:stretch>
                  </pic:blipFill>
                  <pic:spPr>
                    <a:xfrm>
                      <a:off x="0" y="0"/>
                      <a:ext cx="5039741" cy="3554730"/>
                    </a:xfrm>
                    <a:prstGeom prst="rect">
                      <a:avLst/>
                    </a:prstGeom>
                  </pic:spPr>
                </pic:pic>
              </a:graphicData>
            </a:graphic>
          </wp:inline>
        </w:drawing>
      </w:r>
      <w:r>
        <w:t xml:space="preserve"> </w:t>
      </w:r>
    </w:p>
    <w:p w14:paraId="61B18FBC" w14:textId="77777777" w:rsidR="00A2620F" w:rsidRDefault="00E30764">
      <w:pPr>
        <w:spacing w:after="199"/>
        <w:ind w:left="1704" w:right="1034"/>
        <w:jc w:val="center"/>
      </w:pPr>
      <w:r>
        <w:t xml:space="preserve">Figure 5-31  </w:t>
      </w:r>
    </w:p>
    <w:p w14:paraId="73E41814" w14:textId="77777777" w:rsidR="00A2620F" w:rsidRDefault="00E30764">
      <w:pPr>
        <w:spacing w:after="0"/>
        <w:ind w:left="847" w:right="6"/>
      </w:pPr>
      <w:r>
        <w:rPr>
          <w:u w:val="single" w:color="000000"/>
        </w:rPr>
        <w:t>Step 2</w:t>
      </w:r>
      <w:r>
        <w:t xml:space="preserve"> Configure the snapshot settings parameters. See Table 5-10. </w:t>
      </w:r>
    </w:p>
    <w:tbl>
      <w:tblPr>
        <w:tblStyle w:val="TableGrid"/>
        <w:tblW w:w="8556" w:type="dxa"/>
        <w:tblInd w:w="543" w:type="dxa"/>
        <w:tblCellMar>
          <w:top w:w="44" w:type="dxa"/>
          <w:left w:w="106" w:type="dxa"/>
          <w:right w:w="46" w:type="dxa"/>
        </w:tblCellMar>
        <w:tblLook w:val="04A0" w:firstRow="1" w:lastRow="0" w:firstColumn="1" w:lastColumn="0" w:noHBand="0" w:noVBand="1"/>
      </w:tblPr>
      <w:tblGrid>
        <w:gridCol w:w="1870"/>
        <w:gridCol w:w="6686"/>
      </w:tblGrid>
      <w:tr w:rsidR="00A2620F" w14:paraId="023DB4E7"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107CAFFA"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1A77D547" w14:textId="77777777" w:rsidR="00A2620F" w:rsidRDefault="00E30764">
            <w:pPr>
              <w:spacing w:after="0" w:line="259" w:lineRule="auto"/>
              <w:ind w:left="2" w:firstLine="0"/>
            </w:pPr>
            <w:r>
              <w:rPr>
                <w:b/>
              </w:rPr>
              <w:t xml:space="preserve">Description </w:t>
            </w:r>
          </w:p>
        </w:tc>
      </w:tr>
      <w:tr w:rsidR="00A2620F" w14:paraId="21CCBAD4"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1451A690"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1B6F8EFA" w14:textId="77777777" w:rsidR="00A2620F" w:rsidRDefault="00E30764">
            <w:pPr>
              <w:spacing w:after="0" w:line="259" w:lineRule="auto"/>
              <w:ind w:left="2" w:firstLine="0"/>
            </w:pPr>
            <w:r>
              <w:t xml:space="preserve">In the </w:t>
            </w:r>
            <w:r>
              <w:rPr>
                <w:b/>
              </w:rPr>
              <w:t>Channel</w:t>
            </w:r>
            <w:r>
              <w:t xml:space="preserve"> list, select a channel to take a snapshot. </w:t>
            </w:r>
          </w:p>
        </w:tc>
      </w:tr>
      <w:tr w:rsidR="00A2620F" w14:paraId="13497E49"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46281EB9" w14:textId="77777777" w:rsidR="00A2620F" w:rsidRDefault="00E30764">
            <w:pPr>
              <w:spacing w:after="0" w:line="259" w:lineRule="auto"/>
              <w:ind w:left="0" w:firstLine="0"/>
            </w:pPr>
            <w:r>
              <w:t xml:space="preserve">Event type </w:t>
            </w:r>
          </w:p>
        </w:tc>
        <w:tc>
          <w:tcPr>
            <w:tcW w:w="6687" w:type="dxa"/>
            <w:tcBorders>
              <w:top w:val="single" w:sz="4" w:space="0" w:color="000000"/>
              <w:left w:val="single" w:sz="4" w:space="0" w:color="000000"/>
              <w:bottom w:val="single" w:sz="4" w:space="0" w:color="000000"/>
              <w:right w:val="single" w:sz="4" w:space="0" w:color="000000"/>
            </w:tcBorders>
          </w:tcPr>
          <w:p w14:paraId="0C2F7288" w14:textId="77777777" w:rsidR="00A2620F" w:rsidRDefault="00E30764">
            <w:pPr>
              <w:spacing w:after="0" w:line="259" w:lineRule="auto"/>
              <w:ind w:left="2" w:firstLine="0"/>
            </w:pPr>
            <w:r>
              <w:t xml:space="preserve">Select the check box of the event type which includes </w:t>
            </w:r>
            <w:r>
              <w:rPr>
                <w:b/>
              </w:rPr>
              <w:t>General</w:t>
            </w:r>
            <w:r>
              <w:t xml:space="preserve">, </w:t>
            </w:r>
            <w:r>
              <w:rPr>
                <w:b/>
              </w:rPr>
              <w:t>MD</w:t>
            </w:r>
            <w:r>
              <w:t xml:space="preserve">, </w:t>
            </w:r>
            <w:r>
              <w:rPr>
                <w:b/>
              </w:rPr>
              <w:t>Alarm</w:t>
            </w:r>
            <w:r>
              <w:t xml:space="preserve">, </w:t>
            </w:r>
            <w:proofErr w:type="spellStart"/>
            <w:r>
              <w:rPr>
                <w:b/>
              </w:rPr>
              <w:t>MD&amp;Alarm</w:t>
            </w:r>
            <w:proofErr w:type="spellEnd"/>
            <w:r>
              <w:t xml:space="preserve">, </w:t>
            </w:r>
            <w:r>
              <w:rPr>
                <w:b/>
              </w:rPr>
              <w:t>Intel</w:t>
            </w:r>
            <w:r>
              <w:t xml:space="preserve">, and </w:t>
            </w:r>
            <w:r>
              <w:rPr>
                <w:b/>
              </w:rPr>
              <w:t>POS</w:t>
            </w:r>
            <w:r>
              <w:t xml:space="preserve">. </w:t>
            </w:r>
          </w:p>
        </w:tc>
      </w:tr>
      <w:tr w:rsidR="00A2620F" w14:paraId="399B1841"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057E76D0" w14:textId="77777777" w:rsidR="00A2620F" w:rsidRDefault="00E30764">
            <w:pPr>
              <w:spacing w:after="0" w:line="259" w:lineRule="auto"/>
              <w:ind w:left="0" w:firstLine="0"/>
            </w:pPr>
            <w:r>
              <w:t xml:space="preserve">Period </w:t>
            </w:r>
          </w:p>
        </w:tc>
        <w:tc>
          <w:tcPr>
            <w:tcW w:w="6687" w:type="dxa"/>
            <w:tcBorders>
              <w:top w:val="single" w:sz="4" w:space="0" w:color="000000"/>
              <w:left w:val="single" w:sz="4" w:space="0" w:color="000000"/>
              <w:bottom w:val="single" w:sz="4" w:space="0" w:color="000000"/>
              <w:right w:val="single" w:sz="4" w:space="0" w:color="000000"/>
            </w:tcBorders>
          </w:tcPr>
          <w:p w14:paraId="5FA0B731" w14:textId="77777777" w:rsidR="00A2620F" w:rsidRDefault="00E30764">
            <w:pPr>
              <w:spacing w:after="50" w:line="259" w:lineRule="auto"/>
              <w:ind w:left="2" w:firstLine="0"/>
            </w:pPr>
            <w:r>
              <w:t xml:space="preserve">Define a period during which the configured snapshot setting is active. </w:t>
            </w:r>
          </w:p>
          <w:p w14:paraId="33A0C465" w14:textId="77777777" w:rsidR="00A2620F" w:rsidRDefault="00E30764">
            <w:pPr>
              <w:spacing w:after="0" w:line="259" w:lineRule="auto"/>
              <w:ind w:left="2" w:firstLine="0"/>
              <w:jc w:val="both"/>
            </w:pPr>
            <w:r>
              <w:t xml:space="preserve">For details about defining a period, see "5.1.4.9 Configuring Recorded Video Storage Schedule." </w:t>
            </w:r>
          </w:p>
        </w:tc>
      </w:tr>
      <w:tr w:rsidR="00A2620F" w14:paraId="67A1EC8F"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0DFE4CFC" w14:textId="77777777" w:rsidR="00A2620F" w:rsidRDefault="00E30764">
            <w:pPr>
              <w:spacing w:after="0" w:line="259" w:lineRule="auto"/>
              <w:ind w:left="0" w:firstLine="0"/>
            </w:pPr>
            <w:r>
              <w:t xml:space="preserve">Copy </w:t>
            </w:r>
          </w:p>
        </w:tc>
        <w:tc>
          <w:tcPr>
            <w:tcW w:w="6687" w:type="dxa"/>
            <w:tcBorders>
              <w:top w:val="single" w:sz="4" w:space="0" w:color="000000"/>
              <w:left w:val="single" w:sz="4" w:space="0" w:color="000000"/>
              <w:bottom w:val="single" w:sz="4" w:space="0" w:color="000000"/>
              <w:right w:val="single" w:sz="4" w:space="0" w:color="000000"/>
            </w:tcBorders>
          </w:tcPr>
          <w:p w14:paraId="6FDC0B14" w14:textId="77777777" w:rsidR="00A2620F" w:rsidRDefault="00E30764">
            <w:pPr>
              <w:spacing w:after="0" w:line="259" w:lineRule="auto"/>
              <w:ind w:left="2" w:firstLine="0"/>
            </w:pPr>
            <w:r>
              <w:t xml:space="preserve">Click </w:t>
            </w:r>
            <w:r>
              <w:rPr>
                <w:b/>
              </w:rPr>
              <w:t>Copy</w:t>
            </w:r>
            <w:r>
              <w:t xml:space="preserve"> to copy the settings to other channels. </w:t>
            </w:r>
          </w:p>
        </w:tc>
      </w:tr>
    </w:tbl>
    <w:p w14:paraId="49FD122D" w14:textId="77777777" w:rsidR="00A2620F" w:rsidRDefault="00E30764">
      <w:pPr>
        <w:spacing w:after="199"/>
        <w:ind w:left="1704" w:right="1037"/>
        <w:jc w:val="center"/>
      </w:pPr>
      <w:r>
        <w:t xml:space="preserve">Table 5-10  </w:t>
      </w:r>
    </w:p>
    <w:p w14:paraId="0CAF153A" w14:textId="77777777" w:rsidR="00A2620F" w:rsidRDefault="00E30764">
      <w:pPr>
        <w:spacing w:after="42"/>
        <w:ind w:left="847"/>
      </w:pPr>
      <w:r>
        <w:rPr>
          <w:u w:val="single" w:color="000000"/>
        </w:rPr>
        <w:t>Step 3</w:t>
      </w:r>
      <w:r>
        <w:t xml:space="preserve"> Click </w:t>
      </w:r>
      <w:r>
        <w:rPr>
          <w:b/>
        </w:rPr>
        <w:t>Finished</w:t>
      </w:r>
      <w:r>
        <w:t xml:space="preserve">. </w:t>
      </w:r>
    </w:p>
    <w:p w14:paraId="33CE137C" w14:textId="77777777" w:rsidR="00A2620F" w:rsidRDefault="00E30764">
      <w:pPr>
        <w:ind w:left="1599" w:right="6"/>
      </w:pPr>
      <w:r>
        <w:t xml:space="preserve">A pop-up message is displayed. </w:t>
      </w:r>
    </w:p>
    <w:p w14:paraId="03CE457B" w14:textId="77777777" w:rsidR="00A2620F" w:rsidRDefault="00E30764">
      <w:pPr>
        <w:ind w:left="847" w:right="6"/>
      </w:pPr>
      <w:r>
        <w:rPr>
          <w:u w:val="single" w:color="000000"/>
        </w:rPr>
        <w:t>Step 4</w:t>
      </w:r>
      <w:r>
        <w:t xml:space="preserve"> Click </w:t>
      </w:r>
      <w:r>
        <w:rPr>
          <w:b/>
        </w:rPr>
        <w:t>OK</w:t>
      </w:r>
      <w:r>
        <w:t xml:space="preserve">. </w:t>
      </w:r>
    </w:p>
    <w:p w14:paraId="1B4C3376" w14:textId="77777777" w:rsidR="00A2620F" w:rsidRDefault="00E30764">
      <w:pPr>
        <w:spacing w:after="963"/>
        <w:ind w:left="1585" w:right="6"/>
      </w:pPr>
      <w:r>
        <w:t xml:space="preserve">The live view screen is displayed. The setting up with startup wizard is completed. You can start using the Device. </w:t>
      </w:r>
    </w:p>
    <w:p w14:paraId="555EFD0C" w14:textId="77777777" w:rsidR="00A2620F" w:rsidRDefault="00E30764">
      <w:pPr>
        <w:pStyle w:val="Heading3"/>
        <w:ind w:left="-5"/>
      </w:pPr>
      <w:r>
        <w:rPr>
          <w:b/>
          <w:sz w:val="44"/>
        </w:rPr>
        <w:t xml:space="preserve">5.2 </w:t>
      </w:r>
      <w:r>
        <w:t xml:space="preserve">Live View </w:t>
      </w:r>
    </w:p>
    <w:p w14:paraId="381EA4A1" w14:textId="77777777" w:rsidR="00A2620F" w:rsidRDefault="00E30764">
      <w:pPr>
        <w:spacing w:after="189"/>
        <w:ind w:left="847" w:right="6"/>
      </w:pPr>
      <w:r>
        <w:t xml:space="preserve">After you logged in the Device, the live view is displayed. See Figure 5-32. The number of channels displayed depends on your model. </w:t>
      </w:r>
    </w:p>
    <w:p w14:paraId="0A9E8437" w14:textId="77777777" w:rsidR="00A2620F" w:rsidRDefault="00E30764">
      <w:pPr>
        <w:ind w:left="847" w:right="6"/>
      </w:pPr>
      <w:r>
        <w:t xml:space="preserve">To enter the live view screen from other interfaces, click </w:t>
      </w:r>
      <w:r>
        <w:rPr>
          <w:noProof/>
        </w:rPr>
        <w:drawing>
          <wp:inline distT="0" distB="0" distL="0" distR="0" wp14:anchorId="68DDCBC9" wp14:editId="1FDFBDB5">
            <wp:extent cx="358902" cy="199390"/>
            <wp:effectExtent l="0" t="0" r="0" b="0"/>
            <wp:docPr id="25983" name="Picture 25983"/>
            <wp:cNvGraphicFramePr/>
            <a:graphic xmlns:a="http://schemas.openxmlformats.org/drawingml/2006/main">
              <a:graphicData uri="http://schemas.openxmlformats.org/drawingml/2006/picture">
                <pic:pic xmlns:pic="http://schemas.openxmlformats.org/drawingml/2006/picture">
                  <pic:nvPicPr>
                    <pic:cNvPr id="25983" name="Picture 25983"/>
                    <pic:cNvPicPr/>
                  </pic:nvPicPr>
                  <pic:blipFill>
                    <a:blip r:embed="rId365"/>
                    <a:stretch>
                      <a:fillRect/>
                    </a:stretch>
                  </pic:blipFill>
                  <pic:spPr>
                    <a:xfrm>
                      <a:off x="0" y="0"/>
                      <a:ext cx="358902" cy="199390"/>
                    </a:xfrm>
                    <a:prstGeom prst="rect">
                      <a:avLst/>
                    </a:prstGeom>
                  </pic:spPr>
                </pic:pic>
              </a:graphicData>
            </a:graphic>
          </wp:inline>
        </w:drawing>
      </w:r>
      <w:r>
        <w:t xml:space="preserve"> on the top right of the screen. </w:t>
      </w:r>
    </w:p>
    <w:p w14:paraId="7E42EFA5" w14:textId="77777777" w:rsidR="00A2620F" w:rsidRDefault="00E30764">
      <w:pPr>
        <w:spacing w:after="64" w:line="259" w:lineRule="auto"/>
        <w:ind w:left="0" w:right="489" w:firstLine="0"/>
        <w:jc w:val="right"/>
      </w:pPr>
      <w:r>
        <w:rPr>
          <w:noProof/>
        </w:rPr>
        <w:lastRenderedPageBreak/>
        <w:drawing>
          <wp:inline distT="0" distB="0" distL="0" distR="0" wp14:anchorId="657D7A81" wp14:editId="19D19815">
            <wp:extent cx="5039233" cy="4041140"/>
            <wp:effectExtent l="0" t="0" r="0" b="0"/>
            <wp:docPr id="26158" name="Picture 26158"/>
            <wp:cNvGraphicFramePr/>
            <a:graphic xmlns:a="http://schemas.openxmlformats.org/drawingml/2006/main">
              <a:graphicData uri="http://schemas.openxmlformats.org/drawingml/2006/picture">
                <pic:pic xmlns:pic="http://schemas.openxmlformats.org/drawingml/2006/picture">
                  <pic:nvPicPr>
                    <pic:cNvPr id="26158" name="Picture 26158"/>
                    <pic:cNvPicPr/>
                  </pic:nvPicPr>
                  <pic:blipFill>
                    <a:blip r:embed="rId366"/>
                    <a:stretch>
                      <a:fillRect/>
                    </a:stretch>
                  </pic:blipFill>
                  <pic:spPr>
                    <a:xfrm>
                      <a:off x="0" y="0"/>
                      <a:ext cx="5039233" cy="4041140"/>
                    </a:xfrm>
                    <a:prstGeom prst="rect">
                      <a:avLst/>
                    </a:prstGeom>
                  </pic:spPr>
                </pic:pic>
              </a:graphicData>
            </a:graphic>
          </wp:inline>
        </w:drawing>
      </w:r>
      <w:r>
        <w:t xml:space="preserve"> </w:t>
      </w:r>
    </w:p>
    <w:p w14:paraId="68F07996" w14:textId="77777777" w:rsidR="00A2620F" w:rsidRDefault="00E30764">
      <w:pPr>
        <w:spacing w:after="548"/>
        <w:ind w:left="1704" w:right="1034"/>
        <w:jc w:val="center"/>
      </w:pPr>
      <w:r>
        <w:t xml:space="preserve">Figure 5-32  </w:t>
      </w:r>
    </w:p>
    <w:p w14:paraId="6C755804" w14:textId="77777777" w:rsidR="00A2620F" w:rsidRDefault="00E30764">
      <w:pPr>
        <w:spacing w:after="185" w:line="264" w:lineRule="auto"/>
        <w:ind w:left="-5"/>
      </w:pPr>
      <w:r>
        <w:rPr>
          <w:sz w:val="32"/>
        </w:rPr>
        <w:t xml:space="preserve">5.2.1 Live View Screen </w:t>
      </w:r>
    </w:p>
    <w:p w14:paraId="6CBE7A33" w14:textId="77777777" w:rsidR="00A2620F" w:rsidRDefault="00E30764">
      <w:pPr>
        <w:ind w:left="847" w:right="6"/>
      </w:pPr>
      <w:r>
        <w:t xml:space="preserve">You can view the live video from the connected cameras through each channel on the screen.  </w:t>
      </w:r>
    </w:p>
    <w:p w14:paraId="6262F455" w14:textId="77777777" w:rsidR="00A2620F" w:rsidRDefault="00E30764">
      <w:pPr>
        <w:numPr>
          <w:ilvl w:val="0"/>
          <w:numId w:val="39"/>
        </w:numPr>
        <w:ind w:right="6" w:hanging="420"/>
      </w:pPr>
      <w:r>
        <w:t xml:space="preserve">By default, the system time, channel name and channel number are displayed on each channel window. This setting can be configured by selecting </w:t>
      </w:r>
      <w:r>
        <w:rPr>
          <w:b/>
        </w:rPr>
        <w:t>Main Menu &gt; CAMERA &gt; OVERLAY.</w:t>
      </w:r>
      <w:r>
        <w:rPr>
          <w:rFonts w:ascii="Times New Roman" w:eastAsia="Times New Roman" w:hAnsi="Times New Roman" w:cs="Times New Roman"/>
        </w:rPr>
        <w:t xml:space="preserve"> </w:t>
      </w:r>
    </w:p>
    <w:p w14:paraId="094439D3" w14:textId="77777777" w:rsidR="00A2620F" w:rsidRDefault="00E30764">
      <w:pPr>
        <w:numPr>
          <w:ilvl w:val="0"/>
          <w:numId w:val="39"/>
        </w:numPr>
        <w:spacing w:after="98"/>
        <w:ind w:right="6" w:hanging="420"/>
      </w:pPr>
      <w:r>
        <w:t xml:space="preserve">The figure in the bottom right corner represents channel number. If the channel position is changed or the channel name is modified, you can recognize the channel number by this figure and then perform the operations such as record query and playback. </w:t>
      </w:r>
    </w:p>
    <w:p w14:paraId="196AF812" w14:textId="77777777" w:rsidR="00A2620F" w:rsidRDefault="00E30764">
      <w:pPr>
        <w:spacing w:after="0"/>
        <w:ind w:left="847" w:right="6"/>
      </w:pPr>
      <w:r>
        <w:t xml:space="preserve">For the icons displayed on each channel, see Table 5-11. </w:t>
      </w:r>
    </w:p>
    <w:tbl>
      <w:tblPr>
        <w:tblStyle w:val="TableGrid"/>
        <w:tblW w:w="8645" w:type="dxa"/>
        <w:tblInd w:w="498" w:type="dxa"/>
        <w:tblCellMar>
          <w:top w:w="53" w:type="dxa"/>
          <w:left w:w="107" w:type="dxa"/>
          <w:bottom w:w="11" w:type="dxa"/>
          <w:right w:w="115" w:type="dxa"/>
        </w:tblCellMar>
        <w:tblLook w:val="04A0" w:firstRow="1" w:lastRow="0" w:firstColumn="1" w:lastColumn="0" w:noHBand="0" w:noVBand="1"/>
      </w:tblPr>
      <w:tblGrid>
        <w:gridCol w:w="851"/>
        <w:gridCol w:w="7794"/>
      </w:tblGrid>
      <w:tr w:rsidR="00A2620F" w14:paraId="481E2E7D" w14:textId="77777777">
        <w:trPr>
          <w:trHeight w:val="367"/>
        </w:trPr>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37BB88A8" w14:textId="77777777" w:rsidR="00A2620F" w:rsidRDefault="00E30764">
            <w:pPr>
              <w:spacing w:after="0" w:line="259" w:lineRule="auto"/>
              <w:ind w:left="0" w:firstLine="0"/>
            </w:pPr>
            <w:r>
              <w:rPr>
                <w:b/>
              </w:rPr>
              <w:t xml:space="preserve">Icon </w:t>
            </w:r>
          </w:p>
        </w:tc>
        <w:tc>
          <w:tcPr>
            <w:tcW w:w="7794" w:type="dxa"/>
            <w:tcBorders>
              <w:top w:val="single" w:sz="4" w:space="0" w:color="000000"/>
              <w:left w:val="single" w:sz="4" w:space="0" w:color="000000"/>
              <w:bottom w:val="single" w:sz="4" w:space="0" w:color="000000"/>
              <w:right w:val="single" w:sz="4" w:space="0" w:color="000000"/>
            </w:tcBorders>
            <w:shd w:val="clear" w:color="auto" w:fill="D9D9D9"/>
          </w:tcPr>
          <w:p w14:paraId="30765EC3" w14:textId="77777777" w:rsidR="00A2620F" w:rsidRDefault="00E30764">
            <w:pPr>
              <w:spacing w:after="0" w:line="259" w:lineRule="auto"/>
              <w:ind w:left="1" w:firstLine="0"/>
            </w:pPr>
            <w:r>
              <w:rPr>
                <w:b/>
              </w:rPr>
              <w:t xml:space="preserve">Function </w:t>
            </w:r>
          </w:p>
        </w:tc>
      </w:tr>
      <w:tr w:rsidR="00A2620F" w14:paraId="79EBAB6B" w14:textId="77777777">
        <w:trPr>
          <w:trHeight w:val="464"/>
        </w:trPr>
        <w:tc>
          <w:tcPr>
            <w:tcW w:w="851" w:type="dxa"/>
            <w:tcBorders>
              <w:top w:val="single" w:sz="4" w:space="0" w:color="000000"/>
              <w:left w:val="single" w:sz="4" w:space="0" w:color="000000"/>
              <w:bottom w:val="single" w:sz="4" w:space="0" w:color="000000"/>
              <w:right w:val="single" w:sz="4" w:space="0" w:color="000000"/>
            </w:tcBorders>
          </w:tcPr>
          <w:p w14:paraId="48EA4E79" w14:textId="77777777" w:rsidR="00A2620F" w:rsidRDefault="00E30764">
            <w:pPr>
              <w:spacing w:after="0" w:line="259" w:lineRule="auto"/>
              <w:ind w:left="0" w:right="232" w:firstLine="0"/>
              <w:jc w:val="center"/>
            </w:pPr>
            <w:r>
              <w:rPr>
                <w:noProof/>
              </w:rPr>
              <w:drawing>
                <wp:inline distT="0" distB="0" distL="0" distR="0" wp14:anchorId="18C422B7" wp14:editId="37748C17">
                  <wp:extent cx="215417" cy="133350"/>
                  <wp:effectExtent l="0" t="0" r="0" b="0"/>
                  <wp:docPr id="26160" name="Picture 26160"/>
                  <wp:cNvGraphicFramePr/>
                  <a:graphic xmlns:a="http://schemas.openxmlformats.org/drawingml/2006/main">
                    <a:graphicData uri="http://schemas.openxmlformats.org/drawingml/2006/picture">
                      <pic:pic xmlns:pic="http://schemas.openxmlformats.org/drawingml/2006/picture">
                        <pic:nvPicPr>
                          <pic:cNvPr id="26160" name="Picture 26160"/>
                          <pic:cNvPicPr/>
                        </pic:nvPicPr>
                        <pic:blipFill>
                          <a:blip r:embed="rId367"/>
                          <a:stretch>
                            <a:fillRect/>
                          </a:stretch>
                        </pic:blipFill>
                        <pic:spPr>
                          <a:xfrm>
                            <a:off x="0" y="0"/>
                            <a:ext cx="215417" cy="133350"/>
                          </a:xfrm>
                          <a:prstGeom prst="rect">
                            <a:avLst/>
                          </a:prstGeom>
                        </pic:spPr>
                      </pic:pic>
                    </a:graphicData>
                  </a:graphic>
                </wp:inline>
              </w:drawing>
            </w:r>
            <w:r>
              <w:rPr>
                <w:b/>
              </w:rPr>
              <w:t xml:space="preserve"> </w:t>
            </w:r>
          </w:p>
        </w:tc>
        <w:tc>
          <w:tcPr>
            <w:tcW w:w="7794" w:type="dxa"/>
            <w:tcBorders>
              <w:top w:val="single" w:sz="4" w:space="0" w:color="000000"/>
              <w:left w:val="single" w:sz="4" w:space="0" w:color="000000"/>
              <w:bottom w:val="single" w:sz="4" w:space="0" w:color="000000"/>
              <w:right w:val="single" w:sz="4" w:space="0" w:color="000000"/>
            </w:tcBorders>
            <w:vAlign w:val="center"/>
          </w:tcPr>
          <w:p w14:paraId="5FD1425C" w14:textId="77777777" w:rsidR="00A2620F" w:rsidRDefault="00E30764">
            <w:pPr>
              <w:spacing w:after="0" w:line="259" w:lineRule="auto"/>
              <w:ind w:left="1" w:firstLine="0"/>
            </w:pPr>
            <w:r>
              <w:t xml:space="preserve">Indicates recording status. This icon displays when the video is being recorded. </w:t>
            </w:r>
          </w:p>
        </w:tc>
      </w:tr>
      <w:tr w:rsidR="00A2620F" w14:paraId="7C36BC19" w14:textId="77777777">
        <w:trPr>
          <w:trHeight w:val="466"/>
        </w:trPr>
        <w:tc>
          <w:tcPr>
            <w:tcW w:w="851" w:type="dxa"/>
            <w:tcBorders>
              <w:top w:val="single" w:sz="4" w:space="0" w:color="000000"/>
              <w:left w:val="single" w:sz="4" w:space="0" w:color="000000"/>
              <w:bottom w:val="single" w:sz="4" w:space="0" w:color="000000"/>
              <w:right w:val="single" w:sz="4" w:space="0" w:color="000000"/>
            </w:tcBorders>
          </w:tcPr>
          <w:p w14:paraId="611C2C91" w14:textId="77777777" w:rsidR="00A2620F" w:rsidRDefault="00E30764">
            <w:pPr>
              <w:spacing w:after="0" w:line="259" w:lineRule="auto"/>
              <w:ind w:left="0" w:right="289" w:firstLine="0"/>
              <w:jc w:val="center"/>
            </w:pPr>
            <w:r>
              <w:rPr>
                <w:noProof/>
              </w:rPr>
              <w:drawing>
                <wp:inline distT="0" distB="0" distL="0" distR="0" wp14:anchorId="0D2F1E62" wp14:editId="63AD48C7">
                  <wp:extent cx="179705" cy="149758"/>
                  <wp:effectExtent l="0" t="0" r="0" b="0"/>
                  <wp:docPr id="26162" name="Picture 26162"/>
                  <wp:cNvGraphicFramePr/>
                  <a:graphic xmlns:a="http://schemas.openxmlformats.org/drawingml/2006/main">
                    <a:graphicData uri="http://schemas.openxmlformats.org/drawingml/2006/picture">
                      <pic:pic xmlns:pic="http://schemas.openxmlformats.org/drawingml/2006/picture">
                        <pic:nvPicPr>
                          <pic:cNvPr id="26162" name="Picture 26162"/>
                          <pic:cNvPicPr/>
                        </pic:nvPicPr>
                        <pic:blipFill>
                          <a:blip r:embed="rId368"/>
                          <a:stretch>
                            <a:fillRect/>
                          </a:stretch>
                        </pic:blipFill>
                        <pic:spPr>
                          <a:xfrm>
                            <a:off x="0" y="0"/>
                            <a:ext cx="179705" cy="149758"/>
                          </a:xfrm>
                          <a:prstGeom prst="rect">
                            <a:avLst/>
                          </a:prstGeom>
                        </pic:spPr>
                      </pic:pic>
                    </a:graphicData>
                  </a:graphic>
                </wp:inline>
              </w:drawing>
            </w:r>
            <w:r>
              <w:rPr>
                <w:b/>
              </w:rPr>
              <w:t xml:space="preserve"> </w:t>
            </w:r>
          </w:p>
        </w:tc>
        <w:tc>
          <w:tcPr>
            <w:tcW w:w="7794" w:type="dxa"/>
            <w:tcBorders>
              <w:top w:val="single" w:sz="4" w:space="0" w:color="000000"/>
              <w:left w:val="single" w:sz="4" w:space="0" w:color="000000"/>
              <w:bottom w:val="single" w:sz="4" w:space="0" w:color="000000"/>
              <w:right w:val="single" w:sz="4" w:space="0" w:color="000000"/>
            </w:tcBorders>
            <w:vAlign w:val="center"/>
          </w:tcPr>
          <w:p w14:paraId="10E6AAE5" w14:textId="77777777" w:rsidR="00A2620F" w:rsidRDefault="00E30764">
            <w:pPr>
              <w:spacing w:after="0" w:line="259" w:lineRule="auto"/>
              <w:ind w:left="1" w:firstLine="0"/>
            </w:pPr>
            <w:r>
              <w:t xml:space="preserve">This icon displays when the motion detection occurs in the scene. </w:t>
            </w:r>
          </w:p>
        </w:tc>
      </w:tr>
      <w:tr w:rsidR="00A2620F" w14:paraId="0060683A" w14:textId="77777777">
        <w:trPr>
          <w:trHeight w:val="386"/>
        </w:trPr>
        <w:tc>
          <w:tcPr>
            <w:tcW w:w="851" w:type="dxa"/>
            <w:tcBorders>
              <w:top w:val="single" w:sz="4" w:space="0" w:color="000000"/>
              <w:left w:val="single" w:sz="4" w:space="0" w:color="000000"/>
              <w:bottom w:val="single" w:sz="4" w:space="0" w:color="000000"/>
              <w:right w:val="single" w:sz="4" w:space="0" w:color="000000"/>
            </w:tcBorders>
            <w:vAlign w:val="bottom"/>
          </w:tcPr>
          <w:p w14:paraId="5ADB1207" w14:textId="77777777" w:rsidR="00A2620F" w:rsidRDefault="00E30764">
            <w:pPr>
              <w:spacing w:after="0" w:line="259" w:lineRule="auto"/>
              <w:ind w:left="0" w:right="330" w:firstLine="0"/>
              <w:jc w:val="center"/>
            </w:pPr>
            <w:r>
              <w:rPr>
                <w:noProof/>
              </w:rPr>
              <w:drawing>
                <wp:inline distT="0" distB="0" distL="0" distR="0" wp14:anchorId="09CDD675" wp14:editId="38A90A04">
                  <wp:extent cx="143510" cy="175399"/>
                  <wp:effectExtent l="0" t="0" r="0" b="0"/>
                  <wp:docPr id="26164" name="Picture 26164"/>
                  <wp:cNvGraphicFramePr/>
                  <a:graphic xmlns:a="http://schemas.openxmlformats.org/drawingml/2006/main">
                    <a:graphicData uri="http://schemas.openxmlformats.org/drawingml/2006/picture">
                      <pic:pic xmlns:pic="http://schemas.openxmlformats.org/drawingml/2006/picture">
                        <pic:nvPicPr>
                          <pic:cNvPr id="26164" name="Picture 26164"/>
                          <pic:cNvPicPr/>
                        </pic:nvPicPr>
                        <pic:blipFill>
                          <a:blip r:embed="rId369"/>
                          <a:stretch>
                            <a:fillRect/>
                          </a:stretch>
                        </pic:blipFill>
                        <pic:spPr>
                          <a:xfrm>
                            <a:off x="0" y="0"/>
                            <a:ext cx="143510" cy="175399"/>
                          </a:xfrm>
                          <a:prstGeom prst="rect">
                            <a:avLst/>
                          </a:prstGeom>
                        </pic:spPr>
                      </pic:pic>
                    </a:graphicData>
                  </a:graphic>
                </wp:inline>
              </w:drawing>
            </w:r>
            <w:r>
              <w:rPr>
                <w:b/>
              </w:rPr>
              <w:t xml:space="preserve"> </w:t>
            </w:r>
          </w:p>
        </w:tc>
        <w:tc>
          <w:tcPr>
            <w:tcW w:w="7794" w:type="dxa"/>
            <w:tcBorders>
              <w:top w:val="single" w:sz="4" w:space="0" w:color="000000"/>
              <w:left w:val="single" w:sz="4" w:space="0" w:color="000000"/>
              <w:bottom w:val="single" w:sz="4" w:space="0" w:color="000000"/>
              <w:right w:val="single" w:sz="4" w:space="0" w:color="000000"/>
            </w:tcBorders>
          </w:tcPr>
          <w:p w14:paraId="214F75A1" w14:textId="77777777" w:rsidR="00A2620F" w:rsidRDefault="00E30764">
            <w:pPr>
              <w:spacing w:after="0" w:line="259" w:lineRule="auto"/>
              <w:ind w:left="1" w:firstLine="0"/>
            </w:pPr>
            <w:r>
              <w:t xml:space="preserve">This icon displays when the video loss is detected. </w:t>
            </w:r>
          </w:p>
        </w:tc>
      </w:tr>
      <w:tr w:rsidR="00A2620F" w14:paraId="05A16EE8" w14:textId="77777777">
        <w:trPr>
          <w:trHeight w:val="466"/>
        </w:trPr>
        <w:tc>
          <w:tcPr>
            <w:tcW w:w="851" w:type="dxa"/>
            <w:tcBorders>
              <w:top w:val="single" w:sz="4" w:space="0" w:color="000000"/>
              <w:left w:val="single" w:sz="4" w:space="0" w:color="000000"/>
              <w:bottom w:val="single" w:sz="4" w:space="0" w:color="000000"/>
              <w:right w:val="single" w:sz="4" w:space="0" w:color="000000"/>
            </w:tcBorders>
          </w:tcPr>
          <w:p w14:paraId="0D8B182B" w14:textId="77777777" w:rsidR="00A2620F" w:rsidRDefault="00E30764">
            <w:pPr>
              <w:spacing w:after="0" w:line="259" w:lineRule="auto"/>
              <w:ind w:left="0" w:right="330" w:firstLine="0"/>
              <w:jc w:val="center"/>
            </w:pPr>
            <w:r>
              <w:rPr>
                <w:noProof/>
              </w:rPr>
              <w:drawing>
                <wp:inline distT="0" distB="0" distL="0" distR="0" wp14:anchorId="47F2082E" wp14:editId="2B30A68D">
                  <wp:extent cx="151130" cy="151130"/>
                  <wp:effectExtent l="0" t="0" r="0" b="0"/>
                  <wp:docPr id="26166" name="Picture 26166"/>
                  <wp:cNvGraphicFramePr/>
                  <a:graphic xmlns:a="http://schemas.openxmlformats.org/drawingml/2006/main">
                    <a:graphicData uri="http://schemas.openxmlformats.org/drawingml/2006/picture">
                      <pic:pic xmlns:pic="http://schemas.openxmlformats.org/drawingml/2006/picture">
                        <pic:nvPicPr>
                          <pic:cNvPr id="26166" name="Picture 26166"/>
                          <pic:cNvPicPr/>
                        </pic:nvPicPr>
                        <pic:blipFill>
                          <a:blip r:embed="rId370"/>
                          <a:stretch>
                            <a:fillRect/>
                          </a:stretch>
                        </pic:blipFill>
                        <pic:spPr>
                          <a:xfrm>
                            <a:off x="0" y="0"/>
                            <a:ext cx="151130" cy="151130"/>
                          </a:xfrm>
                          <a:prstGeom prst="rect">
                            <a:avLst/>
                          </a:prstGeom>
                        </pic:spPr>
                      </pic:pic>
                    </a:graphicData>
                  </a:graphic>
                </wp:inline>
              </w:drawing>
            </w:r>
            <w:r>
              <w:rPr>
                <w:b/>
              </w:rPr>
              <w:t xml:space="preserve"> </w:t>
            </w:r>
          </w:p>
        </w:tc>
        <w:tc>
          <w:tcPr>
            <w:tcW w:w="7794" w:type="dxa"/>
            <w:tcBorders>
              <w:top w:val="single" w:sz="4" w:space="0" w:color="000000"/>
              <w:left w:val="single" w:sz="4" w:space="0" w:color="000000"/>
              <w:bottom w:val="single" w:sz="4" w:space="0" w:color="000000"/>
              <w:right w:val="single" w:sz="4" w:space="0" w:color="000000"/>
            </w:tcBorders>
            <w:vAlign w:val="center"/>
          </w:tcPr>
          <w:p w14:paraId="2C2AEBB6" w14:textId="77777777" w:rsidR="00A2620F" w:rsidRDefault="00E30764">
            <w:pPr>
              <w:spacing w:after="0" w:line="259" w:lineRule="auto"/>
              <w:ind w:left="1" w:firstLine="0"/>
            </w:pPr>
            <w:r>
              <w:t xml:space="preserve">This icon displays when the channel monitoring is locked. </w:t>
            </w:r>
          </w:p>
        </w:tc>
      </w:tr>
    </w:tbl>
    <w:p w14:paraId="1D287268" w14:textId="77777777" w:rsidR="00A2620F" w:rsidRDefault="00E30764">
      <w:pPr>
        <w:spacing w:after="199"/>
        <w:ind w:left="1704" w:right="1037"/>
        <w:jc w:val="center"/>
      </w:pPr>
      <w:r>
        <w:t xml:space="preserve">Table 5-11  </w:t>
      </w:r>
    </w:p>
    <w:p w14:paraId="33B9B522" w14:textId="77777777" w:rsidR="00A2620F" w:rsidRDefault="00E30764">
      <w:pPr>
        <w:spacing w:after="4" w:line="259" w:lineRule="auto"/>
        <w:ind w:left="841" w:firstLine="0"/>
      </w:pPr>
      <w:r>
        <w:rPr>
          <w:noProof/>
        </w:rPr>
        <w:drawing>
          <wp:inline distT="0" distB="0" distL="0" distR="0" wp14:anchorId="047240E6" wp14:editId="2E306A95">
            <wp:extent cx="602374" cy="143510"/>
            <wp:effectExtent l="0" t="0" r="0" b="0"/>
            <wp:docPr id="26168" name="Picture 26168"/>
            <wp:cNvGraphicFramePr/>
            <a:graphic xmlns:a="http://schemas.openxmlformats.org/drawingml/2006/main">
              <a:graphicData uri="http://schemas.openxmlformats.org/drawingml/2006/picture">
                <pic:pic xmlns:pic="http://schemas.openxmlformats.org/drawingml/2006/picture">
                  <pic:nvPicPr>
                    <pic:cNvPr id="26168" name="Picture 26168"/>
                    <pic:cNvPicPr/>
                  </pic:nvPicPr>
                  <pic:blipFill>
                    <a:blip r:embed="rId243"/>
                    <a:stretch>
                      <a:fillRect/>
                    </a:stretch>
                  </pic:blipFill>
                  <pic:spPr>
                    <a:xfrm>
                      <a:off x="0" y="0"/>
                      <a:ext cx="602374" cy="143510"/>
                    </a:xfrm>
                    <a:prstGeom prst="rect">
                      <a:avLst/>
                    </a:prstGeom>
                  </pic:spPr>
                </pic:pic>
              </a:graphicData>
            </a:graphic>
          </wp:inline>
        </w:drawing>
      </w:r>
      <w:r>
        <w:t xml:space="preserve"> </w:t>
      </w:r>
    </w:p>
    <w:p w14:paraId="7666996A" w14:textId="77777777" w:rsidR="00A2620F" w:rsidRDefault="00E30764">
      <w:pPr>
        <w:spacing w:after="5" w:line="308" w:lineRule="auto"/>
        <w:ind w:left="840" w:hanging="3"/>
      </w:pPr>
      <w:r>
        <w:rPr>
          <w:shd w:val="clear" w:color="auto" w:fill="D9D9D9"/>
        </w:rPr>
        <w:t>To switch the position of two channels, point to one of the two channels, and then drag the window to the other channel.</w:t>
      </w:r>
      <w:r>
        <w:t xml:space="preserve"> </w:t>
      </w:r>
    </w:p>
    <w:p w14:paraId="59185CF6" w14:textId="77777777" w:rsidR="00A2620F" w:rsidRDefault="00E30764">
      <w:pPr>
        <w:spacing w:after="185" w:line="264" w:lineRule="auto"/>
        <w:ind w:left="-5"/>
      </w:pPr>
      <w:r>
        <w:rPr>
          <w:sz w:val="32"/>
        </w:rPr>
        <w:t xml:space="preserve">5.2.2 Live View Control bar </w:t>
      </w:r>
    </w:p>
    <w:p w14:paraId="16B3211C" w14:textId="77777777" w:rsidR="00A2620F" w:rsidRDefault="00E30764">
      <w:pPr>
        <w:spacing w:after="98"/>
        <w:ind w:left="847" w:right="6"/>
      </w:pPr>
      <w:r>
        <w:lastRenderedPageBreak/>
        <w:t xml:space="preserve">The live view control bar provides you access to perform the operations such as playback, zoom, real-time backup, manual snapshot, voice talk, adding remote devices, and streams switch. </w:t>
      </w:r>
    </w:p>
    <w:p w14:paraId="7109FD8B" w14:textId="77777777" w:rsidR="00A2620F" w:rsidRDefault="00E30764">
      <w:pPr>
        <w:ind w:left="847" w:right="6"/>
      </w:pPr>
      <w:r>
        <w:t xml:space="preserve">When you move the pointer to the top middle position of a channel window, the live view control bar is displayed. See Figure 5-33 for analog channel and Figure 5-34 for digital channel. </w:t>
      </w:r>
    </w:p>
    <w:p w14:paraId="2750BD8D" w14:textId="77777777" w:rsidR="00A2620F" w:rsidRDefault="00E30764">
      <w:pPr>
        <w:spacing w:after="0" w:line="259" w:lineRule="auto"/>
        <w:ind w:left="841" w:firstLine="0"/>
      </w:pPr>
      <w:r>
        <w:rPr>
          <w:noProof/>
        </w:rPr>
        <w:drawing>
          <wp:inline distT="0" distB="0" distL="0" distR="0" wp14:anchorId="1275A45B" wp14:editId="462F02D0">
            <wp:extent cx="600710" cy="161874"/>
            <wp:effectExtent l="0" t="0" r="0" b="0"/>
            <wp:docPr id="26227" name="Picture 26227"/>
            <wp:cNvGraphicFramePr/>
            <a:graphic xmlns:a="http://schemas.openxmlformats.org/drawingml/2006/main">
              <a:graphicData uri="http://schemas.openxmlformats.org/drawingml/2006/picture">
                <pic:pic xmlns:pic="http://schemas.openxmlformats.org/drawingml/2006/picture">
                  <pic:nvPicPr>
                    <pic:cNvPr id="26227" name="Picture 26227"/>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5F848E08" w14:textId="77777777" w:rsidR="00A2620F" w:rsidRDefault="00E30764">
      <w:pPr>
        <w:spacing w:after="61" w:line="308" w:lineRule="auto"/>
        <w:ind w:left="840" w:hanging="3"/>
      </w:pPr>
      <w:r>
        <w:rPr>
          <w:shd w:val="clear" w:color="auto" w:fill="D9D9D9"/>
        </w:rPr>
        <w:t>If there is not operation for six seconds after the control bar is displayed, the control bar hides automatically.</w:t>
      </w:r>
      <w:r>
        <w:t xml:space="preserve"> </w:t>
      </w:r>
    </w:p>
    <w:p w14:paraId="7B49B181" w14:textId="77777777" w:rsidR="00A2620F" w:rsidRDefault="00E30764">
      <w:pPr>
        <w:spacing w:after="71" w:line="259" w:lineRule="auto"/>
        <w:ind w:left="0" w:right="1061" w:firstLine="0"/>
        <w:jc w:val="right"/>
      </w:pPr>
      <w:r>
        <w:rPr>
          <w:noProof/>
        </w:rPr>
        <w:drawing>
          <wp:inline distT="0" distB="0" distL="0" distR="0" wp14:anchorId="148BB18B" wp14:editId="4E26DC04">
            <wp:extent cx="4319651" cy="3229610"/>
            <wp:effectExtent l="0" t="0" r="0" b="0"/>
            <wp:docPr id="26229" name="Picture 26229"/>
            <wp:cNvGraphicFramePr/>
            <a:graphic xmlns:a="http://schemas.openxmlformats.org/drawingml/2006/main">
              <a:graphicData uri="http://schemas.openxmlformats.org/drawingml/2006/picture">
                <pic:pic xmlns:pic="http://schemas.openxmlformats.org/drawingml/2006/picture">
                  <pic:nvPicPr>
                    <pic:cNvPr id="26229" name="Picture 26229"/>
                    <pic:cNvPicPr/>
                  </pic:nvPicPr>
                  <pic:blipFill>
                    <a:blip r:embed="rId371"/>
                    <a:stretch>
                      <a:fillRect/>
                    </a:stretch>
                  </pic:blipFill>
                  <pic:spPr>
                    <a:xfrm>
                      <a:off x="0" y="0"/>
                      <a:ext cx="4319651" cy="3229610"/>
                    </a:xfrm>
                    <a:prstGeom prst="rect">
                      <a:avLst/>
                    </a:prstGeom>
                  </pic:spPr>
                </pic:pic>
              </a:graphicData>
            </a:graphic>
          </wp:inline>
        </w:drawing>
      </w:r>
      <w:r>
        <w:t xml:space="preserve"> </w:t>
      </w:r>
    </w:p>
    <w:p w14:paraId="552B9195" w14:textId="77777777" w:rsidR="00A2620F" w:rsidRDefault="00E30764">
      <w:pPr>
        <w:spacing w:after="171"/>
        <w:ind w:left="1704" w:right="1034"/>
        <w:jc w:val="center"/>
      </w:pPr>
      <w:r>
        <w:t xml:space="preserve">Figure 5-33  </w:t>
      </w:r>
    </w:p>
    <w:p w14:paraId="037CD461" w14:textId="77777777" w:rsidR="00A2620F" w:rsidRDefault="00E30764">
      <w:pPr>
        <w:spacing w:after="0" w:line="259" w:lineRule="auto"/>
        <w:ind w:left="0" w:right="1061" w:firstLine="0"/>
        <w:jc w:val="right"/>
      </w:pPr>
      <w:r>
        <w:rPr>
          <w:noProof/>
        </w:rPr>
        <w:drawing>
          <wp:inline distT="0" distB="0" distL="0" distR="0" wp14:anchorId="43D359F9" wp14:editId="1E2F7B1A">
            <wp:extent cx="4319778" cy="3347720"/>
            <wp:effectExtent l="0" t="0" r="0" b="0"/>
            <wp:docPr id="26231" name="Picture 26231"/>
            <wp:cNvGraphicFramePr/>
            <a:graphic xmlns:a="http://schemas.openxmlformats.org/drawingml/2006/main">
              <a:graphicData uri="http://schemas.openxmlformats.org/drawingml/2006/picture">
                <pic:pic xmlns:pic="http://schemas.openxmlformats.org/drawingml/2006/picture">
                  <pic:nvPicPr>
                    <pic:cNvPr id="26231" name="Picture 26231"/>
                    <pic:cNvPicPr/>
                  </pic:nvPicPr>
                  <pic:blipFill>
                    <a:blip r:embed="rId372"/>
                    <a:stretch>
                      <a:fillRect/>
                    </a:stretch>
                  </pic:blipFill>
                  <pic:spPr>
                    <a:xfrm>
                      <a:off x="0" y="0"/>
                      <a:ext cx="4319778" cy="3347720"/>
                    </a:xfrm>
                    <a:prstGeom prst="rect">
                      <a:avLst/>
                    </a:prstGeom>
                  </pic:spPr>
                </pic:pic>
              </a:graphicData>
            </a:graphic>
          </wp:inline>
        </w:drawing>
      </w:r>
      <w:r>
        <w:t xml:space="preserve"> </w:t>
      </w:r>
    </w:p>
    <w:p w14:paraId="66EC3925" w14:textId="77777777" w:rsidR="00A2620F" w:rsidRDefault="00E30764">
      <w:pPr>
        <w:spacing w:after="199"/>
        <w:ind w:left="1704" w:right="1034"/>
        <w:jc w:val="center"/>
      </w:pPr>
      <w:r>
        <w:t xml:space="preserve">Figure 5-34  </w:t>
      </w:r>
    </w:p>
    <w:tbl>
      <w:tblPr>
        <w:tblStyle w:val="TableGrid"/>
        <w:tblW w:w="8160" w:type="dxa"/>
        <w:tblInd w:w="741" w:type="dxa"/>
        <w:tblCellMar>
          <w:top w:w="44" w:type="dxa"/>
          <w:left w:w="107" w:type="dxa"/>
          <w:right w:w="61" w:type="dxa"/>
        </w:tblCellMar>
        <w:tblLook w:val="04A0" w:firstRow="1" w:lastRow="0" w:firstColumn="1" w:lastColumn="0" w:noHBand="0" w:noVBand="1"/>
      </w:tblPr>
      <w:tblGrid>
        <w:gridCol w:w="585"/>
        <w:gridCol w:w="1844"/>
        <w:gridCol w:w="568"/>
        <w:gridCol w:w="2127"/>
        <w:gridCol w:w="566"/>
        <w:gridCol w:w="2470"/>
      </w:tblGrid>
      <w:tr w:rsidR="00A2620F" w14:paraId="43E70C63" w14:textId="77777777">
        <w:trPr>
          <w:trHeight w:val="367"/>
        </w:trPr>
        <w:tc>
          <w:tcPr>
            <w:tcW w:w="586" w:type="dxa"/>
            <w:tcBorders>
              <w:top w:val="single" w:sz="4" w:space="0" w:color="000000"/>
              <w:left w:val="single" w:sz="4" w:space="0" w:color="000000"/>
              <w:bottom w:val="single" w:sz="4" w:space="0" w:color="000000"/>
              <w:right w:val="single" w:sz="4" w:space="0" w:color="000000"/>
            </w:tcBorders>
            <w:shd w:val="clear" w:color="auto" w:fill="D9D9D9"/>
          </w:tcPr>
          <w:p w14:paraId="0F592B38" w14:textId="77777777" w:rsidR="00A2620F" w:rsidRDefault="00E30764">
            <w:pPr>
              <w:spacing w:after="0" w:line="259" w:lineRule="auto"/>
              <w:ind w:left="0" w:firstLine="0"/>
            </w:pPr>
            <w:r>
              <w:rPr>
                <w:b/>
              </w:rPr>
              <w:t xml:space="preserve">No. </w:t>
            </w:r>
          </w:p>
        </w:tc>
        <w:tc>
          <w:tcPr>
            <w:tcW w:w="1844" w:type="dxa"/>
            <w:tcBorders>
              <w:top w:val="single" w:sz="4" w:space="0" w:color="000000"/>
              <w:left w:val="single" w:sz="4" w:space="0" w:color="000000"/>
              <w:bottom w:val="single" w:sz="4" w:space="0" w:color="000000"/>
              <w:right w:val="single" w:sz="4" w:space="0" w:color="000000"/>
            </w:tcBorders>
            <w:shd w:val="clear" w:color="auto" w:fill="D9D9D9"/>
          </w:tcPr>
          <w:p w14:paraId="6ADBB099" w14:textId="77777777" w:rsidR="00A2620F" w:rsidRDefault="00E30764">
            <w:pPr>
              <w:spacing w:after="0" w:line="259" w:lineRule="auto"/>
              <w:ind w:left="2" w:firstLine="0"/>
            </w:pPr>
            <w:r>
              <w:rPr>
                <w:b/>
              </w:rPr>
              <w:t xml:space="preserve">Function </w:t>
            </w:r>
          </w:p>
        </w:tc>
        <w:tc>
          <w:tcPr>
            <w:tcW w:w="568" w:type="dxa"/>
            <w:tcBorders>
              <w:top w:val="single" w:sz="4" w:space="0" w:color="000000"/>
              <w:left w:val="single" w:sz="4" w:space="0" w:color="000000"/>
              <w:bottom w:val="single" w:sz="4" w:space="0" w:color="000000"/>
              <w:right w:val="single" w:sz="4" w:space="0" w:color="000000"/>
            </w:tcBorders>
            <w:shd w:val="clear" w:color="auto" w:fill="D9D9D9"/>
          </w:tcPr>
          <w:p w14:paraId="0912D2B3" w14:textId="77777777" w:rsidR="00A2620F" w:rsidRDefault="00E30764">
            <w:pPr>
              <w:spacing w:after="0" w:line="259" w:lineRule="auto"/>
              <w:ind w:left="0" w:firstLine="0"/>
            </w:pPr>
            <w:r>
              <w:rPr>
                <w:b/>
              </w:rPr>
              <w:t xml:space="preserve">No. </w:t>
            </w:r>
          </w:p>
        </w:tc>
        <w:tc>
          <w:tcPr>
            <w:tcW w:w="2127" w:type="dxa"/>
            <w:tcBorders>
              <w:top w:val="single" w:sz="4" w:space="0" w:color="000000"/>
              <w:left w:val="single" w:sz="4" w:space="0" w:color="000000"/>
              <w:bottom w:val="single" w:sz="4" w:space="0" w:color="000000"/>
              <w:right w:val="single" w:sz="4" w:space="0" w:color="000000"/>
            </w:tcBorders>
            <w:shd w:val="clear" w:color="auto" w:fill="D9D9D9"/>
          </w:tcPr>
          <w:p w14:paraId="3229CCE8" w14:textId="77777777" w:rsidR="00A2620F" w:rsidRDefault="00E30764">
            <w:pPr>
              <w:spacing w:after="0" w:line="259" w:lineRule="auto"/>
              <w:ind w:left="1" w:firstLine="0"/>
            </w:pPr>
            <w:r>
              <w:rPr>
                <w:b/>
              </w:rPr>
              <w:t xml:space="preserve">Function </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14:paraId="08A6BCBF" w14:textId="77777777" w:rsidR="00A2620F" w:rsidRDefault="00E30764">
            <w:pPr>
              <w:spacing w:after="0" w:line="259" w:lineRule="auto"/>
              <w:ind w:left="1" w:firstLine="0"/>
            </w:pPr>
            <w:r>
              <w:rPr>
                <w:b/>
              </w:rPr>
              <w:t xml:space="preserve">No. </w:t>
            </w:r>
          </w:p>
        </w:tc>
        <w:tc>
          <w:tcPr>
            <w:tcW w:w="2470" w:type="dxa"/>
            <w:tcBorders>
              <w:top w:val="single" w:sz="4" w:space="0" w:color="000000"/>
              <w:left w:val="single" w:sz="4" w:space="0" w:color="000000"/>
              <w:bottom w:val="single" w:sz="4" w:space="0" w:color="000000"/>
              <w:right w:val="single" w:sz="4" w:space="0" w:color="000000"/>
            </w:tcBorders>
            <w:shd w:val="clear" w:color="auto" w:fill="D9D9D9"/>
          </w:tcPr>
          <w:p w14:paraId="7FA3A467" w14:textId="77777777" w:rsidR="00A2620F" w:rsidRDefault="00E30764">
            <w:pPr>
              <w:spacing w:after="0" w:line="259" w:lineRule="auto"/>
              <w:ind w:left="1" w:firstLine="0"/>
            </w:pPr>
            <w:r>
              <w:rPr>
                <w:b/>
              </w:rPr>
              <w:t xml:space="preserve">Function </w:t>
            </w:r>
          </w:p>
        </w:tc>
      </w:tr>
      <w:tr w:rsidR="00A2620F" w14:paraId="4AAB9274" w14:textId="77777777">
        <w:trPr>
          <w:trHeight w:val="467"/>
        </w:trPr>
        <w:tc>
          <w:tcPr>
            <w:tcW w:w="586" w:type="dxa"/>
            <w:tcBorders>
              <w:top w:val="single" w:sz="4" w:space="0" w:color="000000"/>
              <w:left w:val="single" w:sz="4" w:space="0" w:color="000000"/>
              <w:bottom w:val="single" w:sz="4" w:space="0" w:color="000000"/>
              <w:right w:val="single" w:sz="4" w:space="0" w:color="000000"/>
            </w:tcBorders>
            <w:vAlign w:val="center"/>
          </w:tcPr>
          <w:p w14:paraId="11D30D4E" w14:textId="77777777" w:rsidR="00A2620F" w:rsidRDefault="00E30764">
            <w:pPr>
              <w:spacing w:after="0" w:line="259" w:lineRule="auto"/>
              <w:ind w:left="0" w:firstLine="0"/>
            </w:pPr>
            <w:r>
              <w:t xml:space="preserve">1 </w:t>
            </w:r>
          </w:p>
        </w:tc>
        <w:tc>
          <w:tcPr>
            <w:tcW w:w="1844" w:type="dxa"/>
            <w:tcBorders>
              <w:top w:val="single" w:sz="4" w:space="0" w:color="000000"/>
              <w:left w:val="single" w:sz="4" w:space="0" w:color="000000"/>
              <w:bottom w:val="single" w:sz="4" w:space="0" w:color="000000"/>
              <w:right w:val="single" w:sz="4" w:space="0" w:color="000000"/>
            </w:tcBorders>
            <w:vAlign w:val="center"/>
          </w:tcPr>
          <w:p w14:paraId="68B22CEB" w14:textId="77777777" w:rsidR="00A2620F" w:rsidRDefault="00E30764">
            <w:pPr>
              <w:spacing w:after="0" w:line="259" w:lineRule="auto"/>
              <w:ind w:left="2" w:firstLine="0"/>
            </w:pPr>
            <w:r>
              <w:t xml:space="preserve">Instant Play </w:t>
            </w:r>
          </w:p>
        </w:tc>
        <w:tc>
          <w:tcPr>
            <w:tcW w:w="568" w:type="dxa"/>
            <w:tcBorders>
              <w:top w:val="single" w:sz="4" w:space="0" w:color="000000"/>
              <w:left w:val="single" w:sz="4" w:space="0" w:color="000000"/>
              <w:bottom w:val="single" w:sz="4" w:space="0" w:color="000000"/>
              <w:right w:val="single" w:sz="4" w:space="0" w:color="000000"/>
            </w:tcBorders>
            <w:vAlign w:val="center"/>
          </w:tcPr>
          <w:p w14:paraId="16722D6F" w14:textId="77777777" w:rsidR="00A2620F" w:rsidRDefault="00E30764">
            <w:pPr>
              <w:spacing w:after="0" w:line="259" w:lineRule="auto"/>
              <w:ind w:left="0" w:firstLine="0"/>
            </w:pPr>
            <w:r>
              <w:t xml:space="preserve">4 </w:t>
            </w:r>
          </w:p>
        </w:tc>
        <w:tc>
          <w:tcPr>
            <w:tcW w:w="2127" w:type="dxa"/>
            <w:tcBorders>
              <w:top w:val="single" w:sz="4" w:space="0" w:color="000000"/>
              <w:left w:val="single" w:sz="4" w:space="0" w:color="000000"/>
              <w:bottom w:val="single" w:sz="4" w:space="0" w:color="000000"/>
              <w:right w:val="single" w:sz="4" w:space="0" w:color="000000"/>
            </w:tcBorders>
            <w:vAlign w:val="center"/>
          </w:tcPr>
          <w:p w14:paraId="3545AAAE" w14:textId="77777777" w:rsidR="00A2620F" w:rsidRDefault="00E30764">
            <w:pPr>
              <w:spacing w:after="0" w:line="259" w:lineRule="auto"/>
              <w:ind w:left="1" w:firstLine="0"/>
            </w:pPr>
            <w:r>
              <w:t xml:space="preserve">Manual Snap </w:t>
            </w:r>
          </w:p>
        </w:tc>
        <w:tc>
          <w:tcPr>
            <w:tcW w:w="566" w:type="dxa"/>
            <w:tcBorders>
              <w:top w:val="single" w:sz="4" w:space="0" w:color="000000"/>
              <w:left w:val="single" w:sz="4" w:space="0" w:color="000000"/>
              <w:bottom w:val="single" w:sz="4" w:space="0" w:color="000000"/>
              <w:right w:val="single" w:sz="4" w:space="0" w:color="000000"/>
            </w:tcBorders>
            <w:vAlign w:val="center"/>
          </w:tcPr>
          <w:p w14:paraId="4CB1A742" w14:textId="77777777" w:rsidR="00A2620F" w:rsidRDefault="00E30764">
            <w:pPr>
              <w:spacing w:after="0" w:line="259" w:lineRule="auto"/>
              <w:ind w:left="1" w:firstLine="0"/>
            </w:pPr>
            <w:r>
              <w:t xml:space="preserve">7 </w:t>
            </w:r>
          </w:p>
        </w:tc>
        <w:tc>
          <w:tcPr>
            <w:tcW w:w="2470" w:type="dxa"/>
            <w:tcBorders>
              <w:top w:val="single" w:sz="4" w:space="0" w:color="000000"/>
              <w:left w:val="single" w:sz="4" w:space="0" w:color="000000"/>
              <w:bottom w:val="single" w:sz="4" w:space="0" w:color="000000"/>
              <w:right w:val="single" w:sz="4" w:space="0" w:color="000000"/>
            </w:tcBorders>
            <w:vAlign w:val="center"/>
          </w:tcPr>
          <w:p w14:paraId="566A64D8" w14:textId="77777777" w:rsidR="00A2620F" w:rsidRDefault="00E30764">
            <w:pPr>
              <w:spacing w:after="0" w:line="259" w:lineRule="auto"/>
              <w:ind w:left="1" w:firstLine="0"/>
            </w:pPr>
            <w:r>
              <w:t xml:space="preserve">Siren </w:t>
            </w:r>
          </w:p>
        </w:tc>
      </w:tr>
      <w:tr w:rsidR="00A2620F" w14:paraId="43D47495" w14:textId="77777777">
        <w:trPr>
          <w:trHeight w:val="464"/>
        </w:trPr>
        <w:tc>
          <w:tcPr>
            <w:tcW w:w="586" w:type="dxa"/>
            <w:tcBorders>
              <w:top w:val="single" w:sz="4" w:space="0" w:color="000000"/>
              <w:left w:val="single" w:sz="4" w:space="0" w:color="000000"/>
              <w:bottom w:val="single" w:sz="4" w:space="0" w:color="000000"/>
              <w:right w:val="single" w:sz="4" w:space="0" w:color="000000"/>
            </w:tcBorders>
            <w:vAlign w:val="center"/>
          </w:tcPr>
          <w:p w14:paraId="331E39C4" w14:textId="77777777" w:rsidR="00A2620F" w:rsidRDefault="00E30764">
            <w:pPr>
              <w:spacing w:after="0" w:line="259" w:lineRule="auto"/>
              <w:ind w:left="0" w:firstLine="0"/>
            </w:pPr>
            <w:r>
              <w:lastRenderedPageBreak/>
              <w:t xml:space="preserve">2 </w:t>
            </w:r>
          </w:p>
        </w:tc>
        <w:tc>
          <w:tcPr>
            <w:tcW w:w="1844" w:type="dxa"/>
            <w:tcBorders>
              <w:top w:val="single" w:sz="4" w:space="0" w:color="000000"/>
              <w:left w:val="single" w:sz="4" w:space="0" w:color="000000"/>
              <w:bottom w:val="single" w:sz="4" w:space="0" w:color="000000"/>
              <w:right w:val="single" w:sz="4" w:space="0" w:color="000000"/>
            </w:tcBorders>
            <w:vAlign w:val="center"/>
          </w:tcPr>
          <w:p w14:paraId="299AF4F0" w14:textId="77777777" w:rsidR="00A2620F" w:rsidRDefault="00E30764">
            <w:pPr>
              <w:spacing w:after="0" w:line="259" w:lineRule="auto"/>
              <w:ind w:left="2" w:firstLine="0"/>
            </w:pPr>
            <w:r>
              <w:t xml:space="preserve">Digital Zoom </w:t>
            </w:r>
          </w:p>
        </w:tc>
        <w:tc>
          <w:tcPr>
            <w:tcW w:w="568" w:type="dxa"/>
            <w:tcBorders>
              <w:top w:val="single" w:sz="4" w:space="0" w:color="000000"/>
              <w:left w:val="single" w:sz="4" w:space="0" w:color="000000"/>
              <w:bottom w:val="single" w:sz="4" w:space="0" w:color="000000"/>
              <w:right w:val="single" w:sz="4" w:space="0" w:color="000000"/>
            </w:tcBorders>
            <w:vAlign w:val="center"/>
          </w:tcPr>
          <w:p w14:paraId="38B361C5" w14:textId="77777777" w:rsidR="00A2620F" w:rsidRDefault="00E30764">
            <w:pPr>
              <w:spacing w:after="0" w:line="259" w:lineRule="auto"/>
              <w:ind w:left="0" w:firstLine="0"/>
            </w:pPr>
            <w:r>
              <w:t xml:space="preserve">5 </w:t>
            </w:r>
          </w:p>
        </w:tc>
        <w:tc>
          <w:tcPr>
            <w:tcW w:w="2127" w:type="dxa"/>
            <w:tcBorders>
              <w:top w:val="single" w:sz="4" w:space="0" w:color="000000"/>
              <w:left w:val="single" w:sz="4" w:space="0" w:color="000000"/>
              <w:bottom w:val="single" w:sz="4" w:space="0" w:color="000000"/>
              <w:right w:val="single" w:sz="4" w:space="0" w:color="000000"/>
            </w:tcBorders>
            <w:vAlign w:val="center"/>
          </w:tcPr>
          <w:p w14:paraId="54BAA073" w14:textId="77777777" w:rsidR="00A2620F" w:rsidRDefault="00E30764">
            <w:pPr>
              <w:spacing w:after="0" w:line="259" w:lineRule="auto"/>
              <w:ind w:left="1" w:firstLine="0"/>
            </w:pPr>
            <w:r>
              <w:t xml:space="preserve">Mute </w:t>
            </w:r>
          </w:p>
        </w:tc>
        <w:tc>
          <w:tcPr>
            <w:tcW w:w="566" w:type="dxa"/>
            <w:tcBorders>
              <w:top w:val="single" w:sz="4" w:space="0" w:color="000000"/>
              <w:left w:val="single" w:sz="4" w:space="0" w:color="000000"/>
              <w:bottom w:val="single" w:sz="4" w:space="0" w:color="000000"/>
              <w:right w:val="single" w:sz="4" w:space="0" w:color="000000"/>
            </w:tcBorders>
            <w:vAlign w:val="center"/>
          </w:tcPr>
          <w:p w14:paraId="16AA4C79" w14:textId="77777777" w:rsidR="00A2620F" w:rsidRDefault="00E30764">
            <w:pPr>
              <w:spacing w:after="0" w:line="259" w:lineRule="auto"/>
              <w:ind w:left="1" w:firstLine="0"/>
            </w:pPr>
            <w:r>
              <w:t xml:space="preserve">8 </w:t>
            </w:r>
          </w:p>
        </w:tc>
        <w:tc>
          <w:tcPr>
            <w:tcW w:w="2470" w:type="dxa"/>
            <w:tcBorders>
              <w:top w:val="single" w:sz="4" w:space="0" w:color="000000"/>
              <w:left w:val="single" w:sz="4" w:space="0" w:color="000000"/>
              <w:bottom w:val="single" w:sz="4" w:space="0" w:color="000000"/>
              <w:right w:val="single" w:sz="4" w:space="0" w:color="000000"/>
            </w:tcBorders>
            <w:vAlign w:val="center"/>
          </w:tcPr>
          <w:p w14:paraId="1E4478A1" w14:textId="77777777" w:rsidR="00A2620F" w:rsidRDefault="00E30764">
            <w:pPr>
              <w:spacing w:after="0" w:line="259" w:lineRule="auto"/>
              <w:ind w:left="1" w:firstLine="0"/>
            </w:pPr>
            <w:r>
              <w:t xml:space="preserve">Audio Talk </w:t>
            </w:r>
          </w:p>
        </w:tc>
      </w:tr>
      <w:tr w:rsidR="00A2620F" w14:paraId="35554D84" w14:textId="77777777">
        <w:trPr>
          <w:trHeight w:val="634"/>
        </w:trPr>
        <w:tc>
          <w:tcPr>
            <w:tcW w:w="586" w:type="dxa"/>
            <w:tcBorders>
              <w:top w:val="single" w:sz="4" w:space="0" w:color="000000"/>
              <w:left w:val="single" w:sz="4" w:space="0" w:color="000000"/>
              <w:bottom w:val="single" w:sz="4" w:space="0" w:color="000000"/>
              <w:right w:val="single" w:sz="4" w:space="0" w:color="000000"/>
            </w:tcBorders>
            <w:vAlign w:val="center"/>
          </w:tcPr>
          <w:p w14:paraId="48894588" w14:textId="77777777" w:rsidR="00A2620F" w:rsidRDefault="00E30764">
            <w:pPr>
              <w:spacing w:after="0" w:line="259" w:lineRule="auto"/>
              <w:ind w:left="0" w:firstLine="0"/>
            </w:pPr>
            <w:r>
              <w:t xml:space="preserve">3 </w:t>
            </w:r>
          </w:p>
        </w:tc>
        <w:tc>
          <w:tcPr>
            <w:tcW w:w="1844" w:type="dxa"/>
            <w:tcBorders>
              <w:top w:val="single" w:sz="4" w:space="0" w:color="000000"/>
              <w:left w:val="single" w:sz="4" w:space="0" w:color="000000"/>
              <w:bottom w:val="single" w:sz="4" w:space="0" w:color="000000"/>
              <w:right w:val="single" w:sz="4" w:space="0" w:color="000000"/>
            </w:tcBorders>
          </w:tcPr>
          <w:p w14:paraId="553D3E3C" w14:textId="77777777" w:rsidR="00A2620F" w:rsidRDefault="00E30764">
            <w:pPr>
              <w:spacing w:after="50" w:line="259" w:lineRule="auto"/>
              <w:ind w:left="2" w:firstLine="0"/>
            </w:pPr>
            <w:r>
              <w:t xml:space="preserve">Real-time </w:t>
            </w:r>
          </w:p>
          <w:p w14:paraId="298956BF" w14:textId="77777777" w:rsidR="00A2620F" w:rsidRDefault="00E30764">
            <w:pPr>
              <w:spacing w:after="0" w:line="259" w:lineRule="auto"/>
              <w:ind w:left="2" w:firstLine="0"/>
            </w:pPr>
            <w:r>
              <w:t xml:space="preserve">Backup </w:t>
            </w:r>
          </w:p>
        </w:tc>
        <w:tc>
          <w:tcPr>
            <w:tcW w:w="568" w:type="dxa"/>
            <w:tcBorders>
              <w:top w:val="single" w:sz="4" w:space="0" w:color="000000"/>
              <w:left w:val="single" w:sz="4" w:space="0" w:color="000000"/>
              <w:bottom w:val="single" w:sz="4" w:space="0" w:color="000000"/>
              <w:right w:val="single" w:sz="4" w:space="0" w:color="000000"/>
            </w:tcBorders>
            <w:vAlign w:val="center"/>
          </w:tcPr>
          <w:p w14:paraId="14D193CA" w14:textId="77777777" w:rsidR="00A2620F" w:rsidRDefault="00E30764">
            <w:pPr>
              <w:spacing w:after="0" w:line="259" w:lineRule="auto"/>
              <w:ind w:left="0" w:firstLine="0"/>
            </w:pPr>
            <w:r>
              <w:t xml:space="preserve">6 </w:t>
            </w:r>
          </w:p>
        </w:tc>
        <w:tc>
          <w:tcPr>
            <w:tcW w:w="2127" w:type="dxa"/>
            <w:tcBorders>
              <w:top w:val="single" w:sz="4" w:space="0" w:color="000000"/>
              <w:left w:val="single" w:sz="4" w:space="0" w:color="000000"/>
              <w:bottom w:val="single" w:sz="4" w:space="0" w:color="000000"/>
              <w:right w:val="single" w:sz="4" w:space="0" w:color="000000"/>
            </w:tcBorders>
            <w:vAlign w:val="center"/>
          </w:tcPr>
          <w:p w14:paraId="471F5AEA" w14:textId="77777777" w:rsidR="00A2620F" w:rsidRDefault="00E30764">
            <w:pPr>
              <w:spacing w:after="0" w:line="259" w:lineRule="auto"/>
              <w:ind w:left="1" w:firstLine="0"/>
            </w:pPr>
            <w:r>
              <w:t xml:space="preserve">White Light </w:t>
            </w:r>
          </w:p>
        </w:tc>
        <w:tc>
          <w:tcPr>
            <w:tcW w:w="566" w:type="dxa"/>
            <w:tcBorders>
              <w:top w:val="single" w:sz="4" w:space="0" w:color="000000"/>
              <w:left w:val="single" w:sz="4" w:space="0" w:color="000000"/>
              <w:bottom w:val="single" w:sz="4" w:space="0" w:color="000000"/>
              <w:right w:val="single" w:sz="4" w:space="0" w:color="000000"/>
            </w:tcBorders>
            <w:vAlign w:val="center"/>
          </w:tcPr>
          <w:p w14:paraId="18EF9522" w14:textId="77777777" w:rsidR="00A2620F" w:rsidRDefault="00E30764">
            <w:pPr>
              <w:spacing w:after="0" w:line="259" w:lineRule="auto"/>
              <w:ind w:left="1" w:firstLine="0"/>
            </w:pPr>
            <w:r>
              <w:t xml:space="preserve">9 </w:t>
            </w:r>
          </w:p>
        </w:tc>
        <w:tc>
          <w:tcPr>
            <w:tcW w:w="2470" w:type="dxa"/>
            <w:tcBorders>
              <w:top w:val="single" w:sz="4" w:space="0" w:color="000000"/>
              <w:left w:val="single" w:sz="4" w:space="0" w:color="000000"/>
              <w:bottom w:val="single" w:sz="4" w:space="0" w:color="000000"/>
              <w:right w:val="single" w:sz="4" w:space="0" w:color="000000"/>
            </w:tcBorders>
            <w:vAlign w:val="center"/>
          </w:tcPr>
          <w:p w14:paraId="3A38EFD3" w14:textId="77777777" w:rsidR="00A2620F" w:rsidRDefault="00E30764">
            <w:pPr>
              <w:spacing w:after="0" w:line="259" w:lineRule="auto"/>
              <w:ind w:left="1" w:firstLine="0"/>
            </w:pPr>
            <w:r>
              <w:t xml:space="preserve">Camera Registration </w:t>
            </w:r>
          </w:p>
        </w:tc>
      </w:tr>
    </w:tbl>
    <w:p w14:paraId="248B8EF5" w14:textId="77777777" w:rsidR="00A2620F" w:rsidRDefault="00E30764">
      <w:pPr>
        <w:spacing w:after="536"/>
        <w:ind w:left="1704" w:right="1877"/>
        <w:jc w:val="center"/>
      </w:pPr>
      <w:r>
        <w:t xml:space="preserve">Table 5-12  </w:t>
      </w:r>
    </w:p>
    <w:p w14:paraId="18F803DB" w14:textId="77777777" w:rsidR="00A2620F" w:rsidRDefault="00E30764">
      <w:pPr>
        <w:pStyle w:val="Heading4"/>
        <w:ind w:left="-5"/>
      </w:pPr>
      <w:r>
        <w:t xml:space="preserve">5.2.2.1 Instant Playback </w:t>
      </w:r>
    </w:p>
    <w:p w14:paraId="7DB89A88" w14:textId="77777777" w:rsidR="00A2620F" w:rsidRDefault="00E30764">
      <w:pPr>
        <w:spacing w:after="190"/>
        <w:ind w:left="847" w:right="6"/>
      </w:pPr>
      <w:r>
        <w:t xml:space="preserve">You can play back the previous five minutes to sixty minutes of the recorded video. </w:t>
      </w:r>
    </w:p>
    <w:p w14:paraId="2E0D5988" w14:textId="77777777" w:rsidR="00A2620F" w:rsidRDefault="00E30764">
      <w:pPr>
        <w:spacing w:after="0" w:line="398" w:lineRule="auto"/>
        <w:ind w:left="847" w:right="6"/>
      </w:pPr>
      <w:r>
        <w:t xml:space="preserve">By clicking </w:t>
      </w:r>
      <w:r>
        <w:rPr>
          <w:noProof/>
        </w:rPr>
        <w:drawing>
          <wp:inline distT="0" distB="0" distL="0" distR="0" wp14:anchorId="1E925F87" wp14:editId="706771AA">
            <wp:extent cx="215900" cy="207594"/>
            <wp:effectExtent l="0" t="0" r="0" b="0"/>
            <wp:docPr id="26495" name="Picture 26495"/>
            <wp:cNvGraphicFramePr/>
            <a:graphic xmlns:a="http://schemas.openxmlformats.org/drawingml/2006/main">
              <a:graphicData uri="http://schemas.openxmlformats.org/drawingml/2006/picture">
                <pic:pic xmlns:pic="http://schemas.openxmlformats.org/drawingml/2006/picture">
                  <pic:nvPicPr>
                    <pic:cNvPr id="26495" name="Picture 26495"/>
                    <pic:cNvPicPr/>
                  </pic:nvPicPr>
                  <pic:blipFill>
                    <a:blip r:embed="rId373"/>
                    <a:stretch>
                      <a:fillRect/>
                    </a:stretch>
                  </pic:blipFill>
                  <pic:spPr>
                    <a:xfrm>
                      <a:off x="0" y="0"/>
                      <a:ext cx="215900" cy="207594"/>
                    </a:xfrm>
                    <a:prstGeom prst="rect">
                      <a:avLst/>
                    </a:prstGeom>
                  </pic:spPr>
                </pic:pic>
              </a:graphicData>
            </a:graphic>
          </wp:inline>
        </w:drawing>
      </w:r>
      <w:r>
        <w:t xml:space="preserve">, the instant playback interface is displayed. The instant playback has the following features: </w:t>
      </w:r>
    </w:p>
    <w:p w14:paraId="51306F47" w14:textId="77777777" w:rsidR="00A2620F" w:rsidRDefault="00E30764">
      <w:pPr>
        <w:numPr>
          <w:ilvl w:val="0"/>
          <w:numId w:val="40"/>
        </w:numPr>
        <w:ind w:right="6" w:hanging="420"/>
      </w:pPr>
      <w:r>
        <w:t xml:space="preserve">Move the slider to choose the time you want to start playing. </w:t>
      </w:r>
    </w:p>
    <w:p w14:paraId="4A29CB76" w14:textId="77777777" w:rsidR="00A2620F" w:rsidRDefault="00E30764">
      <w:pPr>
        <w:numPr>
          <w:ilvl w:val="0"/>
          <w:numId w:val="40"/>
        </w:numPr>
        <w:ind w:right="6" w:hanging="420"/>
      </w:pPr>
      <w:r>
        <w:t xml:space="preserve">Play, pause and close playback. </w:t>
      </w:r>
    </w:p>
    <w:p w14:paraId="406F5172" w14:textId="77777777" w:rsidR="00A2620F" w:rsidRDefault="00E30764">
      <w:pPr>
        <w:numPr>
          <w:ilvl w:val="0"/>
          <w:numId w:val="40"/>
        </w:numPr>
        <w:ind w:right="6" w:hanging="420"/>
      </w:pPr>
      <w:r>
        <w:t xml:space="preserve">The information such as channel name and recording status icon are shielded during instant playback and will not display until exited. </w:t>
      </w:r>
    </w:p>
    <w:p w14:paraId="09946B9E" w14:textId="77777777" w:rsidR="00A2620F" w:rsidRDefault="00E30764">
      <w:pPr>
        <w:numPr>
          <w:ilvl w:val="0"/>
          <w:numId w:val="40"/>
        </w:numPr>
        <w:ind w:right="6" w:hanging="420"/>
      </w:pPr>
      <w:r>
        <w:t xml:space="preserve">During playback, screen split layout switch is not allowed. </w:t>
      </w:r>
    </w:p>
    <w:p w14:paraId="1DF140C7" w14:textId="77777777" w:rsidR="00A2620F" w:rsidRDefault="00E30764">
      <w:pPr>
        <w:numPr>
          <w:ilvl w:val="0"/>
          <w:numId w:val="40"/>
        </w:numPr>
        <w:spacing w:after="92"/>
        <w:ind w:right="6" w:hanging="420"/>
      </w:pPr>
      <w:r>
        <w:t xml:space="preserve">To change the playback time, select </w:t>
      </w:r>
      <w:r>
        <w:rPr>
          <w:b/>
        </w:rPr>
        <w:t>Main Menu &gt; SYSTEM &gt; GENERAL</w:t>
      </w:r>
      <w:r>
        <w:t xml:space="preserve">, in the </w:t>
      </w:r>
      <w:r>
        <w:rPr>
          <w:b/>
        </w:rPr>
        <w:t>Instant Play</w:t>
      </w:r>
      <w:r>
        <w:t xml:space="preserve"> box, enter the time you want to play back. See Figure 5-35. </w:t>
      </w:r>
    </w:p>
    <w:p w14:paraId="4B4EC47F" w14:textId="77777777" w:rsidR="00A2620F" w:rsidRDefault="00E30764">
      <w:pPr>
        <w:spacing w:after="64" w:line="259" w:lineRule="auto"/>
        <w:ind w:left="0" w:right="489" w:firstLine="0"/>
        <w:jc w:val="right"/>
      </w:pPr>
      <w:r>
        <w:rPr>
          <w:noProof/>
        </w:rPr>
        <w:drawing>
          <wp:inline distT="0" distB="0" distL="0" distR="0" wp14:anchorId="4B808CBB" wp14:editId="1DA3B315">
            <wp:extent cx="5039741" cy="4030980"/>
            <wp:effectExtent l="0" t="0" r="0" b="0"/>
            <wp:docPr id="26497" name="Picture 26497"/>
            <wp:cNvGraphicFramePr/>
            <a:graphic xmlns:a="http://schemas.openxmlformats.org/drawingml/2006/main">
              <a:graphicData uri="http://schemas.openxmlformats.org/drawingml/2006/picture">
                <pic:pic xmlns:pic="http://schemas.openxmlformats.org/drawingml/2006/picture">
                  <pic:nvPicPr>
                    <pic:cNvPr id="26497" name="Picture 26497"/>
                    <pic:cNvPicPr/>
                  </pic:nvPicPr>
                  <pic:blipFill>
                    <a:blip r:embed="rId374"/>
                    <a:stretch>
                      <a:fillRect/>
                    </a:stretch>
                  </pic:blipFill>
                  <pic:spPr>
                    <a:xfrm>
                      <a:off x="0" y="0"/>
                      <a:ext cx="5039741" cy="4030980"/>
                    </a:xfrm>
                    <a:prstGeom prst="rect">
                      <a:avLst/>
                    </a:prstGeom>
                  </pic:spPr>
                </pic:pic>
              </a:graphicData>
            </a:graphic>
          </wp:inline>
        </w:drawing>
      </w:r>
      <w:r>
        <w:t xml:space="preserve"> </w:t>
      </w:r>
    </w:p>
    <w:p w14:paraId="27D50A70" w14:textId="77777777" w:rsidR="00A2620F" w:rsidRDefault="00E30764">
      <w:pPr>
        <w:spacing w:after="199"/>
        <w:ind w:left="1704" w:right="1034"/>
        <w:jc w:val="center"/>
      </w:pPr>
      <w:r>
        <w:t xml:space="preserve">Figure 5-35  </w:t>
      </w:r>
    </w:p>
    <w:p w14:paraId="32FE3D69" w14:textId="77777777" w:rsidR="00A2620F" w:rsidRDefault="00E30764">
      <w:pPr>
        <w:pStyle w:val="Heading4"/>
        <w:ind w:left="-5"/>
      </w:pPr>
      <w:r>
        <w:t xml:space="preserve">5.2.2.2 Digital Zoom </w:t>
      </w:r>
    </w:p>
    <w:p w14:paraId="5E86AD00" w14:textId="77777777" w:rsidR="00A2620F" w:rsidRDefault="00E30764">
      <w:pPr>
        <w:spacing w:after="122"/>
        <w:ind w:left="847" w:right="6"/>
      </w:pPr>
      <w:r>
        <w:t xml:space="preserve">You can enlarge a specific area of the image to view the details by either of the following two ways. </w:t>
      </w:r>
    </w:p>
    <w:p w14:paraId="6FA7BA41" w14:textId="77777777" w:rsidR="00A2620F" w:rsidRDefault="00E30764">
      <w:pPr>
        <w:numPr>
          <w:ilvl w:val="0"/>
          <w:numId w:val="41"/>
        </w:numPr>
        <w:spacing w:after="0" w:line="399" w:lineRule="auto"/>
        <w:ind w:hanging="420"/>
      </w:pPr>
      <w:r>
        <w:t xml:space="preserve">Click </w:t>
      </w:r>
      <w:r>
        <w:rPr>
          <w:noProof/>
        </w:rPr>
        <w:drawing>
          <wp:inline distT="0" distB="0" distL="0" distR="0" wp14:anchorId="2C19FB9B" wp14:editId="7BD62E04">
            <wp:extent cx="217716" cy="190500"/>
            <wp:effectExtent l="0" t="0" r="0" b="0"/>
            <wp:docPr id="26645" name="Picture 26645"/>
            <wp:cNvGraphicFramePr/>
            <a:graphic xmlns:a="http://schemas.openxmlformats.org/drawingml/2006/main">
              <a:graphicData uri="http://schemas.openxmlformats.org/drawingml/2006/picture">
                <pic:pic xmlns:pic="http://schemas.openxmlformats.org/drawingml/2006/picture">
                  <pic:nvPicPr>
                    <pic:cNvPr id="26645" name="Picture 26645"/>
                    <pic:cNvPicPr/>
                  </pic:nvPicPr>
                  <pic:blipFill>
                    <a:blip r:embed="rId375"/>
                    <a:stretch>
                      <a:fillRect/>
                    </a:stretch>
                  </pic:blipFill>
                  <pic:spPr>
                    <a:xfrm>
                      <a:off x="0" y="0"/>
                      <a:ext cx="217716" cy="190500"/>
                    </a:xfrm>
                    <a:prstGeom prst="rect">
                      <a:avLst/>
                    </a:prstGeom>
                  </pic:spPr>
                </pic:pic>
              </a:graphicData>
            </a:graphic>
          </wp:inline>
        </w:drawing>
      </w:r>
      <w:r>
        <w:t xml:space="preserve">, the icon switches to </w:t>
      </w:r>
      <w:r>
        <w:rPr>
          <w:noProof/>
        </w:rPr>
        <w:drawing>
          <wp:inline distT="0" distB="0" distL="0" distR="0" wp14:anchorId="62B03EF2" wp14:editId="1E6BAE8C">
            <wp:extent cx="219075" cy="209550"/>
            <wp:effectExtent l="0" t="0" r="0" b="0"/>
            <wp:docPr id="26647" name="Picture 26647"/>
            <wp:cNvGraphicFramePr/>
            <a:graphic xmlns:a="http://schemas.openxmlformats.org/drawingml/2006/main">
              <a:graphicData uri="http://schemas.openxmlformats.org/drawingml/2006/picture">
                <pic:pic xmlns:pic="http://schemas.openxmlformats.org/drawingml/2006/picture">
                  <pic:nvPicPr>
                    <pic:cNvPr id="26647" name="Picture 26647"/>
                    <pic:cNvPicPr/>
                  </pic:nvPicPr>
                  <pic:blipFill>
                    <a:blip r:embed="rId376"/>
                    <a:stretch>
                      <a:fillRect/>
                    </a:stretch>
                  </pic:blipFill>
                  <pic:spPr>
                    <a:xfrm>
                      <a:off x="0" y="0"/>
                      <a:ext cx="219075" cy="209550"/>
                    </a:xfrm>
                    <a:prstGeom prst="rect">
                      <a:avLst/>
                    </a:prstGeom>
                  </pic:spPr>
                </pic:pic>
              </a:graphicData>
            </a:graphic>
          </wp:inline>
        </w:drawing>
      </w:r>
      <w:r>
        <w:t xml:space="preserve">. Hold down the left mouse button to select the area you want to enlarge. The area is enlarged after the left mouse button is released. </w:t>
      </w:r>
    </w:p>
    <w:p w14:paraId="10A146FA" w14:textId="77777777" w:rsidR="00A2620F" w:rsidRDefault="00E30764">
      <w:pPr>
        <w:numPr>
          <w:ilvl w:val="0"/>
          <w:numId w:val="41"/>
        </w:numPr>
        <w:ind w:hanging="420"/>
      </w:pPr>
      <w:r>
        <w:lastRenderedPageBreak/>
        <w:t xml:space="preserve">Point to the center that you want to enlarge, rotate the wheel button to enlarge the area. </w:t>
      </w:r>
    </w:p>
    <w:p w14:paraId="162CA5F0" w14:textId="77777777" w:rsidR="00A2620F" w:rsidRDefault="00E30764">
      <w:pPr>
        <w:spacing w:after="0" w:line="259" w:lineRule="auto"/>
        <w:ind w:left="841" w:firstLine="0"/>
      </w:pPr>
      <w:r>
        <w:rPr>
          <w:noProof/>
        </w:rPr>
        <w:drawing>
          <wp:inline distT="0" distB="0" distL="0" distR="0" wp14:anchorId="2413E22A" wp14:editId="29D82CAB">
            <wp:extent cx="600710" cy="161861"/>
            <wp:effectExtent l="0" t="0" r="0" b="0"/>
            <wp:docPr id="26649" name="Picture 26649"/>
            <wp:cNvGraphicFramePr/>
            <a:graphic xmlns:a="http://schemas.openxmlformats.org/drawingml/2006/main">
              <a:graphicData uri="http://schemas.openxmlformats.org/drawingml/2006/picture">
                <pic:pic xmlns:pic="http://schemas.openxmlformats.org/drawingml/2006/picture">
                  <pic:nvPicPr>
                    <pic:cNvPr id="26649" name="Picture 2664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9E695BE" w14:textId="77777777" w:rsidR="00A2620F" w:rsidRDefault="00E30764">
      <w:pPr>
        <w:numPr>
          <w:ilvl w:val="0"/>
          <w:numId w:val="41"/>
        </w:numPr>
        <w:spacing w:after="5" w:line="308" w:lineRule="auto"/>
        <w:ind w:hanging="420"/>
      </w:pPr>
      <w:r>
        <w:rPr>
          <w:shd w:val="clear" w:color="auto" w:fill="D9D9D9"/>
        </w:rPr>
        <w:t>For some models, when the image is enlarged in the first way described previously, the selected area is zoomed proportionally according to the window.</w:t>
      </w:r>
      <w:r>
        <w:t xml:space="preserve"> </w:t>
      </w:r>
    </w:p>
    <w:p w14:paraId="2E0B84A6" w14:textId="77777777" w:rsidR="00A2620F" w:rsidRDefault="00E30764">
      <w:pPr>
        <w:numPr>
          <w:ilvl w:val="0"/>
          <w:numId w:val="41"/>
        </w:numPr>
        <w:spacing w:after="5" w:line="308" w:lineRule="auto"/>
        <w:ind w:hanging="420"/>
      </w:pPr>
      <w:r>
        <w:rPr>
          <w:shd w:val="clear" w:color="auto" w:fill="D9D9D9"/>
        </w:rPr>
        <w:t>When the image is in the enlarged status, you can drag the image toward any direction to view the other enlarged areas.</w:t>
      </w:r>
      <w:r>
        <w:t xml:space="preserve"> </w:t>
      </w:r>
    </w:p>
    <w:p w14:paraId="0AEC99FE" w14:textId="77777777" w:rsidR="00A2620F" w:rsidRDefault="00E30764">
      <w:pPr>
        <w:numPr>
          <w:ilvl w:val="0"/>
          <w:numId w:val="41"/>
        </w:numPr>
        <w:spacing w:after="499" w:line="308" w:lineRule="auto"/>
        <w:ind w:hanging="420"/>
      </w:pPr>
      <w:r>
        <w:rPr>
          <w:shd w:val="clear" w:color="auto" w:fill="D9D9D9"/>
        </w:rPr>
        <w:t>Right-click on the enlarged image to return the original status.</w:t>
      </w:r>
      <w:r>
        <w:t xml:space="preserve"> </w:t>
      </w:r>
    </w:p>
    <w:p w14:paraId="31DC55E7" w14:textId="77777777" w:rsidR="00A2620F" w:rsidRDefault="00E30764">
      <w:pPr>
        <w:pStyle w:val="Heading4"/>
        <w:ind w:left="-5"/>
      </w:pPr>
      <w:r>
        <w:t xml:space="preserve">5.2.2.3 Real-time Backup </w:t>
      </w:r>
    </w:p>
    <w:p w14:paraId="6CD85455" w14:textId="77777777" w:rsidR="00A2620F" w:rsidRDefault="00E30764">
      <w:pPr>
        <w:spacing w:after="158"/>
        <w:ind w:left="847" w:right="6"/>
      </w:pPr>
      <w:r>
        <w:t xml:space="preserve">You can record the video of any channel and save the clip into a USB storage device. </w:t>
      </w:r>
    </w:p>
    <w:p w14:paraId="422843C7" w14:textId="77777777" w:rsidR="00A2620F" w:rsidRDefault="00E30764">
      <w:pPr>
        <w:spacing w:after="432" w:line="368" w:lineRule="auto"/>
        <w:ind w:left="847" w:right="6"/>
      </w:pPr>
      <w:r>
        <w:t xml:space="preserve">By clicking </w:t>
      </w:r>
      <w:r>
        <w:rPr>
          <w:noProof/>
        </w:rPr>
        <w:drawing>
          <wp:inline distT="0" distB="0" distL="0" distR="0" wp14:anchorId="65365391" wp14:editId="7030CB66">
            <wp:extent cx="228600" cy="238125"/>
            <wp:effectExtent l="0" t="0" r="0" b="0"/>
            <wp:docPr id="26651" name="Picture 26651"/>
            <wp:cNvGraphicFramePr/>
            <a:graphic xmlns:a="http://schemas.openxmlformats.org/drawingml/2006/main">
              <a:graphicData uri="http://schemas.openxmlformats.org/drawingml/2006/picture">
                <pic:pic xmlns:pic="http://schemas.openxmlformats.org/drawingml/2006/picture">
                  <pic:nvPicPr>
                    <pic:cNvPr id="26651" name="Picture 26651"/>
                    <pic:cNvPicPr/>
                  </pic:nvPicPr>
                  <pic:blipFill>
                    <a:blip r:embed="rId377"/>
                    <a:stretch>
                      <a:fillRect/>
                    </a:stretch>
                  </pic:blipFill>
                  <pic:spPr>
                    <a:xfrm>
                      <a:off x="0" y="0"/>
                      <a:ext cx="228600" cy="238125"/>
                    </a:xfrm>
                    <a:prstGeom prst="rect">
                      <a:avLst/>
                    </a:prstGeom>
                  </pic:spPr>
                </pic:pic>
              </a:graphicData>
            </a:graphic>
          </wp:inline>
        </w:drawing>
      </w:r>
      <w:r>
        <w:t xml:space="preserve">, the recording is started. To stop recording, click this icon again. The clip is automatically saved into the connected USB storage device. </w:t>
      </w:r>
    </w:p>
    <w:p w14:paraId="1DBD0FB9" w14:textId="77777777" w:rsidR="00A2620F" w:rsidRDefault="00E30764">
      <w:pPr>
        <w:pStyle w:val="Heading4"/>
        <w:ind w:left="-5"/>
      </w:pPr>
      <w:r>
        <w:t xml:space="preserve">5.2.2.4 Manual Snapshot </w:t>
      </w:r>
    </w:p>
    <w:p w14:paraId="7910EB4B" w14:textId="77777777" w:rsidR="00A2620F" w:rsidRDefault="00E30764">
      <w:pPr>
        <w:spacing w:after="200"/>
        <w:ind w:left="847" w:right="6"/>
      </w:pPr>
      <w:r>
        <w:t xml:space="preserve">You can take one to five snapshots of the video and save into a USB storage device. </w:t>
      </w:r>
    </w:p>
    <w:p w14:paraId="191F9A34" w14:textId="77777777" w:rsidR="00A2620F" w:rsidRDefault="00E30764">
      <w:pPr>
        <w:spacing w:after="0" w:line="410" w:lineRule="auto"/>
        <w:ind w:left="847" w:right="6"/>
      </w:pPr>
      <w:r>
        <w:t xml:space="preserve">By clicking </w:t>
      </w:r>
      <w:r>
        <w:rPr>
          <w:noProof/>
        </w:rPr>
        <w:drawing>
          <wp:inline distT="0" distB="0" distL="0" distR="0" wp14:anchorId="1AF7ED36" wp14:editId="3453EC7C">
            <wp:extent cx="215900" cy="194310"/>
            <wp:effectExtent l="0" t="0" r="0" b="0"/>
            <wp:docPr id="26653" name="Picture 26653"/>
            <wp:cNvGraphicFramePr/>
            <a:graphic xmlns:a="http://schemas.openxmlformats.org/drawingml/2006/main">
              <a:graphicData uri="http://schemas.openxmlformats.org/drawingml/2006/picture">
                <pic:pic xmlns:pic="http://schemas.openxmlformats.org/drawingml/2006/picture">
                  <pic:nvPicPr>
                    <pic:cNvPr id="26653" name="Picture 26653"/>
                    <pic:cNvPicPr/>
                  </pic:nvPicPr>
                  <pic:blipFill>
                    <a:blip r:embed="rId378"/>
                    <a:stretch>
                      <a:fillRect/>
                    </a:stretch>
                  </pic:blipFill>
                  <pic:spPr>
                    <a:xfrm>
                      <a:off x="0" y="0"/>
                      <a:ext cx="215900" cy="194310"/>
                    </a:xfrm>
                    <a:prstGeom prst="rect">
                      <a:avLst/>
                    </a:prstGeom>
                  </pic:spPr>
                </pic:pic>
              </a:graphicData>
            </a:graphic>
          </wp:inline>
        </w:drawing>
      </w:r>
      <w:r>
        <w:t xml:space="preserve">, you can take snapshots. The snapshots are automatically saved into the connected USB storage device. You can view the snapshots on your PC. </w:t>
      </w:r>
    </w:p>
    <w:p w14:paraId="6C6B7D67" w14:textId="77777777" w:rsidR="00A2620F" w:rsidRDefault="00E30764">
      <w:pPr>
        <w:spacing w:after="0" w:line="259" w:lineRule="auto"/>
        <w:ind w:left="841" w:firstLine="0"/>
      </w:pPr>
      <w:r>
        <w:rPr>
          <w:noProof/>
        </w:rPr>
        <w:drawing>
          <wp:inline distT="0" distB="0" distL="0" distR="0" wp14:anchorId="12A42FE9" wp14:editId="3FCEAF79">
            <wp:extent cx="600710" cy="161861"/>
            <wp:effectExtent l="0" t="0" r="0" b="0"/>
            <wp:docPr id="26655" name="Picture 26655"/>
            <wp:cNvGraphicFramePr/>
            <a:graphic xmlns:a="http://schemas.openxmlformats.org/drawingml/2006/main">
              <a:graphicData uri="http://schemas.openxmlformats.org/drawingml/2006/picture">
                <pic:pic xmlns:pic="http://schemas.openxmlformats.org/drawingml/2006/picture">
                  <pic:nvPicPr>
                    <pic:cNvPr id="26655" name="Picture 2665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2B6C151" w14:textId="77777777" w:rsidR="00A2620F" w:rsidRDefault="00E30764">
      <w:pPr>
        <w:spacing w:after="490" w:line="308" w:lineRule="auto"/>
        <w:ind w:left="840" w:hanging="3"/>
      </w:pPr>
      <w:r>
        <w:rPr>
          <w:shd w:val="clear" w:color="auto" w:fill="D9D9D9"/>
        </w:rPr>
        <w:t xml:space="preserve">To change the quantity of snapshots, select </w:t>
      </w:r>
      <w:r>
        <w:rPr>
          <w:b/>
          <w:shd w:val="clear" w:color="auto" w:fill="D9D9D9"/>
        </w:rPr>
        <w:t>Main Menu &gt; CAMERA &gt; ENCODE &gt; Snapshot</w:t>
      </w:r>
      <w:r>
        <w:rPr>
          <w:shd w:val="clear" w:color="auto" w:fill="D9D9D9"/>
        </w:rPr>
        <w:t xml:space="preserve">, in the </w:t>
      </w:r>
      <w:r>
        <w:rPr>
          <w:b/>
          <w:shd w:val="clear" w:color="auto" w:fill="D9D9D9"/>
        </w:rPr>
        <w:t>Manual Snap</w:t>
      </w:r>
      <w:r>
        <w:rPr>
          <w:shd w:val="clear" w:color="auto" w:fill="D9D9D9"/>
        </w:rPr>
        <w:t xml:space="preserve"> list, select the snapshot quantity.</w:t>
      </w:r>
      <w:r>
        <w:t xml:space="preserve"> </w:t>
      </w:r>
    </w:p>
    <w:p w14:paraId="682325A7" w14:textId="77777777" w:rsidR="00A2620F" w:rsidRDefault="00E30764">
      <w:pPr>
        <w:pStyle w:val="Heading4"/>
        <w:spacing w:after="252"/>
        <w:ind w:left="-5"/>
      </w:pPr>
      <w:r>
        <w:t xml:space="preserve">5.2.2.5 Mute (Analog channel only) </w:t>
      </w:r>
    </w:p>
    <w:p w14:paraId="276860CB" w14:textId="77777777" w:rsidR="00A2620F" w:rsidRDefault="00E30764">
      <w:pPr>
        <w:spacing w:after="388" w:line="411" w:lineRule="auto"/>
        <w:ind w:left="847" w:right="6"/>
      </w:pPr>
      <w:r>
        <w:t xml:space="preserve">You can mute the video sound by clicking </w:t>
      </w:r>
      <w:r>
        <w:rPr>
          <w:noProof/>
        </w:rPr>
        <w:drawing>
          <wp:inline distT="0" distB="0" distL="0" distR="0" wp14:anchorId="772E86C7" wp14:editId="4EF5679E">
            <wp:extent cx="215493" cy="192405"/>
            <wp:effectExtent l="0" t="0" r="0" b="0"/>
            <wp:docPr id="26657" name="Picture 26657"/>
            <wp:cNvGraphicFramePr/>
            <a:graphic xmlns:a="http://schemas.openxmlformats.org/drawingml/2006/main">
              <a:graphicData uri="http://schemas.openxmlformats.org/drawingml/2006/picture">
                <pic:pic xmlns:pic="http://schemas.openxmlformats.org/drawingml/2006/picture">
                  <pic:nvPicPr>
                    <pic:cNvPr id="26657" name="Picture 26657"/>
                    <pic:cNvPicPr/>
                  </pic:nvPicPr>
                  <pic:blipFill>
                    <a:blip r:embed="rId379"/>
                    <a:stretch>
                      <a:fillRect/>
                    </a:stretch>
                  </pic:blipFill>
                  <pic:spPr>
                    <a:xfrm>
                      <a:off x="0" y="0"/>
                      <a:ext cx="215493" cy="192405"/>
                    </a:xfrm>
                    <a:prstGeom prst="rect">
                      <a:avLst/>
                    </a:prstGeom>
                  </pic:spPr>
                </pic:pic>
              </a:graphicData>
            </a:graphic>
          </wp:inline>
        </w:drawing>
      </w:r>
      <w:r>
        <w:t xml:space="preserve">. This function is supported in single-channel view. </w:t>
      </w:r>
    </w:p>
    <w:p w14:paraId="6A561F83" w14:textId="77777777" w:rsidR="00A2620F" w:rsidRDefault="00E30764">
      <w:pPr>
        <w:pStyle w:val="Heading4"/>
        <w:spacing w:after="208"/>
        <w:ind w:left="-5"/>
      </w:pPr>
      <w:r>
        <w:t xml:space="preserve">5.2.2.6 White Light (Supported on camera with white light function) </w:t>
      </w:r>
    </w:p>
    <w:p w14:paraId="0503E7A5" w14:textId="77777777" w:rsidR="00A2620F" w:rsidRDefault="00E30764">
      <w:pPr>
        <w:ind w:left="847" w:right="6"/>
      </w:pPr>
      <w:r>
        <w:t xml:space="preserve">Click </w:t>
      </w:r>
      <w:r>
        <w:rPr>
          <w:noProof/>
        </w:rPr>
        <w:drawing>
          <wp:inline distT="0" distB="0" distL="0" distR="0" wp14:anchorId="379504D2" wp14:editId="6AE6BFC2">
            <wp:extent cx="215583" cy="246380"/>
            <wp:effectExtent l="0" t="0" r="0" b="0"/>
            <wp:docPr id="26659" name="Picture 26659"/>
            <wp:cNvGraphicFramePr/>
            <a:graphic xmlns:a="http://schemas.openxmlformats.org/drawingml/2006/main">
              <a:graphicData uri="http://schemas.openxmlformats.org/drawingml/2006/picture">
                <pic:pic xmlns:pic="http://schemas.openxmlformats.org/drawingml/2006/picture">
                  <pic:nvPicPr>
                    <pic:cNvPr id="26659" name="Picture 26659"/>
                    <pic:cNvPicPr/>
                  </pic:nvPicPr>
                  <pic:blipFill>
                    <a:blip r:embed="rId380"/>
                    <a:stretch>
                      <a:fillRect/>
                    </a:stretch>
                  </pic:blipFill>
                  <pic:spPr>
                    <a:xfrm>
                      <a:off x="0" y="0"/>
                      <a:ext cx="215583" cy="246380"/>
                    </a:xfrm>
                    <a:prstGeom prst="rect">
                      <a:avLst/>
                    </a:prstGeom>
                  </pic:spPr>
                </pic:pic>
              </a:graphicData>
            </a:graphic>
          </wp:inline>
        </w:drawing>
      </w:r>
      <w:r>
        <w:t xml:space="preserve"> to manually control the camera to turn on the white light function. </w:t>
      </w:r>
    </w:p>
    <w:p w14:paraId="01DA4C82" w14:textId="77777777" w:rsidR="00A2620F" w:rsidRDefault="00A2620F">
      <w:pPr>
        <w:sectPr w:rsidR="00A2620F">
          <w:headerReference w:type="even" r:id="rId381"/>
          <w:headerReference w:type="default" r:id="rId382"/>
          <w:footerReference w:type="even" r:id="rId383"/>
          <w:footerReference w:type="default" r:id="rId384"/>
          <w:headerReference w:type="first" r:id="rId385"/>
          <w:footerReference w:type="first" r:id="rId386"/>
          <w:pgSz w:w="11906" w:h="16838"/>
          <w:pgMar w:top="858" w:right="1010" w:bottom="286" w:left="1133" w:header="720" w:footer="273" w:gutter="0"/>
          <w:cols w:space="720"/>
          <w:titlePg/>
        </w:sectPr>
      </w:pPr>
    </w:p>
    <w:p w14:paraId="2EB5C71B" w14:textId="77777777" w:rsidR="00A2620F" w:rsidRDefault="00E30764">
      <w:pPr>
        <w:pStyle w:val="Heading4"/>
        <w:ind w:left="-5"/>
      </w:pPr>
      <w:r>
        <w:lastRenderedPageBreak/>
        <w:t xml:space="preserve">5.2.2.7 Siren (Supported on camera with siren function) </w:t>
      </w:r>
    </w:p>
    <w:p w14:paraId="0EA43347" w14:textId="77777777" w:rsidR="00A2620F" w:rsidRDefault="00E30764">
      <w:pPr>
        <w:spacing w:after="568"/>
        <w:ind w:left="847" w:right="6"/>
      </w:pPr>
      <w:r>
        <w:t xml:space="preserve">Click </w:t>
      </w:r>
      <w:r>
        <w:rPr>
          <w:noProof/>
        </w:rPr>
        <w:drawing>
          <wp:inline distT="0" distB="0" distL="0" distR="0" wp14:anchorId="31575CA7" wp14:editId="7F8A5126">
            <wp:extent cx="215900" cy="284988"/>
            <wp:effectExtent l="0" t="0" r="0" b="0"/>
            <wp:docPr id="26883" name="Picture 26883"/>
            <wp:cNvGraphicFramePr/>
            <a:graphic xmlns:a="http://schemas.openxmlformats.org/drawingml/2006/main">
              <a:graphicData uri="http://schemas.openxmlformats.org/drawingml/2006/picture">
                <pic:pic xmlns:pic="http://schemas.openxmlformats.org/drawingml/2006/picture">
                  <pic:nvPicPr>
                    <pic:cNvPr id="26883" name="Picture 26883"/>
                    <pic:cNvPicPr/>
                  </pic:nvPicPr>
                  <pic:blipFill>
                    <a:blip r:embed="rId387"/>
                    <a:stretch>
                      <a:fillRect/>
                    </a:stretch>
                  </pic:blipFill>
                  <pic:spPr>
                    <a:xfrm>
                      <a:off x="0" y="0"/>
                      <a:ext cx="215900" cy="284988"/>
                    </a:xfrm>
                    <a:prstGeom prst="rect">
                      <a:avLst/>
                    </a:prstGeom>
                  </pic:spPr>
                </pic:pic>
              </a:graphicData>
            </a:graphic>
          </wp:inline>
        </w:drawing>
      </w:r>
      <w:r>
        <w:t xml:space="preserve"> to manually control the camera to generate alarm sound. </w:t>
      </w:r>
    </w:p>
    <w:p w14:paraId="4C4FD474" w14:textId="77777777" w:rsidR="00A2620F" w:rsidRDefault="00E30764">
      <w:pPr>
        <w:pStyle w:val="Heading4"/>
        <w:ind w:left="-5"/>
      </w:pPr>
      <w:r>
        <w:t xml:space="preserve">5.2.2.8 Bidirectional Talk (Digital channel only) </w:t>
      </w:r>
    </w:p>
    <w:p w14:paraId="2D963FAE" w14:textId="77777777" w:rsidR="00A2620F" w:rsidRDefault="00E30764">
      <w:pPr>
        <w:spacing w:after="88"/>
        <w:ind w:left="847" w:right="6"/>
      </w:pPr>
      <w:r>
        <w:t xml:space="preserve">You can perform the voice interaction between the Device and the remote device to improve efficiency of emergency. This function is supported only when the remotely connected IPC device supports bidirectional talk. </w:t>
      </w:r>
    </w:p>
    <w:p w14:paraId="7815D25F" w14:textId="77777777" w:rsidR="00A2620F" w:rsidRDefault="00E30764">
      <w:pPr>
        <w:numPr>
          <w:ilvl w:val="0"/>
          <w:numId w:val="42"/>
        </w:numPr>
        <w:spacing w:after="102"/>
        <w:ind w:right="6" w:hanging="420"/>
      </w:pPr>
      <w:r>
        <w:t xml:space="preserve">Click </w:t>
      </w:r>
      <w:r>
        <w:rPr>
          <w:noProof/>
        </w:rPr>
        <w:drawing>
          <wp:inline distT="0" distB="0" distL="0" distR="0" wp14:anchorId="785820E1" wp14:editId="67F23E2A">
            <wp:extent cx="179705" cy="252552"/>
            <wp:effectExtent l="0" t="0" r="0" b="0"/>
            <wp:docPr id="26885" name="Picture 26885"/>
            <wp:cNvGraphicFramePr/>
            <a:graphic xmlns:a="http://schemas.openxmlformats.org/drawingml/2006/main">
              <a:graphicData uri="http://schemas.openxmlformats.org/drawingml/2006/picture">
                <pic:pic xmlns:pic="http://schemas.openxmlformats.org/drawingml/2006/picture">
                  <pic:nvPicPr>
                    <pic:cNvPr id="26885" name="Picture 26885"/>
                    <pic:cNvPicPr/>
                  </pic:nvPicPr>
                  <pic:blipFill>
                    <a:blip r:embed="rId388"/>
                    <a:stretch>
                      <a:fillRect/>
                    </a:stretch>
                  </pic:blipFill>
                  <pic:spPr>
                    <a:xfrm>
                      <a:off x="0" y="0"/>
                      <a:ext cx="179705" cy="252552"/>
                    </a:xfrm>
                    <a:prstGeom prst="rect">
                      <a:avLst/>
                    </a:prstGeom>
                  </pic:spPr>
                </pic:pic>
              </a:graphicData>
            </a:graphic>
          </wp:inline>
        </w:drawing>
      </w:r>
      <w:r>
        <w:t xml:space="preserve">, the icon switches to </w:t>
      </w:r>
      <w:r>
        <w:rPr>
          <w:noProof/>
        </w:rPr>
        <w:drawing>
          <wp:inline distT="0" distB="0" distL="0" distR="0" wp14:anchorId="5347B6C9" wp14:editId="013C1B95">
            <wp:extent cx="179705" cy="236677"/>
            <wp:effectExtent l="0" t="0" r="0" b="0"/>
            <wp:docPr id="26887" name="Picture 26887"/>
            <wp:cNvGraphicFramePr/>
            <a:graphic xmlns:a="http://schemas.openxmlformats.org/drawingml/2006/main">
              <a:graphicData uri="http://schemas.openxmlformats.org/drawingml/2006/picture">
                <pic:pic xmlns:pic="http://schemas.openxmlformats.org/drawingml/2006/picture">
                  <pic:nvPicPr>
                    <pic:cNvPr id="26887" name="Picture 26887"/>
                    <pic:cNvPicPr/>
                  </pic:nvPicPr>
                  <pic:blipFill>
                    <a:blip r:embed="rId389"/>
                    <a:stretch>
                      <a:fillRect/>
                    </a:stretch>
                  </pic:blipFill>
                  <pic:spPr>
                    <a:xfrm>
                      <a:off x="0" y="0"/>
                      <a:ext cx="179705" cy="236677"/>
                    </a:xfrm>
                    <a:prstGeom prst="rect">
                      <a:avLst/>
                    </a:prstGeom>
                  </pic:spPr>
                </pic:pic>
              </a:graphicData>
            </a:graphic>
          </wp:inline>
        </w:drawing>
      </w:r>
      <w:r>
        <w:t xml:space="preserve">, the bidirectional talk of the remote device is turned on. </w:t>
      </w:r>
    </w:p>
    <w:p w14:paraId="78347062" w14:textId="77777777" w:rsidR="00A2620F" w:rsidRDefault="00E30764">
      <w:pPr>
        <w:spacing w:after="107"/>
        <w:ind w:left="1270" w:right="6"/>
      </w:pPr>
      <w:r>
        <w:t xml:space="preserve">The bidirectional talk of other digital channels is disabled. </w:t>
      </w:r>
    </w:p>
    <w:p w14:paraId="0EC852C5" w14:textId="77777777" w:rsidR="00A2620F" w:rsidRDefault="00E30764">
      <w:pPr>
        <w:numPr>
          <w:ilvl w:val="0"/>
          <w:numId w:val="42"/>
        </w:numPr>
        <w:spacing w:after="422" w:line="377" w:lineRule="auto"/>
        <w:ind w:right="6" w:hanging="420"/>
      </w:pPr>
      <w:r>
        <w:t xml:space="preserve">Click </w:t>
      </w:r>
      <w:r>
        <w:rPr>
          <w:noProof/>
        </w:rPr>
        <w:drawing>
          <wp:inline distT="0" distB="0" distL="0" distR="0" wp14:anchorId="79FADF71" wp14:editId="285AFAB9">
            <wp:extent cx="179705" cy="236677"/>
            <wp:effectExtent l="0" t="0" r="0" b="0"/>
            <wp:docPr id="26889" name="Picture 26889"/>
            <wp:cNvGraphicFramePr/>
            <a:graphic xmlns:a="http://schemas.openxmlformats.org/drawingml/2006/main">
              <a:graphicData uri="http://schemas.openxmlformats.org/drawingml/2006/picture">
                <pic:pic xmlns:pic="http://schemas.openxmlformats.org/drawingml/2006/picture">
                  <pic:nvPicPr>
                    <pic:cNvPr id="26889" name="Picture 26889"/>
                    <pic:cNvPicPr/>
                  </pic:nvPicPr>
                  <pic:blipFill>
                    <a:blip r:embed="rId389"/>
                    <a:stretch>
                      <a:fillRect/>
                    </a:stretch>
                  </pic:blipFill>
                  <pic:spPr>
                    <a:xfrm>
                      <a:off x="0" y="0"/>
                      <a:ext cx="179705" cy="236677"/>
                    </a:xfrm>
                    <a:prstGeom prst="rect">
                      <a:avLst/>
                    </a:prstGeom>
                  </pic:spPr>
                </pic:pic>
              </a:graphicData>
            </a:graphic>
          </wp:inline>
        </w:drawing>
      </w:r>
      <w:r>
        <w:t xml:space="preserve"> to cancel the bidirectional talk. The bidirectional talk of other digital channels is resumed. </w:t>
      </w:r>
    </w:p>
    <w:p w14:paraId="361C0A16" w14:textId="77777777" w:rsidR="00A2620F" w:rsidRDefault="00E30764">
      <w:pPr>
        <w:pStyle w:val="Heading4"/>
        <w:ind w:left="-5"/>
      </w:pPr>
      <w:r>
        <w:t xml:space="preserve">5.2.2.9 Remote Devices (Digital channel only) </w:t>
      </w:r>
    </w:p>
    <w:p w14:paraId="6CBBC282" w14:textId="77777777" w:rsidR="00A2620F" w:rsidRDefault="00E30764">
      <w:pPr>
        <w:spacing w:after="166"/>
        <w:ind w:left="847" w:right="6"/>
      </w:pPr>
      <w:r>
        <w:t xml:space="preserve">You can view the information of remote devices and add new remote devices to replace the current connected devices. </w:t>
      </w:r>
    </w:p>
    <w:p w14:paraId="7A21F13B" w14:textId="77777777" w:rsidR="00A2620F" w:rsidRDefault="00E30764">
      <w:pPr>
        <w:spacing w:after="430" w:line="382" w:lineRule="auto"/>
        <w:ind w:left="847" w:right="6"/>
      </w:pPr>
      <w:r>
        <w:t xml:space="preserve">By clicking </w:t>
      </w:r>
      <w:r>
        <w:rPr>
          <w:noProof/>
        </w:rPr>
        <w:drawing>
          <wp:inline distT="0" distB="0" distL="0" distR="0" wp14:anchorId="45515636" wp14:editId="5C6528A3">
            <wp:extent cx="238125" cy="219075"/>
            <wp:effectExtent l="0" t="0" r="0" b="0"/>
            <wp:docPr id="26891" name="Picture 26891"/>
            <wp:cNvGraphicFramePr/>
            <a:graphic xmlns:a="http://schemas.openxmlformats.org/drawingml/2006/main">
              <a:graphicData uri="http://schemas.openxmlformats.org/drawingml/2006/picture">
                <pic:pic xmlns:pic="http://schemas.openxmlformats.org/drawingml/2006/picture">
                  <pic:nvPicPr>
                    <pic:cNvPr id="26891" name="Picture 26891"/>
                    <pic:cNvPicPr/>
                  </pic:nvPicPr>
                  <pic:blipFill>
                    <a:blip r:embed="rId390"/>
                    <a:stretch>
                      <a:fillRect/>
                    </a:stretch>
                  </pic:blipFill>
                  <pic:spPr>
                    <a:xfrm>
                      <a:off x="0" y="0"/>
                      <a:ext cx="238125" cy="219075"/>
                    </a:xfrm>
                    <a:prstGeom prst="rect">
                      <a:avLst/>
                    </a:prstGeom>
                  </pic:spPr>
                </pic:pic>
              </a:graphicData>
            </a:graphic>
          </wp:inline>
        </w:drawing>
      </w:r>
      <w:r>
        <w:t xml:space="preserve">, the </w:t>
      </w:r>
      <w:r>
        <w:rPr>
          <w:b/>
        </w:rPr>
        <w:t>Camera Registration</w:t>
      </w:r>
      <w:r>
        <w:t xml:space="preserve"> interface is displayed. For details about adding the remote devices, see "5.6 Configuring Remote Devices." </w:t>
      </w:r>
    </w:p>
    <w:p w14:paraId="033055F4" w14:textId="77777777" w:rsidR="00A2620F" w:rsidRDefault="00E30764">
      <w:pPr>
        <w:spacing w:after="185" w:line="264" w:lineRule="auto"/>
        <w:ind w:left="-5"/>
      </w:pPr>
      <w:r>
        <w:rPr>
          <w:sz w:val="32"/>
        </w:rPr>
        <w:t xml:space="preserve">5.2.3 Navigation Bar </w:t>
      </w:r>
    </w:p>
    <w:p w14:paraId="705E2C4F" w14:textId="77777777" w:rsidR="00A2620F" w:rsidRDefault="00E30764">
      <w:pPr>
        <w:spacing w:after="85"/>
        <w:ind w:left="847" w:right="6"/>
      </w:pPr>
      <w:r>
        <w:t xml:space="preserve">You can access the functions to perform operations through the function icons on the navigation bar. For example, you can access Main Menu and switch window split mode. See Figure 5-36. </w:t>
      </w:r>
    </w:p>
    <w:p w14:paraId="67D6B528" w14:textId="77777777" w:rsidR="00A2620F" w:rsidRDefault="00E30764">
      <w:pPr>
        <w:spacing w:after="0" w:line="259" w:lineRule="auto"/>
        <w:ind w:left="841" w:firstLine="0"/>
      </w:pPr>
      <w:r>
        <w:rPr>
          <w:noProof/>
        </w:rPr>
        <w:drawing>
          <wp:inline distT="0" distB="0" distL="0" distR="0" wp14:anchorId="2FD4D8F2" wp14:editId="13938CB1">
            <wp:extent cx="600710" cy="161861"/>
            <wp:effectExtent l="0" t="0" r="0" b="0"/>
            <wp:docPr id="26893" name="Picture 26893"/>
            <wp:cNvGraphicFramePr/>
            <a:graphic xmlns:a="http://schemas.openxmlformats.org/drawingml/2006/main">
              <a:graphicData uri="http://schemas.openxmlformats.org/drawingml/2006/picture">
                <pic:pic xmlns:pic="http://schemas.openxmlformats.org/drawingml/2006/picture">
                  <pic:nvPicPr>
                    <pic:cNvPr id="26893" name="Picture 2689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2F0A403" w14:textId="77777777" w:rsidR="00A2620F" w:rsidRDefault="00E30764">
      <w:pPr>
        <w:spacing w:after="83" w:line="308" w:lineRule="auto"/>
        <w:ind w:left="840" w:hanging="3"/>
      </w:pPr>
      <w:r>
        <w:rPr>
          <w:shd w:val="clear" w:color="auto" w:fill="D9D9D9"/>
        </w:rPr>
        <w:t xml:space="preserve">The navigation bar is disabled by default. It does not appear in the live view screen until it is enabled. To enable it, select </w:t>
      </w:r>
      <w:r>
        <w:rPr>
          <w:b/>
          <w:shd w:val="clear" w:color="auto" w:fill="D9D9D9"/>
        </w:rPr>
        <w:t>Main Menu &gt; SYSTEM &gt; GENERAL</w:t>
      </w:r>
      <w:r>
        <w:rPr>
          <w:shd w:val="clear" w:color="auto" w:fill="D9D9D9"/>
        </w:rPr>
        <w:t xml:space="preserve">, enable the Navigation Bar, and then click </w:t>
      </w:r>
      <w:r>
        <w:rPr>
          <w:b/>
          <w:shd w:val="clear" w:color="auto" w:fill="D9D9D9"/>
        </w:rPr>
        <w:t>Apply</w:t>
      </w:r>
      <w:r>
        <w:rPr>
          <w:shd w:val="clear" w:color="auto" w:fill="D9D9D9"/>
        </w:rPr>
        <w:t>.</w:t>
      </w:r>
      <w:r>
        <w:t xml:space="preserve"> </w:t>
      </w:r>
    </w:p>
    <w:p w14:paraId="54D0D0D1" w14:textId="77777777" w:rsidR="00A2620F" w:rsidRDefault="00E30764">
      <w:pPr>
        <w:spacing w:after="98" w:line="259" w:lineRule="auto"/>
        <w:ind w:left="0" w:right="377" w:firstLine="0"/>
        <w:jc w:val="right"/>
      </w:pPr>
      <w:r>
        <w:rPr>
          <w:noProof/>
        </w:rPr>
        <w:drawing>
          <wp:inline distT="0" distB="0" distL="0" distR="0" wp14:anchorId="1E890E70" wp14:editId="0AFB91A4">
            <wp:extent cx="5029708" cy="234315"/>
            <wp:effectExtent l="0" t="0" r="0" b="0"/>
            <wp:docPr id="26895" name="Picture 26895"/>
            <wp:cNvGraphicFramePr/>
            <a:graphic xmlns:a="http://schemas.openxmlformats.org/drawingml/2006/main">
              <a:graphicData uri="http://schemas.openxmlformats.org/drawingml/2006/picture">
                <pic:pic xmlns:pic="http://schemas.openxmlformats.org/drawingml/2006/picture">
                  <pic:nvPicPr>
                    <pic:cNvPr id="26895" name="Picture 26895"/>
                    <pic:cNvPicPr/>
                  </pic:nvPicPr>
                  <pic:blipFill>
                    <a:blip r:embed="rId391"/>
                    <a:stretch>
                      <a:fillRect/>
                    </a:stretch>
                  </pic:blipFill>
                  <pic:spPr>
                    <a:xfrm>
                      <a:off x="0" y="0"/>
                      <a:ext cx="5029708" cy="234315"/>
                    </a:xfrm>
                    <a:prstGeom prst="rect">
                      <a:avLst/>
                    </a:prstGeom>
                  </pic:spPr>
                </pic:pic>
              </a:graphicData>
            </a:graphic>
          </wp:inline>
        </w:drawing>
      </w:r>
      <w:r>
        <w:t xml:space="preserve"> </w:t>
      </w:r>
    </w:p>
    <w:p w14:paraId="69E7D7F0" w14:textId="77777777" w:rsidR="00A2620F" w:rsidRDefault="00E30764">
      <w:pPr>
        <w:spacing w:after="0"/>
        <w:ind w:left="1704" w:right="915"/>
        <w:jc w:val="center"/>
      </w:pPr>
      <w:r>
        <w:t xml:space="preserve">Figure 5-36  </w:t>
      </w:r>
    </w:p>
    <w:tbl>
      <w:tblPr>
        <w:tblStyle w:val="TableGrid"/>
        <w:tblW w:w="8556" w:type="dxa"/>
        <w:tblInd w:w="543" w:type="dxa"/>
        <w:tblCellMar>
          <w:top w:w="69" w:type="dxa"/>
          <w:left w:w="106" w:type="dxa"/>
          <w:bottom w:w="35" w:type="dxa"/>
          <w:right w:w="52" w:type="dxa"/>
        </w:tblCellMar>
        <w:tblLook w:val="04A0" w:firstRow="1" w:lastRow="0" w:firstColumn="1" w:lastColumn="0" w:noHBand="0" w:noVBand="1"/>
      </w:tblPr>
      <w:tblGrid>
        <w:gridCol w:w="2295"/>
        <w:gridCol w:w="6261"/>
      </w:tblGrid>
      <w:tr w:rsidR="00A2620F" w14:paraId="3D06D2BE"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7E53EF3F" w14:textId="77777777" w:rsidR="00A2620F" w:rsidRDefault="00E30764">
            <w:pPr>
              <w:spacing w:after="0" w:line="259" w:lineRule="auto"/>
              <w:ind w:left="0" w:firstLine="0"/>
            </w:pPr>
            <w:r>
              <w:rPr>
                <w:b/>
              </w:rPr>
              <w:t xml:space="preserve">Icon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750E34A7" w14:textId="77777777" w:rsidR="00A2620F" w:rsidRDefault="00E30764">
            <w:pPr>
              <w:spacing w:after="0" w:line="259" w:lineRule="auto"/>
              <w:ind w:left="2" w:firstLine="0"/>
            </w:pPr>
            <w:r>
              <w:rPr>
                <w:b/>
              </w:rPr>
              <w:t xml:space="preserve">Function </w:t>
            </w:r>
          </w:p>
        </w:tc>
      </w:tr>
      <w:tr w:rsidR="00A2620F" w14:paraId="40E4928E" w14:textId="77777777">
        <w:trPr>
          <w:trHeight w:val="635"/>
        </w:trPr>
        <w:tc>
          <w:tcPr>
            <w:tcW w:w="2295" w:type="dxa"/>
            <w:tcBorders>
              <w:top w:val="single" w:sz="4" w:space="0" w:color="000000"/>
              <w:left w:val="single" w:sz="4" w:space="0" w:color="000000"/>
              <w:bottom w:val="single" w:sz="4" w:space="0" w:color="000000"/>
              <w:right w:val="single" w:sz="4" w:space="0" w:color="000000"/>
            </w:tcBorders>
            <w:vAlign w:val="bottom"/>
          </w:tcPr>
          <w:p w14:paraId="49CFA867" w14:textId="77777777" w:rsidR="00A2620F" w:rsidRDefault="00E30764">
            <w:pPr>
              <w:spacing w:after="0" w:line="259" w:lineRule="auto"/>
              <w:ind w:left="1" w:firstLine="0"/>
            </w:pPr>
            <w:r>
              <w:rPr>
                <w:noProof/>
              </w:rPr>
              <w:drawing>
                <wp:inline distT="0" distB="0" distL="0" distR="0" wp14:anchorId="700F07D5" wp14:editId="0BAC6C9F">
                  <wp:extent cx="295275" cy="285750"/>
                  <wp:effectExtent l="0" t="0" r="0" b="0"/>
                  <wp:docPr id="26897" name="Picture 26897"/>
                  <wp:cNvGraphicFramePr/>
                  <a:graphic xmlns:a="http://schemas.openxmlformats.org/drawingml/2006/main">
                    <a:graphicData uri="http://schemas.openxmlformats.org/drawingml/2006/picture">
                      <pic:pic xmlns:pic="http://schemas.openxmlformats.org/drawingml/2006/picture">
                        <pic:nvPicPr>
                          <pic:cNvPr id="26897" name="Picture 26897"/>
                          <pic:cNvPicPr/>
                        </pic:nvPicPr>
                        <pic:blipFill>
                          <a:blip r:embed="rId392"/>
                          <a:stretch>
                            <a:fillRect/>
                          </a:stretch>
                        </pic:blipFill>
                        <pic:spPr>
                          <a:xfrm>
                            <a:off x="0" y="0"/>
                            <a:ext cx="295275" cy="28575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vAlign w:val="center"/>
          </w:tcPr>
          <w:p w14:paraId="3E7C480B" w14:textId="77777777" w:rsidR="00A2620F" w:rsidRDefault="00E30764">
            <w:pPr>
              <w:spacing w:after="0" w:line="259" w:lineRule="auto"/>
              <w:ind w:left="2" w:firstLine="0"/>
            </w:pPr>
            <w:r>
              <w:t xml:space="preserve">Open </w:t>
            </w:r>
            <w:r>
              <w:rPr>
                <w:b/>
              </w:rPr>
              <w:t>Main Menu</w:t>
            </w:r>
            <w:r>
              <w:t xml:space="preserve">. </w:t>
            </w:r>
          </w:p>
        </w:tc>
      </w:tr>
      <w:tr w:rsidR="00A2620F" w14:paraId="727CB931" w14:textId="77777777">
        <w:trPr>
          <w:trHeight w:val="946"/>
        </w:trPr>
        <w:tc>
          <w:tcPr>
            <w:tcW w:w="2295" w:type="dxa"/>
            <w:tcBorders>
              <w:top w:val="single" w:sz="4" w:space="0" w:color="000000"/>
              <w:left w:val="single" w:sz="4" w:space="0" w:color="000000"/>
              <w:bottom w:val="single" w:sz="4" w:space="0" w:color="000000"/>
              <w:right w:val="single" w:sz="4" w:space="0" w:color="000000"/>
            </w:tcBorders>
            <w:vAlign w:val="bottom"/>
          </w:tcPr>
          <w:p w14:paraId="1BD73325" w14:textId="77777777" w:rsidR="00A2620F" w:rsidRDefault="00E30764">
            <w:pPr>
              <w:spacing w:after="0" w:line="259" w:lineRule="auto"/>
              <w:ind w:left="1" w:firstLine="0"/>
            </w:pPr>
            <w:r>
              <w:rPr>
                <w:noProof/>
              </w:rPr>
              <w:drawing>
                <wp:inline distT="0" distB="0" distL="0" distR="0" wp14:anchorId="70CFB526" wp14:editId="6B656525">
                  <wp:extent cx="171450" cy="438150"/>
                  <wp:effectExtent l="0" t="0" r="0" b="0"/>
                  <wp:docPr id="26899" name="Picture 26899"/>
                  <wp:cNvGraphicFramePr/>
                  <a:graphic xmlns:a="http://schemas.openxmlformats.org/drawingml/2006/main">
                    <a:graphicData uri="http://schemas.openxmlformats.org/drawingml/2006/picture">
                      <pic:pic xmlns:pic="http://schemas.openxmlformats.org/drawingml/2006/picture">
                        <pic:nvPicPr>
                          <pic:cNvPr id="26899" name="Picture 26899"/>
                          <pic:cNvPicPr/>
                        </pic:nvPicPr>
                        <pic:blipFill>
                          <a:blip r:embed="rId393"/>
                          <a:stretch>
                            <a:fillRect/>
                          </a:stretch>
                        </pic:blipFill>
                        <pic:spPr>
                          <a:xfrm>
                            <a:off x="0" y="0"/>
                            <a:ext cx="171450" cy="43815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vAlign w:val="center"/>
          </w:tcPr>
          <w:p w14:paraId="29D1D8F3" w14:textId="77777777" w:rsidR="00A2620F" w:rsidRDefault="00E30764">
            <w:pPr>
              <w:spacing w:after="0" w:line="259" w:lineRule="auto"/>
              <w:ind w:left="2" w:firstLine="0"/>
            </w:pPr>
            <w:r>
              <w:t xml:space="preserve">Expand or condense the navigation bar. </w:t>
            </w:r>
          </w:p>
        </w:tc>
      </w:tr>
      <w:tr w:rsidR="00A2620F" w14:paraId="79B10025" w14:textId="77777777">
        <w:trPr>
          <w:trHeight w:val="456"/>
        </w:trPr>
        <w:tc>
          <w:tcPr>
            <w:tcW w:w="2295" w:type="dxa"/>
            <w:tcBorders>
              <w:top w:val="single" w:sz="4" w:space="0" w:color="000000"/>
              <w:left w:val="single" w:sz="4" w:space="0" w:color="000000"/>
              <w:bottom w:val="single" w:sz="4" w:space="0" w:color="000000"/>
              <w:right w:val="single" w:sz="4" w:space="0" w:color="000000"/>
            </w:tcBorders>
            <w:vAlign w:val="bottom"/>
          </w:tcPr>
          <w:p w14:paraId="35D9819D" w14:textId="77777777" w:rsidR="00A2620F" w:rsidRDefault="00E30764">
            <w:pPr>
              <w:spacing w:after="0" w:line="259" w:lineRule="auto"/>
              <w:ind w:left="0" w:firstLine="0"/>
              <w:jc w:val="right"/>
            </w:pPr>
            <w:r>
              <w:rPr>
                <w:noProof/>
              </w:rPr>
              <w:drawing>
                <wp:inline distT="0" distB="0" distL="0" distR="0" wp14:anchorId="2BE61D7A" wp14:editId="36058D7D">
                  <wp:extent cx="1320165" cy="182245"/>
                  <wp:effectExtent l="0" t="0" r="0" b="0"/>
                  <wp:docPr id="26901" name="Picture 26901"/>
                  <wp:cNvGraphicFramePr/>
                  <a:graphic xmlns:a="http://schemas.openxmlformats.org/drawingml/2006/main">
                    <a:graphicData uri="http://schemas.openxmlformats.org/drawingml/2006/picture">
                      <pic:pic xmlns:pic="http://schemas.openxmlformats.org/drawingml/2006/picture">
                        <pic:nvPicPr>
                          <pic:cNvPr id="26901" name="Picture 26901"/>
                          <pic:cNvPicPr/>
                        </pic:nvPicPr>
                        <pic:blipFill>
                          <a:blip r:embed="rId394"/>
                          <a:stretch>
                            <a:fillRect/>
                          </a:stretch>
                        </pic:blipFill>
                        <pic:spPr>
                          <a:xfrm>
                            <a:off x="0" y="0"/>
                            <a:ext cx="1320165" cy="18224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vAlign w:val="center"/>
          </w:tcPr>
          <w:p w14:paraId="744E44C4" w14:textId="77777777" w:rsidR="00A2620F" w:rsidRDefault="00E30764">
            <w:pPr>
              <w:spacing w:after="0" w:line="259" w:lineRule="auto"/>
              <w:ind w:left="2" w:firstLine="0"/>
            </w:pPr>
            <w:r>
              <w:t xml:space="preserve">Select view layout. </w:t>
            </w:r>
          </w:p>
        </w:tc>
      </w:tr>
    </w:tbl>
    <w:p w14:paraId="165F8FD8" w14:textId="77777777" w:rsidR="00A2620F" w:rsidRDefault="00E30764">
      <w:pPr>
        <w:spacing w:after="103" w:line="259" w:lineRule="auto"/>
        <w:ind w:left="10" w:right="508"/>
        <w:jc w:val="right"/>
      </w:pPr>
      <w:r>
        <w:rPr>
          <w:sz w:val="24"/>
        </w:rPr>
        <w:t>Local Configurations</w:t>
      </w:r>
    </w:p>
    <w:tbl>
      <w:tblPr>
        <w:tblStyle w:val="TableGrid"/>
        <w:tblW w:w="8556" w:type="dxa"/>
        <w:tblInd w:w="543" w:type="dxa"/>
        <w:tblCellMar>
          <w:top w:w="44" w:type="dxa"/>
          <w:left w:w="106" w:type="dxa"/>
          <w:bottom w:w="42" w:type="dxa"/>
          <w:right w:w="47" w:type="dxa"/>
        </w:tblCellMar>
        <w:tblLook w:val="04A0" w:firstRow="1" w:lastRow="0" w:firstColumn="1" w:lastColumn="0" w:noHBand="0" w:noVBand="1"/>
      </w:tblPr>
      <w:tblGrid>
        <w:gridCol w:w="2295"/>
        <w:gridCol w:w="6261"/>
      </w:tblGrid>
      <w:tr w:rsidR="00A2620F" w14:paraId="671AD337"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6B1E0372" w14:textId="77777777" w:rsidR="00A2620F" w:rsidRDefault="00E30764">
            <w:pPr>
              <w:spacing w:after="0" w:line="259" w:lineRule="auto"/>
              <w:ind w:left="0" w:firstLine="0"/>
            </w:pPr>
            <w:r>
              <w:rPr>
                <w:b/>
              </w:rPr>
              <w:t xml:space="preserve">Icon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79770C2B" w14:textId="77777777" w:rsidR="00A2620F" w:rsidRDefault="00E30764">
            <w:pPr>
              <w:spacing w:after="0" w:line="259" w:lineRule="auto"/>
              <w:ind w:left="2" w:firstLine="0"/>
            </w:pPr>
            <w:r>
              <w:rPr>
                <w:b/>
              </w:rPr>
              <w:t xml:space="preserve">Function </w:t>
            </w:r>
          </w:p>
        </w:tc>
      </w:tr>
      <w:tr w:rsidR="00A2620F" w14:paraId="2F261136" w14:textId="77777777">
        <w:trPr>
          <w:trHeight w:val="635"/>
        </w:trPr>
        <w:tc>
          <w:tcPr>
            <w:tcW w:w="2295" w:type="dxa"/>
            <w:tcBorders>
              <w:top w:val="single" w:sz="4" w:space="0" w:color="000000"/>
              <w:left w:val="single" w:sz="4" w:space="0" w:color="000000"/>
              <w:bottom w:val="single" w:sz="4" w:space="0" w:color="000000"/>
              <w:right w:val="single" w:sz="4" w:space="0" w:color="000000"/>
            </w:tcBorders>
            <w:vAlign w:val="bottom"/>
          </w:tcPr>
          <w:p w14:paraId="0B25E017" w14:textId="77777777" w:rsidR="00A2620F" w:rsidRDefault="00E30764">
            <w:pPr>
              <w:spacing w:after="0" w:line="259" w:lineRule="auto"/>
              <w:ind w:left="1" w:firstLine="0"/>
            </w:pPr>
            <w:r>
              <w:rPr>
                <w:noProof/>
              </w:rPr>
              <w:lastRenderedPageBreak/>
              <w:drawing>
                <wp:inline distT="0" distB="0" distL="0" distR="0" wp14:anchorId="0E11C8C8" wp14:editId="5B50685C">
                  <wp:extent cx="304800" cy="266700"/>
                  <wp:effectExtent l="0" t="0" r="0" b="0"/>
                  <wp:docPr id="27262" name="Picture 27262"/>
                  <wp:cNvGraphicFramePr/>
                  <a:graphic xmlns:a="http://schemas.openxmlformats.org/drawingml/2006/main">
                    <a:graphicData uri="http://schemas.openxmlformats.org/drawingml/2006/picture">
                      <pic:pic xmlns:pic="http://schemas.openxmlformats.org/drawingml/2006/picture">
                        <pic:nvPicPr>
                          <pic:cNvPr id="27262" name="Picture 27262"/>
                          <pic:cNvPicPr/>
                        </pic:nvPicPr>
                        <pic:blipFill>
                          <a:blip r:embed="rId395"/>
                          <a:stretch>
                            <a:fillRect/>
                          </a:stretch>
                        </pic:blipFill>
                        <pic:spPr>
                          <a:xfrm>
                            <a:off x="0" y="0"/>
                            <a:ext cx="304800" cy="26670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vAlign w:val="center"/>
          </w:tcPr>
          <w:p w14:paraId="4712968A" w14:textId="77777777" w:rsidR="00A2620F" w:rsidRDefault="00E30764">
            <w:pPr>
              <w:spacing w:after="0" w:line="259" w:lineRule="auto"/>
              <w:ind w:left="2" w:firstLine="0"/>
            </w:pPr>
            <w:r>
              <w:t xml:space="preserve">Go to the previous screen. </w:t>
            </w:r>
          </w:p>
        </w:tc>
      </w:tr>
      <w:tr w:rsidR="00A2620F" w14:paraId="7D87DFE0"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626F1FBA" w14:textId="77777777" w:rsidR="00A2620F" w:rsidRDefault="00E30764">
            <w:pPr>
              <w:spacing w:after="0" w:line="259" w:lineRule="auto"/>
              <w:ind w:left="1" w:firstLine="0"/>
            </w:pPr>
            <w:r>
              <w:rPr>
                <w:noProof/>
              </w:rPr>
              <w:drawing>
                <wp:inline distT="0" distB="0" distL="0" distR="0" wp14:anchorId="36C08B1B" wp14:editId="13A5640D">
                  <wp:extent cx="323850" cy="285750"/>
                  <wp:effectExtent l="0" t="0" r="0" b="0"/>
                  <wp:docPr id="27264" name="Picture 27264"/>
                  <wp:cNvGraphicFramePr/>
                  <a:graphic xmlns:a="http://schemas.openxmlformats.org/drawingml/2006/main">
                    <a:graphicData uri="http://schemas.openxmlformats.org/drawingml/2006/picture">
                      <pic:pic xmlns:pic="http://schemas.openxmlformats.org/drawingml/2006/picture">
                        <pic:nvPicPr>
                          <pic:cNvPr id="27264" name="Picture 27264"/>
                          <pic:cNvPicPr/>
                        </pic:nvPicPr>
                        <pic:blipFill>
                          <a:blip r:embed="rId396"/>
                          <a:stretch>
                            <a:fillRect/>
                          </a:stretch>
                        </pic:blipFill>
                        <pic:spPr>
                          <a:xfrm>
                            <a:off x="0" y="0"/>
                            <a:ext cx="323850" cy="28575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vAlign w:val="center"/>
          </w:tcPr>
          <w:p w14:paraId="5C211DFA" w14:textId="77777777" w:rsidR="00A2620F" w:rsidRDefault="00E30764">
            <w:pPr>
              <w:spacing w:after="0" w:line="259" w:lineRule="auto"/>
              <w:ind w:left="2" w:firstLine="0"/>
            </w:pPr>
            <w:r>
              <w:t xml:space="preserve">Go to the next screen. </w:t>
            </w:r>
          </w:p>
        </w:tc>
      </w:tr>
      <w:tr w:rsidR="00A2620F" w14:paraId="4FEC649A" w14:textId="77777777">
        <w:trPr>
          <w:trHeight w:val="636"/>
        </w:trPr>
        <w:tc>
          <w:tcPr>
            <w:tcW w:w="2295" w:type="dxa"/>
            <w:tcBorders>
              <w:top w:val="single" w:sz="4" w:space="0" w:color="000000"/>
              <w:left w:val="single" w:sz="4" w:space="0" w:color="000000"/>
              <w:bottom w:val="single" w:sz="4" w:space="0" w:color="000000"/>
              <w:right w:val="single" w:sz="4" w:space="0" w:color="000000"/>
            </w:tcBorders>
            <w:vAlign w:val="bottom"/>
          </w:tcPr>
          <w:p w14:paraId="60A48F55" w14:textId="77777777" w:rsidR="00A2620F" w:rsidRDefault="00E30764">
            <w:pPr>
              <w:spacing w:after="0" w:line="259" w:lineRule="auto"/>
              <w:ind w:left="1" w:firstLine="0"/>
            </w:pPr>
            <w:r>
              <w:rPr>
                <w:noProof/>
              </w:rPr>
              <w:drawing>
                <wp:inline distT="0" distB="0" distL="0" distR="0" wp14:anchorId="4AFC0703" wp14:editId="41A5D216">
                  <wp:extent cx="314325" cy="285750"/>
                  <wp:effectExtent l="0" t="0" r="0" b="0"/>
                  <wp:docPr id="27266" name="Picture 27266"/>
                  <wp:cNvGraphicFramePr/>
                  <a:graphic xmlns:a="http://schemas.openxmlformats.org/drawingml/2006/main">
                    <a:graphicData uri="http://schemas.openxmlformats.org/drawingml/2006/picture">
                      <pic:pic xmlns:pic="http://schemas.openxmlformats.org/drawingml/2006/picture">
                        <pic:nvPicPr>
                          <pic:cNvPr id="27266" name="Picture 27266"/>
                          <pic:cNvPicPr/>
                        </pic:nvPicPr>
                        <pic:blipFill>
                          <a:blip r:embed="rId397"/>
                          <a:stretch>
                            <a:fillRect/>
                          </a:stretch>
                        </pic:blipFill>
                        <pic:spPr>
                          <a:xfrm>
                            <a:off x="0" y="0"/>
                            <a:ext cx="314325" cy="28575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vAlign w:val="bottom"/>
          </w:tcPr>
          <w:p w14:paraId="241B8C91" w14:textId="77777777" w:rsidR="00A2620F" w:rsidRDefault="00E30764">
            <w:pPr>
              <w:spacing w:after="0" w:line="259" w:lineRule="auto"/>
              <w:ind w:left="2" w:firstLine="0"/>
            </w:pPr>
            <w:r>
              <w:t xml:space="preserve">Enable tour function. The icon switches to </w:t>
            </w:r>
            <w:r>
              <w:rPr>
                <w:noProof/>
              </w:rPr>
              <w:drawing>
                <wp:inline distT="0" distB="0" distL="0" distR="0" wp14:anchorId="11796139" wp14:editId="78938944">
                  <wp:extent cx="314325" cy="295275"/>
                  <wp:effectExtent l="0" t="0" r="0" b="0"/>
                  <wp:docPr id="27268" name="Picture 27268"/>
                  <wp:cNvGraphicFramePr/>
                  <a:graphic xmlns:a="http://schemas.openxmlformats.org/drawingml/2006/main">
                    <a:graphicData uri="http://schemas.openxmlformats.org/drawingml/2006/picture">
                      <pic:pic xmlns:pic="http://schemas.openxmlformats.org/drawingml/2006/picture">
                        <pic:nvPicPr>
                          <pic:cNvPr id="27268" name="Picture 27268"/>
                          <pic:cNvPicPr/>
                        </pic:nvPicPr>
                        <pic:blipFill>
                          <a:blip r:embed="rId398"/>
                          <a:stretch>
                            <a:fillRect/>
                          </a:stretch>
                        </pic:blipFill>
                        <pic:spPr>
                          <a:xfrm>
                            <a:off x="0" y="0"/>
                            <a:ext cx="314325" cy="295275"/>
                          </a:xfrm>
                          <a:prstGeom prst="rect">
                            <a:avLst/>
                          </a:prstGeom>
                        </pic:spPr>
                      </pic:pic>
                    </a:graphicData>
                  </a:graphic>
                </wp:inline>
              </w:drawing>
            </w:r>
            <w:r>
              <w:t xml:space="preserve">.  </w:t>
            </w:r>
          </w:p>
        </w:tc>
      </w:tr>
      <w:tr w:rsidR="00A2620F" w14:paraId="163B82CC"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3ADC3E30" w14:textId="77777777" w:rsidR="00A2620F" w:rsidRDefault="00E30764">
            <w:pPr>
              <w:spacing w:after="0" w:line="259" w:lineRule="auto"/>
              <w:ind w:left="1" w:firstLine="0"/>
            </w:pPr>
            <w:r>
              <w:rPr>
                <w:noProof/>
              </w:rPr>
              <w:drawing>
                <wp:inline distT="0" distB="0" distL="0" distR="0" wp14:anchorId="4F05F36F" wp14:editId="3258BB5F">
                  <wp:extent cx="314325" cy="266700"/>
                  <wp:effectExtent l="0" t="0" r="0" b="0"/>
                  <wp:docPr id="27270" name="Picture 27270"/>
                  <wp:cNvGraphicFramePr/>
                  <a:graphic xmlns:a="http://schemas.openxmlformats.org/drawingml/2006/main">
                    <a:graphicData uri="http://schemas.openxmlformats.org/drawingml/2006/picture">
                      <pic:pic xmlns:pic="http://schemas.openxmlformats.org/drawingml/2006/picture">
                        <pic:nvPicPr>
                          <pic:cNvPr id="27270" name="Picture 27270"/>
                          <pic:cNvPicPr/>
                        </pic:nvPicPr>
                        <pic:blipFill>
                          <a:blip r:embed="rId399"/>
                          <a:stretch>
                            <a:fillRect/>
                          </a:stretch>
                        </pic:blipFill>
                        <pic:spPr>
                          <a:xfrm>
                            <a:off x="0" y="0"/>
                            <a:ext cx="314325" cy="26670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2E4A93E7" w14:textId="77777777" w:rsidR="00A2620F" w:rsidRDefault="00E30764">
            <w:pPr>
              <w:spacing w:after="50" w:line="259" w:lineRule="auto"/>
              <w:ind w:left="2" w:firstLine="0"/>
            </w:pPr>
            <w:r>
              <w:t xml:space="preserve">Open the PTZ control panel. For details, see "5.4 Controlling PTZ </w:t>
            </w:r>
          </w:p>
          <w:p w14:paraId="7E18BDEF" w14:textId="77777777" w:rsidR="00A2620F" w:rsidRDefault="00E30764">
            <w:pPr>
              <w:spacing w:after="0" w:line="259" w:lineRule="auto"/>
              <w:ind w:left="2" w:firstLine="0"/>
            </w:pPr>
            <w:r>
              <w:t xml:space="preserve">Cameras." </w:t>
            </w:r>
          </w:p>
        </w:tc>
      </w:tr>
      <w:tr w:rsidR="00A2620F" w14:paraId="6E87A589" w14:textId="77777777">
        <w:trPr>
          <w:trHeight w:val="1318"/>
        </w:trPr>
        <w:tc>
          <w:tcPr>
            <w:tcW w:w="2295" w:type="dxa"/>
            <w:tcBorders>
              <w:top w:val="single" w:sz="4" w:space="0" w:color="000000"/>
              <w:left w:val="single" w:sz="4" w:space="0" w:color="000000"/>
              <w:bottom w:val="single" w:sz="4" w:space="0" w:color="000000"/>
              <w:right w:val="single" w:sz="4" w:space="0" w:color="000000"/>
            </w:tcBorders>
            <w:vAlign w:val="bottom"/>
          </w:tcPr>
          <w:p w14:paraId="04158116" w14:textId="77777777" w:rsidR="00A2620F" w:rsidRDefault="00E30764">
            <w:pPr>
              <w:spacing w:after="0" w:line="259" w:lineRule="auto"/>
              <w:ind w:left="1" w:firstLine="0"/>
            </w:pPr>
            <w:r>
              <w:rPr>
                <w:noProof/>
              </w:rPr>
              <w:drawing>
                <wp:inline distT="0" distB="0" distL="0" distR="0" wp14:anchorId="11190162" wp14:editId="0756C63A">
                  <wp:extent cx="304800" cy="276225"/>
                  <wp:effectExtent l="0" t="0" r="0" b="0"/>
                  <wp:docPr id="27272" name="Picture 27272"/>
                  <wp:cNvGraphicFramePr/>
                  <a:graphic xmlns:a="http://schemas.openxmlformats.org/drawingml/2006/main">
                    <a:graphicData uri="http://schemas.openxmlformats.org/drawingml/2006/picture">
                      <pic:pic xmlns:pic="http://schemas.openxmlformats.org/drawingml/2006/picture">
                        <pic:nvPicPr>
                          <pic:cNvPr id="27272" name="Picture 27272"/>
                          <pic:cNvPicPr/>
                        </pic:nvPicPr>
                        <pic:blipFill>
                          <a:blip r:embed="rId400"/>
                          <a:stretch>
                            <a:fillRect/>
                          </a:stretch>
                        </pic:blipFill>
                        <pic:spPr>
                          <a:xfrm>
                            <a:off x="0" y="0"/>
                            <a:ext cx="304800" cy="27622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4805EC94" w14:textId="77777777" w:rsidR="00A2620F" w:rsidRDefault="00E30764">
            <w:pPr>
              <w:spacing w:after="0" w:line="306" w:lineRule="auto"/>
              <w:ind w:left="2" w:firstLine="0"/>
            </w:pPr>
            <w:r>
              <w:t xml:space="preserve">Open the </w:t>
            </w:r>
            <w:r>
              <w:rPr>
                <w:b/>
              </w:rPr>
              <w:t>Color Setting</w:t>
            </w:r>
            <w:r>
              <w:t xml:space="preserve"> interface. For details, see "5.2.5 Color Setting." </w:t>
            </w:r>
          </w:p>
          <w:p w14:paraId="2651BD76" w14:textId="77777777" w:rsidR="00A2620F" w:rsidRDefault="00E30764">
            <w:pPr>
              <w:spacing w:after="57" w:line="259" w:lineRule="auto"/>
              <w:ind w:left="1" w:firstLine="0"/>
            </w:pPr>
            <w:r>
              <w:rPr>
                <w:noProof/>
              </w:rPr>
              <w:drawing>
                <wp:inline distT="0" distB="0" distL="0" distR="0" wp14:anchorId="26FF4656" wp14:editId="2A3A0B9D">
                  <wp:extent cx="600710" cy="161861"/>
                  <wp:effectExtent l="0" t="0" r="0" b="0"/>
                  <wp:docPr id="27274" name="Picture 27274"/>
                  <wp:cNvGraphicFramePr/>
                  <a:graphic xmlns:a="http://schemas.openxmlformats.org/drawingml/2006/main">
                    <a:graphicData uri="http://schemas.openxmlformats.org/drawingml/2006/picture">
                      <pic:pic xmlns:pic="http://schemas.openxmlformats.org/drawingml/2006/picture">
                        <pic:nvPicPr>
                          <pic:cNvPr id="27274" name="Picture 2727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8DE2D96" w14:textId="77777777" w:rsidR="00A2620F" w:rsidRDefault="00E30764">
            <w:pPr>
              <w:spacing w:after="0" w:line="259" w:lineRule="auto"/>
              <w:ind w:left="2" w:firstLine="0"/>
            </w:pPr>
            <w:r>
              <w:rPr>
                <w:shd w:val="clear" w:color="auto" w:fill="D9D9D9"/>
              </w:rPr>
              <w:t>This function is supported only in single-channel layout.</w:t>
            </w:r>
            <w:r>
              <w:t xml:space="preserve"> </w:t>
            </w:r>
          </w:p>
        </w:tc>
      </w:tr>
      <w:tr w:rsidR="00A2620F" w14:paraId="6C2B59A5"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64E67500" w14:textId="77777777" w:rsidR="00A2620F" w:rsidRDefault="00E30764">
            <w:pPr>
              <w:spacing w:after="0" w:line="259" w:lineRule="auto"/>
              <w:ind w:left="1" w:firstLine="0"/>
            </w:pPr>
            <w:r>
              <w:rPr>
                <w:noProof/>
              </w:rPr>
              <w:drawing>
                <wp:inline distT="0" distB="0" distL="0" distR="0" wp14:anchorId="0FDC4C9F" wp14:editId="11742749">
                  <wp:extent cx="266700" cy="257175"/>
                  <wp:effectExtent l="0" t="0" r="0" b="0"/>
                  <wp:docPr id="27276" name="Picture 27276"/>
                  <wp:cNvGraphicFramePr/>
                  <a:graphic xmlns:a="http://schemas.openxmlformats.org/drawingml/2006/main">
                    <a:graphicData uri="http://schemas.openxmlformats.org/drawingml/2006/picture">
                      <pic:pic xmlns:pic="http://schemas.openxmlformats.org/drawingml/2006/picture">
                        <pic:nvPicPr>
                          <pic:cNvPr id="27276" name="Picture 27276"/>
                          <pic:cNvPicPr/>
                        </pic:nvPicPr>
                        <pic:blipFill>
                          <a:blip r:embed="rId401"/>
                          <a:stretch>
                            <a:fillRect/>
                          </a:stretch>
                        </pic:blipFill>
                        <pic:spPr>
                          <a:xfrm>
                            <a:off x="0" y="0"/>
                            <a:ext cx="266700" cy="25717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78236121" w14:textId="77777777" w:rsidR="00A2620F" w:rsidRDefault="00E30764">
            <w:pPr>
              <w:spacing w:after="50" w:line="259" w:lineRule="auto"/>
              <w:ind w:left="2" w:firstLine="0"/>
            </w:pPr>
            <w:r>
              <w:t xml:space="preserve">Open the record search interface. For detail, see "5.9 Playing </w:t>
            </w:r>
          </w:p>
          <w:p w14:paraId="005230EB" w14:textId="77777777" w:rsidR="00A2620F" w:rsidRDefault="00E30764">
            <w:pPr>
              <w:spacing w:after="0" w:line="259" w:lineRule="auto"/>
              <w:ind w:left="2" w:firstLine="0"/>
            </w:pPr>
            <w:r>
              <w:t xml:space="preserve">Back Video." </w:t>
            </w:r>
          </w:p>
        </w:tc>
      </w:tr>
      <w:tr w:rsidR="00A2620F" w14:paraId="2C3D6DC4"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561B0A93" w14:textId="77777777" w:rsidR="00A2620F" w:rsidRDefault="00E30764">
            <w:pPr>
              <w:spacing w:after="0" w:line="259" w:lineRule="auto"/>
              <w:ind w:left="1" w:firstLine="0"/>
            </w:pPr>
            <w:r>
              <w:rPr>
                <w:noProof/>
              </w:rPr>
              <w:drawing>
                <wp:inline distT="0" distB="0" distL="0" distR="0" wp14:anchorId="3013E5DA" wp14:editId="066596DE">
                  <wp:extent cx="276225" cy="257175"/>
                  <wp:effectExtent l="0" t="0" r="0" b="0"/>
                  <wp:docPr id="27278" name="Picture 27278"/>
                  <wp:cNvGraphicFramePr/>
                  <a:graphic xmlns:a="http://schemas.openxmlformats.org/drawingml/2006/main">
                    <a:graphicData uri="http://schemas.openxmlformats.org/drawingml/2006/picture">
                      <pic:pic xmlns:pic="http://schemas.openxmlformats.org/drawingml/2006/picture">
                        <pic:nvPicPr>
                          <pic:cNvPr id="27278" name="Picture 27278"/>
                          <pic:cNvPicPr/>
                        </pic:nvPicPr>
                        <pic:blipFill>
                          <a:blip r:embed="rId402"/>
                          <a:stretch>
                            <a:fillRect/>
                          </a:stretch>
                        </pic:blipFill>
                        <pic:spPr>
                          <a:xfrm>
                            <a:off x="0" y="0"/>
                            <a:ext cx="276225" cy="25717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66718663" w14:textId="77777777" w:rsidR="00A2620F" w:rsidRDefault="00E30764">
            <w:pPr>
              <w:spacing w:after="0" w:line="259" w:lineRule="auto"/>
              <w:ind w:left="2" w:firstLine="0"/>
            </w:pPr>
            <w:r>
              <w:t xml:space="preserve">Open the </w:t>
            </w:r>
            <w:r>
              <w:rPr>
                <w:b/>
              </w:rPr>
              <w:t>EVENT</w:t>
            </w:r>
            <w:r>
              <w:t xml:space="preserve"> interface to view the device alarm status. For details, see "5.21.3 Viewing Event Information." </w:t>
            </w:r>
          </w:p>
        </w:tc>
      </w:tr>
      <w:tr w:rsidR="00A2620F" w14:paraId="5BF1BBD0"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4BA8BDF6" w14:textId="77777777" w:rsidR="00A2620F" w:rsidRDefault="00E30764">
            <w:pPr>
              <w:spacing w:after="0" w:line="259" w:lineRule="auto"/>
              <w:ind w:left="1" w:firstLine="0"/>
            </w:pPr>
            <w:r>
              <w:rPr>
                <w:noProof/>
              </w:rPr>
              <w:drawing>
                <wp:inline distT="0" distB="0" distL="0" distR="0" wp14:anchorId="02597EBF" wp14:editId="3E600C6D">
                  <wp:extent cx="333375" cy="257175"/>
                  <wp:effectExtent l="0" t="0" r="0" b="0"/>
                  <wp:docPr id="27280" name="Picture 27280"/>
                  <wp:cNvGraphicFramePr/>
                  <a:graphic xmlns:a="http://schemas.openxmlformats.org/drawingml/2006/main">
                    <a:graphicData uri="http://schemas.openxmlformats.org/drawingml/2006/picture">
                      <pic:pic xmlns:pic="http://schemas.openxmlformats.org/drawingml/2006/picture">
                        <pic:nvPicPr>
                          <pic:cNvPr id="27280" name="Picture 27280"/>
                          <pic:cNvPicPr/>
                        </pic:nvPicPr>
                        <pic:blipFill>
                          <a:blip r:embed="rId403"/>
                          <a:stretch>
                            <a:fillRect/>
                          </a:stretch>
                        </pic:blipFill>
                        <pic:spPr>
                          <a:xfrm>
                            <a:off x="0" y="0"/>
                            <a:ext cx="333375" cy="25717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238C6454" w14:textId="77777777" w:rsidR="00A2620F" w:rsidRDefault="00E30764">
            <w:pPr>
              <w:spacing w:after="0" w:line="259" w:lineRule="auto"/>
              <w:ind w:left="2" w:firstLine="0"/>
            </w:pPr>
            <w:r>
              <w:t xml:space="preserve">Open the </w:t>
            </w:r>
            <w:r>
              <w:rPr>
                <w:b/>
              </w:rPr>
              <w:t>CHANNEL INFO</w:t>
            </w:r>
            <w:r>
              <w:t xml:space="preserve"> interface to display the information of each channel. </w:t>
            </w:r>
          </w:p>
        </w:tc>
      </w:tr>
      <w:tr w:rsidR="00A2620F" w14:paraId="26527244" w14:textId="77777777">
        <w:trPr>
          <w:trHeight w:val="636"/>
        </w:trPr>
        <w:tc>
          <w:tcPr>
            <w:tcW w:w="2295" w:type="dxa"/>
            <w:tcBorders>
              <w:top w:val="single" w:sz="4" w:space="0" w:color="000000"/>
              <w:left w:val="single" w:sz="4" w:space="0" w:color="000000"/>
              <w:bottom w:val="single" w:sz="4" w:space="0" w:color="000000"/>
              <w:right w:val="single" w:sz="4" w:space="0" w:color="000000"/>
            </w:tcBorders>
            <w:vAlign w:val="bottom"/>
          </w:tcPr>
          <w:p w14:paraId="63BEF779" w14:textId="77777777" w:rsidR="00A2620F" w:rsidRDefault="00E30764">
            <w:pPr>
              <w:spacing w:after="0" w:line="259" w:lineRule="auto"/>
              <w:ind w:left="1" w:firstLine="0"/>
            </w:pPr>
            <w:r>
              <w:rPr>
                <w:noProof/>
              </w:rPr>
              <w:drawing>
                <wp:inline distT="0" distB="0" distL="0" distR="0" wp14:anchorId="05C97D6E" wp14:editId="1DDDA88C">
                  <wp:extent cx="361950" cy="295275"/>
                  <wp:effectExtent l="0" t="0" r="0" b="0"/>
                  <wp:docPr id="27282" name="Picture 27282"/>
                  <wp:cNvGraphicFramePr/>
                  <a:graphic xmlns:a="http://schemas.openxmlformats.org/drawingml/2006/main">
                    <a:graphicData uri="http://schemas.openxmlformats.org/drawingml/2006/picture">
                      <pic:pic xmlns:pic="http://schemas.openxmlformats.org/drawingml/2006/picture">
                        <pic:nvPicPr>
                          <pic:cNvPr id="27282" name="Picture 27282"/>
                          <pic:cNvPicPr/>
                        </pic:nvPicPr>
                        <pic:blipFill>
                          <a:blip r:embed="rId404"/>
                          <a:stretch>
                            <a:fillRect/>
                          </a:stretch>
                        </pic:blipFill>
                        <pic:spPr>
                          <a:xfrm>
                            <a:off x="0" y="0"/>
                            <a:ext cx="361950" cy="29527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3028BFCA" w14:textId="77777777" w:rsidR="00A2620F" w:rsidRDefault="00E30764">
            <w:pPr>
              <w:spacing w:after="0" w:line="259" w:lineRule="auto"/>
              <w:ind w:left="108" w:hanging="106"/>
            </w:pPr>
            <w:r>
              <w:t xml:space="preserve">Open the </w:t>
            </w:r>
            <w:r>
              <w:rPr>
                <w:b/>
              </w:rPr>
              <w:t>CAMERA REGISTRATION</w:t>
            </w:r>
            <w:r>
              <w:t xml:space="preserve"> interface. For details, see "5.6.1 Adding Remote Devices." </w:t>
            </w:r>
          </w:p>
        </w:tc>
      </w:tr>
      <w:tr w:rsidR="00A2620F" w14:paraId="53E25CA3"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43F651ED" w14:textId="77777777" w:rsidR="00A2620F" w:rsidRDefault="00E30764">
            <w:pPr>
              <w:spacing w:after="0" w:line="259" w:lineRule="auto"/>
              <w:ind w:left="1" w:firstLine="0"/>
            </w:pPr>
            <w:r>
              <w:rPr>
                <w:noProof/>
              </w:rPr>
              <w:drawing>
                <wp:inline distT="0" distB="0" distL="0" distR="0" wp14:anchorId="5B97D68E" wp14:editId="6B0EDB4D">
                  <wp:extent cx="333375" cy="285750"/>
                  <wp:effectExtent l="0" t="0" r="0" b="0"/>
                  <wp:docPr id="27284" name="Picture 27284"/>
                  <wp:cNvGraphicFramePr/>
                  <a:graphic xmlns:a="http://schemas.openxmlformats.org/drawingml/2006/main">
                    <a:graphicData uri="http://schemas.openxmlformats.org/drawingml/2006/picture">
                      <pic:pic xmlns:pic="http://schemas.openxmlformats.org/drawingml/2006/picture">
                        <pic:nvPicPr>
                          <pic:cNvPr id="27284" name="Picture 27284"/>
                          <pic:cNvPicPr/>
                        </pic:nvPicPr>
                        <pic:blipFill>
                          <a:blip r:embed="rId405"/>
                          <a:stretch>
                            <a:fillRect/>
                          </a:stretch>
                        </pic:blipFill>
                        <pic:spPr>
                          <a:xfrm>
                            <a:off x="0" y="0"/>
                            <a:ext cx="333375" cy="28575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5BB1C5EA" w14:textId="77777777" w:rsidR="00A2620F" w:rsidRDefault="00E30764">
            <w:pPr>
              <w:spacing w:after="47" w:line="259" w:lineRule="auto"/>
              <w:ind w:left="2" w:firstLine="0"/>
            </w:pPr>
            <w:r>
              <w:t xml:space="preserve">Open the </w:t>
            </w:r>
            <w:r>
              <w:rPr>
                <w:b/>
              </w:rPr>
              <w:t>NETWORK</w:t>
            </w:r>
            <w:r>
              <w:t xml:space="preserve"> interface. For details, see "5.16.1 </w:t>
            </w:r>
          </w:p>
          <w:p w14:paraId="4E029386" w14:textId="77777777" w:rsidR="00A2620F" w:rsidRDefault="00E30764">
            <w:pPr>
              <w:spacing w:after="0" w:line="259" w:lineRule="auto"/>
              <w:ind w:left="2" w:firstLine="0"/>
            </w:pPr>
            <w:r>
              <w:t xml:space="preserve">Configuring Network Settings." </w:t>
            </w:r>
          </w:p>
        </w:tc>
      </w:tr>
      <w:tr w:rsidR="00A2620F" w14:paraId="0D548F56"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bottom"/>
          </w:tcPr>
          <w:p w14:paraId="2E08B4B4" w14:textId="77777777" w:rsidR="00A2620F" w:rsidRDefault="00E30764">
            <w:pPr>
              <w:spacing w:after="0" w:line="259" w:lineRule="auto"/>
              <w:ind w:left="1" w:firstLine="0"/>
            </w:pPr>
            <w:r>
              <w:rPr>
                <w:noProof/>
              </w:rPr>
              <w:drawing>
                <wp:inline distT="0" distB="0" distL="0" distR="0" wp14:anchorId="34001162" wp14:editId="01A7B28C">
                  <wp:extent cx="323850" cy="266700"/>
                  <wp:effectExtent l="0" t="0" r="0" b="0"/>
                  <wp:docPr id="27286" name="Picture 27286"/>
                  <wp:cNvGraphicFramePr/>
                  <a:graphic xmlns:a="http://schemas.openxmlformats.org/drawingml/2006/main">
                    <a:graphicData uri="http://schemas.openxmlformats.org/drawingml/2006/picture">
                      <pic:pic xmlns:pic="http://schemas.openxmlformats.org/drawingml/2006/picture">
                        <pic:nvPicPr>
                          <pic:cNvPr id="27286" name="Picture 27286"/>
                          <pic:cNvPicPr/>
                        </pic:nvPicPr>
                        <pic:blipFill>
                          <a:blip r:embed="rId406"/>
                          <a:stretch>
                            <a:fillRect/>
                          </a:stretch>
                        </pic:blipFill>
                        <pic:spPr>
                          <a:xfrm>
                            <a:off x="0" y="0"/>
                            <a:ext cx="323850" cy="266700"/>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1F092EEA" w14:textId="77777777" w:rsidR="00A2620F" w:rsidRDefault="00E30764">
            <w:pPr>
              <w:spacing w:after="47" w:line="259" w:lineRule="auto"/>
              <w:ind w:left="2" w:firstLine="0"/>
            </w:pPr>
            <w:r>
              <w:t xml:space="preserve">Open the </w:t>
            </w:r>
            <w:r>
              <w:rPr>
                <w:b/>
              </w:rPr>
              <w:t>HDD MANAGER</w:t>
            </w:r>
            <w:r>
              <w:t xml:space="preserve"> interface. For details, see "5.19.3 </w:t>
            </w:r>
          </w:p>
          <w:p w14:paraId="3E599276" w14:textId="77777777" w:rsidR="00A2620F" w:rsidRDefault="00E30764">
            <w:pPr>
              <w:spacing w:after="0" w:line="259" w:lineRule="auto"/>
              <w:ind w:left="2" w:firstLine="0"/>
            </w:pPr>
            <w:r>
              <w:t xml:space="preserve">Configuring HDD Manager." </w:t>
            </w:r>
          </w:p>
        </w:tc>
      </w:tr>
      <w:tr w:rsidR="00A2620F" w14:paraId="08411981" w14:textId="77777777">
        <w:trPr>
          <w:trHeight w:val="1258"/>
        </w:trPr>
        <w:tc>
          <w:tcPr>
            <w:tcW w:w="2295" w:type="dxa"/>
            <w:tcBorders>
              <w:top w:val="single" w:sz="4" w:space="0" w:color="000000"/>
              <w:left w:val="single" w:sz="4" w:space="0" w:color="000000"/>
              <w:bottom w:val="single" w:sz="4" w:space="0" w:color="000000"/>
              <w:right w:val="single" w:sz="4" w:space="0" w:color="000000"/>
            </w:tcBorders>
            <w:vAlign w:val="bottom"/>
          </w:tcPr>
          <w:p w14:paraId="000BA140" w14:textId="77777777" w:rsidR="00A2620F" w:rsidRDefault="00E30764">
            <w:pPr>
              <w:spacing w:after="0" w:line="259" w:lineRule="auto"/>
              <w:ind w:left="1" w:firstLine="0"/>
            </w:pPr>
            <w:r>
              <w:rPr>
                <w:noProof/>
              </w:rPr>
              <w:drawing>
                <wp:inline distT="0" distB="0" distL="0" distR="0" wp14:anchorId="19796573" wp14:editId="6135B648">
                  <wp:extent cx="285750" cy="276225"/>
                  <wp:effectExtent l="0" t="0" r="0" b="0"/>
                  <wp:docPr id="27288" name="Picture 27288"/>
                  <wp:cNvGraphicFramePr/>
                  <a:graphic xmlns:a="http://schemas.openxmlformats.org/drawingml/2006/main">
                    <a:graphicData uri="http://schemas.openxmlformats.org/drawingml/2006/picture">
                      <pic:pic xmlns:pic="http://schemas.openxmlformats.org/drawingml/2006/picture">
                        <pic:nvPicPr>
                          <pic:cNvPr id="27288" name="Picture 27288"/>
                          <pic:cNvPicPr/>
                        </pic:nvPicPr>
                        <pic:blipFill>
                          <a:blip r:embed="rId407"/>
                          <a:stretch>
                            <a:fillRect/>
                          </a:stretch>
                        </pic:blipFill>
                        <pic:spPr>
                          <a:xfrm>
                            <a:off x="0" y="0"/>
                            <a:ext cx="285750" cy="276225"/>
                          </a:xfrm>
                          <a:prstGeom prst="rect">
                            <a:avLst/>
                          </a:prstGeom>
                        </pic:spPr>
                      </pic:pic>
                    </a:graphicData>
                  </a:graphic>
                </wp:inline>
              </w:drawing>
            </w:r>
            <w:r>
              <w:t xml:space="preserve"> </w:t>
            </w:r>
          </w:p>
        </w:tc>
        <w:tc>
          <w:tcPr>
            <w:tcW w:w="6261" w:type="dxa"/>
            <w:tcBorders>
              <w:top w:val="single" w:sz="4" w:space="0" w:color="000000"/>
              <w:left w:val="single" w:sz="4" w:space="0" w:color="000000"/>
              <w:bottom w:val="single" w:sz="4" w:space="0" w:color="000000"/>
              <w:right w:val="single" w:sz="4" w:space="0" w:color="000000"/>
            </w:tcBorders>
          </w:tcPr>
          <w:p w14:paraId="5935C0E8" w14:textId="77777777" w:rsidR="00A2620F" w:rsidRDefault="00E30764">
            <w:pPr>
              <w:spacing w:after="2" w:line="306" w:lineRule="auto"/>
              <w:ind w:left="2" w:firstLine="0"/>
            </w:pPr>
            <w:r>
              <w:t xml:space="preserve">Open the </w:t>
            </w:r>
            <w:r>
              <w:rPr>
                <w:b/>
              </w:rPr>
              <w:t>USB MANAGER</w:t>
            </w:r>
            <w:r>
              <w:t xml:space="preserve"> interface. For details about USB operations, see "5.15.2 Backing up Files", "5.21.2 Viewing Log </w:t>
            </w:r>
          </w:p>
          <w:p w14:paraId="7E366802" w14:textId="77777777" w:rsidR="00A2620F" w:rsidRDefault="00E30764">
            <w:pPr>
              <w:spacing w:after="0" w:line="259" w:lineRule="auto"/>
              <w:ind w:left="2" w:firstLine="0"/>
            </w:pPr>
            <w:r>
              <w:t xml:space="preserve">Information", "5.20.4 Exporting and Importing System Settings", "5.20.6 Upgrading the Device." </w:t>
            </w:r>
          </w:p>
        </w:tc>
      </w:tr>
    </w:tbl>
    <w:p w14:paraId="447C183E" w14:textId="77777777" w:rsidR="00A2620F" w:rsidRDefault="00E30764">
      <w:pPr>
        <w:spacing w:after="548"/>
        <w:ind w:left="1704" w:right="917"/>
        <w:jc w:val="center"/>
      </w:pPr>
      <w:r>
        <w:t xml:space="preserve">Table 5-13  </w:t>
      </w:r>
    </w:p>
    <w:p w14:paraId="67BAED12" w14:textId="77777777" w:rsidR="00A2620F" w:rsidRDefault="00E30764">
      <w:pPr>
        <w:spacing w:after="185" w:line="264" w:lineRule="auto"/>
        <w:ind w:left="-5"/>
      </w:pPr>
      <w:r>
        <w:rPr>
          <w:sz w:val="32"/>
        </w:rPr>
        <w:t xml:space="preserve">5.2.4 Shortcut Menu </w:t>
      </w:r>
    </w:p>
    <w:p w14:paraId="0925B09F" w14:textId="77777777" w:rsidR="00A2620F" w:rsidRDefault="00E30764">
      <w:pPr>
        <w:spacing w:after="98"/>
        <w:ind w:left="847" w:right="6"/>
      </w:pPr>
      <w:r>
        <w:t xml:space="preserve">You can quickly access some function interfaces such as main menu, record search, PTZ setting, color setting and select the view split mode. </w:t>
      </w:r>
    </w:p>
    <w:p w14:paraId="05F57884" w14:textId="77777777" w:rsidR="00A2620F" w:rsidRDefault="00E30764">
      <w:pPr>
        <w:ind w:left="847" w:right="6"/>
      </w:pPr>
      <w:r>
        <w:t xml:space="preserve">Right-click on the live view screen, the shortcut menu is displayed. See Figure 5-37. For details about the functions of shortcut menu, see Table 5-14. </w:t>
      </w:r>
    </w:p>
    <w:p w14:paraId="351D0EA2" w14:textId="77777777" w:rsidR="00A2620F" w:rsidRDefault="00E30764">
      <w:pPr>
        <w:spacing w:after="0" w:line="259" w:lineRule="auto"/>
        <w:ind w:left="841" w:firstLine="0"/>
      </w:pPr>
      <w:r>
        <w:rPr>
          <w:noProof/>
        </w:rPr>
        <w:drawing>
          <wp:inline distT="0" distB="0" distL="0" distR="0" wp14:anchorId="649ED4C3" wp14:editId="3C5534E0">
            <wp:extent cx="600710" cy="161861"/>
            <wp:effectExtent l="0" t="0" r="0" b="0"/>
            <wp:docPr id="27290" name="Picture 27290"/>
            <wp:cNvGraphicFramePr/>
            <a:graphic xmlns:a="http://schemas.openxmlformats.org/drawingml/2006/main">
              <a:graphicData uri="http://schemas.openxmlformats.org/drawingml/2006/picture">
                <pic:pic xmlns:pic="http://schemas.openxmlformats.org/drawingml/2006/picture">
                  <pic:nvPicPr>
                    <pic:cNvPr id="27290" name="Picture 2729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6C73CE9" w14:textId="77777777" w:rsidR="00A2620F" w:rsidRDefault="00E30764">
      <w:pPr>
        <w:spacing w:after="5" w:line="308" w:lineRule="auto"/>
        <w:ind w:left="840" w:hanging="3"/>
      </w:pPr>
      <w:r>
        <w:rPr>
          <w:shd w:val="clear" w:color="auto" w:fill="D9D9D9"/>
        </w:rPr>
        <w:t>After you access any interface through shortcut menu, you can return to the previous screen by</w:t>
      </w:r>
      <w:r>
        <w:t xml:space="preserve"> </w:t>
      </w:r>
      <w:r>
        <w:rPr>
          <w:shd w:val="clear" w:color="auto" w:fill="D9D9D9"/>
        </w:rPr>
        <w:t>right-clicking on the current screen.</w:t>
      </w:r>
      <w:r>
        <w:t xml:space="preserve"> </w:t>
      </w:r>
    </w:p>
    <w:p w14:paraId="14788B3E" w14:textId="77777777" w:rsidR="00A2620F" w:rsidRDefault="00E30764">
      <w:pPr>
        <w:spacing w:after="47" w:line="259" w:lineRule="auto"/>
        <w:ind w:left="0" w:right="2645" w:firstLine="0"/>
        <w:jc w:val="right"/>
      </w:pPr>
      <w:r>
        <w:rPr>
          <w:noProof/>
        </w:rPr>
        <w:lastRenderedPageBreak/>
        <w:drawing>
          <wp:inline distT="0" distB="0" distL="0" distR="0" wp14:anchorId="2BDA4EC4" wp14:editId="710C836D">
            <wp:extent cx="2159635" cy="4458589"/>
            <wp:effectExtent l="0" t="0" r="0" b="0"/>
            <wp:docPr id="27562" name="Picture 27562"/>
            <wp:cNvGraphicFramePr/>
            <a:graphic xmlns:a="http://schemas.openxmlformats.org/drawingml/2006/main">
              <a:graphicData uri="http://schemas.openxmlformats.org/drawingml/2006/picture">
                <pic:pic xmlns:pic="http://schemas.openxmlformats.org/drawingml/2006/picture">
                  <pic:nvPicPr>
                    <pic:cNvPr id="27562" name="Picture 27562"/>
                    <pic:cNvPicPr/>
                  </pic:nvPicPr>
                  <pic:blipFill>
                    <a:blip r:embed="rId408"/>
                    <a:stretch>
                      <a:fillRect/>
                    </a:stretch>
                  </pic:blipFill>
                  <pic:spPr>
                    <a:xfrm>
                      <a:off x="0" y="0"/>
                      <a:ext cx="2159635" cy="4458589"/>
                    </a:xfrm>
                    <a:prstGeom prst="rect">
                      <a:avLst/>
                    </a:prstGeom>
                  </pic:spPr>
                </pic:pic>
              </a:graphicData>
            </a:graphic>
          </wp:inline>
        </w:drawing>
      </w:r>
      <w:r>
        <w:t xml:space="preserve"> </w:t>
      </w:r>
    </w:p>
    <w:p w14:paraId="6F827FC5" w14:textId="77777777" w:rsidR="00A2620F" w:rsidRDefault="00E30764">
      <w:pPr>
        <w:spacing w:after="0"/>
        <w:ind w:left="4684" w:right="6"/>
      </w:pPr>
      <w:r>
        <w:t xml:space="preserve">Figure 5-37  </w:t>
      </w: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766C240C"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C6C95E2" w14:textId="77777777" w:rsidR="00A2620F" w:rsidRDefault="00E30764">
            <w:pPr>
              <w:spacing w:after="0" w:line="259" w:lineRule="auto"/>
              <w:ind w:left="0" w:firstLine="0"/>
            </w:pPr>
            <w:r>
              <w:rPr>
                <w:b/>
              </w:rPr>
              <w:t xml:space="preserve">Function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CBEFFE7" w14:textId="77777777" w:rsidR="00A2620F" w:rsidRDefault="00E30764">
            <w:pPr>
              <w:spacing w:after="0" w:line="259" w:lineRule="auto"/>
              <w:ind w:left="2" w:firstLine="0"/>
            </w:pPr>
            <w:r>
              <w:rPr>
                <w:b/>
              </w:rPr>
              <w:t xml:space="preserve">Description </w:t>
            </w:r>
          </w:p>
        </w:tc>
      </w:tr>
      <w:tr w:rsidR="00A2620F" w14:paraId="4857744B"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2DAFC630" w14:textId="77777777" w:rsidR="00A2620F" w:rsidRDefault="00E30764">
            <w:pPr>
              <w:spacing w:after="0" w:line="259" w:lineRule="auto"/>
              <w:ind w:left="0" w:firstLine="0"/>
            </w:pPr>
            <w:r>
              <w:t xml:space="preserve">Main Menu </w:t>
            </w:r>
          </w:p>
        </w:tc>
        <w:tc>
          <w:tcPr>
            <w:tcW w:w="6403" w:type="dxa"/>
            <w:tcBorders>
              <w:top w:val="single" w:sz="4" w:space="0" w:color="000000"/>
              <w:left w:val="single" w:sz="4" w:space="0" w:color="000000"/>
              <w:bottom w:val="single" w:sz="4" w:space="0" w:color="000000"/>
              <w:right w:val="single" w:sz="4" w:space="0" w:color="000000"/>
            </w:tcBorders>
          </w:tcPr>
          <w:p w14:paraId="4B52F395" w14:textId="77777777" w:rsidR="00A2620F" w:rsidRDefault="00E30764">
            <w:pPr>
              <w:spacing w:after="0" w:line="259" w:lineRule="auto"/>
              <w:ind w:left="2" w:firstLine="0"/>
            </w:pPr>
            <w:r>
              <w:t xml:space="preserve">Open </w:t>
            </w:r>
            <w:r>
              <w:rPr>
                <w:b/>
              </w:rPr>
              <w:t xml:space="preserve">Main Menu </w:t>
            </w:r>
            <w:r>
              <w:t xml:space="preserve">interface. </w:t>
            </w:r>
          </w:p>
        </w:tc>
      </w:tr>
      <w:tr w:rsidR="00A2620F" w14:paraId="7DFD729E"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5E1540EE" w14:textId="77777777" w:rsidR="00A2620F" w:rsidRDefault="00E30764">
            <w:pPr>
              <w:spacing w:after="0" w:line="259" w:lineRule="auto"/>
              <w:ind w:left="0" w:firstLine="0"/>
            </w:pPr>
            <w:r>
              <w:t xml:space="preserve">Search </w:t>
            </w:r>
          </w:p>
        </w:tc>
        <w:tc>
          <w:tcPr>
            <w:tcW w:w="6403" w:type="dxa"/>
            <w:tcBorders>
              <w:top w:val="single" w:sz="4" w:space="0" w:color="000000"/>
              <w:left w:val="single" w:sz="4" w:space="0" w:color="000000"/>
              <w:bottom w:val="single" w:sz="4" w:space="0" w:color="000000"/>
              <w:right w:val="single" w:sz="4" w:space="0" w:color="000000"/>
            </w:tcBorders>
          </w:tcPr>
          <w:p w14:paraId="7068C293" w14:textId="77777777" w:rsidR="00A2620F" w:rsidRDefault="00E30764">
            <w:pPr>
              <w:spacing w:after="0" w:line="259" w:lineRule="auto"/>
              <w:ind w:left="2" w:firstLine="0"/>
              <w:jc w:val="both"/>
            </w:pPr>
            <w:r>
              <w:t xml:space="preserve">Open the </w:t>
            </w:r>
            <w:r>
              <w:rPr>
                <w:b/>
              </w:rPr>
              <w:t xml:space="preserve">PLAYBACK </w:t>
            </w:r>
            <w:r>
              <w:t xml:space="preserve">interface where you can search and play back record files. </w:t>
            </w:r>
          </w:p>
        </w:tc>
      </w:tr>
      <w:tr w:rsidR="00A2620F" w14:paraId="4ACD7CE9"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7F2302EB" w14:textId="77777777" w:rsidR="00A2620F" w:rsidRDefault="00E30764">
            <w:pPr>
              <w:spacing w:after="0" w:line="259" w:lineRule="auto"/>
              <w:ind w:left="0" w:firstLine="0"/>
            </w:pPr>
            <w:r>
              <w:t xml:space="preserve">PTZ </w:t>
            </w:r>
          </w:p>
        </w:tc>
        <w:tc>
          <w:tcPr>
            <w:tcW w:w="6403" w:type="dxa"/>
            <w:tcBorders>
              <w:top w:val="single" w:sz="4" w:space="0" w:color="000000"/>
              <w:left w:val="single" w:sz="4" w:space="0" w:color="000000"/>
              <w:bottom w:val="single" w:sz="4" w:space="0" w:color="000000"/>
              <w:right w:val="single" w:sz="4" w:space="0" w:color="000000"/>
            </w:tcBorders>
          </w:tcPr>
          <w:p w14:paraId="7D33E462" w14:textId="77777777" w:rsidR="00A2620F" w:rsidRDefault="00E30764">
            <w:pPr>
              <w:spacing w:after="0" w:line="259" w:lineRule="auto"/>
              <w:ind w:left="2" w:firstLine="0"/>
            </w:pPr>
            <w:r>
              <w:t xml:space="preserve">Open the </w:t>
            </w:r>
            <w:r>
              <w:rPr>
                <w:b/>
              </w:rPr>
              <w:t>PTZ</w:t>
            </w:r>
            <w:r>
              <w:t xml:space="preserve"> interface. </w:t>
            </w:r>
          </w:p>
        </w:tc>
      </w:tr>
      <w:tr w:rsidR="00A2620F" w14:paraId="64CD55DC"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83DD37B" w14:textId="77777777" w:rsidR="00A2620F" w:rsidRDefault="00E30764">
            <w:pPr>
              <w:spacing w:after="0" w:line="259" w:lineRule="auto"/>
              <w:ind w:left="0" w:firstLine="0"/>
            </w:pPr>
            <w:r>
              <w:t xml:space="preserve">View Layout </w:t>
            </w:r>
          </w:p>
        </w:tc>
        <w:tc>
          <w:tcPr>
            <w:tcW w:w="6403" w:type="dxa"/>
            <w:tcBorders>
              <w:top w:val="single" w:sz="4" w:space="0" w:color="000000"/>
              <w:left w:val="single" w:sz="4" w:space="0" w:color="000000"/>
              <w:bottom w:val="single" w:sz="4" w:space="0" w:color="000000"/>
              <w:right w:val="single" w:sz="4" w:space="0" w:color="000000"/>
            </w:tcBorders>
          </w:tcPr>
          <w:p w14:paraId="06E6F18D" w14:textId="77777777" w:rsidR="00A2620F" w:rsidRDefault="00E30764">
            <w:pPr>
              <w:spacing w:after="0" w:line="259" w:lineRule="auto"/>
              <w:ind w:left="2" w:firstLine="0"/>
            </w:pPr>
            <w:r>
              <w:t xml:space="preserve">Configure the live view screen as a single-channel layout or multi-channel layout. </w:t>
            </w:r>
          </w:p>
        </w:tc>
      </w:tr>
      <w:tr w:rsidR="00A2620F" w14:paraId="23F37C10"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463B622" w14:textId="77777777" w:rsidR="00A2620F" w:rsidRDefault="00E30764">
            <w:pPr>
              <w:spacing w:after="0" w:line="259" w:lineRule="auto"/>
              <w:ind w:left="0" w:firstLine="0"/>
            </w:pPr>
            <w:r>
              <w:t xml:space="preserve">Previous Screen </w:t>
            </w:r>
          </w:p>
        </w:tc>
        <w:tc>
          <w:tcPr>
            <w:tcW w:w="6403" w:type="dxa"/>
            <w:vMerge w:val="restart"/>
            <w:tcBorders>
              <w:top w:val="single" w:sz="4" w:space="0" w:color="000000"/>
              <w:left w:val="single" w:sz="4" w:space="0" w:color="000000"/>
              <w:bottom w:val="single" w:sz="4" w:space="0" w:color="000000"/>
              <w:right w:val="single" w:sz="4" w:space="0" w:color="000000"/>
            </w:tcBorders>
          </w:tcPr>
          <w:p w14:paraId="704F0EB0" w14:textId="77777777" w:rsidR="00A2620F" w:rsidRDefault="00E30764">
            <w:pPr>
              <w:spacing w:after="0" w:line="259" w:lineRule="auto"/>
              <w:ind w:left="2" w:firstLine="0"/>
            </w:pPr>
            <w:r>
              <w:t xml:space="preserve">Click Previous Screen to go to the previous screen. For example, if you are using 4-split mode, the first screen is displaying the channel 1-4, click </w:t>
            </w:r>
            <w:r>
              <w:rPr>
                <w:b/>
              </w:rPr>
              <w:t>Next screen</w:t>
            </w:r>
            <w:r>
              <w:t xml:space="preserve">, you can view channel 5-8. </w:t>
            </w:r>
          </w:p>
        </w:tc>
      </w:tr>
      <w:tr w:rsidR="00A2620F" w14:paraId="2F003E1B" w14:textId="77777777">
        <w:trPr>
          <w:trHeight w:val="624"/>
        </w:trPr>
        <w:tc>
          <w:tcPr>
            <w:tcW w:w="2153" w:type="dxa"/>
            <w:tcBorders>
              <w:top w:val="single" w:sz="4" w:space="0" w:color="000000"/>
              <w:left w:val="single" w:sz="4" w:space="0" w:color="000000"/>
              <w:bottom w:val="single" w:sz="4" w:space="0" w:color="000000"/>
              <w:right w:val="single" w:sz="4" w:space="0" w:color="000000"/>
            </w:tcBorders>
            <w:vAlign w:val="center"/>
          </w:tcPr>
          <w:p w14:paraId="4EEB2AAF" w14:textId="77777777" w:rsidR="00A2620F" w:rsidRDefault="00E30764">
            <w:pPr>
              <w:spacing w:after="0" w:line="259" w:lineRule="auto"/>
              <w:ind w:left="0" w:firstLine="0"/>
            </w:pPr>
            <w:r>
              <w:t xml:space="preserve">Next Screen </w:t>
            </w:r>
          </w:p>
        </w:tc>
        <w:tc>
          <w:tcPr>
            <w:tcW w:w="0" w:type="auto"/>
            <w:vMerge/>
            <w:tcBorders>
              <w:top w:val="nil"/>
              <w:left w:val="single" w:sz="4" w:space="0" w:color="000000"/>
              <w:bottom w:val="single" w:sz="4" w:space="0" w:color="000000"/>
              <w:right w:val="single" w:sz="4" w:space="0" w:color="000000"/>
            </w:tcBorders>
          </w:tcPr>
          <w:p w14:paraId="2ED1503F" w14:textId="77777777" w:rsidR="00A2620F" w:rsidRDefault="00A2620F">
            <w:pPr>
              <w:spacing w:after="160" w:line="259" w:lineRule="auto"/>
              <w:ind w:left="0" w:firstLine="0"/>
            </w:pPr>
          </w:p>
        </w:tc>
      </w:tr>
      <w:tr w:rsidR="00A2620F" w14:paraId="7F24B4F0"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375B54A5" w14:textId="77777777" w:rsidR="00A2620F" w:rsidRDefault="00E30764">
            <w:pPr>
              <w:spacing w:after="0" w:line="259" w:lineRule="auto"/>
              <w:ind w:left="0" w:firstLine="0"/>
            </w:pPr>
            <w:r>
              <w:t xml:space="preserve">Camera Registration </w:t>
            </w:r>
          </w:p>
        </w:tc>
        <w:tc>
          <w:tcPr>
            <w:tcW w:w="6403" w:type="dxa"/>
            <w:tcBorders>
              <w:top w:val="single" w:sz="4" w:space="0" w:color="000000"/>
              <w:left w:val="single" w:sz="4" w:space="0" w:color="000000"/>
              <w:bottom w:val="single" w:sz="4" w:space="0" w:color="000000"/>
              <w:right w:val="single" w:sz="4" w:space="0" w:color="000000"/>
            </w:tcBorders>
          </w:tcPr>
          <w:p w14:paraId="45CB18AE" w14:textId="77777777" w:rsidR="00A2620F" w:rsidRDefault="00E30764">
            <w:pPr>
              <w:spacing w:after="47" w:line="259" w:lineRule="auto"/>
              <w:ind w:left="2" w:firstLine="0"/>
            </w:pPr>
            <w:r>
              <w:t xml:space="preserve">Open the </w:t>
            </w:r>
            <w:r>
              <w:rPr>
                <w:b/>
              </w:rPr>
              <w:t>CAMERA REGISTRATION</w:t>
            </w:r>
            <w:r>
              <w:t xml:space="preserve"> interface. For details, see </w:t>
            </w:r>
          </w:p>
          <w:p w14:paraId="1B7EA3C7" w14:textId="77777777" w:rsidR="00A2620F" w:rsidRDefault="00E30764">
            <w:pPr>
              <w:spacing w:after="50" w:line="259" w:lineRule="auto"/>
              <w:ind w:left="2" w:firstLine="0"/>
            </w:pPr>
            <w:r>
              <w:t xml:space="preserve">"5.6 Configuring Remote Devices </w:t>
            </w:r>
          </w:p>
          <w:p w14:paraId="645DD797" w14:textId="77777777" w:rsidR="00A2620F" w:rsidRDefault="00E30764">
            <w:pPr>
              <w:spacing w:after="0" w:line="259" w:lineRule="auto"/>
              <w:ind w:left="2" w:firstLine="0"/>
            </w:pPr>
            <w:r>
              <w:t xml:space="preserve">Adding Remote Devices." </w:t>
            </w:r>
          </w:p>
        </w:tc>
      </w:tr>
      <w:tr w:rsidR="00A2620F" w14:paraId="1EF25DEF" w14:textId="77777777">
        <w:trPr>
          <w:trHeight w:val="1258"/>
        </w:trPr>
        <w:tc>
          <w:tcPr>
            <w:tcW w:w="2153" w:type="dxa"/>
            <w:tcBorders>
              <w:top w:val="single" w:sz="4" w:space="0" w:color="000000"/>
              <w:left w:val="single" w:sz="4" w:space="0" w:color="000000"/>
              <w:bottom w:val="single" w:sz="4" w:space="0" w:color="000000"/>
              <w:right w:val="single" w:sz="4" w:space="0" w:color="000000"/>
            </w:tcBorders>
            <w:vAlign w:val="center"/>
          </w:tcPr>
          <w:p w14:paraId="3E3E4968" w14:textId="77777777" w:rsidR="00A2620F" w:rsidRDefault="00E30764">
            <w:pPr>
              <w:spacing w:after="0" w:line="259" w:lineRule="auto"/>
              <w:ind w:left="0" w:firstLine="0"/>
            </w:pPr>
            <w:r>
              <w:t xml:space="preserve">Manual </w:t>
            </w:r>
          </w:p>
        </w:tc>
        <w:tc>
          <w:tcPr>
            <w:tcW w:w="6403" w:type="dxa"/>
            <w:tcBorders>
              <w:top w:val="single" w:sz="4" w:space="0" w:color="000000"/>
              <w:left w:val="single" w:sz="4" w:space="0" w:color="000000"/>
              <w:bottom w:val="single" w:sz="4" w:space="0" w:color="000000"/>
              <w:right w:val="single" w:sz="4" w:space="0" w:color="000000"/>
            </w:tcBorders>
          </w:tcPr>
          <w:p w14:paraId="7692FC1C" w14:textId="77777777" w:rsidR="00A2620F" w:rsidRDefault="00E30764" w:rsidP="00917147">
            <w:pPr>
              <w:numPr>
                <w:ilvl w:val="0"/>
                <w:numId w:val="131"/>
              </w:numPr>
              <w:spacing w:after="5" w:line="307" w:lineRule="auto"/>
              <w:ind w:hanging="420"/>
            </w:pPr>
            <w:r>
              <w:t xml:space="preserve">Select </w:t>
            </w:r>
            <w:r>
              <w:rPr>
                <w:b/>
              </w:rPr>
              <w:t>Record</w:t>
            </w:r>
            <w:r>
              <w:t>, you can</w:t>
            </w:r>
            <w:r>
              <w:rPr>
                <w:b/>
              </w:rPr>
              <w:t xml:space="preserve"> </w:t>
            </w:r>
            <w:r>
              <w:t>configure the recording mode as</w:t>
            </w:r>
            <w:r>
              <w:rPr>
                <w:b/>
              </w:rPr>
              <w:t xml:space="preserve"> Auto</w:t>
            </w:r>
            <w:r>
              <w:t xml:space="preserve"> or </w:t>
            </w:r>
            <w:r>
              <w:rPr>
                <w:b/>
              </w:rPr>
              <w:t>Manual</w:t>
            </w:r>
            <w:r>
              <w:t xml:space="preserve">, or stop the recording. You can also enable or disable snapshot function </w:t>
            </w:r>
          </w:p>
          <w:p w14:paraId="7FDEBC7F" w14:textId="77777777" w:rsidR="00A2620F" w:rsidRDefault="00E30764" w:rsidP="00917147">
            <w:pPr>
              <w:numPr>
                <w:ilvl w:val="0"/>
                <w:numId w:val="131"/>
              </w:numPr>
              <w:spacing w:after="0" w:line="259" w:lineRule="auto"/>
              <w:ind w:hanging="420"/>
            </w:pPr>
            <w:r>
              <w:t xml:space="preserve">Select </w:t>
            </w:r>
            <w:r>
              <w:rPr>
                <w:b/>
              </w:rPr>
              <w:t>Alarm Out</w:t>
            </w:r>
            <w:r>
              <w:t>,</w:t>
            </w:r>
            <w:r>
              <w:rPr>
                <w:b/>
              </w:rPr>
              <w:t xml:space="preserve"> </w:t>
            </w:r>
            <w:r>
              <w:t>you can</w:t>
            </w:r>
            <w:r>
              <w:rPr>
                <w:b/>
              </w:rPr>
              <w:t xml:space="preserve"> </w:t>
            </w:r>
            <w:r>
              <w:t xml:space="preserve">configure alarm output settings. </w:t>
            </w:r>
          </w:p>
        </w:tc>
      </w:tr>
      <w:tr w:rsidR="00A2620F" w14:paraId="16322A2A" w14:textId="77777777">
        <w:trPr>
          <w:trHeight w:val="948"/>
        </w:trPr>
        <w:tc>
          <w:tcPr>
            <w:tcW w:w="2153" w:type="dxa"/>
            <w:tcBorders>
              <w:top w:val="single" w:sz="4" w:space="0" w:color="000000"/>
              <w:left w:val="single" w:sz="4" w:space="0" w:color="000000"/>
              <w:bottom w:val="single" w:sz="4" w:space="0" w:color="000000"/>
              <w:right w:val="single" w:sz="4" w:space="0" w:color="000000"/>
            </w:tcBorders>
            <w:vAlign w:val="center"/>
          </w:tcPr>
          <w:p w14:paraId="530A4ECC" w14:textId="77777777" w:rsidR="00A2620F" w:rsidRDefault="00E30764">
            <w:pPr>
              <w:spacing w:after="0" w:line="259" w:lineRule="auto"/>
              <w:ind w:left="0" w:firstLine="0"/>
            </w:pPr>
            <w:r>
              <w:t xml:space="preserve">Preview Mode </w:t>
            </w:r>
          </w:p>
        </w:tc>
        <w:tc>
          <w:tcPr>
            <w:tcW w:w="6403" w:type="dxa"/>
            <w:tcBorders>
              <w:top w:val="single" w:sz="4" w:space="0" w:color="000000"/>
              <w:left w:val="single" w:sz="4" w:space="0" w:color="000000"/>
              <w:bottom w:val="single" w:sz="4" w:space="0" w:color="000000"/>
              <w:right w:val="single" w:sz="4" w:space="0" w:color="000000"/>
            </w:tcBorders>
          </w:tcPr>
          <w:p w14:paraId="4D7DD20F" w14:textId="77777777" w:rsidR="00A2620F" w:rsidRDefault="00E30764" w:rsidP="00917147">
            <w:pPr>
              <w:numPr>
                <w:ilvl w:val="0"/>
                <w:numId w:val="132"/>
              </w:numPr>
              <w:spacing w:after="52" w:line="259" w:lineRule="auto"/>
              <w:ind w:hanging="420"/>
            </w:pPr>
            <w:r>
              <w:t xml:space="preserve">Select </w:t>
            </w:r>
            <w:r>
              <w:rPr>
                <w:b/>
              </w:rPr>
              <w:t>General</w:t>
            </w:r>
            <w:r>
              <w:t xml:space="preserve">, the layout of live view screen is as default. </w:t>
            </w:r>
          </w:p>
          <w:p w14:paraId="6EF05D24" w14:textId="77777777" w:rsidR="00A2620F" w:rsidRDefault="00E30764" w:rsidP="00917147">
            <w:pPr>
              <w:numPr>
                <w:ilvl w:val="0"/>
                <w:numId w:val="132"/>
              </w:numPr>
              <w:spacing w:after="0" w:line="259" w:lineRule="auto"/>
              <w:ind w:hanging="420"/>
            </w:pPr>
            <w:r>
              <w:t xml:space="preserve">Select </w:t>
            </w:r>
            <w:r>
              <w:rPr>
                <w:b/>
              </w:rPr>
              <w:t>Show Face Lis</w:t>
            </w:r>
            <w:r>
              <w:t xml:space="preserve">t, the detected face snapshots are displayed in the bottom of the live view screen. </w:t>
            </w:r>
          </w:p>
        </w:tc>
      </w:tr>
      <w:tr w:rsidR="00A2620F" w14:paraId="494327DB"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D8838F2" w14:textId="77777777" w:rsidR="00A2620F" w:rsidRDefault="00E30764">
            <w:pPr>
              <w:spacing w:after="0" w:line="259" w:lineRule="auto"/>
              <w:ind w:left="0" w:firstLine="0"/>
            </w:pPr>
            <w:r>
              <w:rPr>
                <w:b/>
              </w:rPr>
              <w:t xml:space="preserve">Function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DFD4B6C" w14:textId="77777777" w:rsidR="00A2620F" w:rsidRDefault="00E30764">
            <w:pPr>
              <w:spacing w:after="0" w:line="259" w:lineRule="auto"/>
              <w:ind w:left="2" w:firstLine="0"/>
            </w:pPr>
            <w:r>
              <w:rPr>
                <w:b/>
              </w:rPr>
              <w:t xml:space="preserve">Description </w:t>
            </w:r>
          </w:p>
        </w:tc>
      </w:tr>
      <w:tr w:rsidR="00A2620F" w14:paraId="4DBF0091" w14:textId="77777777">
        <w:trPr>
          <w:trHeight w:val="1319"/>
        </w:trPr>
        <w:tc>
          <w:tcPr>
            <w:tcW w:w="2153" w:type="dxa"/>
            <w:tcBorders>
              <w:top w:val="single" w:sz="4" w:space="0" w:color="000000"/>
              <w:left w:val="single" w:sz="4" w:space="0" w:color="000000"/>
              <w:bottom w:val="single" w:sz="4" w:space="0" w:color="000000"/>
              <w:right w:val="single" w:sz="4" w:space="0" w:color="000000"/>
            </w:tcBorders>
            <w:vAlign w:val="center"/>
          </w:tcPr>
          <w:p w14:paraId="305CCA30" w14:textId="77777777" w:rsidR="00A2620F" w:rsidRDefault="00E30764">
            <w:pPr>
              <w:spacing w:after="0" w:line="259" w:lineRule="auto"/>
              <w:ind w:left="0" w:firstLine="0"/>
            </w:pPr>
            <w:r>
              <w:lastRenderedPageBreak/>
              <w:t xml:space="preserve">Auto Focus </w:t>
            </w:r>
          </w:p>
        </w:tc>
        <w:tc>
          <w:tcPr>
            <w:tcW w:w="6403" w:type="dxa"/>
            <w:tcBorders>
              <w:top w:val="single" w:sz="4" w:space="0" w:color="000000"/>
              <w:left w:val="single" w:sz="4" w:space="0" w:color="000000"/>
              <w:bottom w:val="single" w:sz="4" w:space="0" w:color="000000"/>
              <w:right w:val="single" w:sz="4" w:space="0" w:color="000000"/>
            </w:tcBorders>
          </w:tcPr>
          <w:p w14:paraId="72C54DCE" w14:textId="77777777" w:rsidR="00A2620F" w:rsidRDefault="00E30764">
            <w:pPr>
              <w:spacing w:after="0" w:line="311" w:lineRule="auto"/>
              <w:ind w:left="2" w:firstLine="0"/>
            </w:pPr>
            <w:r>
              <w:t xml:space="preserve">Point to the channel window and right-click on it to open the shortcut menu, and then click </w:t>
            </w:r>
            <w:r>
              <w:rPr>
                <w:b/>
              </w:rPr>
              <w:t>Auto Focus</w:t>
            </w:r>
            <w:r>
              <w:t xml:space="preserve">. </w:t>
            </w:r>
          </w:p>
          <w:p w14:paraId="1646C4C9" w14:textId="77777777" w:rsidR="00A2620F" w:rsidRDefault="00E30764">
            <w:pPr>
              <w:spacing w:after="57" w:line="259" w:lineRule="auto"/>
              <w:ind w:left="1" w:firstLine="0"/>
            </w:pPr>
            <w:r>
              <w:rPr>
                <w:noProof/>
              </w:rPr>
              <w:drawing>
                <wp:inline distT="0" distB="0" distL="0" distR="0" wp14:anchorId="081ADEB8" wp14:editId="09DEDE89">
                  <wp:extent cx="600710" cy="161874"/>
                  <wp:effectExtent l="0" t="0" r="0" b="0"/>
                  <wp:docPr id="27786" name="Picture 27786"/>
                  <wp:cNvGraphicFramePr/>
                  <a:graphic xmlns:a="http://schemas.openxmlformats.org/drawingml/2006/main">
                    <a:graphicData uri="http://schemas.openxmlformats.org/drawingml/2006/picture">
                      <pic:pic xmlns:pic="http://schemas.openxmlformats.org/drawingml/2006/picture">
                        <pic:nvPicPr>
                          <pic:cNvPr id="27786" name="Picture 27786"/>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33F80AB1" w14:textId="77777777" w:rsidR="00A2620F" w:rsidRDefault="00E30764">
            <w:pPr>
              <w:spacing w:after="0" w:line="259" w:lineRule="auto"/>
              <w:ind w:left="2" w:firstLine="0"/>
            </w:pPr>
            <w:r>
              <w:rPr>
                <w:shd w:val="clear" w:color="auto" w:fill="D9D9D9"/>
              </w:rPr>
              <w:t>Not all cameras support this function.</w:t>
            </w:r>
            <w:r>
              <w:t xml:space="preserve"> </w:t>
            </w:r>
          </w:p>
        </w:tc>
      </w:tr>
      <w:tr w:rsidR="00A2620F" w14:paraId="42FDD20C"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33859378" w14:textId="77777777" w:rsidR="00A2620F" w:rsidRDefault="00E30764">
            <w:pPr>
              <w:spacing w:after="0" w:line="259" w:lineRule="auto"/>
              <w:ind w:left="0" w:firstLine="0"/>
            </w:pPr>
            <w:r>
              <w:t xml:space="preserve">Color Setting </w:t>
            </w:r>
          </w:p>
        </w:tc>
        <w:tc>
          <w:tcPr>
            <w:tcW w:w="6403" w:type="dxa"/>
            <w:tcBorders>
              <w:top w:val="single" w:sz="4" w:space="0" w:color="000000"/>
              <w:left w:val="single" w:sz="4" w:space="0" w:color="000000"/>
              <w:bottom w:val="single" w:sz="4" w:space="0" w:color="000000"/>
              <w:right w:val="single" w:sz="4" w:space="0" w:color="000000"/>
            </w:tcBorders>
          </w:tcPr>
          <w:p w14:paraId="26771F70" w14:textId="77777777" w:rsidR="00A2620F" w:rsidRDefault="00E30764">
            <w:pPr>
              <w:spacing w:after="0" w:line="259" w:lineRule="auto"/>
              <w:ind w:left="2" w:firstLine="0"/>
              <w:jc w:val="both"/>
            </w:pPr>
            <w:r>
              <w:t xml:space="preserve">Open the </w:t>
            </w:r>
            <w:r>
              <w:rPr>
                <w:b/>
              </w:rPr>
              <w:t>COLOR</w:t>
            </w:r>
            <w:r>
              <w:t xml:space="preserve"> interface where you can adjust the video image color. </w:t>
            </w:r>
          </w:p>
        </w:tc>
      </w:tr>
      <w:tr w:rsidR="00A2620F" w14:paraId="2937BA85"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1E6FDF58" w14:textId="77777777" w:rsidR="00A2620F" w:rsidRDefault="00E30764">
            <w:pPr>
              <w:spacing w:after="0" w:line="259" w:lineRule="auto"/>
              <w:ind w:left="0" w:firstLine="0"/>
            </w:pPr>
            <w:r>
              <w:t xml:space="preserve">Image </w:t>
            </w:r>
          </w:p>
        </w:tc>
        <w:tc>
          <w:tcPr>
            <w:tcW w:w="6403" w:type="dxa"/>
            <w:tcBorders>
              <w:top w:val="single" w:sz="4" w:space="0" w:color="000000"/>
              <w:left w:val="single" w:sz="4" w:space="0" w:color="000000"/>
              <w:bottom w:val="single" w:sz="4" w:space="0" w:color="000000"/>
              <w:right w:val="single" w:sz="4" w:space="0" w:color="000000"/>
            </w:tcBorders>
          </w:tcPr>
          <w:p w14:paraId="44D7E34C" w14:textId="77777777" w:rsidR="00A2620F" w:rsidRDefault="00E30764">
            <w:pPr>
              <w:spacing w:after="0" w:line="259" w:lineRule="auto"/>
              <w:ind w:left="2" w:firstLine="0"/>
            </w:pPr>
            <w:r>
              <w:t xml:space="preserve">Click to modify the camera properties. </w:t>
            </w:r>
          </w:p>
        </w:tc>
      </w:tr>
    </w:tbl>
    <w:p w14:paraId="59FB46F9" w14:textId="77777777" w:rsidR="00A2620F" w:rsidRDefault="00E30764">
      <w:pPr>
        <w:spacing w:after="548"/>
        <w:ind w:left="1704" w:right="917"/>
        <w:jc w:val="center"/>
      </w:pPr>
      <w:r>
        <w:t xml:space="preserve">Table 5-14  </w:t>
      </w:r>
    </w:p>
    <w:p w14:paraId="17DEA350" w14:textId="77777777" w:rsidR="00A2620F" w:rsidRDefault="00E30764">
      <w:pPr>
        <w:spacing w:after="185" w:line="264" w:lineRule="auto"/>
        <w:ind w:left="-5"/>
      </w:pPr>
      <w:r>
        <w:rPr>
          <w:sz w:val="32"/>
        </w:rPr>
        <w:t xml:space="preserve">5.2.5 Color Setting </w:t>
      </w:r>
    </w:p>
    <w:p w14:paraId="532BFA45" w14:textId="77777777" w:rsidR="00A2620F" w:rsidRDefault="00E30764">
      <w:pPr>
        <w:spacing w:after="98"/>
        <w:ind w:left="847" w:right="6"/>
      </w:pPr>
      <w:r>
        <w:t xml:space="preserve">You can adjust the video image color effect such as sharpness, brightness, and contrast. The parameters are different according to the connected camera type. Take analog channel as an example. </w:t>
      </w:r>
    </w:p>
    <w:p w14:paraId="592D0A79" w14:textId="77777777" w:rsidR="00A2620F" w:rsidRDefault="00E30764">
      <w:pPr>
        <w:spacing w:after="95"/>
        <w:ind w:left="847" w:right="6"/>
      </w:pPr>
      <w:r>
        <w:t xml:space="preserve">In the live view screen, right-click on the analog channel to see the shortcut menu, and then select </w:t>
      </w:r>
      <w:r>
        <w:rPr>
          <w:b/>
        </w:rPr>
        <w:t>Color Setting</w:t>
      </w:r>
      <w:r>
        <w:t xml:space="preserve">, the </w:t>
      </w:r>
      <w:r>
        <w:rPr>
          <w:b/>
        </w:rPr>
        <w:t xml:space="preserve">COLOR </w:t>
      </w:r>
      <w:r>
        <w:t xml:space="preserve">interface is displayed. See Figure 5-38. </w:t>
      </w:r>
    </w:p>
    <w:p w14:paraId="2FF7A2E4" w14:textId="77777777" w:rsidR="00A2620F" w:rsidRDefault="00E30764">
      <w:pPr>
        <w:spacing w:after="145"/>
        <w:ind w:left="847" w:right="6"/>
      </w:pPr>
      <w:r>
        <w:t xml:space="preserve">For details, see "5.5.1 Configuring Image Settings." </w:t>
      </w:r>
    </w:p>
    <w:p w14:paraId="4A30E3FD" w14:textId="77777777" w:rsidR="00A2620F" w:rsidRDefault="00E30764">
      <w:pPr>
        <w:spacing w:after="110" w:line="259" w:lineRule="auto"/>
        <w:ind w:left="0" w:right="1510" w:firstLine="0"/>
        <w:jc w:val="right"/>
      </w:pPr>
      <w:r>
        <w:rPr>
          <w:noProof/>
        </w:rPr>
        <w:drawing>
          <wp:inline distT="0" distB="0" distL="0" distR="0" wp14:anchorId="460BEF42" wp14:editId="52E68760">
            <wp:extent cx="3599688" cy="3972560"/>
            <wp:effectExtent l="0" t="0" r="0" b="0"/>
            <wp:docPr id="27788" name="Picture 27788"/>
            <wp:cNvGraphicFramePr/>
            <a:graphic xmlns:a="http://schemas.openxmlformats.org/drawingml/2006/main">
              <a:graphicData uri="http://schemas.openxmlformats.org/drawingml/2006/picture">
                <pic:pic xmlns:pic="http://schemas.openxmlformats.org/drawingml/2006/picture">
                  <pic:nvPicPr>
                    <pic:cNvPr id="27788" name="Picture 27788"/>
                    <pic:cNvPicPr/>
                  </pic:nvPicPr>
                  <pic:blipFill>
                    <a:blip r:embed="rId409"/>
                    <a:stretch>
                      <a:fillRect/>
                    </a:stretch>
                  </pic:blipFill>
                  <pic:spPr>
                    <a:xfrm>
                      <a:off x="0" y="0"/>
                      <a:ext cx="3599688" cy="3972560"/>
                    </a:xfrm>
                    <a:prstGeom prst="rect">
                      <a:avLst/>
                    </a:prstGeom>
                  </pic:spPr>
                </pic:pic>
              </a:graphicData>
            </a:graphic>
          </wp:inline>
        </w:drawing>
      </w:r>
      <w:r>
        <w:t xml:space="preserve"> </w:t>
      </w:r>
    </w:p>
    <w:p w14:paraId="50A72E9C" w14:textId="77777777" w:rsidR="00A2620F" w:rsidRDefault="00E30764">
      <w:pPr>
        <w:spacing w:after="0"/>
        <w:ind w:left="1704" w:right="915"/>
        <w:jc w:val="center"/>
      </w:pPr>
      <w:r>
        <w:t xml:space="preserve">Figure 5-38  </w:t>
      </w:r>
    </w:p>
    <w:tbl>
      <w:tblPr>
        <w:tblStyle w:val="TableGrid"/>
        <w:tblW w:w="8556" w:type="dxa"/>
        <w:tblInd w:w="543" w:type="dxa"/>
        <w:tblCellMar>
          <w:top w:w="44" w:type="dxa"/>
          <w:left w:w="106" w:type="dxa"/>
          <w:right w:w="60" w:type="dxa"/>
        </w:tblCellMar>
        <w:tblLook w:val="04A0" w:firstRow="1" w:lastRow="0" w:firstColumn="1" w:lastColumn="0" w:noHBand="0" w:noVBand="1"/>
      </w:tblPr>
      <w:tblGrid>
        <w:gridCol w:w="2153"/>
        <w:gridCol w:w="6403"/>
      </w:tblGrid>
      <w:tr w:rsidR="00A2620F" w14:paraId="654CA080"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8B3FE60"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C326B56" w14:textId="77777777" w:rsidR="00A2620F" w:rsidRDefault="00E30764">
            <w:pPr>
              <w:spacing w:after="0" w:line="259" w:lineRule="auto"/>
              <w:ind w:left="2" w:firstLine="0"/>
            </w:pPr>
            <w:r>
              <w:rPr>
                <w:b/>
              </w:rPr>
              <w:t xml:space="preserve">Description </w:t>
            </w:r>
          </w:p>
        </w:tc>
      </w:tr>
      <w:tr w:rsidR="00A2620F" w14:paraId="6B0EFFC1" w14:textId="77777777">
        <w:trPr>
          <w:trHeight w:val="637"/>
        </w:trPr>
        <w:tc>
          <w:tcPr>
            <w:tcW w:w="2153" w:type="dxa"/>
            <w:tcBorders>
              <w:top w:val="single" w:sz="4" w:space="0" w:color="000000"/>
              <w:left w:val="single" w:sz="4" w:space="0" w:color="000000"/>
              <w:bottom w:val="single" w:sz="4" w:space="0" w:color="000000"/>
              <w:right w:val="single" w:sz="4" w:space="0" w:color="000000"/>
            </w:tcBorders>
            <w:vAlign w:val="center"/>
          </w:tcPr>
          <w:p w14:paraId="47B63BD2"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3521C1A7" w14:textId="77777777" w:rsidR="00A2620F" w:rsidRDefault="00E30764">
            <w:pPr>
              <w:spacing w:after="0" w:line="259" w:lineRule="auto"/>
              <w:ind w:left="2" w:firstLine="0"/>
            </w:pPr>
            <w:r>
              <w:t xml:space="preserve">Divide 24 hours into two periods and configure the corresponding color settings. </w:t>
            </w:r>
          </w:p>
        </w:tc>
      </w:tr>
      <w:tr w:rsidR="00A2620F" w14:paraId="109D253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9767205" w14:textId="77777777" w:rsidR="00A2620F" w:rsidRDefault="00E30764">
            <w:pPr>
              <w:spacing w:after="0" w:line="259" w:lineRule="auto"/>
              <w:ind w:left="0" w:firstLine="0"/>
            </w:pPr>
            <w:r>
              <w:t xml:space="preserve">Effective Time </w:t>
            </w:r>
          </w:p>
        </w:tc>
        <w:tc>
          <w:tcPr>
            <w:tcW w:w="6403" w:type="dxa"/>
            <w:tcBorders>
              <w:top w:val="single" w:sz="4" w:space="0" w:color="000000"/>
              <w:left w:val="single" w:sz="4" w:space="0" w:color="000000"/>
              <w:bottom w:val="single" w:sz="4" w:space="0" w:color="000000"/>
              <w:right w:val="single" w:sz="4" w:space="0" w:color="000000"/>
            </w:tcBorders>
          </w:tcPr>
          <w:p w14:paraId="1000FAAB" w14:textId="77777777" w:rsidR="00A2620F" w:rsidRDefault="00E30764">
            <w:pPr>
              <w:spacing w:after="0" w:line="259" w:lineRule="auto"/>
              <w:ind w:left="2" w:firstLine="0"/>
            </w:pPr>
            <w:r>
              <w:t xml:space="preserve">Enable the function and then set the effective time for each period. </w:t>
            </w:r>
          </w:p>
        </w:tc>
      </w:tr>
    </w:tbl>
    <w:p w14:paraId="77A9D0E6" w14:textId="77777777" w:rsidR="00A2620F" w:rsidRDefault="00A2620F">
      <w:pPr>
        <w:spacing w:after="0" w:line="259" w:lineRule="auto"/>
        <w:ind w:left="-1133" w:right="545" w:firstLine="0"/>
      </w:pP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213C5AC4"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8BFF58D"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73BEE94" w14:textId="77777777" w:rsidR="00A2620F" w:rsidRDefault="00E30764">
            <w:pPr>
              <w:spacing w:after="0" w:line="259" w:lineRule="auto"/>
              <w:ind w:left="2" w:firstLine="0"/>
            </w:pPr>
            <w:r>
              <w:rPr>
                <w:b/>
              </w:rPr>
              <w:t xml:space="preserve">Description </w:t>
            </w:r>
          </w:p>
        </w:tc>
      </w:tr>
      <w:tr w:rsidR="00A2620F" w14:paraId="17F904A9" w14:textId="77777777">
        <w:trPr>
          <w:trHeight w:val="947"/>
        </w:trPr>
        <w:tc>
          <w:tcPr>
            <w:tcW w:w="2153" w:type="dxa"/>
            <w:tcBorders>
              <w:top w:val="single" w:sz="4" w:space="0" w:color="000000"/>
              <w:left w:val="single" w:sz="4" w:space="0" w:color="000000"/>
              <w:bottom w:val="single" w:sz="4" w:space="0" w:color="000000"/>
              <w:right w:val="single" w:sz="4" w:space="0" w:color="000000"/>
            </w:tcBorders>
            <w:vAlign w:val="center"/>
          </w:tcPr>
          <w:p w14:paraId="2372D11E" w14:textId="77777777" w:rsidR="00A2620F" w:rsidRDefault="00E30764">
            <w:pPr>
              <w:spacing w:after="0" w:line="259" w:lineRule="auto"/>
              <w:ind w:left="0" w:firstLine="0"/>
            </w:pPr>
            <w:r>
              <w:lastRenderedPageBreak/>
              <w:t xml:space="preserve">Sharpness </w:t>
            </w:r>
          </w:p>
        </w:tc>
        <w:tc>
          <w:tcPr>
            <w:tcW w:w="6403" w:type="dxa"/>
            <w:tcBorders>
              <w:top w:val="single" w:sz="4" w:space="0" w:color="000000"/>
              <w:left w:val="single" w:sz="4" w:space="0" w:color="000000"/>
              <w:bottom w:val="single" w:sz="4" w:space="0" w:color="000000"/>
              <w:right w:val="single" w:sz="4" w:space="0" w:color="000000"/>
            </w:tcBorders>
          </w:tcPr>
          <w:p w14:paraId="06CD436B" w14:textId="77777777" w:rsidR="00A2620F" w:rsidRDefault="00E30764">
            <w:pPr>
              <w:spacing w:after="0" w:line="308" w:lineRule="auto"/>
              <w:ind w:left="2" w:firstLine="0"/>
            </w:pPr>
            <w:r>
              <w:t xml:space="preserve">Adjust the sharpness of image edge. The bigger the value is, the more obvious the image edge, and the noise is also greater. </w:t>
            </w:r>
          </w:p>
          <w:p w14:paraId="0BA01958" w14:textId="77777777" w:rsidR="00A2620F" w:rsidRDefault="00E30764">
            <w:pPr>
              <w:spacing w:after="0" w:line="259" w:lineRule="auto"/>
              <w:ind w:left="2" w:firstLine="0"/>
            </w:pPr>
            <w:r>
              <w:t xml:space="preserve">The value ranges from 1 to 15. The default value is 1. </w:t>
            </w:r>
          </w:p>
        </w:tc>
      </w:tr>
      <w:tr w:rsidR="00A2620F" w14:paraId="07B036E2"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7348A01" w14:textId="77777777" w:rsidR="00A2620F" w:rsidRDefault="00E30764">
            <w:pPr>
              <w:spacing w:after="0" w:line="259" w:lineRule="auto"/>
              <w:ind w:left="0" w:firstLine="0"/>
            </w:pPr>
            <w:r>
              <w:t xml:space="preserve">Hue </w:t>
            </w:r>
          </w:p>
        </w:tc>
        <w:tc>
          <w:tcPr>
            <w:tcW w:w="6403" w:type="dxa"/>
            <w:tcBorders>
              <w:top w:val="single" w:sz="4" w:space="0" w:color="000000"/>
              <w:left w:val="single" w:sz="4" w:space="0" w:color="000000"/>
              <w:bottom w:val="single" w:sz="4" w:space="0" w:color="000000"/>
              <w:right w:val="single" w:sz="4" w:space="0" w:color="000000"/>
            </w:tcBorders>
          </w:tcPr>
          <w:p w14:paraId="459F348F" w14:textId="77777777" w:rsidR="00A2620F" w:rsidRDefault="00E30764">
            <w:pPr>
              <w:spacing w:after="0" w:line="259" w:lineRule="auto"/>
              <w:ind w:left="2" w:firstLine="0"/>
            </w:pPr>
            <w:r>
              <w:t xml:space="preserve">Adjust the hue of image. The value ranges from 0 to 100. The default value is 50. </w:t>
            </w:r>
          </w:p>
        </w:tc>
      </w:tr>
      <w:tr w:rsidR="00A2620F" w14:paraId="4407852A" w14:textId="77777777">
        <w:trPr>
          <w:trHeight w:val="2196"/>
        </w:trPr>
        <w:tc>
          <w:tcPr>
            <w:tcW w:w="2153" w:type="dxa"/>
            <w:tcBorders>
              <w:top w:val="single" w:sz="4" w:space="0" w:color="000000"/>
              <w:left w:val="single" w:sz="4" w:space="0" w:color="000000"/>
              <w:bottom w:val="single" w:sz="4" w:space="0" w:color="000000"/>
              <w:right w:val="single" w:sz="4" w:space="0" w:color="000000"/>
            </w:tcBorders>
            <w:vAlign w:val="center"/>
          </w:tcPr>
          <w:p w14:paraId="0E3622EB" w14:textId="77777777" w:rsidR="00A2620F" w:rsidRDefault="00E30764">
            <w:pPr>
              <w:spacing w:after="0" w:line="259" w:lineRule="auto"/>
              <w:ind w:left="0" w:firstLine="0"/>
            </w:pPr>
            <w:r>
              <w:t xml:space="preserve">Brightness </w:t>
            </w:r>
          </w:p>
        </w:tc>
        <w:tc>
          <w:tcPr>
            <w:tcW w:w="6403" w:type="dxa"/>
            <w:tcBorders>
              <w:top w:val="single" w:sz="4" w:space="0" w:color="000000"/>
              <w:left w:val="single" w:sz="4" w:space="0" w:color="000000"/>
              <w:bottom w:val="single" w:sz="4" w:space="0" w:color="000000"/>
              <w:right w:val="single" w:sz="4" w:space="0" w:color="000000"/>
            </w:tcBorders>
          </w:tcPr>
          <w:p w14:paraId="4DE6484B" w14:textId="77777777" w:rsidR="00A2620F" w:rsidRDefault="00E30764">
            <w:pPr>
              <w:spacing w:after="0" w:line="308" w:lineRule="auto"/>
              <w:ind w:left="2" w:firstLine="0"/>
            </w:pPr>
            <w:r>
              <w:t xml:space="preserve">Adjust the image brightness. The value ranges from 0 to 100. The default value is 50.  </w:t>
            </w:r>
          </w:p>
          <w:p w14:paraId="1670448F" w14:textId="77777777" w:rsidR="00A2620F" w:rsidRDefault="00E30764">
            <w:pPr>
              <w:spacing w:after="0" w:line="308" w:lineRule="auto"/>
              <w:ind w:left="2" w:firstLine="0"/>
            </w:pPr>
            <w:r>
              <w:t xml:space="preserve">The bigger the value is, the brighter the image will become. You can adjust this value when the image as a whole looks dark or bright. However, the image is likely to become dim if the value is too big.  </w:t>
            </w:r>
          </w:p>
          <w:p w14:paraId="6C02D739" w14:textId="77777777" w:rsidR="00A2620F" w:rsidRDefault="00E30764">
            <w:pPr>
              <w:spacing w:after="0" w:line="259" w:lineRule="auto"/>
              <w:ind w:left="2" w:firstLine="0"/>
            </w:pPr>
            <w:r>
              <w:t xml:space="preserve">The recommended range is between 40 and 60. </w:t>
            </w:r>
          </w:p>
        </w:tc>
      </w:tr>
      <w:tr w:rsidR="00A2620F" w14:paraId="7E023CE3" w14:textId="77777777">
        <w:trPr>
          <w:trHeight w:val="2506"/>
        </w:trPr>
        <w:tc>
          <w:tcPr>
            <w:tcW w:w="2153" w:type="dxa"/>
            <w:tcBorders>
              <w:top w:val="single" w:sz="4" w:space="0" w:color="000000"/>
              <w:left w:val="single" w:sz="4" w:space="0" w:color="000000"/>
              <w:bottom w:val="single" w:sz="4" w:space="0" w:color="000000"/>
              <w:right w:val="single" w:sz="4" w:space="0" w:color="000000"/>
            </w:tcBorders>
            <w:vAlign w:val="center"/>
          </w:tcPr>
          <w:p w14:paraId="6F8C85FB" w14:textId="77777777" w:rsidR="00A2620F" w:rsidRDefault="00E30764">
            <w:pPr>
              <w:spacing w:after="0" w:line="259" w:lineRule="auto"/>
              <w:ind w:left="0" w:firstLine="0"/>
            </w:pPr>
            <w:r>
              <w:t xml:space="preserve">Contrast </w:t>
            </w:r>
          </w:p>
        </w:tc>
        <w:tc>
          <w:tcPr>
            <w:tcW w:w="6403" w:type="dxa"/>
            <w:tcBorders>
              <w:top w:val="single" w:sz="4" w:space="0" w:color="000000"/>
              <w:left w:val="single" w:sz="4" w:space="0" w:color="000000"/>
              <w:bottom w:val="single" w:sz="4" w:space="0" w:color="000000"/>
              <w:right w:val="single" w:sz="4" w:space="0" w:color="000000"/>
            </w:tcBorders>
          </w:tcPr>
          <w:p w14:paraId="7CFCD355" w14:textId="77777777" w:rsidR="00A2620F" w:rsidRDefault="00E30764">
            <w:pPr>
              <w:spacing w:after="0" w:line="308" w:lineRule="auto"/>
              <w:ind w:left="2" w:firstLine="0"/>
            </w:pPr>
            <w:r>
              <w:t xml:space="preserve">Adjust the image contrast. The bigger the value is, the more obvious the contrast between the light area and dark area will become. You can adjust this value when the contrast is not obvious. However, if the value is too big, the dark area is likely to become darker and the light area over exposed. If the value is too small, the image is likely to become dim. </w:t>
            </w:r>
          </w:p>
          <w:p w14:paraId="0A446C7A" w14:textId="77777777" w:rsidR="00A2620F" w:rsidRDefault="00E30764">
            <w:pPr>
              <w:spacing w:after="0" w:line="259" w:lineRule="auto"/>
              <w:ind w:left="2" w:firstLine="0"/>
            </w:pPr>
            <w:r>
              <w:t xml:space="preserve">The value ranges from 0 to 100. The default value is 50. The recommended range is between 40 and 60. </w:t>
            </w:r>
          </w:p>
        </w:tc>
      </w:tr>
      <w:tr w:rsidR="00A2620F" w14:paraId="035CF91F"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36E6D5FD" w14:textId="77777777" w:rsidR="00A2620F" w:rsidRDefault="00E30764">
            <w:pPr>
              <w:spacing w:after="0" w:line="259" w:lineRule="auto"/>
              <w:ind w:left="0" w:firstLine="0"/>
            </w:pPr>
            <w:r>
              <w:t xml:space="preserve">Saturation </w:t>
            </w:r>
          </w:p>
        </w:tc>
        <w:tc>
          <w:tcPr>
            <w:tcW w:w="6403" w:type="dxa"/>
            <w:tcBorders>
              <w:top w:val="single" w:sz="4" w:space="0" w:color="000000"/>
              <w:left w:val="single" w:sz="4" w:space="0" w:color="000000"/>
              <w:bottom w:val="single" w:sz="4" w:space="0" w:color="000000"/>
              <w:right w:val="single" w:sz="4" w:space="0" w:color="000000"/>
            </w:tcBorders>
          </w:tcPr>
          <w:p w14:paraId="50AC18C3" w14:textId="77777777" w:rsidR="00A2620F" w:rsidRDefault="00E30764">
            <w:pPr>
              <w:spacing w:after="0" w:line="308" w:lineRule="auto"/>
              <w:ind w:left="2" w:firstLine="0"/>
            </w:pPr>
            <w:r>
              <w:t xml:space="preserve">Adjust the color shades. The bigger the value, the lighter the color will become. This value does not influence the general image lightness. </w:t>
            </w:r>
          </w:p>
          <w:p w14:paraId="753EC01C" w14:textId="77777777" w:rsidR="00A2620F" w:rsidRDefault="00E30764">
            <w:pPr>
              <w:spacing w:after="0" w:line="259" w:lineRule="auto"/>
              <w:ind w:left="2" w:firstLine="0"/>
            </w:pPr>
            <w:r>
              <w:t xml:space="preserve">The value ranges from 0 to 100. The default value is 50. The recommended range is between 40 and 60. </w:t>
            </w:r>
          </w:p>
        </w:tc>
      </w:tr>
      <w:tr w:rsidR="00A2620F" w14:paraId="1892D67D"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20CDD2FC" w14:textId="77777777" w:rsidR="00A2620F" w:rsidRDefault="00E30764">
            <w:pPr>
              <w:spacing w:after="0" w:line="259" w:lineRule="auto"/>
              <w:ind w:left="0" w:firstLine="0"/>
            </w:pPr>
            <w:r>
              <w:t xml:space="preserve">Color Mode </w:t>
            </w:r>
          </w:p>
        </w:tc>
        <w:tc>
          <w:tcPr>
            <w:tcW w:w="6403" w:type="dxa"/>
            <w:tcBorders>
              <w:top w:val="single" w:sz="4" w:space="0" w:color="000000"/>
              <w:left w:val="single" w:sz="4" w:space="0" w:color="000000"/>
              <w:bottom w:val="single" w:sz="4" w:space="0" w:color="000000"/>
              <w:right w:val="single" w:sz="4" w:space="0" w:color="000000"/>
            </w:tcBorders>
          </w:tcPr>
          <w:p w14:paraId="1323D448" w14:textId="77777777" w:rsidR="00A2620F" w:rsidRDefault="00E30764">
            <w:pPr>
              <w:spacing w:after="0" w:line="308" w:lineRule="auto"/>
              <w:ind w:left="2" w:firstLine="0"/>
            </w:pPr>
            <w:r>
              <w:t xml:space="preserve">In the </w:t>
            </w:r>
            <w:r>
              <w:rPr>
                <w:b/>
              </w:rPr>
              <w:t>Color Mode</w:t>
            </w:r>
            <w:r>
              <w:t xml:space="preserve"> list, you can select </w:t>
            </w:r>
            <w:r>
              <w:rPr>
                <w:b/>
              </w:rPr>
              <w:t>Standard</w:t>
            </w:r>
            <w:r>
              <w:t xml:space="preserve">, </w:t>
            </w:r>
            <w:r>
              <w:rPr>
                <w:b/>
              </w:rPr>
              <w:t>Soft</w:t>
            </w:r>
            <w:r>
              <w:t xml:space="preserve">, </w:t>
            </w:r>
            <w:r>
              <w:rPr>
                <w:b/>
              </w:rPr>
              <w:t>Bright</w:t>
            </w:r>
            <w:r>
              <w:t xml:space="preserve">, </w:t>
            </w:r>
            <w:r>
              <w:rPr>
                <w:b/>
              </w:rPr>
              <w:t>Colorful</w:t>
            </w:r>
            <w:r>
              <w:t xml:space="preserve">, </w:t>
            </w:r>
            <w:r>
              <w:rPr>
                <w:b/>
              </w:rPr>
              <w:t>Bank</w:t>
            </w:r>
            <w:r>
              <w:t xml:space="preserve">, </w:t>
            </w:r>
            <w:proofErr w:type="gramStart"/>
            <w:r>
              <w:rPr>
                <w:b/>
              </w:rPr>
              <w:t>Customized</w:t>
            </w:r>
            <w:proofErr w:type="gramEnd"/>
            <w:r>
              <w:rPr>
                <w:b/>
              </w:rPr>
              <w:t xml:space="preserve"> 1</w:t>
            </w:r>
            <w:r>
              <w:t xml:space="preserve">, </w:t>
            </w:r>
            <w:r>
              <w:rPr>
                <w:b/>
              </w:rPr>
              <w:t>Customized 2</w:t>
            </w:r>
            <w:r>
              <w:t xml:space="preserve">, </w:t>
            </w:r>
            <w:r>
              <w:rPr>
                <w:b/>
              </w:rPr>
              <w:t xml:space="preserve">Customized 3, </w:t>
            </w:r>
            <w:r>
              <w:t xml:space="preserve">and </w:t>
            </w:r>
            <w:r>
              <w:rPr>
                <w:b/>
              </w:rPr>
              <w:t>Customized 4</w:t>
            </w:r>
            <w:r>
              <w:t xml:space="preserve">. </w:t>
            </w:r>
          </w:p>
          <w:p w14:paraId="6093939D" w14:textId="77777777" w:rsidR="00A2620F" w:rsidRDefault="00E30764">
            <w:pPr>
              <w:spacing w:after="0" w:line="259" w:lineRule="auto"/>
              <w:ind w:left="2" w:firstLine="0"/>
            </w:pPr>
            <w:r>
              <w:t xml:space="preserve">The sharpness, hue, brightness, contrast and saturation will adjust automatically according to the selected color mode. </w:t>
            </w:r>
          </w:p>
        </w:tc>
      </w:tr>
      <w:tr w:rsidR="00A2620F" w14:paraId="29E5BAFE" w14:textId="77777777">
        <w:trPr>
          <w:trHeight w:val="2749"/>
        </w:trPr>
        <w:tc>
          <w:tcPr>
            <w:tcW w:w="2153" w:type="dxa"/>
            <w:tcBorders>
              <w:top w:val="single" w:sz="4" w:space="0" w:color="000000"/>
              <w:left w:val="single" w:sz="4" w:space="0" w:color="000000"/>
              <w:bottom w:val="single" w:sz="4" w:space="0" w:color="000000"/>
              <w:right w:val="single" w:sz="4" w:space="0" w:color="000000"/>
            </w:tcBorders>
            <w:vAlign w:val="center"/>
          </w:tcPr>
          <w:p w14:paraId="543B34D4" w14:textId="77777777" w:rsidR="00A2620F" w:rsidRDefault="00E30764">
            <w:pPr>
              <w:spacing w:after="0" w:line="259" w:lineRule="auto"/>
              <w:ind w:left="0" w:firstLine="0"/>
            </w:pPr>
            <w:r>
              <w:t xml:space="preserve">EQ </w:t>
            </w:r>
          </w:p>
        </w:tc>
        <w:tc>
          <w:tcPr>
            <w:tcW w:w="6403" w:type="dxa"/>
            <w:tcBorders>
              <w:top w:val="single" w:sz="4" w:space="0" w:color="000000"/>
              <w:left w:val="single" w:sz="4" w:space="0" w:color="000000"/>
              <w:bottom w:val="single" w:sz="4" w:space="0" w:color="000000"/>
              <w:right w:val="single" w:sz="4" w:space="0" w:color="000000"/>
            </w:tcBorders>
            <w:vAlign w:val="center"/>
          </w:tcPr>
          <w:p w14:paraId="7E66846D" w14:textId="77777777" w:rsidR="00A2620F" w:rsidRDefault="00E30764">
            <w:pPr>
              <w:spacing w:after="133" w:line="259" w:lineRule="auto"/>
              <w:ind w:left="2" w:firstLine="0"/>
            </w:pPr>
            <w:r>
              <w:t xml:space="preserve">Enhance the image effect. Adjust the effect value.  </w:t>
            </w:r>
          </w:p>
          <w:p w14:paraId="3DF33A84" w14:textId="77777777" w:rsidR="00A2620F" w:rsidRDefault="00E30764" w:rsidP="00917147">
            <w:pPr>
              <w:numPr>
                <w:ilvl w:val="0"/>
                <w:numId w:val="133"/>
              </w:numPr>
              <w:spacing w:after="0" w:line="399" w:lineRule="auto"/>
              <w:ind w:hanging="420"/>
            </w:pPr>
            <w:r>
              <w:t xml:space="preserve">Click </w:t>
            </w:r>
            <w:r>
              <w:rPr>
                <w:noProof/>
              </w:rPr>
              <w:drawing>
                <wp:inline distT="0" distB="0" distL="0" distR="0" wp14:anchorId="70E443E4" wp14:editId="000D6FC1">
                  <wp:extent cx="238125" cy="209550"/>
                  <wp:effectExtent l="0" t="0" r="0" b="0"/>
                  <wp:docPr id="28062" name="Picture 28062"/>
                  <wp:cNvGraphicFramePr/>
                  <a:graphic xmlns:a="http://schemas.openxmlformats.org/drawingml/2006/main">
                    <a:graphicData uri="http://schemas.openxmlformats.org/drawingml/2006/picture">
                      <pic:pic xmlns:pic="http://schemas.openxmlformats.org/drawingml/2006/picture">
                        <pic:nvPicPr>
                          <pic:cNvPr id="28062" name="Picture 28062"/>
                          <pic:cNvPicPr/>
                        </pic:nvPicPr>
                        <pic:blipFill>
                          <a:blip r:embed="rId410"/>
                          <a:stretch>
                            <a:fillRect/>
                          </a:stretch>
                        </pic:blipFill>
                        <pic:spPr>
                          <a:xfrm>
                            <a:off x="0" y="0"/>
                            <a:ext cx="238125" cy="209550"/>
                          </a:xfrm>
                          <a:prstGeom prst="rect">
                            <a:avLst/>
                          </a:prstGeom>
                        </pic:spPr>
                      </pic:pic>
                    </a:graphicData>
                  </a:graphic>
                </wp:inline>
              </w:drawing>
            </w:r>
            <w:r>
              <w:t xml:space="preserve">, image is adjusted to the optimized effect automatically. </w:t>
            </w:r>
          </w:p>
          <w:p w14:paraId="3718A99A" w14:textId="77777777" w:rsidR="00A2620F" w:rsidRDefault="00E30764" w:rsidP="00917147">
            <w:pPr>
              <w:numPr>
                <w:ilvl w:val="0"/>
                <w:numId w:val="133"/>
              </w:numPr>
              <w:spacing w:after="111" w:line="259" w:lineRule="auto"/>
              <w:ind w:hanging="420"/>
            </w:pPr>
            <w:r>
              <w:t xml:space="preserve">Click </w:t>
            </w:r>
            <w:r>
              <w:tab/>
            </w:r>
            <w:r>
              <w:rPr>
                <w:noProof/>
              </w:rPr>
              <w:drawing>
                <wp:inline distT="0" distB="0" distL="0" distR="0" wp14:anchorId="1E84DE36" wp14:editId="6A4D7FB4">
                  <wp:extent cx="247650" cy="238125"/>
                  <wp:effectExtent l="0" t="0" r="0" b="0"/>
                  <wp:docPr id="28064" name="Picture 28064"/>
                  <wp:cNvGraphicFramePr/>
                  <a:graphic xmlns:a="http://schemas.openxmlformats.org/drawingml/2006/main">
                    <a:graphicData uri="http://schemas.openxmlformats.org/drawingml/2006/picture">
                      <pic:pic xmlns:pic="http://schemas.openxmlformats.org/drawingml/2006/picture">
                        <pic:nvPicPr>
                          <pic:cNvPr id="28064" name="Picture 28064"/>
                          <pic:cNvPicPr/>
                        </pic:nvPicPr>
                        <pic:blipFill>
                          <a:blip r:embed="rId411"/>
                          <a:stretch>
                            <a:fillRect/>
                          </a:stretch>
                        </pic:blipFill>
                        <pic:spPr>
                          <a:xfrm>
                            <a:off x="0" y="0"/>
                            <a:ext cx="247650" cy="238125"/>
                          </a:xfrm>
                          <a:prstGeom prst="rect">
                            <a:avLst/>
                          </a:prstGeom>
                        </pic:spPr>
                      </pic:pic>
                    </a:graphicData>
                  </a:graphic>
                </wp:inline>
              </w:drawing>
            </w:r>
            <w:r>
              <w:t xml:space="preserve">, the current effect setting will be locked. </w:t>
            </w:r>
          </w:p>
          <w:p w14:paraId="482F5602" w14:textId="77777777" w:rsidR="00A2620F" w:rsidRDefault="00E30764">
            <w:pPr>
              <w:spacing w:after="0" w:line="259" w:lineRule="auto"/>
              <w:ind w:left="1" w:firstLine="0"/>
            </w:pPr>
            <w:r>
              <w:rPr>
                <w:noProof/>
              </w:rPr>
              <w:drawing>
                <wp:inline distT="0" distB="0" distL="0" distR="0" wp14:anchorId="3A290BCF" wp14:editId="53B6E1DC">
                  <wp:extent cx="600710" cy="161861"/>
                  <wp:effectExtent l="0" t="0" r="0" b="0"/>
                  <wp:docPr id="28066" name="Picture 28066"/>
                  <wp:cNvGraphicFramePr/>
                  <a:graphic xmlns:a="http://schemas.openxmlformats.org/drawingml/2006/main">
                    <a:graphicData uri="http://schemas.openxmlformats.org/drawingml/2006/picture">
                      <pic:pic xmlns:pic="http://schemas.openxmlformats.org/drawingml/2006/picture">
                        <pic:nvPicPr>
                          <pic:cNvPr id="28066" name="Picture 2806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B035521" w14:textId="77777777" w:rsidR="00A2620F" w:rsidRDefault="00E30764">
            <w:pPr>
              <w:spacing w:after="0" w:line="259" w:lineRule="auto"/>
              <w:ind w:left="2" w:firstLine="0"/>
            </w:pPr>
            <w:r>
              <w:rPr>
                <w:shd w:val="clear" w:color="auto" w:fill="D9D9D9"/>
              </w:rPr>
              <w:t>Only HD analog channel supports this function.</w:t>
            </w:r>
            <w:r>
              <w:t xml:space="preserve"> </w:t>
            </w:r>
          </w:p>
        </w:tc>
      </w:tr>
      <w:tr w:rsidR="00A2620F" w14:paraId="6E0CDE5E" w14:textId="77777777">
        <w:trPr>
          <w:trHeight w:val="1318"/>
        </w:trPr>
        <w:tc>
          <w:tcPr>
            <w:tcW w:w="2153" w:type="dxa"/>
            <w:tcBorders>
              <w:top w:val="single" w:sz="4" w:space="0" w:color="000000"/>
              <w:left w:val="single" w:sz="4" w:space="0" w:color="000000"/>
              <w:bottom w:val="single" w:sz="4" w:space="0" w:color="000000"/>
              <w:right w:val="single" w:sz="4" w:space="0" w:color="000000"/>
            </w:tcBorders>
            <w:vAlign w:val="center"/>
          </w:tcPr>
          <w:p w14:paraId="6D435A3E" w14:textId="77777777" w:rsidR="00A2620F" w:rsidRDefault="00E30764">
            <w:pPr>
              <w:spacing w:after="0" w:line="259" w:lineRule="auto"/>
              <w:ind w:left="0" w:firstLine="0"/>
            </w:pPr>
            <w:r>
              <w:t xml:space="preserve">Position </w:t>
            </w:r>
          </w:p>
        </w:tc>
        <w:tc>
          <w:tcPr>
            <w:tcW w:w="6403" w:type="dxa"/>
            <w:tcBorders>
              <w:top w:val="single" w:sz="4" w:space="0" w:color="000000"/>
              <w:left w:val="single" w:sz="4" w:space="0" w:color="000000"/>
              <w:bottom w:val="single" w:sz="4" w:space="0" w:color="000000"/>
              <w:right w:val="single" w:sz="4" w:space="0" w:color="000000"/>
            </w:tcBorders>
          </w:tcPr>
          <w:p w14:paraId="4BE9F0A9" w14:textId="77777777" w:rsidR="00A2620F" w:rsidRDefault="00E30764">
            <w:pPr>
              <w:spacing w:after="0" w:line="308" w:lineRule="auto"/>
              <w:ind w:left="2" w:firstLine="0"/>
              <w:jc w:val="both"/>
            </w:pPr>
            <w:r>
              <w:t xml:space="preserve">Adjust the display position of the image in the channel window. The value indicates pixel. The default value is 16. </w:t>
            </w:r>
          </w:p>
          <w:p w14:paraId="68C27236" w14:textId="77777777" w:rsidR="00A2620F" w:rsidRDefault="00E30764">
            <w:pPr>
              <w:spacing w:after="57" w:line="259" w:lineRule="auto"/>
              <w:ind w:left="1" w:firstLine="0"/>
            </w:pPr>
            <w:r>
              <w:rPr>
                <w:noProof/>
              </w:rPr>
              <w:drawing>
                <wp:inline distT="0" distB="0" distL="0" distR="0" wp14:anchorId="2A0390B6" wp14:editId="65D35D26">
                  <wp:extent cx="600710" cy="161861"/>
                  <wp:effectExtent l="0" t="0" r="0" b="0"/>
                  <wp:docPr id="28068" name="Picture 28068"/>
                  <wp:cNvGraphicFramePr/>
                  <a:graphic xmlns:a="http://schemas.openxmlformats.org/drawingml/2006/main">
                    <a:graphicData uri="http://schemas.openxmlformats.org/drawingml/2006/picture">
                      <pic:pic xmlns:pic="http://schemas.openxmlformats.org/drawingml/2006/picture">
                        <pic:nvPicPr>
                          <pic:cNvPr id="28068" name="Picture 2806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6A47443" w14:textId="77777777" w:rsidR="00A2620F" w:rsidRDefault="00E30764">
            <w:pPr>
              <w:spacing w:after="0" w:line="259" w:lineRule="auto"/>
              <w:ind w:left="2" w:firstLine="0"/>
            </w:pPr>
            <w:r>
              <w:rPr>
                <w:shd w:val="clear" w:color="auto" w:fill="D9D9D9"/>
              </w:rPr>
              <w:t>This function is only supported by analog channel.</w:t>
            </w:r>
            <w:r>
              <w:t xml:space="preserve"> </w:t>
            </w:r>
          </w:p>
        </w:tc>
      </w:tr>
      <w:tr w:rsidR="00A2620F" w14:paraId="6065836E"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EBBA68B"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7FF11FFF" w14:textId="77777777" w:rsidR="00A2620F" w:rsidRDefault="00E30764">
            <w:pPr>
              <w:spacing w:after="0" w:line="259" w:lineRule="auto"/>
              <w:ind w:left="2" w:firstLine="0"/>
            </w:pPr>
            <w:r>
              <w:rPr>
                <w:b/>
              </w:rPr>
              <w:t xml:space="preserve">Description </w:t>
            </w:r>
          </w:p>
        </w:tc>
      </w:tr>
      <w:tr w:rsidR="00A2620F" w14:paraId="7047BB5A" w14:textId="77777777">
        <w:trPr>
          <w:trHeight w:val="3131"/>
        </w:trPr>
        <w:tc>
          <w:tcPr>
            <w:tcW w:w="2153" w:type="dxa"/>
            <w:tcBorders>
              <w:top w:val="single" w:sz="4" w:space="0" w:color="000000"/>
              <w:left w:val="single" w:sz="4" w:space="0" w:color="000000"/>
              <w:bottom w:val="single" w:sz="4" w:space="0" w:color="000000"/>
              <w:right w:val="single" w:sz="4" w:space="0" w:color="000000"/>
            </w:tcBorders>
            <w:vAlign w:val="center"/>
          </w:tcPr>
          <w:p w14:paraId="316FEE4D" w14:textId="77777777" w:rsidR="00A2620F" w:rsidRDefault="00E30764">
            <w:pPr>
              <w:spacing w:after="0" w:line="259" w:lineRule="auto"/>
              <w:ind w:left="0" w:firstLine="0"/>
            </w:pPr>
            <w:r>
              <w:lastRenderedPageBreak/>
              <w:t xml:space="preserve">Customized </w:t>
            </w:r>
          </w:p>
        </w:tc>
        <w:tc>
          <w:tcPr>
            <w:tcW w:w="6403" w:type="dxa"/>
            <w:tcBorders>
              <w:top w:val="single" w:sz="4" w:space="0" w:color="000000"/>
              <w:left w:val="single" w:sz="4" w:space="0" w:color="000000"/>
              <w:bottom w:val="single" w:sz="4" w:space="0" w:color="000000"/>
              <w:right w:val="single" w:sz="4" w:space="0" w:color="000000"/>
            </w:tcBorders>
          </w:tcPr>
          <w:p w14:paraId="2E15C38F" w14:textId="77777777" w:rsidR="00A2620F" w:rsidRDefault="00E30764">
            <w:pPr>
              <w:spacing w:after="52" w:line="259" w:lineRule="auto"/>
              <w:ind w:left="2" w:firstLine="0"/>
            </w:pPr>
            <w:r>
              <w:t xml:space="preserve">You can customize four color modes. </w:t>
            </w:r>
          </w:p>
          <w:p w14:paraId="13FC18A6" w14:textId="77777777" w:rsidR="00A2620F" w:rsidRDefault="00E30764" w:rsidP="00917147">
            <w:pPr>
              <w:numPr>
                <w:ilvl w:val="0"/>
                <w:numId w:val="134"/>
              </w:numPr>
              <w:spacing w:after="0" w:line="313" w:lineRule="auto"/>
              <w:ind w:hanging="420"/>
            </w:pPr>
            <w:r>
              <w:t xml:space="preserve">Click </w:t>
            </w:r>
            <w:r>
              <w:rPr>
                <w:b/>
              </w:rPr>
              <w:t>Customized</w:t>
            </w:r>
            <w:r>
              <w:t>.</w:t>
            </w:r>
            <w:r>
              <w:rPr>
                <w:b/>
              </w:rPr>
              <w:t xml:space="preserve"> </w:t>
            </w:r>
            <w:r>
              <w:t>The</w:t>
            </w:r>
            <w:r>
              <w:rPr>
                <w:b/>
              </w:rPr>
              <w:t xml:space="preserve"> Customized Color </w:t>
            </w:r>
            <w:r>
              <w:t xml:space="preserve">interface is displayed. </w:t>
            </w:r>
          </w:p>
          <w:p w14:paraId="494A47A9" w14:textId="77777777" w:rsidR="00A2620F" w:rsidRDefault="00E30764" w:rsidP="00917147">
            <w:pPr>
              <w:numPr>
                <w:ilvl w:val="0"/>
                <w:numId w:val="134"/>
              </w:numPr>
              <w:spacing w:after="1" w:line="310" w:lineRule="auto"/>
              <w:ind w:hanging="420"/>
            </w:pPr>
            <w:r>
              <w:t xml:space="preserve">In the </w:t>
            </w:r>
            <w:r>
              <w:rPr>
                <w:b/>
              </w:rPr>
              <w:t>Color Mode</w:t>
            </w:r>
            <w:r>
              <w:t xml:space="preserve"> list, select </w:t>
            </w:r>
            <w:r>
              <w:rPr>
                <w:b/>
              </w:rPr>
              <w:t>Customized 1</w:t>
            </w:r>
            <w:r>
              <w:t xml:space="preserve">, for example. Then configure the settings for sharpness, hue, brightness, contrast and saturation. If you select </w:t>
            </w:r>
            <w:r>
              <w:rPr>
                <w:b/>
              </w:rPr>
              <w:t>All</w:t>
            </w:r>
            <w:r>
              <w:t xml:space="preserve">, the configuration will </w:t>
            </w:r>
            <w:proofErr w:type="gramStart"/>
            <w:r>
              <w:t>applies</w:t>
            </w:r>
            <w:proofErr w:type="gramEnd"/>
            <w:r>
              <w:t xml:space="preserve"> to all four customized color modes. </w:t>
            </w:r>
          </w:p>
          <w:p w14:paraId="41ABF071" w14:textId="77777777" w:rsidR="00A2620F" w:rsidRDefault="00E30764" w:rsidP="00917147">
            <w:pPr>
              <w:numPr>
                <w:ilvl w:val="0"/>
                <w:numId w:val="134"/>
              </w:numPr>
              <w:spacing w:after="57" w:line="259" w:lineRule="auto"/>
              <w:ind w:hanging="420"/>
            </w:pPr>
            <w:r>
              <w:t xml:space="preserve">Click </w:t>
            </w:r>
            <w:r>
              <w:rPr>
                <w:b/>
              </w:rPr>
              <w:t>OK</w:t>
            </w:r>
            <w:r>
              <w:t xml:space="preserve">. </w:t>
            </w:r>
          </w:p>
          <w:p w14:paraId="7C33F4EA" w14:textId="77777777" w:rsidR="00A2620F" w:rsidRDefault="00E30764" w:rsidP="00917147">
            <w:pPr>
              <w:numPr>
                <w:ilvl w:val="0"/>
                <w:numId w:val="134"/>
              </w:numPr>
              <w:spacing w:after="0" w:line="259" w:lineRule="auto"/>
              <w:ind w:hanging="420"/>
            </w:pPr>
            <w:r>
              <w:t xml:space="preserve">On the </w:t>
            </w:r>
            <w:r>
              <w:rPr>
                <w:b/>
              </w:rPr>
              <w:t>COLOR</w:t>
            </w:r>
            <w:r>
              <w:t xml:space="preserve"> interface, in the</w:t>
            </w:r>
            <w:r>
              <w:rPr>
                <w:b/>
              </w:rPr>
              <w:t xml:space="preserve"> Color Mode</w:t>
            </w:r>
            <w:r>
              <w:t xml:space="preserve"> list, you can select the customized color mode. </w:t>
            </w:r>
          </w:p>
        </w:tc>
      </w:tr>
    </w:tbl>
    <w:p w14:paraId="0AEB5FC3" w14:textId="77777777" w:rsidR="00A2620F" w:rsidRDefault="00E30764">
      <w:pPr>
        <w:spacing w:after="549"/>
        <w:ind w:left="1704" w:right="917"/>
        <w:jc w:val="center"/>
      </w:pPr>
      <w:r>
        <w:t xml:space="preserve">Table 5-15  </w:t>
      </w:r>
    </w:p>
    <w:p w14:paraId="02C57D42" w14:textId="77777777" w:rsidR="00A2620F" w:rsidRDefault="00E30764">
      <w:pPr>
        <w:spacing w:after="521" w:line="264" w:lineRule="auto"/>
        <w:ind w:left="-5"/>
      </w:pPr>
      <w:r>
        <w:rPr>
          <w:sz w:val="32"/>
        </w:rPr>
        <w:t xml:space="preserve">5.2.6 Live View Display </w:t>
      </w:r>
    </w:p>
    <w:p w14:paraId="6D62F00A" w14:textId="77777777" w:rsidR="00A2620F" w:rsidRDefault="00E30764">
      <w:pPr>
        <w:pStyle w:val="Heading4"/>
        <w:ind w:left="-5"/>
      </w:pPr>
      <w:r>
        <w:t xml:space="preserve">5.2.6.1 Configuring Display Settings </w:t>
      </w:r>
    </w:p>
    <w:p w14:paraId="079FB024" w14:textId="77777777" w:rsidR="00A2620F" w:rsidRDefault="00E30764">
      <w:pPr>
        <w:ind w:left="847" w:right="6"/>
      </w:pPr>
      <w:r>
        <w:t xml:space="preserve">You can configure the display effect such as displaying time title and channel title, adjusting image transparency, and selecting the resolution. </w:t>
      </w:r>
    </w:p>
    <w:p w14:paraId="14350CE7" w14:textId="77777777" w:rsidR="00A2620F" w:rsidRDefault="00E30764">
      <w:pPr>
        <w:spacing w:after="42"/>
        <w:ind w:left="847"/>
      </w:pPr>
      <w:r>
        <w:rPr>
          <w:u w:val="single" w:color="000000"/>
        </w:rPr>
        <w:t>Step 1</w:t>
      </w:r>
      <w:r>
        <w:t xml:space="preserve"> Select </w:t>
      </w:r>
      <w:r>
        <w:rPr>
          <w:b/>
        </w:rPr>
        <w:t>Main Menu &gt; DISPLAY &gt; Display</w:t>
      </w:r>
      <w:r>
        <w:t xml:space="preserve">. </w:t>
      </w:r>
    </w:p>
    <w:p w14:paraId="523CB9C2" w14:textId="77777777" w:rsidR="00A2620F" w:rsidRDefault="00E30764">
      <w:pPr>
        <w:spacing w:after="99"/>
        <w:ind w:left="1585" w:right="6"/>
      </w:pPr>
      <w:r>
        <w:t>The</w:t>
      </w:r>
      <w:r>
        <w:rPr>
          <w:b/>
        </w:rPr>
        <w:t xml:space="preserve"> DISPLAY </w:t>
      </w:r>
      <w:r>
        <w:t xml:space="preserve">interface is displayed. See Figure 5-39. </w:t>
      </w:r>
    </w:p>
    <w:p w14:paraId="7EAF1805" w14:textId="77777777" w:rsidR="00A2620F" w:rsidRDefault="00E30764">
      <w:pPr>
        <w:spacing w:after="64" w:line="259" w:lineRule="auto"/>
        <w:ind w:left="0" w:right="370" w:firstLine="0"/>
        <w:jc w:val="right"/>
      </w:pPr>
      <w:r>
        <w:rPr>
          <w:noProof/>
        </w:rPr>
        <w:drawing>
          <wp:inline distT="0" distB="0" distL="0" distR="0" wp14:anchorId="78A95C22" wp14:editId="144082AF">
            <wp:extent cx="5039741" cy="4031615"/>
            <wp:effectExtent l="0" t="0" r="0" b="0"/>
            <wp:docPr id="28258" name="Picture 28258"/>
            <wp:cNvGraphicFramePr/>
            <a:graphic xmlns:a="http://schemas.openxmlformats.org/drawingml/2006/main">
              <a:graphicData uri="http://schemas.openxmlformats.org/drawingml/2006/picture">
                <pic:pic xmlns:pic="http://schemas.openxmlformats.org/drawingml/2006/picture">
                  <pic:nvPicPr>
                    <pic:cNvPr id="28258" name="Picture 28258"/>
                    <pic:cNvPicPr/>
                  </pic:nvPicPr>
                  <pic:blipFill>
                    <a:blip r:embed="rId412"/>
                    <a:stretch>
                      <a:fillRect/>
                    </a:stretch>
                  </pic:blipFill>
                  <pic:spPr>
                    <a:xfrm>
                      <a:off x="0" y="0"/>
                      <a:ext cx="5039741" cy="4031615"/>
                    </a:xfrm>
                    <a:prstGeom prst="rect">
                      <a:avLst/>
                    </a:prstGeom>
                  </pic:spPr>
                </pic:pic>
              </a:graphicData>
            </a:graphic>
          </wp:inline>
        </w:drawing>
      </w:r>
      <w:r>
        <w:t xml:space="preserve"> </w:t>
      </w:r>
    </w:p>
    <w:p w14:paraId="1E398223" w14:textId="77777777" w:rsidR="00A2620F" w:rsidRDefault="00E30764">
      <w:pPr>
        <w:spacing w:after="199"/>
        <w:ind w:left="1704" w:right="915"/>
        <w:jc w:val="center"/>
      </w:pPr>
      <w:r>
        <w:t xml:space="preserve">Figure 5-39  </w:t>
      </w:r>
    </w:p>
    <w:p w14:paraId="1F42382E" w14:textId="77777777" w:rsidR="00A2620F" w:rsidRDefault="00E30764">
      <w:pPr>
        <w:spacing w:after="0"/>
        <w:ind w:left="847" w:right="6"/>
      </w:pPr>
      <w:r>
        <w:rPr>
          <w:u w:val="single" w:color="000000"/>
        </w:rPr>
        <w:t>Step 2</w:t>
      </w:r>
      <w:r>
        <w:t xml:space="preserve"> Configure the settings for the display parameters. See Table 5-16. </w:t>
      </w:r>
    </w:p>
    <w:tbl>
      <w:tblPr>
        <w:tblStyle w:val="TableGrid"/>
        <w:tblW w:w="8505" w:type="dxa"/>
        <w:tblInd w:w="568" w:type="dxa"/>
        <w:tblCellMar>
          <w:top w:w="70" w:type="dxa"/>
          <w:left w:w="107" w:type="dxa"/>
          <w:right w:w="115" w:type="dxa"/>
        </w:tblCellMar>
        <w:tblLook w:val="04A0" w:firstRow="1" w:lastRow="0" w:firstColumn="1" w:lastColumn="0" w:noHBand="0" w:noVBand="1"/>
      </w:tblPr>
      <w:tblGrid>
        <w:gridCol w:w="2553"/>
        <w:gridCol w:w="5952"/>
      </w:tblGrid>
      <w:tr w:rsidR="00A2620F" w14:paraId="6D1380FF" w14:textId="77777777">
        <w:trPr>
          <w:trHeight w:val="368"/>
        </w:trPr>
        <w:tc>
          <w:tcPr>
            <w:tcW w:w="2553" w:type="dxa"/>
            <w:tcBorders>
              <w:top w:val="single" w:sz="4" w:space="0" w:color="000000"/>
              <w:left w:val="single" w:sz="4" w:space="0" w:color="000000"/>
              <w:bottom w:val="single" w:sz="4" w:space="0" w:color="000000"/>
              <w:right w:val="single" w:sz="4" w:space="0" w:color="000000"/>
            </w:tcBorders>
            <w:shd w:val="clear" w:color="auto" w:fill="D9D9D9"/>
          </w:tcPr>
          <w:p w14:paraId="4A7210C8" w14:textId="77777777" w:rsidR="00A2620F" w:rsidRDefault="00E30764">
            <w:pPr>
              <w:spacing w:after="0" w:line="259" w:lineRule="auto"/>
              <w:ind w:left="0" w:firstLine="0"/>
            </w:pPr>
            <w:r>
              <w:rPr>
                <w:b/>
              </w:rPr>
              <w:t xml:space="preserve">Parameter </w:t>
            </w:r>
          </w:p>
        </w:tc>
        <w:tc>
          <w:tcPr>
            <w:tcW w:w="5952" w:type="dxa"/>
            <w:tcBorders>
              <w:top w:val="single" w:sz="4" w:space="0" w:color="000000"/>
              <w:left w:val="single" w:sz="4" w:space="0" w:color="000000"/>
              <w:bottom w:val="single" w:sz="4" w:space="0" w:color="000000"/>
              <w:right w:val="single" w:sz="4" w:space="0" w:color="000000"/>
            </w:tcBorders>
            <w:shd w:val="clear" w:color="auto" w:fill="D9D9D9"/>
          </w:tcPr>
          <w:p w14:paraId="14FA9ADB" w14:textId="77777777" w:rsidR="00A2620F" w:rsidRDefault="00E30764">
            <w:pPr>
              <w:spacing w:after="0" w:line="259" w:lineRule="auto"/>
              <w:ind w:left="1" w:firstLine="0"/>
            </w:pPr>
            <w:r>
              <w:rPr>
                <w:b/>
              </w:rPr>
              <w:t xml:space="preserve">Description </w:t>
            </w:r>
          </w:p>
        </w:tc>
      </w:tr>
    </w:tbl>
    <w:p w14:paraId="2048B4BE" w14:textId="77777777" w:rsidR="00A2620F" w:rsidRDefault="00A2620F">
      <w:pPr>
        <w:spacing w:after="0" w:line="259" w:lineRule="auto"/>
        <w:ind w:left="-1133" w:right="571" w:firstLine="0"/>
      </w:pPr>
    </w:p>
    <w:tbl>
      <w:tblPr>
        <w:tblStyle w:val="TableGrid"/>
        <w:tblW w:w="8505" w:type="dxa"/>
        <w:tblInd w:w="568" w:type="dxa"/>
        <w:tblCellMar>
          <w:top w:w="27" w:type="dxa"/>
        </w:tblCellMar>
        <w:tblLook w:val="04A0" w:firstRow="1" w:lastRow="0" w:firstColumn="1" w:lastColumn="0" w:noHBand="0" w:noVBand="1"/>
      </w:tblPr>
      <w:tblGrid>
        <w:gridCol w:w="527"/>
        <w:gridCol w:w="465"/>
        <w:gridCol w:w="1561"/>
        <w:gridCol w:w="5447"/>
        <w:gridCol w:w="505"/>
      </w:tblGrid>
      <w:tr w:rsidR="00A2620F" w14:paraId="1F936A04" w14:textId="77777777">
        <w:trPr>
          <w:trHeight w:val="367"/>
        </w:trPr>
        <w:tc>
          <w:tcPr>
            <w:tcW w:w="2553" w:type="dxa"/>
            <w:gridSpan w:val="3"/>
            <w:tcBorders>
              <w:top w:val="single" w:sz="4" w:space="0" w:color="000000"/>
              <w:left w:val="single" w:sz="4" w:space="0" w:color="000000"/>
              <w:bottom w:val="single" w:sz="4" w:space="0" w:color="000000"/>
              <w:right w:val="single" w:sz="4" w:space="0" w:color="000000"/>
            </w:tcBorders>
            <w:shd w:val="clear" w:color="auto" w:fill="D9D9D9"/>
          </w:tcPr>
          <w:p w14:paraId="204AAB7A" w14:textId="77777777" w:rsidR="00A2620F" w:rsidRDefault="00E30764">
            <w:pPr>
              <w:spacing w:after="0" w:line="259" w:lineRule="auto"/>
              <w:ind w:left="0" w:firstLine="0"/>
            </w:pPr>
            <w:r>
              <w:rPr>
                <w:b/>
              </w:rPr>
              <w:t xml:space="preserve">Parameter </w:t>
            </w:r>
          </w:p>
        </w:tc>
        <w:tc>
          <w:tcPr>
            <w:tcW w:w="5952" w:type="dxa"/>
            <w:gridSpan w:val="2"/>
            <w:tcBorders>
              <w:top w:val="single" w:sz="4" w:space="0" w:color="000000"/>
              <w:left w:val="single" w:sz="4" w:space="0" w:color="000000"/>
              <w:bottom w:val="single" w:sz="4" w:space="0" w:color="000000"/>
              <w:right w:val="single" w:sz="4" w:space="0" w:color="000000"/>
            </w:tcBorders>
            <w:shd w:val="clear" w:color="auto" w:fill="D9D9D9"/>
          </w:tcPr>
          <w:p w14:paraId="6BA1219D" w14:textId="77777777" w:rsidR="00A2620F" w:rsidRDefault="00E30764">
            <w:pPr>
              <w:spacing w:after="0" w:line="259" w:lineRule="auto"/>
              <w:ind w:left="1" w:firstLine="0"/>
            </w:pPr>
            <w:r>
              <w:rPr>
                <w:b/>
              </w:rPr>
              <w:t xml:space="preserve">Description </w:t>
            </w:r>
          </w:p>
        </w:tc>
      </w:tr>
      <w:tr w:rsidR="00A2620F" w14:paraId="57518BBE" w14:textId="77777777">
        <w:trPr>
          <w:trHeight w:val="323"/>
        </w:trPr>
        <w:tc>
          <w:tcPr>
            <w:tcW w:w="992" w:type="dxa"/>
            <w:gridSpan w:val="2"/>
            <w:vMerge w:val="restart"/>
            <w:tcBorders>
              <w:top w:val="single" w:sz="4" w:space="0" w:color="000000"/>
              <w:left w:val="single" w:sz="4" w:space="0" w:color="000000"/>
              <w:bottom w:val="single" w:sz="4" w:space="0" w:color="000000"/>
              <w:right w:val="single" w:sz="4" w:space="0" w:color="000000"/>
            </w:tcBorders>
            <w:vAlign w:val="center"/>
          </w:tcPr>
          <w:p w14:paraId="7556D72B" w14:textId="77777777" w:rsidR="00A2620F" w:rsidRDefault="00E30764">
            <w:pPr>
              <w:spacing w:after="50" w:line="259" w:lineRule="auto"/>
              <w:ind w:left="0" w:firstLine="0"/>
            </w:pPr>
            <w:r>
              <w:lastRenderedPageBreak/>
              <w:t xml:space="preserve">Main </w:t>
            </w:r>
          </w:p>
          <w:p w14:paraId="1F8983E9" w14:textId="77777777" w:rsidR="00A2620F" w:rsidRDefault="00E30764">
            <w:pPr>
              <w:spacing w:after="0" w:line="259" w:lineRule="auto"/>
              <w:ind w:left="0" w:firstLine="0"/>
            </w:pPr>
            <w:r>
              <w:t xml:space="preserve">Screen </w:t>
            </w:r>
          </w:p>
        </w:tc>
        <w:tc>
          <w:tcPr>
            <w:tcW w:w="1561" w:type="dxa"/>
            <w:tcBorders>
              <w:top w:val="single" w:sz="4" w:space="0" w:color="000000"/>
              <w:left w:val="single" w:sz="4" w:space="0" w:color="000000"/>
              <w:bottom w:val="single" w:sz="4" w:space="0" w:color="000000"/>
              <w:right w:val="single" w:sz="4" w:space="0" w:color="000000"/>
            </w:tcBorders>
          </w:tcPr>
          <w:p w14:paraId="79963BB6" w14:textId="77777777" w:rsidR="00A2620F" w:rsidRDefault="00E30764">
            <w:pPr>
              <w:spacing w:after="0" w:line="259" w:lineRule="auto"/>
              <w:ind w:left="1" w:firstLine="0"/>
            </w:pPr>
            <w:r>
              <w:t xml:space="preserve">Out Port </w:t>
            </w:r>
          </w:p>
        </w:tc>
        <w:tc>
          <w:tcPr>
            <w:tcW w:w="5952" w:type="dxa"/>
            <w:gridSpan w:val="2"/>
            <w:tcBorders>
              <w:top w:val="single" w:sz="4" w:space="0" w:color="000000"/>
              <w:left w:val="single" w:sz="4" w:space="0" w:color="000000"/>
              <w:bottom w:val="single" w:sz="4" w:space="0" w:color="000000"/>
              <w:right w:val="single" w:sz="4" w:space="0" w:color="000000"/>
            </w:tcBorders>
          </w:tcPr>
          <w:p w14:paraId="137DAC8E" w14:textId="77777777" w:rsidR="00A2620F" w:rsidRDefault="00E30764">
            <w:pPr>
              <w:spacing w:after="0" w:line="259" w:lineRule="auto"/>
              <w:ind w:left="1" w:firstLine="0"/>
            </w:pPr>
            <w:r>
              <w:t xml:space="preserve">Indicates the main screen port.  </w:t>
            </w:r>
          </w:p>
        </w:tc>
      </w:tr>
      <w:tr w:rsidR="00A2620F" w14:paraId="40290479" w14:textId="77777777">
        <w:trPr>
          <w:trHeight w:val="946"/>
        </w:trPr>
        <w:tc>
          <w:tcPr>
            <w:tcW w:w="0" w:type="auto"/>
            <w:gridSpan w:val="2"/>
            <w:vMerge/>
            <w:tcBorders>
              <w:top w:val="nil"/>
              <w:left w:val="single" w:sz="4" w:space="0" w:color="000000"/>
              <w:bottom w:val="nil"/>
              <w:right w:val="single" w:sz="4" w:space="0" w:color="000000"/>
            </w:tcBorders>
          </w:tcPr>
          <w:p w14:paraId="6E6ACECA"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128C0243" w14:textId="77777777" w:rsidR="00A2620F" w:rsidRDefault="00E30764">
            <w:pPr>
              <w:spacing w:after="0" w:line="259" w:lineRule="auto"/>
              <w:ind w:left="1" w:firstLine="0"/>
            </w:pPr>
            <w:r>
              <w:t xml:space="preserve">Time Title </w:t>
            </w:r>
          </w:p>
        </w:tc>
        <w:tc>
          <w:tcPr>
            <w:tcW w:w="5952" w:type="dxa"/>
            <w:gridSpan w:val="2"/>
            <w:tcBorders>
              <w:top w:val="single" w:sz="4" w:space="0" w:color="000000"/>
              <w:left w:val="single" w:sz="4" w:space="0" w:color="000000"/>
              <w:bottom w:val="single" w:sz="4" w:space="0" w:color="000000"/>
              <w:right w:val="single" w:sz="4" w:space="0" w:color="000000"/>
            </w:tcBorders>
          </w:tcPr>
          <w:p w14:paraId="203F86F4" w14:textId="77777777" w:rsidR="00A2620F" w:rsidRDefault="00E30764">
            <w:pPr>
              <w:spacing w:after="0" w:line="259" w:lineRule="auto"/>
              <w:ind w:left="1" w:firstLine="0"/>
            </w:pPr>
            <w:r>
              <w:t xml:space="preserve">Select the </w:t>
            </w:r>
            <w:r>
              <w:rPr>
                <w:b/>
              </w:rPr>
              <w:t>Time Title</w:t>
            </w:r>
            <w:r>
              <w:t xml:space="preserve"> check box, the current system time displays in each channel window in live view screen. To hide the time, clear the check box. </w:t>
            </w:r>
          </w:p>
        </w:tc>
      </w:tr>
      <w:tr w:rsidR="00A2620F" w14:paraId="75DA3418" w14:textId="77777777">
        <w:trPr>
          <w:trHeight w:val="1260"/>
        </w:trPr>
        <w:tc>
          <w:tcPr>
            <w:tcW w:w="0" w:type="auto"/>
            <w:gridSpan w:val="2"/>
            <w:vMerge/>
            <w:tcBorders>
              <w:top w:val="nil"/>
              <w:left w:val="single" w:sz="4" w:space="0" w:color="000000"/>
              <w:bottom w:val="nil"/>
              <w:right w:val="single" w:sz="4" w:space="0" w:color="000000"/>
            </w:tcBorders>
          </w:tcPr>
          <w:p w14:paraId="009D7AE4"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348023A4" w14:textId="77777777" w:rsidR="00A2620F" w:rsidRDefault="00E30764">
            <w:pPr>
              <w:spacing w:after="0" w:line="259" w:lineRule="auto"/>
              <w:ind w:left="1" w:firstLine="0"/>
            </w:pPr>
            <w:r>
              <w:t xml:space="preserve">Channel Title </w:t>
            </w:r>
          </w:p>
        </w:tc>
        <w:tc>
          <w:tcPr>
            <w:tcW w:w="5952" w:type="dxa"/>
            <w:gridSpan w:val="2"/>
            <w:tcBorders>
              <w:top w:val="single" w:sz="4" w:space="0" w:color="000000"/>
              <w:left w:val="single" w:sz="4" w:space="0" w:color="000000"/>
              <w:bottom w:val="single" w:sz="4" w:space="0" w:color="000000"/>
              <w:right w:val="single" w:sz="4" w:space="0" w:color="000000"/>
            </w:tcBorders>
          </w:tcPr>
          <w:p w14:paraId="32E427DE" w14:textId="77777777" w:rsidR="00A2620F" w:rsidRDefault="00E30764">
            <w:pPr>
              <w:spacing w:after="0" w:line="259" w:lineRule="auto"/>
              <w:ind w:left="1" w:firstLine="0"/>
            </w:pPr>
            <w:r>
              <w:t xml:space="preserve">Select the </w:t>
            </w:r>
            <w:r>
              <w:rPr>
                <w:b/>
              </w:rPr>
              <w:t>Channel Title</w:t>
            </w:r>
            <w:r>
              <w:t xml:space="preserve"> check box, the channel name, channel number and recording status display in each channel window in live view screen. To hide the time, clear the check box. </w:t>
            </w:r>
          </w:p>
        </w:tc>
      </w:tr>
      <w:tr w:rsidR="00A2620F" w14:paraId="124507BD" w14:textId="77777777">
        <w:trPr>
          <w:trHeight w:val="634"/>
        </w:trPr>
        <w:tc>
          <w:tcPr>
            <w:tcW w:w="0" w:type="auto"/>
            <w:gridSpan w:val="2"/>
            <w:vMerge/>
            <w:tcBorders>
              <w:top w:val="nil"/>
              <w:left w:val="single" w:sz="4" w:space="0" w:color="000000"/>
              <w:bottom w:val="nil"/>
              <w:right w:val="single" w:sz="4" w:space="0" w:color="000000"/>
            </w:tcBorders>
          </w:tcPr>
          <w:p w14:paraId="4F0D6701"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50357159" w14:textId="77777777" w:rsidR="00A2620F" w:rsidRDefault="00E30764">
            <w:pPr>
              <w:spacing w:after="0" w:line="259" w:lineRule="auto"/>
              <w:ind w:left="1" w:firstLine="0"/>
            </w:pPr>
            <w:r>
              <w:t xml:space="preserve">Original Rate </w:t>
            </w:r>
          </w:p>
        </w:tc>
        <w:tc>
          <w:tcPr>
            <w:tcW w:w="5952" w:type="dxa"/>
            <w:gridSpan w:val="2"/>
            <w:tcBorders>
              <w:top w:val="single" w:sz="4" w:space="0" w:color="000000"/>
              <w:left w:val="single" w:sz="4" w:space="0" w:color="000000"/>
              <w:bottom w:val="single" w:sz="4" w:space="0" w:color="000000"/>
              <w:right w:val="single" w:sz="4" w:space="0" w:color="000000"/>
            </w:tcBorders>
          </w:tcPr>
          <w:p w14:paraId="2D4A30F6" w14:textId="77777777" w:rsidR="00A2620F" w:rsidRDefault="00E30764">
            <w:pPr>
              <w:spacing w:after="0" w:line="259" w:lineRule="auto"/>
              <w:ind w:left="1" w:firstLine="0"/>
            </w:pPr>
            <w:r>
              <w:t xml:space="preserve">Select the </w:t>
            </w:r>
            <w:r>
              <w:rPr>
                <w:b/>
              </w:rPr>
              <w:t>Original Rate</w:t>
            </w:r>
            <w:r>
              <w:t xml:space="preserve"> check box, the video image displays in its actual size in the channel window. </w:t>
            </w:r>
          </w:p>
        </w:tc>
      </w:tr>
      <w:tr w:rsidR="00A2620F" w14:paraId="51B2D241" w14:textId="77777777">
        <w:trPr>
          <w:trHeight w:val="634"/>
        </w:trPr>
        <w:tc>
          <w:tcPr>
            <w:tcW w:w="0" w:type="auto"/>
            <w:gridSpan w:val="2"/>
            <w:vMerge/>
            <w:tcBorders>
              <w:top w:val="nil"/>
              <w:left w:val="single" w:sz="4" w:space="0" w:color="000000"/>
              <w:bottom w:val="nil"/>
              <w:right w:val="single" w:sz="4" w:space="0" w:color="000000"/>
            </w:tcBorders>
          </w:tcPr>
          <w:p w14:paraId="7D46A43D"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tcPr>
          <w:p w14:paraId="1A17BC69" w14:textId="77777777" w:rsidR="00A2620F" w:rsidRDefault="00E30764">
            <w:pPr>
              <w:tabs>
                <w:tab w:val="center" w:pos="278"/>
                <w:tab w:val="center" w:pos="1236"/>
              </w:tabs>
              <w:spacing w:after="57" w:line="259" w:lineRule="auto"/>
              <w:ind w:left="0" w:firstLine="0"/>
            </w:pPr>
            <w:r>
              <w:rPr>
                <w:rFonts w:ascii="Calibri" w:eastAsia="Calibri" w:hAnsi="Calibri" w:cs="Calibri"/>
                <w:sz w:val="22"/>
              </w:rPr>
              <w:tab/>
            </w:r>
            <w:r>
              <w:t xml:space="preserve">IVS </w:t>
            </w:r>
            <w:r>
              <w:tab/>
              <w:t xml:space="preserve">Rule </w:t>
            </w:r>
          </w:p>
          <w:p w14:paraId="1BA3D28D" w14:textId="77777777" w:rsidR="00A2620F" w:rsidRDefault="00E30764">
            <w:pPr>
              <w:spacing w:after="0" w:line="259" w:lineRule="auto"/>
              <w:ind w:left="1" w:firstLine="0"/>
            </w:pPr>
            <w:r>
              <w:t xml:space="preserve">Preview </w:t>
            </w:r>
          </w:p>
        </w:tc>
        <w:tc>
          <w:tcPr>
            <w:tcW w:w="5952" w:type="dxa"/>
            <w:gridSpan w:val="2"/>
            <w:tcBorders>
              <w:top w:val="single" w:sz="4" w:space="0" w:color="000000"/>
              <w:left w:val="single" w:sz="4" w:space="0" w:color="000000"/>
              <w:bottom w:val="single" w:sz="4" w:space="0" w:color="000000"/>
              <w:right w:val="single" w:sz="4" w:space="0" w:color="000000"/>
            </w:tcBorders>
          </w:tcPr>
          <w:p w14:paraId="76D12CDB" w14:textId="77777777" w:rsidR="00A2620F" w:rsidRDefault="00E30764">
            <w:pPr>
              <w:spacing w:after="0" w:line="259" w:lineRule="auto"/>
              <w:ind w:left="1" w:firstLine="0"/>
            </w:pPr>
            <w:r>
              <w:t xml:space="preserve">Select the </w:t>
            </w:r>
            <w:r>
              <w:rPr>
                <w:b/>
              </w:rPr>
              <w:t>IVS Rule Preview</w:t>
            </w:r>
            <w:r>
              <w:t xml:space="preserve"> check box to enable IVS rule preview function. </w:t>
            </w:r>
          </w:p>
        </w:tc>
      </w:tr>
      <w:tr w:rsidR="00A2620F" w14:paraId="2B222C4A" w14:textId="77777777">
        <w:trPr>
          <w:trHeight w:val="656"/>
        </w:trPr>
        <w:tc>
          <w:tcPr>
            <w:tcW w:w="0" w:type="auto"/>
            <w:gridSpan w:val="2"/>
            <w:vMerge/>
            <w:tcBorders>
              <w:top w:val="nil"/>
              <w:left w:val="single" w:sz="4" w:space="0" w:color="000000"/>
              <w:bottom w:val="nil"/>
              <w:right w:val="single" w:sz="4" w:space="0" w:color="000000"/>
            </w:tcBorders>
          </w:tcPr>
          <w:p w14:paraId="5438FBD3"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2921C34B" w14:textId="77777777" w:rsidR="00A2620F" w:rsidRDefault="00E30764">
            <w:pPr>
              <w:spacing w:after="0" w:line="259" w:lineRule="auto"/>
              <w:ind w:left="1" w:firstLine="0"/>
            </w:pPr>
            <w:r>
              <w:t xml:space="preserve">Live Audio </w:t>
            </w:r>
          </w:p>
        </w:tc>
        <w:tc>
          <w:tcPr>
            <w:tcW w:w="5952" w:type="dxa"/>
            <w:gridSpan w:val="2"/>
            <w:vMerge w:val="restart"/>
            <w:tcBorders>
              <w:top w:val="single" w:sz="4" w:space="0" w:color="000000"/>
              <w:left w:val="single" w:sz="4" w:space="0" w:color="000000"/>
              <w:bottom w:val="single" w:sz="4" w:space="0" w:color="000000"/>
              <w:right w:val="single" w:sz="4" w:space="0" w:color="000000"/>
            </w:tcBorders>
          </w:tcPr>
          <w:p w14:paraId="0F4DCE78" w14:textId="77777777" w:rsidR="00A2620F" w:rsidRDefault="00E30764">
            <w:pPr>
              <w:spacing w:after="1" w:line="307" w:lineRule="auto"/>
              <w:ind w:left="1" w:firstLine="0"/>
            </w:pPr>
            <w:r>
              <w:t xml:space="preserve">Select the </w:t>
            </w:r>
            <w:r>
              <w:rPr>
                <w:b/>
              </w:rPr>
              <w:t>Live Audio</w:t>
            </w:r>
            <w:r>
              <w:t xml:space="preserve"> check box to enable the audio adjustment function in the channel window on the live view screen. </w:t>
            </w:r>
          </w:p>
          <w:p w14:paraId="36F68A3E" w14:textId="77777777" w:rsidR="00A2620F" w:rsidRDefault="00E30764">
            <w:pPr>
              <w:spacing w:after="0" w:line="259" w:lineRule="auto"/>
              <w:ind w:left="1" w:firstLine="0"/>
            </w:pPr>
            <w:r>
              <w:t xml:space="preserve">Move the slider to adjust the volume of live audio. </w:t>
            </w:r>
          </w:p>
        </w:tc>
      </w:tr>
      <w:tr w:rsidR="00A2620F" w14:paraId="7CF671A8" w14:textId="77777777">
        <w:trPr>
          <w:trHeight w:val="634"/>
        </w:trPr>
        <w:tc>
          <w:tcPr>
            <w:tcW w:w="0" w:type="auto"/>
            <w:gridSpan w:val="2"/>
            <w:vMerge/>
            <w:tcBorders>
              <w:top w:val="nil"/>
              <w:left w:val="single" w:sz="4" w:space="0" w:color="000000"/>
              <w:bottom w:val="nil"/>
              <w:right w:val="single" w:sz="4" w:space="0" w:color="000000"/>
            </w:tcBorders>
          </w:tcPr>
          <w:p w14:paraId="5909DC76"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tcPr>
          <w:p w14:paraId="6A5B82F1" w14:textId="77777777" w:rsidR="00A2620F" w:rsidRDefault="00E30764">
            <w:pPr>
              <w:spacing w:after="50" w:line="259" w:lineRule="auto"/>
              <w:ind w:left="1" w:firstLine="0"/>
            </w:pPr>
            <w:r>
              <w:t xml:space="preserve">Live Audio </w:t>
            </w:r>
          </w:p>
          <w:p w14:paraId="53BB3CDA" w14:textId="77777777" w:rsidR="00A2620F" w:rsidRDefault="00E30764">
            <w:pPr>
              <w:spacing w:after="0" w:line="259" w:lineRule="auto"/>
              <w:ind w:left="1" w:firstLine="0"/>
            </w:pPr>
            <w:r>
              <w:t xml:space="preserve">Volume </w:t>
            </w:r>
          </w:p>
        </w:tc>
        <w:tc>
          <w:tcPr>
            <w:tcW w:w="0" w:type="auto"/>
            <w:gridSpan w:val="2"/>
            <w:vMerge/>
            <w:tcBorders>
              <w:top w:val="nil"/>
              <w:left w:val="single" w:sz="4" w:space="0" w:color="000000"/>
              <w:bottom w:val="single" w:sz="4" w:space="0" w:color="000000"/>
              <w:right w:val="single" w:sz="4" w:space="0" w:color="000000"/>
            </w:tcBorders>
          </w:tcPr>
          <w:p w14:paraId="511A6736" w14:textId="77777777" w:rsidR="00A2620F" w:rsidRDefault="00A2620F">
            <w:pPr>
              <w:spacing w:after="160" w:line="259" w:lineRule="auto"/>
              <w:ind w:left="0" w:firstLine="0"/>
            </w:pPr>
          </w:p>
        </w:tc>
      </w:tr>
      <w:tr w:rsidR="00A2620F" w14:paraId="47DD5C89" w14:textId="77777777">
        <w:trPr>
          <w:trHeight w:val="948"/>
        </w:trPr>
        <w:tc>
          <w:tcPr>
            <w:tcW w:w="0" w:type="auto"/>
            <w:gridSpan w:val="2"/>
            <w:vMerge/>
            <w:tcBorders>
              <w:top w:val="nil"/>
              <w:left w:val="single" w:sz="4" w:space="0" w:color="000000"/>
              <w:bottom w:val="nil"/>
              <w:right w:val="single" w:sz="4" w:space="0" w:color="000000"/>
            </w:tcBorders>
          </w:tcPr>
          <w:p w14:paraId="15734194"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01A794E0" w14:textId="77777777" w:rsidR="00A2620F" w:rsidRDefault="00E30764">
            <w:pPr>
              <w:spacing w:after="0" w:line="259" w:lineRule="auto"/>
              <w:ind w:left="1" w:firstLine="0"/>
            </w:pPr>
            <w:r>
              <w:t xml:space="preserve">Transparency </w:t>
            </w:r>
          </w:p>
        </w:tc>
        <w:tc>
          <w:tcPr>
            <w:tcW w:w="5952" w:type="dxa"/>
            <w:gridSpan w:val="2"/>
            <w:tcBorders>
              <w:top w:val="single" w:sz="4" w:space="0" w:color="000000"/>
              <w:left w:val="single" w:sz="4" w:space="0" w:color="000000"/>
              <w:bottom w:val="single" w:sz="4" w:space="0" w:color="000000"/>
              <w:right w:val="single" w:sz="4" w:space="0" w:color="000000"/>
            </w:tcBorders>
          </w:tcPr>
          <w:p w14:paraId="1506FB24" w14:textId="77777777" w:rsidR="00A2620F" w:rsidRDefault="00E30764">
            <w:pPr>
              <w:spacing w:after="0" w:line="259" w:lineRule="auto"/>
              <w:ind w:left="1" w:firstLine="0"/>
            </w:pPr>
            <w:r>
              <w:t xml:space="preserve">Configure the transparency of the graphical user interface (GUI). The higher the value, the more transparent the GUI becomes. </w:t>
            </w:r>
          </w:p>
        </w:tc>
      </w:tr>
      <w:tr w:rsidR="00A2620F" w14:paraId="5411028E" w14:textId="77777777">
        <w:trPr>
          <w:trHeight w:val="1630"/>
        </w:trPr>
        <w:tc>
          <w:tcPr>
            <w:tcW w:w="0" w:type="auto"/>
            <w:gridSpan w:val="2"/>
            <w:vMerge/>
            <w:tcBorders>
              <w:top w:val="nil"/>
              <w:left w:val="single" w:sz="4" w:space="0" w:color="000000"/>
              <w:bottom w:val="nil"/>
              <w:right w:val="single" w:sz="4" w:space="0" w:color="000000"/>
            </w:tcBorders>
          </w:tcPr>
          <w:p w14:paraId="1233CB8D"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68149EDC" w14:textId="77777777" w:rsidR="00A2620F" w:rsidRDefault="00E30764">
            <w:pPr>
              <w:spacing w:after="0" w:line="259" w:lineRule="auto"/>
              <w:ind w:left="1" w:firstLine="0"/>
            </w:pPr>
            <w:r>
              <w:t xml:space="preserve">Resolution </w:t>
            </w:r>
          </w:p>
        </w:tc>
        <w:tc>
          <w:tcPr>
            <w:tcW w:w="5952" w:type="dxa"/>
            <w:gridSpan w:val="2"/>
            <w:tcBorders>
              <w:top w:val="single" w:sz="4" w:space="0" w:color="000000"/>
              <w:left w:val="single" w:sz="4" w:space="0" w:color="000000"/>
              <w:bottom w:val="single" w:sz="4" w:space="0" w:color="000000"/>
              <w:right w:val="single" w:sz="4" w:space="0" w:color="000000"/>
            </w:tcBorders>
          </w:tcPr>
          <w:p w14:paraId="7A1F586D" w14:textId="77777777" w:rsidR="00A2620F" w:rsidRDefault="00E30764">
            <w:pPr>
              <w:spacing w:after="0" w:line="308" w:lineRule="auto"/>
              <w:ind w:left="1" w:firstLine="0"/>
            </w:pPr>
            <w:r>
              <w:t xml:space="preserve">Select resolution for the video. The default resolution for VGA port and HDMI port is 1280×1024. </w:t>
            </w:r>
          </w:p>
          <w:p w14:paraId="1F904D21" w14:textId="77777777" w:rsidR="00A2620F" w:rsidRDefault="00E30764">
            <w:pPr>
              <w:spacing w:after="57" w:line="259" w:lineRule="auto"/>
              <w:ind w:left="0" w:firstLine="0"/>
            </w:pPr>
            <w:r>
              <w:rPr>
                <w:noProof/>
              </w:rPr>
              <w:drawing>
                <wp:inline distT="0" distB="0" distL="0" distR="0" wp14:anchorId="09E230A5" wp14:editId="4570DED7">
                  <wp:extent cx="600710" cy="161861"/>
                  <wp:effectExtent l="0" t="0" r="0" b="0"/>
                  <wp:docPr id="28667" name="Picture 28667"/>
                  <wp:cNvGraphicFramePr/>
                  <a:graphic xmlns:a="http://schemas.openxmlformats.org/drawingml/2006/main">
                    <a:graphicData uri="http://schemas.openxmlformats.org/drawingml/2006/picture">
                      <pic:pic xmlns:pic="http://schemas.openxmlformats.org/drawingml/2006/picture">
                        <pic:nvPicPr>
                          <pic:cNvPr id="28667" name="Picture 2866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DEBA474" w14:textId="77777777" w:rsidR="00A2620F" w:rsidRDefault="00E30764">
            <w:pPr>
              <w:spacing w:after="0" w:line="259" w:lineRule="auto"/>
              <w:ind w:left="1" w:firstLine="0"/>
            </w:pPr>
            <w:r>
              <w:rPr>
                <w:shd w:val="clear" w:color="auto" w:fill="D9D9D9"/>
              </w:rPr>
              <w:t>Some of the resolution options might not be supported on the HDMI port.</w:t>
            </w:r>
            <w:r>
              <w:t xml:space="preserve"> </w:t>
            </w:r>
          </w:p>
        </w:tc>
      </w:tr>
      <w:tr w:rsidR="00A2620F" w14:paraId="007E2567" w14:textId="77777777">
        <w:trPr>
          <w:trHeight w:val="2194"/>
        </w:trPr>
        <w:tc>
          <w:tcPr>
            <w:tcW w:w="0" w:type="auto"/>
            <w:gridSpan w:val="2"/>
            <w:vMerge/>
            <w:tcBorders>
              <w:top w:val="nil"/>
              <w:left w:val="single" w:sz="4" w:space="0" w:color="000000"/>
              <w:bottom w:val="single" w:sz="4" w:space="0" w:color="000000"/>
              <w:right w:val="single" w:sz="4" w:space="0" w:color="000000"/>
            </w:tcBorders>
          </w:tcPr>
          <w:p w14:paraId="2B9BEAB6"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17881BE4" w14:textId="77777777" w:rsidR="00A2620F" w:rsidRDefault="00E30764">
            <w:pPr>
              <w:spacing w:after="0" w:line="259" w:lineRule="auto"/>
              <w:ind w:left="1" w:firstLine="0"/>
            </w:pPr>
            <w:r>
              <w:t xml:space="preserve">Preview Mode </w:t>
            </w:r>
          </w:p>
        </w:tc>
        <w:tc>
          <w:tcPr>
            <w:tcW w:w="5952" w:type="dxa"/>
            <w:gridSpan w:val="2"/>
            <w:tcBorders>
              <w:top w:val="single" w:sz="4" w:space="0" w:color="000000"/>
              <w:left w:val="single" w:sz="4" w:space="0" w:color="000000"/>
              <w:bottom w:val="single" w:sz="4" w:space="0" w:color="000000"/>
              <w:right w:val="single" w:sz="4" w:space="0" w:color="000000"/>
            </w:tcBorders>
          </w:tcPr>
          <w:p w14:paraId="5BA2B026" w14:textId="77777777" w:rsidR="00A2620F" w:rsidRDefault="00E30764" w:rsidP="00917147">
            <w:pPr>
              <w:numPr>
                <w:ilvl w:val="0"/>
                <w:numId w:val="135"/>
              </w:numPr>
              <w:spacing w:after="2" w:line="309" w:lineRule="auto"/>
              <w:ind w:hanging="420"/>
            </w:pPr>
            <w:r>
              <w:t xml:space="preserve">General: No information is displayed on the channel window. </w:t>
            </w:r>
          </w:p>
          <w:p w14:paraId="0B4C9619" w14:textId="77777777" w:rsidR="00A2620F" w:rsidRDefault="00E30764" w:rsidP="00917147">
            <w:pPr>
              <w:numPr>
                <w:ilvl w:val="0"/>
                <w:numId w:val="135"/>
              </w:numPr>
              <w:spacing w:after="0" w:line="308" w:lineRule="auto"/>
              <w:ind w:hanging="420"/>
            </w:pPr>
            <w:r>
              <w:t xml:space="preserve">Show Face List: Displays the detected face snapshots taken as a result of face detection on the bottom of the live view screen. </w:t>
            </w:r>
          </w:p>
          <w:p w14:paraId="1426ECF7" w14:textId="77777777" w:rsidR="00A2620F" w:rsidRDefault="00E30764">
            <w:pPr>
              <w:spacing w:after="0" w:line="259" w:lineRule="auto"/>
              <w:ind w:left="0" w:firstLine="0"/>
            </w:pPr>
            <w:r>
              <w:rPr>
                <w:noProof/>
              </w:rPr>
              <w:drawing>
                <wp:inline distT="0" distB="0" distL="0" distR="0" wp14:anchorId="1621C117" wp14:editId="27F940CF">
                  <wp:extent cx="600710" cy="161861"/>
                  <wp:effectExtent l="0" t="0" r="0" b="0"/>
                  <wp:docPr id="28669" name="Picture 28669"/>
                  <wp:cNvGraphicFramePr/>
                  <a:graphic xmlns:a="http://schemas.openxmlformats.org/drawingml/2006/main">
                    <a:graphicData uri="http://schemas.openxmlformats.org/drawingml/2006/picture">
                      <pic:pic xmlns:pic="http://schemas.openxmlformats.org/drawingml/2006/picture">
                        <pic:nvPicPr>
                          <pic:cNvPr id="28669" name="Picture 2866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45D75D4" w14:textId="77777777" w:rsidR="00A2620F" w:rsidRDefault="00E30764">
            <w:pPr>
              <w:spacing w:after="0" w:line="259" w:lineRule="auto"/>
              <w:ind w:left="1" w:firstLine="0"/>
            </w:pPr>
            <w:r>
              <w:rPr>
                <w:shd w:val="clear" w:color="auto" w:fill="D9D9D9"/>
              </w:rPr>
              <w:t>Not all models support this function.</w:t>
            </w:r>
            <w:r>
              <w:t xml:space="preserve"> </w:t>
            </w:r>
          </w:p>
        </w:tc>
      </w:tr>
      <w:tr w:rsidR="00A2620F" w14:paraId="3CB513AF" w14:textId="77777777">
        <w:trPr>
          <w:trHeight w:val="946"/>
        </w:trPr>
        <w:tc>
          <w:tcPr>
            <w:tcW w:w="992" w:type="dxa"/>
            <w:gridSpan w:val="2"/>
            <w:vMerge w:val="restart"/>
            <w:tcBorders>
              <w:top w:val="single" w:sz="4" w:space="0" w:color="000000"/>
              <w:left w:val="single" w:sz="4" w:space="0" w:color="000000"/>
              <w:bottom w:val="single" w:sz="4" w:space="0" w:color="000000"/>
              <w:right w:val="single" w:sz="4" w:space="0" w:color="000000"/>
            </w:tcBorders>
            <w:vAlign w:val="center"/>
          </w:tcPr>
          <w:p w14:paraId="026D9CAA" w14:textId="77777777" w:rsidR="00A2620F" w:rsidRDefault="00E30764">
            <w:pPr>
              <w:spacing w:after="50" w:line="259" w:lineRule="auto"/>
              <w:ind w:left="0" w:firstLine="0"/>
            </w:pPr>
            <w:r>
              <w:t xml:space="preserve">Extra </w:t>
            </w:r>
          </w:p>
          <w:p w14:paraId="421FDABC" w14:textId="77777777" w:rsidR="00A2620F" w:rsidRDefault="00E30764">
            <w:pPr>
              <w:spacing w:after="0" w:line="259" w:lineRule="auto"/>
              <w:ind w:left="0" w:firstLine="0"/>
            </w:pPr>
            <w:r>
              <w:t xml:space="preserve">Screen </w:t>
            </w:r>
          </w:p>
        </w:tc>
        <w:tc>
          <w:tcPr>
            <w:tcW w:w="1561" w:type="dxa"/>
            <w:tcBorders>
              <w:top w:val="single" w:sz="4" w:space="0" w:color="000000"/>
              <w:left w:val="single" w:sz="4" w:space="0" w:color="000000"/>
              <w:bottom w:val="single" w:sz="4" w:space="0" w:color="000000"/>
              <w:right w:val="single" w:sz="4" w:space="0" w:color="000000"/>
            </w:tcBorders>
            <w:vAlign w:val="center"/>
          </w:tcPr>
          <w:p w14:paraId="5B172D61" w14:textId="77777777" w:rsidR="00A2620F" w:rsidRDefault="00E30764">
            <w:pPr>
              <w:spacing w:after="0" w:line="259" w:lineRule="auto"/>
              <w:ind w:left="1" w:firstLine="0"/>
            </w:pPr>
            <w:r>
              <w:t xml:space="preserve">Enable </w:t>
            </w:r>
          </w:p>
        </w:tc>
        <w:tc>
          <w:tcPr>
            <w:tcW w:w="5952" w:type="dxa"/>
            <w:gridSpan w:val="2"/>
            <w:tcBorders>
              <w:top w:val="single" w:sz="4" w:space="0" w:color="000000"/>
              <w:left w:val="single" w:sz="4" w:space="0" w:color="000000"/>
              <w:bottom w:val="single" w:sz="4" w:space="0" w:color="000000"/>
              <w:right w:val="single" w:sz="4" w:space="0" w:color="000000"/>
            </w:tcBorders>
          </w:tcPr>
          <w:p w14:paraId="2334D3FB" w14:textId="77777777" w:rsidR="00A2620F" w:rsidRDefault="00E30764">
            <w:pPr>
              <w:spacing w:after="0" w:line="259" w:lineRule="auto"/>
              <w:ind w:left="1" w:firstLine="0"/>
            </w:pPr>
            <w:r>
              <w:t xml:space="preserve">Enable extra screen function. After this function is enabled, you can select which port as extra screen port, and the other port automatically becomes the main screen port. </w:t>
            </w:r>
          </w:p>
        </w:tc>
      </w:tr>
      <w:tr w:rsidR="00A2620F" w14:paraId="505222AD" w14:textId="77777777">
        <w:trPr>
          <w:trHeight w:val="1258"/>
        </w:trPr>
        <w:tc>
          <w:tcPr>
            <w:tcW w:w="0" w:type="auto"/>
            <w:gridSpan w:val="2"/>
            <w:vMerge/>
            <w:tcBorders>
              <w:top w:val="nil"/>
              <w:left w:val="single" w:sz="4" w:space="0" w:color="000000"/>
              <w:bottom w:val="nil"/>
              <w:right w:val="single" w:sz="4" w:space="0" w:color="000000"/>
            </w:tcBorders>
          </w:tcPr>
          <w:p w14:paraId="09C0EFB4"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49B878AC" w14:textId="77777777" w:rsidR="00A2620F" w:rsidRDefault="00E30764">
            <w:pPr>
              <w:spacing w:after="0" w:line="259" w:lineRule="auto"/>
              <w:ind w:left="1" w:firstLine="0"/>
            </w:pPr>
            <w:r>
              <w:t xml:space="preserve">Out Port </w:t>
            </w:r>
          </w:p>
        </w:tc>
        <w:tc>
          <w:tcPr>
            <w:tcW w:w="5952" w:type="dxa"/>
            <w:gridSpan w:val="2"/>
            <w:tcBorders>
              <w:top w:val="single" w:sz="4" w:space="0" w:color="000000"/>
              <w:left w:val="single" w:sz="4" w:space="0" w:color="000000"/>
              <w:bottom w:val="single" w:sz="4" w:space="0" w:color="000000"/>
              <w:right w:val="single" w:sz="4" w:space="0" w:color="000000"/>
            </w:tcBorders>
          </w:tcPr>
          <w:p w14:paraId="44FA45BC" w14:textId="77777777" w:rsidR="00A2620F" w:rsidRDefault="00E30764">
            <w:pPr>
              <w:spacing w:after="0" w:line="259" w:lineRule="auto"/>
              <w:ind w:left="1" w:firstLine="0"/>
            </w:pPr>
            <w:r>
              <w:t xml:space="preserve">Select the VGA port or HDMI port as the port connected by a secondary monitor. For example, if you select HDMI port as the extra screen port, the VGA port automatically becomes the main screen port. </w:t>
            </w:r>
          </w:p>
        </w:tc>
      </w:tr>
      <w:tr w:rsidR="00A2620F" w14:paraId="2D9AA2BB" w14:textId="77777777">
        <w:trPr>
          <w:trHeight w:val="1630"/>
        </w:trPr>
        <w:tc>
          <w:tcPr>
            <w:tcW w:w="0" w:type="auto"/>
            <w:gridSpan w:val="2"/>
            <w:vMerge/>
            <w:tcBorders>
              <w:top w:val="nil"/>
              <w:left w:val="single" w:sz="4" w:space="0" w:color="000000"/>
              <w:bottom w:val="single" w:sz="4" w:space="0" w:color="000000"/>
              <w:right w:val="single" w:sz="4" w:space="0" w:color="000000"/>
            </w:tcBorders>
          </w:tcPr>
          <w:p w14:paraId="7A091778" w14:textId="77777777" w:rsidR="00A2620F" w:rsidRDefault="00A2620F">
            <w:pPr>
              <w:spacing w:after="160" w:line="259" w:lineRule="auto"/>
              <w:ind w:left="0" w:firstLine="0"/>
            </w:pPr>
          </w:p>
        </w:tc>
        <w:tc>
          <w:tcPr>
            <w:tcW w:w="1561" w:type="dxa"/>
            <w:tcBorders>
              <w:top w:val="single" w:sz="4" w:space="0" w:color="000000"/>
              <w:left w:val="single" w:sz="4" w:space="0" w:color="000000"/>
              <w:bottom w:val="single" w:sz="4" w:space="0" w:color="000000"/>
              <w:right w:val="single" w:sz="4" w:space="0" w:color="000000"/>
            </w:tcBorders>
            <w:vAlign w:val="center"/>
          </w:tcPr>
          <w:p w14:paraId="49D64184" w14:textId="77777777" w:rsidR="00A2620F" w:rsidRDefault="00E30764">
            <w:pPr>
              <w:spacing w:after="0" w:line="259" w:lineRule="auto"/>
              <w:ind w:left="1" w:firstLine="0"/>
            </w:pPr>
            <w:r>
              <w:t xml:space="preserve">Resolution </w:t>
            </w:r>
          </w:p>
        </w:tc>
        <w:tc>
          <w:tcPr>
            <w:tcW w:w="5952" w:type="dxa"/>
            <w:gridSpan w:val="2"/>
            <w:tcBorders>
              <w:top w:val="single" w:sz="4" w:space="0" w:color="000000"/>
              <w:left w:val="single" w:sz="4" w:space="0" w:color="000000"/>
              <w:bottom w:val="single" w:sz="4" w:space="0" w:color="000000"/>
              <w:right w:val="single" w:sz="4" w:space="0" w:color="000000"/>
            </w:tcBorders>
          </w:tcPr>
          <w:p w14:paraId="3B9C4696" w14:textId="77777777" w:rsidR="00A2620F" w:rsidRDefault="00E30764">
            <w:pPr>
              <w:spacing w:after="0" w:line="308" w:lineRule="auto"/>
              <w:ind w:left="1" w:firstLine="0"/>
            </w:pPr>
            <w:r>
              <w:t xml:space="preserve">Select resolution for the video. The default resolution for VGA port and HDMI port is 1280×720. </w:t>
            </w:r>
          </w:p>
          <w:p w14:paraId="754CB5F7" w14:textId="77777777" w:rsidR="00A2620F" w:rsidRDefault="00E30764">
            <w:pPr>
              <w:spacing w:after="57" w:line="259" w:lineRule="auto"/>
              <w:ind w:left="0" w:firstLine="0"/>
            </w:pPr>
            <w:r>
              <w:rPr>
                <w:noProof/>
              </w:rPr>
              <w:drawing>
                <wp:inline distT="0" distB="0" distL="0" distR="0" wp14:anchorId="20381A8B" wp14:editId="235F1C11">
                  <wp:extent cx="600710" cy="161861"/>
                  <wp:effectExtent l="0" t="0" r="0" b="0"/>
                  <wp:docPr id="28671" name="Picture 28671"/>
                  <wp:cNvGraphicFramePr/>
                  <a:graphic xmlns:a="http://schemas.openxmlformats.org/drawingml/2006/main">
                    <a:graphicData uri="http://schemas.openxmlformats.org/drawingml/2006/picture">
                      <pic:pic xmlns:pic="http://schemas.openxmlformats.org/drawingml/2006/picture">
                        <pic:nvPicPr>
                          <pic:cNvPr id="28671" name="Picture 2867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AEDBDE4" w14:textId="77777777" w:rsidR="00A2620F" w:rsidRDefault="00E30764">
            <w:pPr>
              <w:spacing w:after="0" w:line="259" w:lineRule="auto"/>
              <w:ind w:left="1" w:firstLine="0"/>
            </w:pPr>
            <w:r>
              <w:rPr>
                <w:shd w:val="clear" w:color="auto" w:fill="D9D9D9"/>
              </w:rPr>
              <w:t>Some of the resolution options might not be supported on the HDMI port.</w:t>
            </w:r>
            <w:r>
              <w:t xml:space="preserve"> </w:t>
            </w:r>
          </w:p>
        </w:tc>
      </w:tr>
      <w:tr w:rsidR="00A2620F" w14:paraId="584B7A56" w14:textId="77777777">
        <w:trPr>
          <w:trHeight w:val="636"/>
        </w:trPr>
        <w:tc>
          <w:tcPr>
            <w:tcW w:w="8505" w:type="dxa"/>
            <w:gridSpan w:val="5"/>
            <w:tcBorders>
              <w:top w:val="single" w:sz="4" w:space="0" w:color="000000"/>
              <w:left w:val="single" w:sz="4" w:space="0" w:color="000000"/>
              <w:bottom w:val="single" w:sz="4" w:space="0" w:color="000000"/>
              <w:right w:val="single" w:sz="4" w:space="0" w:color="000000"/>
            </w:tcBorders>
          </w:tcPr>
          <w:p w14:paraId="20619DAD" w14:textId="77777777" w:rsidR="00A2620F" w:rsidRDefault="00E30764">
            <w:pPr>
              <w:spacing w:after="0" w:line="259" w:lineRule="auto"/>
              <w:ind w:left="0" w:firstLine="0"/>
            </w:pPr>
            <w:r>
              <w:rPr>
                <w:noProof/>
              </w:rPr>
              <w:drawing>
                <wp:inline distT="0" distB="0" distL="0" distR="0" wp14:anchorId="12C47C4A" wp14:editId="16E0DAA2">
                  <wp:extent cx="600710" cy="161861"/>
                  <wp:effectExtent l="0" t="0" r="0" b="0"/>
                  <wp:docPr id="28673" name="Picture 28673"/>
                  <wp:cNvGraphicFramePr/>
                  <a:graphic xmlns:a="http://schemas.openxmlformats.org/drawingml/2006/main">
                    <a:graphicData uri="http://schemas.openxmlformats.org/drawingml/2006/picture">
                      <pic:pic xmlns:pic="http://schemas.openxmlformats.org/drawingml/2006/picture">
                        <pic:nvPicPr>
                          <pic:cNvPr id="28673" name="Picture 2867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BEAC319" w14:textId="77777777" w:rsidR="00A2620F" w:rsidRDefault="00E30764">
            <w:pPr>
              <w:tabs>
                <w:tab w:val="center" w:pos="167"/>
                <w:tab w:val="center" w:pos="3002"/>
              </w:tabs>
              <w:spacing w:after="0" w:line="259" w:lineRule="auto"/>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rPr>
                <w:shd w:val="clear" w:color="auto" w:fill="D9D9D9"/>
              </w:rPr>
              <w:t>The main menu does not display on the extra screen.</w:t>
            </w:r>
            <w:r>
              <w:t xml:space="preserve"> </w:t>
            </w:r>
          </w:p>
        </w:tc>
      </w:tr>
      <w:tr w:rsidR="00A2620F" w14:paraId="190A5766" w14:textId="77777777">
        <w:trPr>
          <w:trHeight w:val="385"/>
        </w:trPr>
        <w:tc>
          <w:tcPr>
            <w:tcW w:w="2553" w:type="dxa"/>
            <w:gridSpan w:val="3"/>
            <w:tcBorders>
              <w:top w:val="single" w:sz="4" w:space="0" w:color="000000"/>
              <w:left w:val="single" w:sz="4" w:space="0" w:color="000000"/>
              <w:bottom w:val="single" w:sz="4" w:space="0" w:color="000000"/>
              <w:right w:val="single" w:sz="4" w:space="0" w:color="000000"/>
            </w:tcBorders>
            <w:shd w:val="clear" w:color="auto" w:fill="D9D9D9"/>
          </w:tcPr>
          <w:p w14:paraId="62A1106E" w14:textId="77777777" w:rsidR="00A2620F" w:rsidRDefault="00E30764">
            <w:pPr>
              <w:spacing w:after="0" w:line="259" w:lineRule="auto"/>
              <w:ind w:left="107" w:firstLine="0"/>
            </w:pPr>
            <w:r>
              <w:rPr>
                <w:b/>
              </w:rPr>
              <w:lastRenderedPageBreak/>
              <w:t xml:space="preserve">Parameter </w:t>
            </w:r>
          </w:p>
        </w:tc>
        <w:tc>
          <w:tcPr>
            <w:tcW w:w="5952" w:type="dxa"/>
            <w:gridSpan w:val="2"/>
            <w:tcBorders>
              <w:top w:val="single" w:sz="4" w:space="0" w:color="000000"/>
              <w:left w:val="single" w:sz="4" w:space="0" w:color="000000"/>
              <w:bottom w:val="single" w:sz="4" w:space="0" w:color="000000"/>
              <w:right w:val="single" w:sz="4" w:space="0" w:color="000000"/>
            </w:tcBorders>
            <w:shd w:val="clear" w:color="auto" w:fill="D9D9D9"/>
          </w:tcPr>
          <w:p w14:paraId="580027F9" w14:textId="77777777" w:rsidR="00A2620F" w:rsidRDefault="00E30764">
            <w:pPr>
              <w:spacing w:after="0" w:line="259" w:lineRule="auto"/>
              <w:ind w:left="108" w:firstLine="0"/>
            </w:pPr>
            <w:r>
              <w:rPr>
                <w:b/>
              </w:rPr>
              <w:t xml:space="preserve">Description </w:t>
            </w:r>
          </w:p>
        </w:tc>
      </w:tr>
      <w:tr w:rsidR="00A2620F" w14:paraId="632D1413" w14:textId="77777777">
        <w:trPr>
          <w:trHeight w:val="266"/>
        </w:trPr>
        <w:tc>
          <w:tcPr>
            <w:tcW w:w="527" w:type="dxa"/>
            <w:vMerge w:val="restart"/>
            <w:tcBorders>
              <w:top w:val="single" w:sz="4" w:space="0" w:color="000000"/>
              <w:left w:val="single" w:sz="4" w:space="0" w:color="000000"/>
              <w:bottom w:val="single" w:sz="4" w:space="0" w:color="000000"/>
              <w:right w:val="nil"/>
            </w:tcBorders>
          </w:tcPr>
          <w:p w14:paraId="3CC792A9" w14:textId="77777777" w:rsidR="00A2620F" w:rsidRDefault="00E30764">
            <w:pPr>
              <w:spacing w:after="0" w:line="259" w:lineRule="auto"/>
              <w:ind w:left="107" w:firstLine="0"/>
            </w:pPr>
            <w:r>
              <w:rPr>
                <w:rFonts w:ascii="Wingdings" w:eastAsia="Wingdings" w:hAnsi="Wingdings" w:cs="Wingdings"/>
                <w:sz w:val="16"/>
              </w:rPr>
              <w:t></w:t>
            </w:r>
            <w:r>
              <w:rPr>
                <w:sz w:val="16"/>
              </w:rPr>
              <w:t xml:space="preserve"> </w:t>
            </w:r>
          </w:p>
        </w:tc>
        <w:tc>
          <w:tcPr>
            <w:tcW w:w="7473" w:type="dxa"/>
            <w:gridSpan w:val="3"/>
            <w:tcBorders>
              <w:top w:val="single" w:sz="4" w:space="0" w:color="000000"/>
              <w:left w:val="nil"/>
              <w:bottom w:val="nil"/>
              <w:right w:val="nil"/>
            </w:tcBorders>
            <w:shd w:val="clear" w:color="auto" w:fill="D9D9D9"/>
          </w:tcPr>
          <w:p w14:paraId="4F52367C" w14:textId="77777777" w:rsidR="00A2620F" w:rsidRDefault="00E30764">
            <w:pPr>
              <w:spacing w:after="0" w:line="259" w:lineRule="auto"/>
              <w:ind w:left="0" w:firstLine="0"/>
              <w:jc w:val="both"/>
            </w:pPr>
            <w:r>
              <w:t xml:space="preserve">If you do not enable the extra screen function, both the VGA port and HDMI port </w:t>
            </w:r>
          </w:p>
        </w:tc>
        <w:tc>
          <w:tcPr>
            <w:tcW w:w="505" w:type="dxa"/>
            <w:vMerge w:val="restart"/>
            <w:tcBorders>
              <w:top w:val="single" w:sz="4" w:space="0" w:color="000000"/>
              <w:left w:val="nil"/>
              <w:bottom w:val="single" w:sz="4" w:space="0" w:color="000000"/>
              <w:right w:val="single" w:sz="4" w:space="0" w:color="000000"/>
            </w:tcBorders>
          </w:tcPr>
          <w:p w14:paraId="20010BC4" w14:textId="77777777" w:rsidR="00A2620F" w:rsidRDefault="00A2620F">
            <w:pPr>
              <w:spacing w:after="160" w:line="259" w:lineRule="auto"/>
              <w:ind w:left="0" w:firstLine="0"/>
            </w:pPr>
          </w:p>
        </w:tc>
      </w:tr>
      <w:tr w:rsidR="00A2620F" w14:paraId="6B17AB8F" w14:textId="77777777">
        <w:trPr>
          <w:trHeight w:val="351"/>
        </w:trPr>
        <w:tc>
          <w:tcPr>
            <w:tcW w:w="0" w:type="auto"/>
            <w:vMerge/>
            <w:tcBorders>
              <w:top w:val="nil"/>
              <w:left w:val="single" w:sz="4" w:space="0" w:color="000000"/>
              <w:bottom w:val="single" w:sz="4" w:space="0" w:color="000000"/>
              <w:right w:val="nil"/>
            </w:tcBorders>
          </w:tcPr>
          <w:p w14:paraId="53680DBE" w14:textId="77777777" w:rsidR="00A2620F" w:rsidRDefault="00A2620F">
            <w:pPr>
              <w:spacing w:after="160" w:line="259" w:lineRule="auto"/>
              <w:ind w:left="0" w:firstLine="0"/>
            </w:pPr>
          </w:p>
        </w:tc>
        <w:tc>
          <w:tcPr>
            <w:tcW w:w="7473" w:type="dxa"/>
            <w:gridSpan w:val="3"/>
            <w:tcBorders>
              <w:top w:val="nil"/>
              <w:left w:val="nil"/>
              <w:bottom w:val="single" w:sz="4" w:space="0" w:color="000000"/>
              <w:right w:val="nil"/>
            </w:tcBorders>
          </w:tcPr>
          <w:p w14:paraId="59E420FE" w14:textId="77777777" w:rsidR="00A2620F" w:rsidRDefault="00E30764">
            <w:pPr>
              <w:spacing w:after="0" w:line="259" w:lineRule="auto"/>
              <w:ind w:left="0" w:firstLine="0"/>
            </w:pPr>
            <w:r>
              <w:rPr>
                <w:shd w:val="clear" w:color="auto" w:fill="D9D9D9"/>
              </w:rPr>
              <w:t>display the same image.</w:t>
            </w:r>
            <w:r>
              <w:t xml:space="preserve"> </w:t>
            </w:r>
          </w:p>
        </w:tc>
        <w:tc>
          <w:tcPr>
            <w:tcW w:w="0" w:type="auto"/>
            <w:vMerge/>
            <w:tcBorders>
              <w:top w:val="nil"/>
              <w:left w:val="nil"/>
              <w:bottom w:val="single" w:sz="4" w:space="0" w:color="000000"/>
              <w:right w:val="single" w:sz="4" w:space="0" w:color="000000"/>
            </w:tcBorders>
          </w:tcPr>
          <w:p w14:paraId="1FD28A7D" w14:textId="77777777" w:rsidR="00A2620F" w:rsidRDefault="00A2620F">
            <w:pPr>
              <w:spacing w:after="160" w:line="259" w:lineRule="auto"/>
              <w:ind w:left="0" w:firstLine="0"/>
            </w:pPr>
          </w:p>
        </w:tc>
      </w:tr>
    </w:tbl>
    <w:p w14:paraId="061D781A" w14:textId="77777777" w:rsidR="00A2620F" w:rsidRDefault="00E30764">
      <w:pPr>
        <w:spacing w:after="536"/>
        <w:ind w:left="1704" w:right="917"/>
        <w:jc w:val="center"/>
      </w:pPr>
      <w:r>
        <w:t xml:space="preserve">Table 5-16  </w:t>
      </w:r>
    </w:p>
    <w:p w14:paraId="33952755" w14:textId="77777777" w:rsidR="00A2620F" w:rsidRDefault="00E30764">
      <w:pPr>
        <w:pStyle w:val="Heading4"/>
        <w:ind w:left="-5"/>
      </w:pPr>
      <w:r>
        <w:t xml:space="preserve">5.2.6.2 Configuring Viewing Layout </w:t>
      </w:r>
    </w:p>
    <w:p w14:paraId="7C12AFF5" w14:textId="77777777" w:rsidR="00A2620F" w:rsidRDefault="00E30764">
      <w:pPr>
        <w:ind w:left="847" w:right="6"/>
      </w:pPr>
      <w:r>
        <w:t xml:space="preserve">You can configure the view layout in the live view screen. </w:t>
      </w:r>
    </w:p>
    <w:p w14:paraId="73F5402A" w14:textId="77777777" w:rsidR="00A2620F" w:rsidRDefault="00E30764">
      <w:pPr>
        <w:spacing w:after="42"/>
        <w:ind w:left="847"/>
      </w:pPr>
      <w:r>
        <w:rPr>
          <w:u w:val="single" w:color="000000"/>
        </w:rPr>
        <w:t>Step 1</w:t>
      </w:r>
      <w:r>
        <w:t xml:space="preserve"> Select </w:t>
      </w:r>
      <w:r>
        <w:rPr>
          <w:b/>
        </w:rPr>
        <w:t>Main Menu &gt; DISPLAY &gt; VIEW</w:t>
      </w:r>
      <w:r>
        <w:t>.</w:t>
      </w:r>
      <w:r>
        <w:rPr>
          <w:b/>
        </w:rPr>
        <w:t xml:space="preserve"> </w:t>
      </w:r>
    </w:p>
    <w:p w14:paraId="22AB7655" w14:textId="77777777" w:rsidR="00A2620F" w:rsidRDefault="00E30764">
      <w:pPr>
        <w:spacing w:after="100"/>
        <w:ind w:left="1585" w:right="6"/>
      </w:pPr>
      <w:r>
        <w:t xml:space="preserve">The </w:t>
      </w:r>
      <w:r>
        <w:rPr>
          <w:b/>
        </w:rPr>
        <w:t>View Setting</w:t>
      </w:r>
      <w:r>
        <w:t xml:space="preserve"> interface is displayed. See Figure 5-40. </w:t>
      </w:r>
    </w:p>
    <w:p w14:paraId="26E76416" w14:textId="77777777" w:rsidR="00A2620F" w:rsidRDefault="00E30764">
      <w:pPr>
        <w:spacing w:after="64" w:line="259" w:lineRule="auto"/>
        <w:ind w:left="0" w:right="370" w:firstLine="0"/>
        <w:jc w:val="right"/>
      </w:pPr>
      <w:r>
        <w:rPr>
          <w:noProof/>
        </w:rPr>
        <w:drawing>
          <wp:inline distT="0" distB="0" distL="0" distR="0" wp14:anchorId="4B3031B9" wp14:editId="12F05AE1">
            <wp:extent cx="5039741" cy="4031615"/>
            <wp:effectExtent l="0" t="0" r="0" b="0"/>
            <wp:docPr id="28802" name="Picture 28802"/>
            <wp:cNvGraphicFramePr/>
            <a:graphic xmlns:a="http://schemas.openxmlformats.org/drawingml/2006/main">
              <a:graphicData uri="http://schemas.openxmlformats.org/drawingml/2006/picture">
                <pic:pic xmlns:pic="http://schemas.openxmlformats.org/drawingml/2006/picture">
                  <pic:nvPicPr>
                    <pic:cNvPr id="28802" name="Picture 28802"/>
                    <pic:cNvPicPr/>
                  </pic:nvPicPr>
                  <pic:blipFill>
                    <a:blip r:embed="rId413"/>
                    <a:stretch>
                      <a:fillRect/>
                    </a:stretch>
                  </pic:blipFill>
                  <pic:spPr>
                    <a:xfrm>
                      <a:off x="0" y="0"/>
                      <a:ext cx="5039741" cy="4031615"/>
                    </a:xfrm>
                    <a:prstGeom prst="rect">
                      <a:avLst/>
                    </a:prstGeom>
                  </pic:spPr>
                </pic:pic>
              </a:graphicData>
            </a:graphic>
          </wp:inline>
        </w:drawing>
      </w:r>
      <w:r>
        <w:t xml:space="preserve"> </w:t>
      </w:r>
    </w:p>
    <w:p w14:paraId="15F7653B" w14:textId="77777777" w:rsidR="00A2620F" w:rsidRDefault="00E30764">
      <w:pPr>
        <w:spacing w:after="199"/>
        <w:ind w:left="1704" w:right="915"/>
        <w:jc w:val="center"/>
      </w:pPr>
      <w:r>
        <w:t xml:space="preserve">Figure 5-40  </w:t>
      </w:r>
    </w:p>
    <w:p w14:paraId="4EF3359D" w14:textId="77777777" w:rsidR="00A2620F" w:rsidRDefault="00E30764">
      <w:pPr>
        <w:spacing w:after="92"/>
        <w:ind w:left="382"/>
        <w:jc w:val="right"/>
      </w:pPr>
      <w:r>
        <w:rPr>
          <w:u w:val="single" w:color="000000"/>
        </w:rPr>
        <w:t>Step 2</w:t>
      </w:r>
      <w:r>
        <w:t xml:space="preserve"> Configure the view layout by clicking the layout buttons on the bottom. See Figure 5-41. </w:t>
      </w:r>
    </w:p>
    <w:p w14:paraId="635CB62E" w14:textId="77777777" w:rsidR="00A2620F" w:rsidRDefault="00E30764">
      <w:pPr>
        <w:spacing w:after="57" w:line="259" w:lineRule="auto"/>
        <w:ind w:left="894" w:firstLine="0"/>
        <w:jc w:val="center"/>
      </w:pPr>
      <w:r>
        <w:rPr>
          <w:noProof/>
        </w:rPr>
        <w:drawing>
          <wp:inline distT="0" distB="0" distL="0" distR="0" wp14:anchorId="29DB26F5" wp14:editId="577247D7">
            <wp:extent cx="1724025" cy="276225"/>
            <wp:effectExtent l="0" t="0" r="0" b="0"/>
            <wp:docPr id="28804" name="Picture 28804"/>
            <wp:cNvGraphicFramePr/>
            <a:graphic xmlns:a="http://schemas.openxmlformats.org/drawingml/2006/main">
              <a:graphicData uri="http://schemas.openxmlformats.org/drawingml/2006/picture">
                <pic:pic xmlns:pic="http://schemas.openxmlformats.org/drawingml/2006/picture">
                  <pic:nvPicPr>
                    <pic:cNvPr id="28804" name="Picture 28804"/>
                    <pic:cNvPicPr/>
                  </pic:nvPicPr>
                  <pic:blipFill>
                    <a:blip r:embed="rId414"/>
                    <a:stretch>
                      <a:fillRect/>
                    </a:stretch>
                  </pic:blipFill>
                  <pic:spPr>
                    <a:xfrm>
                      <a:off x="0" y="0"/>
                      <a:ext cx="1724025" cy="276225"/>
                    </a:xfrm>
                    <a:prstGeom prst="rect">
                      <a:avLst/>
                    </a:prstGeom>
                  </pic:spPr>
                </pic:pic>
              </a:graphicData>
            </a:graphic>
          </wp:inline>
        </w:drawing>
      </w:r>
      <w:r>
        <w:t xml:space="preserve"> </w:t>
      </w:r>
    </w:p>
    <w:p w14:paraId="76C5DCFF" w14:textId="77777777" w:rsidR="00A2620F" w:rsidRDefault="00E30764">
      <w:pPr>
        <w:spacing w:after="256"/>
        <w:ind w:left="1704" w:right="915"/>
        <w:jc w:val="center"/>
      </w:pPr>
      <w:r>
        <w:t xml:space="preserve">Figure 5-41  </w:t>
      </w:r>
    </w:p>
    <w:p w14:paraId="1FBC1E1F" w14:textId="77777777" w:rsidR="00A2620F" w:rsidRDefault="00E30764">
      <w:pPr>
        <w:spacing w:line="368" w:lineRule="auto"/>
        <w:ind w:left="1585" w:right="6"/>
      </w:pPr>
      <w:r>
        <w:t xml:space="preserve">For example, click </w:t>
      </w:r>
      <w:r>
        <w:rPr>
          <w:noProof/>
        </w:rPr>
        <w:drawing>
          <wp:inline distT="0" distB="0" distL="0" distR="0" wp14:anchorId="563ADDD8" wp14:editId="2B5D8009">
            <wp:extent cx="276225" cy="247650"/>
            <wp:effectExtent l="0" t="0" r="0" b="0"/>
            <wp:docPr id="28806" name="Picture 28806"/>
            <wp:cNvGraphicFramePr/>
            <a:graphic xmlns:a="http://schemas.openxmlformats.org/drawingml/2006/main">
              <a:graphicData uri="http://schemas.openxmlformats.org/drawingml/2006/picture">
                <pic:pic xmlns:pic="http://schemas.openxmlformats.org/drawingml/2006/picture">
                  <pic:nvPicPr>
                    <pic:cNvPr id="28806" name="Picture 28806"/>
                    <pic:cNvPicPr/>
                  </pic:nvPicPr>
                  <pic:blipFill>
                    <a:blip r:embed="rId415"/>
                    <a:stretch>
                      <a:fillRect/>
                    </a:stretch>
                  </pic:blipFill>
                  <pic:spPr>
                    <a:xfrm>
                      <a:off x="0" y="0"/>
                      <a:ext cx="276225" cy="247650"/>
                    </a:xfrm>
                    <a:prstGeom prst="rect">
                      <a:avLst/>
                    </a:prstGeom>
                  </pic:spPr>
                </pic:pic>
              </a:graphicData>
            </a:graphic>
          </wp:inline>
        </w:drawing>
      </w:r>
      <w:r>
        <w:t xml:space="preserve"> and select </w:t>
      </w:r>
      <w:r>
        <w:rPr>
          <w:b/>
        </w:rPr>
        <w:t>9-16</w:t>
      </w:r>
      <w:r>
        <w:t xml:space="preserve">, the view layout changes immediately, see Figure 5-42. </w:t>
      </w:r>
    </w:p>
    <w:p w14:paraId="0EDC4BEE" w14:textId="77777777" w:rsidR="00A2620F" w:rsidRDefault="00E30764">
      <w:pPr>
        <w:spacing w:after="64" w:line="259" w:lineRule="auto"/>
        <w:ind w:left="0" w:right="370" w:firstLine="0"/>
        <w:jc w:val="right"/>
      </w:pPr>
      <w:r>
        <w:rPr>
          <w:noProof/>
        </w:rPr>
        <w:lastRenderedPageBreak/>
        <w:drawing>
          <wp:inline distT="0" distB="0" distL="0" distR="0" wp14:anchorId="3D05A792" wp14:editId="1CFA5EC3">
            <wp:extent cx="5039741" cy="4031615"/>
            <wp:effectExtent l="0" t="0" r="0" b="0"/>
            <wp:docPr id="28897" name="Picture 28897"/>
            <wp:cNvGraphicFramePr/>
            <a:graphic xmlns:a="http://schemas.openxmlformats.org/drawingml/2006/main">
              <a:graphicData uri="http://schemas.openxmlformats.org/drawingml/2006/picture">
                <pic:pic xmlns:pic="http://schemas.openxmlformats.org/drawingml/2006/picture">
                  <pic:nvPicPr>
                    <pic:cNvPr id="28897" name="Picture 28897"/>
                    <pic:cNvPicPr/>
                  </pic:nvPicPr>
                  <pic:blipFill>
                    <a:blip r:embed="rId416"/>
                    <a:stretch>
                      <a:fillRect/>
                    </a:stretch>
                  </pic:blipFill>
                  <pic:spPr>
                    <a:xfrm>
                      <a:off x="0" y="0"/>
                      <a:ext cx="5039741" cy="4031615"/>
                    </a:xfrm>
                    <a:prstGeom prst="rect">
                      <a:avLst/>
                    </a:prstGeom>
                  </pic:spPr>
                </pic:pic>
              </a:graphicData>
            </a:graphic>
          </wp:inline>
        </w:drawing>
      </w:r>
      <w:r>
        <w:t xml:space="preserve"> </w:t>
      </w:r>
    </w:p>
    <w:p w14:paraId="34599392" w14:textId="77777777" w:rsidR="00A2620F" w:rsidRDefault="00E30764">
      <w:pPr>
        <w:spacing w:after="199"/>
        <w:ind w:left="1704" w:right="915"/>
        <w:jc w:val="center"/>
      </w:pPr>
      <w:r>
        <w:t xml:space="preserve">Figure 5-42  </w:t>
      </w:r>
    </w:p>
    <w:p w14:paraId="6B7F2506" w14:textId="77777777" w:rsidR="00A2620F" w:rsidRDefault="00E30764">
      <w:pPr>
        <w:ind w:left="847" w:right="6"/>
      </w:pPr>
      <w:r>
        <w:rPr>
          <w:u w:val="single" w:color="000000"/>
        </w:rPr>
        <w:t>Step 3</w:t>
      </w:r>
      <w:r>
        <w:t xml:space="preserve"> Adjust the position of channels if needed. </w:t>
      </w:r>
    </w:p>
    <w:p w14:paraId="07BC40FB" w14:textId="77777777" w:rsidR="00A2620F" w:rsidRDefault="00E30764">
      <w:pPr>
        <w:ind w:left="1597" w:right="6"/>
      </w:pPr>
      <w:r>
        <w:t xml:space="preserve">In the channel list, for example, in the channel 9 list, you can select 10, and then the channel 9 and channel 10 exchange positions. </w:t>
      </w:r>
    </w:p>
    <w:p w14:paraId="5C15A2F1" w14:textId="77777777" w:rsidR="00A2620F" w:rsidRDefault="00E30764">
      <w:pPr>
        <w:ind w:left="847" w:right="6"/>
      </w:pPr>
      <w:r>
        <w:rPr>
          <w:u w:val="single" w:color="000000"/>
        </w:rPr>
        <w:t>Step 4</w:t>
      </w:r>
      <w:r>
        <w:t xml:space="preserve"> Click </w:t>
      </w:r>
      <w:r>
        <w:rPr>
          <w:b/>
        </w:rPr>
        <w:t>Apply</w:t>
      </w:r>
      <w:r>
        <w:t xml:space="preserve"> to complete the settings. </w:t>
      </w:r>
    </w:p>
    <w:p w14:paraId="4518D583" w14:textId="77777777" w:rsidR="00A2620F" w:rsidRDefault="00E30764">
      <w:pPr>
        <w:spacing w:after="536"/>
        <w:ind w:left="1585" w:right="6"/>
      </w:pPr>
      <w:r>
        <w:t xml:space="preserve">The live view screen displays the same layout as configured in this section. </w:t>
      </w:r>
    </w:p>
    <w:p w14:paraId="64C3D3E3" w14:textId="77777777" w:rsidR="00A2620F" w:rsidRDefault="00E30764">
      <w:pPr>
        <w:pStyle w:val="Heading4"/>
        <w:ind w:left="-5"/>
      </w:pPr>
      <w:r>
        <w:t xml:space="preserve">5.2.6.3 Configuring Zero-Channel Settings </w:t>
      </w:r>
    </w:p>
    <w:p w14:paraId="47A48860" w14:textId="77777777" w:rsidR="00A2620F" w:rsidRDefault="00E30764">
      <w:pPr>
        <w:ind w:left="847" w:right="6"/>
      </w:pPr>
      <w:r>
        <w:t xml:space="preserve">You can view several video sources on one channel on the web end. </w:t>
      </w:r>
    </w:p>
    <w:p w14:paraId="0E10ADB5" w14:textId="77777777" w:rsidR="00A2620F" w:rsidRDefault="00E30764">
      <w:pPr>
        <w:spacing w:after="42"/>
        <w:ind w:left="847"/>
      </w:pPr>
      <w:r>
        <w:rPr>
          <w:u w:val="single" w:color="000000"/>
        </w:rPr>
        <w:t>Step 1</w:t>
      </w:r>
      <w:r>
        <w:t xml:space="preserve"> Select </w:t>
      </w:r>
      <w:r>
        <w:rPr>
          <w:b/>
        </w:rPr>
        <w:t>Main Menu &gt; DISPLAY &gt; ZERO-CHANNEL</w:t>
      </w:r>
      <w:r>
        <w:t xml:space="preserve">. </w:t>
      </w:r>
    </w:p>
    <w:p w14:paraId="30E4C2A2" w14:textId="77777777" w:rsidR="00A2620F" w:rsidRDefault="00E30764">
      <w:pPr>
        <w:ind w:left="1599" w:right="6"/>
      </w:pPr>
      <w:r>
        <w:t>The</w:t>
      </w:r>
      <w:r>
        <w:rPr>
          <w:b/>
        </w:rPr>
        <w:t xml:space="preserve"> ZERO-CHANNEL</w:t>
      </w:r>
      <w:r>
        <w:t xml:space="preserve"> interface is displayed. See Figure 5-43. </w:t>
      </w:r>
    </w:p>
    <w:p w14:paraId="530B9E70" w14:textId="77777777" w:rsidR="00A2620F" w:rsidRDefault="00E30764">
      <w:pPr>
        <w:spacing w:after="64" w:line="259" w:lineRule="auto"/>
        <w:ind w:left="0" w:right="370" w:firstLine="0"/>
        <w:jc w:val="right"/>
      </w:pPr>
      <w:r>
        <w:rPr>
          <w:noProof/>
        </w:rPr>
        <w:lastRenderedPageBreak/>
        <w:drawing>
          <wp:inline distT="0" distB="0" distL="0" distR="0" wp14:anchorId="4C1226B2" wp14:editId="6F635BEB">
            <wp:extent cx="5039741" cy="4031615"/>
            <wp:effectExtent l="0" t="0" r="0" b="0"/>
            <wp:docPr id="29083" name="Picture 29083"/>
            <wp:cNvGraphicFramePr/>
            <a:graphic xmlns:a="http://schemas.openxmlformats.org/drawingml/2006/main">
              <a:graphicData uri="http://schemas.openxmlformats.org/drawingml/2006/picture">
                <pic:pic xmlns:pic="http://schemas.openxmlformats.org/drawingml/2006/picture">
                  <pic:nvPicPr>
                    <pic:cNvPr id="29083" name="Picture 29083"/>
                    <pic:cNvPicPr/>
                  </pic:nvPicPr>
                  <pic:blipFill>
                    <a:blip r:embed="rId417"/>
                    <a:stretch>
                      <a:fillRect/>
                    </a:stretch>
                  </pic:blipFill>
                  <pic:spPr>
                    <a:xfrm>
                      <a:off x="0" y="0"/>
                      <a:ext cx="5039741" cy="4031615"/>
                    </a:xfrm>
                    <a:prstGeom prst="rect">
                      <a:avLst/>
                    </a:prstGeom>
                  </pic:spPr>
                </pic:pic>
              </a:graphicData>
            </a:graphic>
          </wp:inline>
        </w:drawing>
      </w:r>
      <w:r>
        <w:t xml:space="preserve"> </w:t>
      </w:r>
    </w:p>
    <w:p w14:paraId="7FCA0381" w14:textId="77777777" w:rsidR="00A2620F" w:rsidRDefault="00E30764">
      <w:pPr>
        <w:spacing w:after="199"/>
        <w:ind w:left="1704" w:right="915"/>
        <w:jc w:val="center"/>
      </w:pPr>
      <w:r>
        <w:t xml:space="preserve">Figure 5-43  </w:t>
      </w:r>
    </w:p>
    <w:p w14:paraId="03F55D62" w14:textId="77777777" w:rsidR="00A2620F" w:rsidRDefault="00E30764">
      <w:pPr>
        <w:spacing w:after="0"/>
        <w:ind w:left="847" w:right="6"/>
      </w:pPr>
      <w:r>
        <w:rPr>
          <w:u w:val="single" w:color="000000"/>
        </w:rPr>
        <w:t>Step 2</w:t>
      </w:r>
      <w:r>
        <w:t xml:space="preserve"> Configure the settings for the zero-channel parameters. See Table 5-17.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1870"/>
        <w:gridCol w:w="6686"/>
      </w:tblGrid>
      <w:tr w:rsidR="00A2620F" w14:paraId="6C41A23A"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770C3344"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A17C086" w14:textId="77777777" w:rsidR="00A2620F" w:rsidRDefault="00E30764">
            <w:pPr>
              <w:spacing w:after="0" w:line="259" w:lineRule="auto"/>
              <w:ind w:left="2" w:firstLine="0"/>
            </w:pPr>
            <w:r>
              <w:rPr>
                <w:b/>
              </w:rPr>
              <w:t xml:space="preserve">Description </w:t>
            </w:r>
          </w:p>
        </w:tc>
      </w:tr>
      <w:tr w:rsidR="00A2620F" w14:paraId="3A8EEAB0"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2CF98B33" w14:textId="77777777" w:rsidR="00A2620F" w:rsidRDefault="00E30764">
            <w:pPr>
              <w:spacing w:after="0" w:line="259" w:lineRule="auto"/>
              <w:ind w:left="0" w:firstLine="0"/>
            </w:pPr>
            <w:r>
              <w:t xml:space="preserve">Enable </w:t>
            </w:r>
          </w:p>
        </w:tc>
        <w:tc>
          <w:tcPr>
            <w:tcW w:w="6687" w:type="dxa"/>
            <w:tcBorders>
              <w:top w:val="single" w:sz="4" w:space="0" w:color="000000"/>
              <w:left w:val="single" w:sz="4" w:space="0" w:color="000000"/>
              <w:bottom w:val="single" w:sz="4" w:space="0" w:color="000000"/>
              <w:right w:val="single" w:sz="4" w:space="0" w:color="000000"/>
            </w:tcBorders>
          </w:tcPr>
          <w:p w14:paraId="7C5DEE61" w14:textId="77777777" w:rsidR="00A2620F" w:rsidRDefault="00E30764">
            <w:pPr>
              <w:spacing w:after="0" w:line="259" w:lineRule="auto"/>
              <w:ind w:left="2" w:firstLine="0"/>
            </w:pPr>
            <w:r>
              <w:t xml:space="preserve">Enable zero-channel function. </w:t>
            </w:r>
          </w:p>
        </w:tc>
      </w:tr>
      <w:tr w:rsidR="00A2620F" w14:paraId="53A58C6C"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17CE27B3" w14:textId="77777777" w:rsidR="00A2620F" w:rsidRDefault="00E30764">
            <w:pPr>
              <w:spacing w:after="0" w:line="259" w:lineRule="auto"/>
              <w:ind w:left="0" w:firstLine="0"/>
            </w:pPr>
            <w:r>
              <w:t xml:space="preserve">Compression </w:t>
            </w:r>
          </w:p>
        </w:tc>
        <w:tc>
          <w:tcPr>
            <w:tcW w:w="6687" w:type="dxa"/>
            <w:tcBorders>
              <w:top w:val="single" w:sz="4" w:space="0" w:color="000000"/>
              <w:left w:val="single" w:sz="4" w:space="0" w:color="000000"/>
              <w:bottom w:val="single" w:sz="4" w:space="0" w:color="000000"/>
              <w:right w:val="single" w:sz="4" w:space="0" w:color="000000"/>
            </w:tcBorders>
          </w:tcPr>
          <w:p w14:paraId="5AD5B59F" w14:textId="77777777" w:rsidR="00A2620F" w:rsidRDefault="00E30764">
            <w:pPr>
              <w:spacing w:after="0" w:line="259" w:lineRule="auto"/>
              <w:ind w:left="2" w:firstLine="0"/>
            </w:pPr>
            <w:r>
              <w:t xml:space="preserve">In the </w:t>
            </w:r>
            <w:r>
              <w:rPr>
                <w:b/>
              </w:rPr>
              <w:t>Compression</w:t>
            </w:r>
            <w:r>
              <w:t xml:space="preserve"> list, select the video compression standard according to the device capability. The default is H.265. </w:t>
            </w:r>
          </w:p>
        </w:tc>
      </w:tr>
      <w:tr w:rsidR="00A2620F" w14:paraId="3863654F"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1108E826" w14:textId="77777777" w:rsidR="00A2620F" w:rsidRDefault="00E30764">
            <w:pPr>
              <w:spacing w:after="0" w:line="259" w:lineRule="auto"/>
              <w:ind w:left="0" w:firstLine="0"/>
            </w:pPr>
            <w:r>
              <w:t xml:space="preserve">Resolution </w:t>
            </w:r>
          </w:p>
        </w:tc>
        <w:tc>
          <w:tcPr>
            <w:tcW w:w="6687" w:type="dxa"/>
            <w:tcBorders>
              <w:top w:val="single" w:sz="4" w:space="0" w:color="000000"/>
              <w:left w:val="single" w:sz="4" w:space="0" w:color="000000"/>
              <w:bottom w:val="single" w:sz="4" w:space="0" w:color="000000"/>
              <w:right w:val="single" w:sz="4" w:space="0" w:color="000000"/>
            </w:tcBorders>
          </w:tcPr>
          <w:p w14:paraId="1DBEB646" w14:textId="77777777" w:rsidR="00A2620F" w:rsidRDefault="00E30764">
            <w:pPr>
              <w:spacing w:after="0" w:line="259" w:lineRule="auto"/>
              <w:ind w:left="2" w:firstLine="0"/>
            </w:pPr>
            <w:r>
              <w:t xml:space="preserve">In the </w:t>
            </w:r>
            <w:r>
              <w:rPr>
                <w:b/>
              </w:rPr>
              <w:t>Resolution</w:t>
            </w:r>
            <w:r>
              <w:t xml:space="preserve"> list, select the video resolution. The default is 704×576 (D1). </w:t>
            </w:r>
          </w:p>
        </w:tc>
      </w:tr>
      <w:tr w:rsidR="00A2620F" w14:paraId="6D029D6E"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58326549" w14:textId="77777777" w:rsidR="00A2620F" w:rsidRDefault="00E30764">
            <w:pPr>
              <w:spacing w:after="50" w:line="259" w:lineRule="auto"/>
              <w:ind w:left="0" w:firstLine="0"/>
            </w:pPr>
            <w:r>
              <w:t xml:space="preserve">Frame Rate </w:t>
            </w:r>
          </w:p>
          <w:p w14:paraId="20647657" w14:textId="77777777" w:rsidR="00A2620F" w:rsidRDefault="00E30764">
            <w:pPr>
              <w:spacing w:after="0" w:line="259" w:lineRule="auto"/>
              <w:ind w:left="0" w:firstLine="0"/>
            </w:pPr>
            <w:r>
              <w:t xml:space="preserve">(FPS) </w:t>
            </w:r>
          </w:p>
        </w:tc>
        <w:tc>
          <w:tcPr>
            <w:tcW w:w="6687" w:type="dxa"/>
            <w:tcBorders>
              <w:top w:val="single" w:sz="4" w:space="0" w:color="000000"/>
              <w:left w:val="single" w:sz="4" w:space="0" w:color="000000"/>
              <w:bottom w:val="single" w:sz="4" w:space="0" w:color="000000"/>
              <w:right w:val="single" w:sz="4" w:space="0" w:color="000000"/>
            </w:tcBorders>
          </w:tcPr>
          <w:p w14:paraId="491CB2C2" w14:textId="77777777" w:rsidR="00A2620F" w:rsidRDefault="00E30764">
            <w:pPr>
              <w:spacing w:after="0" w:line="259" w:lineRule="auto"/>
              <w:ind w:left="2" w:firstLine="0"/>
            </w:pPr>
            <w:r>
              <w:t xml:space="preserve">Select a value between 1 and 25 for PAL standard, and between 1 and 30 for NTSC standard. The actual arrange is decided and selected dependent on the Device capability. </w:t>
            </w:r>
          </w:p>
        </w:tc>
      </w:tr>
      <w:tr w:rsidR="00A2620F" w14:paraId="66C11650"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185E86D0" w14:textId="77777777" w:rsidR="00A2620F" w:rsidRDefault="00E30764">
            <w:pPr>
              <w:spacing w:after="0" w:line="259" w:lineRule="auto"/>
              <w:ind w:left="0" w:firstLine="0"/>
            </w:pPr>
            <w:r>
              <w:t>Bit Rate (</w:t>
            </w:r>
            <w:proofErr w:type="spellStart"/>
            <w:r>
              <w:t>Kb</w:t>
            </w:r>
            <w:proofErr w:type="spellEnd"/>
            <w:r>
              <w:t xml:space="preserve">/S) </w:t>
            </w:r>
          </w:p>
        </w:tc>
        <w:tc>
          <w:tcPr>
            <w:tcW w:w="6687" w:type="dxa"/>
            <w:tcBorders>
              <w:top w:val="single" w:sz="4" w:space="0" w:color="000000"/>
              <w:left w:val="single" w:sz="4" w:space="0" w:color="000000"/>
              <w:bottom w:val="single" w:sz="4" w:space="0" w:color="000000"/>
              <w:right w:val="single" w:sz="4" w:space="0" w:color="000000"/>
            </w:tcBorders>
          </w:tcPr>
          <w:p w14:paraId="7D66AB28" w14:textId="77777777" w:rsidR="00A2620F" w:rsidRDefault="00E30764">
            <w:pPr>
              <w:spacing w:after="0" w:line="259" w:lineRule="auto"/>
              <w:ind w:left="2" w:firstLine="0"/>
            </w:pPr>
            <w:r>
              <w:t xml:space="preserve">The default value is 1024Kb/S. The actual arrange is decided and selected dependent on the Device capability and frame rate. </w:t>
            </w:r>
          </w:p>
        </w:tc>
      </w:tr>
    </w:tbl>
    <w:p w14:paraId="1881F3C6" w14:textId="77777777" w:rsidR="00A2620F" w:rsidRDefault="00E30764">
      <w:pPr>
        <w:spacing w:after="199"/>
        <w:ind w:left="1704" w:right="917"/>
        <w:jc w:val="center"/>
      </w:pPr>
      <w:r>
        <w:t xml:space="preserve">Table 5-17  </w:t>
      </w:r>
    </w:p>
    <w:p w14:paraId="4C71BE4F" w14:textId="77777777" w:rsidR="00A2620F" w:rsidRDefault="00E30764">
      <w:pPr>
        <w:spacing w:after="211"/>
        <w:ind w:left="847" w:right="6"/>
      </w:pPr>
      <w:r>
        <w:rPr>
          <w:u w:val="single" w:color="000000"/>
        </w:rPr>
        <w:t>Step 3</w:t>
      </w:r>
      <w:r>
        <w:t xml:space="preserve"> Click </w:t>
      </w:r>
      <w:r>
        <w:rPr>
          <w:b/>
        </w:rPr>
        <w:t>Apply</w:t>
      </w:r>
      <w:r>
        <w:t xml:space="preserve"> to save the settings. </w:t>
      </w:r>
    </w:p>
    <w:p w14:paraId="429EAC33" w14:textId="77777777" w:rsidR="00A2620F" w:rsidRDefault="00E30764">
      <w:pPr>
        <w:spacing w:after="377" w:line="422" w:lineRule="auto"/>
        <w:ind w:left="847" w:right="6"/>
      </w:pPr>
      <w:r>
        <w:t xml:space="preserve">In the live interface on the web, click </w:t>
      </w:r>
      <w:r>
        <w:rPr>
          <w:noProof/>
        </w:rPr>
        <w:drawing>
          <wp:inline distT="0" distB="0" distL="0" distR="0" wp14:anchorId="51CA3DBB" wp14:editId="56AF1669">
            <wp:extent cx="2155952" cy="179070"/>
            <wp:effectExtent l="0" t="0" r="0" b="0"/>
            <wp:docPr id="29085" name="Picture 29085"/>
            <wp:cNvGraphicFramePr/>
            <a:graphic xmlns:a="http://schemas.openxmlformats.org/drawingml/2006/main">
              <a:graphicData uri="http://schemas.openxmlformats.org/drawingml/2006/picture">
                <pic:pic xmlns:pic="http://schemas.openxmlformats.org/drawingml/2006/picture">
                  <pic:nvPicPr>
                    <pic:cNvPr id="29085" name="Picture 29085"/>
                    <pic:cNvPicPr/>
                  </pic:nvPicPr>
                  <pic:blipFill>
                    <a:blip r:embed="rId418"/>
                    <a:stretch>
                      <a:fillRect/>
                    </a:stretch>
                  </pic:blipFill>
                  <pic:spPr>
                    <a:xfrm>
                      <a:off x="0" y="0"/>
                      <a:ext cx="2155952" cy="179070"/>
                    </a:xfrm>
                    <a:prstGeom prst="rect">
                      <a:avLst/>
                    </a:prstGeom>
                  </pic:spPr>
                </pic:pic>
              </a:graphicData>
            </a:graphic>
          </wp:inline>
        </w:drawing>
      </w:r>
      <w:r>
        <w:t xml:space="preserve">to select one of the multi-channel modes, and then you can view the local video image. </w:t>
      </w:r>
    </w:p>
    <w:p w14:paraId="5C40EFA6" w14:textId="77777777" w:rsidR="00A2620F" w:rsidRDefault="00E30764">
      <w:pPr>
        <w:pStyle w:val="Heading4"/>
        <w:spacing w:after="83"/>
        <w:ind w:left="-5"/>
      </w:pPr>
      <w:r>
        <w:t xml:space="preserve">5.2.6.4 Configuring TV </w:t>
      </w:r>
    </w:p>
    <w:p w14:paraId="4236AC50" w14:textId="77777777" w:rsidR="00A2620F" w:rsidRDefault="00E30764">
      <w:pPr>
        <w:spacing w:after="0" w:line="259" w:lineRule="auto"/>
        <w:ind w:left="841" w:firstLine="0"/>
      </w:pPr>
      <w:r>
        <w:rPr>
          <w:noProof/>
        </w:rPr>
        <w:drawing>
          <wp:inline distT="0" distB="0" distL="0" distR="0" wp14:anchorId="15FB8E11" wp14:editId="6E85E66F">
            <wp:extent cx="600710" cy="161861"/>
            <wp:effectExtent l="0" t="0" r="0" b="0"/>
            <wp:docPr id="29087" name="Picture 29087"/>
            <wp:cNvGraphicFramePr/>
            <a:graphic xmlns:a="http://schemas.openxmlformats.org/drawingml/2006/main">
              <a:graphicData uri="http://schemas.openxmlformats.org/drawingml/2006/picture">
                <pic:pic xmlns:pic="http://schemas.openxmlformats.org/drawingml/2006/picture">
                  <pic:nvPicPr>
                    <pic:cNvPr id="29087" name="Picture 2908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67D6050" w14:textId="77777777" w:rsidR="00A2620F" w:rsidRDefault="00E30764">
      <w:pPr>
        <w:spacing w:after="5" w:line="308" w:lineRule="auto"/>
        <w:ind w:left="840" w:hanging="3"/>
      </w:pPr>
      <w:r>
        <w:rPr>
          <w:shd w:val="clear" w:color="auto" w:fill="D9D9D9"/>
        </w:rPr>
        <w:t>Not all models support this function.</w:t>
      </w:r>
      <w:r>
        <w:t xml:space="preserve"> </w:t>
      </w:r>
    </w:p>
    <w:p w14:paraId="52E4C271" w14:textId="77777777" w:rsidR="00A2620F" w:rsidRDefault="00E30764">
      <w:pPr>
        <w:ind w:left="847" w:right="6"/>
      </w:pPr>
      <w:r>
        <w:t xml:space="preserve">You can adjust the border margins in top, bottom, left and right directions as well as the brightness of the monitor connected to the Video out port of the Device. </w:t>
      </w:r>
    </w:p>
    <w:p w14:paraId="2D0439AD" w14:textId="77777777" w:rsidR="00A2620F" w:rsidRDefault="00E30764">
      <w:pPr>
        <w:spacing w:after="42"/>
        <w:ind w:left="847"/>
      </w:pPr>
      <w:r>
        <w:rPr>
          <w:u w:val="single" w:color="000000"/>
        </w:rPr>
        <w:lastRenderedPageBreak/>
        <w:t>Step 1</w:t>
      </w:r>
      <w:r>
        <w:t xml:space="preserve"> Select </w:t>
      </w:r>
      <w:r>
        <w:rPr>
          <w:b/>
        </w:rPr>
        <w:t>Main Menu &gt; DISPLAY &gt; TV ADJUST</w:t>
      </w:r>
      <w:r>
        <w:t xml:space="preserve">. </w:t>
      </w:r>
    </w:p>
    <w:p w14:paraId="16256669" w14:textId="77777777" w:rsidR="00A2620F" w:rsidRDefault="00E30764">
      <w:pPr>
        <w:spacing w:after="97"/>
        <w:ind w:left="1599" w:right="6"/>
      </w:pPr>
      <w:r>
        <w:t>The</w:t>
      </w:r>
      <w:r>
        <w:rPr>
          <w:b/>
        </w:rPr>
        <w:t xml:space="preserve"> TV ADJUST</w:t>
      </w:r>
      <w:r>
        <w:t xml:space="preserve"> interface is displayed. See Figure 5-44. </w:t>
      </w:r>
    </w:p>
    <w:p w14:paraId="33D68557" w14:textId="77777777" w:rsidR="00A2620F" w:rsidRDefault="00E30764">
      <w:pPr>
        <w:spacing w:after="65" w:line="259" w:lineRule="auto"/>
        <w:ind w:left="0" w:right="370" w:firstLine="0"/>
        <w:jc w:val="right"/>
      </w:pPr>
      <w:r>
        <w:rPr>
          <w:noProof/>
        </w:rPr>
        <w:drawing>
          <wp:inline distT="0" distB="0" distL="0" distR="0" wp14:anchorId="21E61C5F" wp14:editId="13DB3FA8">
            <wp:extent cx="5039741" cy="4031615"/>
            <wp:effectExtent l="0" t="0" r="0" b="0"/>
            <wp:docPr id="29200" name="Picture 29200"/>
            <wp:cNvGraphicFramePr/>
            <a:graphic xmlns:a="http://schemas.openxmlformats.org/drawingml/2006/main">
              <a:graphicData uri="http://schemas.openxmlformats.org/drawingml/2006/picture">
                <pic:pic xmlns:pic="http://schemas.openxmlformats.org/drawingml/2006/picture">
                  <pic:nvPicPr>
                    <pic:cNvPr id="29200" name="Picture 29200"/>
                    <pic:cNvPicPr/>
                  </pic:nvPicPr>
                  <pic:blipFill>
                    <a:blip r:embed="rId419"/>
                    <a:stretch>
                      <a:fillRect/>
                    </a:stretch>
                  </pic:blipFill>
                  <pic:spPr>
                    <a:xfrm>
                      <a:off x="0" y="0"/>
                      <a:ext cx="5039741" cy="4031615"/>
                    </a:xfrm>
                    <a:prstGeom prst="rect">
                      <a:avLst/>
                    </a:prstGeom>
                  </pic:spPr>
                </pic:pic>
              </a:graphicData>
            </a:graphic>
          </wp:inline>
        </w:drawing>
      </w:r>
      <w:r>
        <w:t xml:space="preserve"> </w:t>
      </w:r>
    </w:p>
    <w:p w14:paraId="47C6211D" w14:textId="77777777" w:rsidR="00A2620F" w:rsidRDefault="00E30764">
      <w:pPr>
        <w:spacing w:after="199"/>
        <w:ind w:left="1704" w:right="915"/>
        <w:jc w:val="center"/>
      </w:pPr>
      <w:r>
        <w:t xml:space="preserve">Figure 5-44  </w:t>
      </w:r>
    </w:p>
    <w:p w14:paraId="16F12C74" w14:textId="77777777" w:rsidR="00A2620F" w:rsidRDefault="00E30764">
      <w:pPr>
        <w:ind w:left="847" w:right="6"/>
      </w:pPr>
      <w:r>
        <w:rPr>
          <w:u w:val="single" w:color="000000"/>
        </w:rPr>
        <w:t>Step 2</w:t>
      </w:r>
      <w:r>
        <w:t xml:space="preserve"> Configure the parameters according to your actual situation. </w:t>
      </w:r>
    </w:p>
    <w:p w14:paraId="3D432C97" w14:textId="77777777" w:rsidR="00A2620F" w:rsidRDefault="00E30764">
      <w:pPr>
        <w:spacing w:after="546"/>
        <w:ind w:left="847" w:right="6"/>
      </w:pPr>
      <w:r>
        <w:rPr>
          <w:u w:val="single" w:color="000000"/>
        </w:rPr>
        <w:t>Step 3</w:t>
      </w:r>
      <w:r>
        <w:t xml:space="preserve"> Click</w:t>
      </w:r>
      <w:r>
        <w:rPr>
          <w:b/>
        </w:rPr>
        <w:t xml:space="preserve"> Apply</w:t>
      </w:r>
      <w:r>
        <w:t xml:space="preserve"> to complete the settings. </w:t>
      </w:r>
    </w:p>
    <w:p w14:paraId="55127D83" w14:textId="77777777" w:rsidR="00A2620F" w:rsidRDefault="00E30764">
      <w:pPr>
        <w:spacing w:after="185" w:line="264" w:lineRule="auto"/>
        <w:ind w:left="-5"/>
      </w:pPr>
      <w:r>
        <w:rPr>
          <w:sz w:val="32"/>
        </w:rPr>
        <w:t xml:space="preserve">5.2.7 Configuring Tour Settings </w:t>
      </w:r>
    </w:p>
    <w:p w14:paraId="4165F091" w14:textId="77777777" w:rsidR="00A2620F" w:rsidRDefault="00E30764">
      <w:pPr>
        <w:ind w:left="847" w:right="6"/>
      </w:pPr>
      <w:r>
        <w:t xml:space="preserve">You can configure a tour of selected channels to repeat playing videos. The videos display in turn according to the channel group configured in tour settings. The system displays one channel group for a certain period and then automatically changes to the next channel group. </w:t>
      </w:r>
    </w:p>
    <w:p w14:paraId="7ECACCAE" w14:textId="77777777" w:rsidR="00A2620F" w:rsidRDefault="00E30764">
      <w:pPr>
        <w:spacing w:after="42"/>
        <w:ind w:left="847"/>
      </w:pPr>
      <w:r>
        <w:rPr>
          <w:u w:val="single" w:color="000000"/>
        </w:rPr>
        <w:t>Step 1</w:t>
      </w:r>
      <w:r>
        <w:t xml:space="preserve"> Select </w:t>
      </w:r>
      <w:r>
        <w:rPr>
          <w:b/>
        </w:rPr>
        <w:t>Main Menu &gt; DISPLAY &gt; TOUR</w:t>
      </w:r>
      <w:r>
        <w:t xml:space="preserve">. </w:t>
      </w:r>
    </w:p>
    <w:p w14:paraId="451B1F87" w14:textId="77777777" w:rsidR="00A2620F" w:rsidRDefault="00E30764">
      <w:pPr>
        <w:ind w:left="1599" w:right="6"/>
      </w:pPr>
      <w:r>
        <w:t>The</w:t>
      </w:r>
      <w:r>
        <w:rPr>
          <w:b/>
        </w:rPr>
        <w:t xml:space="preserve"> TOUR</w:t>
      </w:r>
      <w:r>
        <w:t xml:space="preserve"> interface is displayed. There are Main Screen tab and Extra Screen tab, see Figure 5-45 and Figure 5-46. </w:t>
      </w:r>
    </w:p>
    <w:p w14:paraId="3C9562AC" w14:textId="77777777" w:rsidR="00A2620F" w:rsidRDefault="00E30764">
      <w:pPr>
        <w:spacing w:after="64" w:line="259" w:lineRule="auto"/>
        <w:ind w:left="0" w:right="370" w:firstLine="0"/>
        <w:jc w:val="right"/>
      </w:pPr>
      <w:r>
        <w:rPr>
          <w:noProof/>
        </w:rPr>
        <w:lastRenderedPageBreak/>
        <w:drawing>
          <wp:inline distT="0" distB="0" distL="0" distR="0" wp14:anchorId="5D25CD05" wp14:editId="0E37337A">
            <wp:extent cx="5039741" cy="4031615"/>
            <wp:effectExtent l="0" t="0" r="0" b="0"/>
            <wp:docPr id="29233" name="Picture 29233"/>
            <wp:cNvGraphicFramePr/>
            <a:graphic xmlns:a="http://schemas.openxmlformats.org/drawingml/2006/main">
              <a:graphicData uri="http://schemas.openxmlformats.org/drawingml/2006/picture">
                <pic:pic xmlns:pic="http://schemas.openxmlformats.org/drawingml/2006/picture">
                  <pic:nvPicPr>
                    <pic:cNvPr id="29233" name="Picture 29233"/>
                    <pic:cNvPicPr/>
                  </pic:nvPicPr>
                  <pic:blipFill>
                    <a:blip r:embed="rId420"/>
                    <a:stretch>
                      <a:fillRect/>
                    </a:stretch>
                  </pic:blipFill>
                  <pic:spPr>
                    <a:xfrm>
                      <a:off x="0" y="0"/>
                      <a:ext cx="5039741" cy="4031615"/>
                    </a:xfrm>
                    <a:prstGeom prst="rect">
                      <a:avLst/>
                    </a:prstGeom>
                  </pic:spPr>
                </pic:pic>
              </a:graphicData>
            </a:graphic>
          </wp:inline>
        </w:drawing>
      </w:r>
      <w:r>
        <w:t xml:space="preserve"> </w:t>
      </w:r>
    </w:p>
    <w:p w14:paraId="49F73826" w14:textId="77777777" w:rsidR="00A2620F" w:rsidRDefault="00E30764">
      <w:pPr>
        <w:spacing w:after="255"/>
        <w:ind w:left="1704" w:right="915"/>
        <w:jc w:val="center"/>
      </w:pPr>
      <w:r>
        <w:t xml:space="preserve">Figure 5-45  </w:t>
      </w:r>
    </w:p>
    <w:p w14:paraId="2C31F793" w14:textId="77777777" w:rsidR="00A2620F" w:rsidRDefault="00E30764">
      <w:pPr>
        <w:spacing w:after="64" w:line="259" w:lineRule="auto"/>
        <w:ind w:left="0" w:right="370" w:firstLine="0"/>
        <w:jc w:val="right"/>
      </w:pPr>
      <w:r>
        <w:rPr>
          <w:noProof/>
        </w:rPr>
        <w:drawing>
          <wp:inline distT="0" distB="0" distL="0" distR="0" wp14:anchorId="76BE900E" wp14:editId="07A966E5">
            <wp:extent cx="5039741" cy="4031615"/>
            <wp:effectExtent l="0" t="0" r="0" b="0"/>
            <wp:docPr id="29235" name="Picture 29235"/>
            <wp:cNvGraphicFramePr/>
            <a:graphic xmlns:a="http://schemas.openxmlformats.org/drawingml/2006/main">
              <a:graphicData uri="http://schemas.openxmlformats.org/drawingml/2006/picture">
                <pic:pic xmlns:pic="http://schemas.openxmlformats.org/drawingml/2006/picture">
                  <pic:nvPicPr>
                    <pic:cNvPr id="29235" name="Picture 29235"/>
                    <pic:cNvPicPr/>
                  </pic:nvPicPr>
                  <pic:blipFill>
                    <a:blip r:embed="rId421"/>
                    <a:stretch>
                      <a:fillRect/>
                    </a:stretch>
                  </pic:blipFill>
                  <pic:spPr>
                    <a:xfrm>
                      <a:off x="0" y="0"/>
                      <a:ext cx="5039741" cy="4031615"/>
                    </a:xfrm>
                    <a:prstGeom prst="rect">
                      <a:avLst/>
                    </a:prstGeom>
                  </pic:spPr>
                </pic:pic>
              </a:graphicData>
            </a:graphic>
          </wp:inline>
        </w:drawing>
      </w:r>
      <w:r>
        <w:t xml:space="preserve"> </w:t>
      </w:r>
    </w:p>
    <w:p w14:paraId="13F3A037" w14:textId="77777777" w:rsidR="00A2620F" w:rsidRDefault="00E30764">
      <w:pPr>
        <w:spacing w:after="199"/>
        <w:ind w:left="1704" w:right="915"/>
        <w:jc w:val="center"/>
      </w:pPr>
      <w:r>
        <w:t xml:space="preserve">Figure 5-46  </w:t>
      </w:r>
    </w:p>
    <w:p w14:paraId="04562158" w14:textId="77777777" w:rsidR="00A2620F" w:rsidRDefault="00E30764">
      <w:pPr>
        <w:ind w:left="1593" w:right="6" w:hanging="756"/>
      </w:pPr>
      <w:r>
        <w:rPr>
          <w:u w:val="single" w:color="000000"/>
        </w:rPr>
        <w:t>Step 2</w:t>
      </w:r>
      <w:r>
        <w:t xml:space="preserve"> Configure the settings for the tour parameters for both Main Screen and Extra Screen. See Table 5-18. </w:t>
      </w:r>
    </w:p>
    <w:p w14:paraId="7749EBC1" w14:textId="77777777" w:rsidR="00A2620F" w:rsidRDefault="00A2620F">
      <w:pPr>
        <w:sectPr w:rsidR="00A2620F">
          <w:headerReference w:type="even" r:id="rId422"/>
          <w:headerReference w:type="default" r:id="rId423"/>
          <w:footerReference w:type="even" r:id="rId424"/>
          <w:footerReference w:type="default" r:id="rId425"/>
          <w:headerReference w:type="first" r:id="rId426"/>
          <w:footerReference w:type="first" r:id="rId427"/>
          <w:pgSz w:w="11906" w:h="16838"/>
          <w:pgMar w:top="858" w:right="1130" w:bottom="286" w:left="1133" w:header="720" w:footer="273" w:gutter="0"/>
          <w:cols w:space="720"/>
          <w:titlePg/>
        </w:sectPr>
      </w:pPr>
    </w:p>
    <w:tbl>
      <w:tblPr>
        <w:tblStyle w:val="TableGrid"/>
        <w:tblW w:w="8556" w:type="dxa"/>
        <w:tblInd w:w="543" w:type="dxa"/>
        <w:tblCellMar>
          <w:top w:w="44" w:type="dxa"/>
          <w:left w:w="106" w:type="dxa"/>
          <w:right w:w="65" w:type="dxa"/>
        </w:tblCellMar>
        <w:tblLook w:val="04A0" w:firstRow="1" w:lastRow="0" w:firstColumn="1" w:lastColumn="0" w:noHBand="0" w:noVBand="1"/>
      </w:tblPr>
      <w:tblGrid>
        <w:gridCol w:w="1870"/>
        <w:gridCol w:w="6686"/>
      </w:tblGrid>
      <w:tr w:rsidR="00A2620F" w14:paraId="29F3DC51"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9E6538E" w14:textId="77777777" w:rsidR="00A2620F" w:rsidRDefault="00E30764">
            <w:pPr>
              <w:spacing w:after="0" w:line="259" w:lineRule="auto"/>
              <w:ind w:left="0" w:firstLine="0"/>
            </w:pPr>
            <w:r>
              <w:rPr>
                <w:b/>
              </w:rPr>
              <w:lastRenderedPageBreak/>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442065F2" w14:textId="77777777" w:rsidR="00A2620F" w:rsidRDefault="00E30764">
            <w:pPr>
              <w:spacing w:after="0" w:line="259" w:lineRule="auto"/>
              <w:ind w:left="2" w:firstLine="0"/>
            </w:pPr>
            <w:r>
              <w:rPr>
                <w:b/>
              </w:rPr>
              <w:t xml:space="preserve">Description </w:t>
            </w:r>
          </w:p>
        </w:tc>
      </w:tr>
      <w:tr w:rsidR="00A2620F" w14:paraId="6B7EC211"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0B57DC61" w14:textId="77777777" w:rsidR="00A2620F" w:rsidRDefault="00E30764">
            <w:pPr>
              <w:spacing w:after="0" w:line="259" w:lineRule="auto"/>
              <w:ind w:left="0" w:firstLine="0"/>
            </w:pPr>
            <w:r>
              <w:t xml:space="preserve">Enable </w:t>
            </w:r>
          </w:p>
        </w:tc>
        <w:tc>
          <w:tcPr>
            <w:tcW w:w="6687" w:type="dxa"/>
            <w:tcBorders>
              <w:top w:val="single" w:sz="4" w:space="0" w:color="000000"/>
              <w:left w:val="single" w:sz="4" w:space="0" w:color="000000"/>
              <w:bottom w:val="single" w:sz="4" w:space="0" w:color="000000"/>
              <w:right w:val="single" w:sz="4" w:space="0" w:color="000000"/>
            </w:tcBorders>
          </w:tcPr>
          <w:p w14:paraId="44AE3D9E" w14:textId="77777777" w:rsidR="00A2620F" w:rsidRDefault="00E30764">
            <w:pPr>
              <w:spacing w:after="0" w:line="259" w:lineRule="auto"/>
              <w:ind w:left="2" w:firstLine="0"/>
            </w:pPr>
            <w:r>
              <w:t xml:space="preserve">Enable tour function. </w:t>
            </w:r>
          </w:p>
        </w:tc>
      </w:tr>
      <w:tr w:rsidR="00A2620F" w14:paraId="188FE521"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78E8070D" w14:textId="77777777" w:rsidR="00A2620F" w:rsidRDefault="00E30764">
            <w:pPr>
              <w:spacing w:after="0" w:line="259" w:lineRule="auto"/>
              <w:ind w:left="0" w:firstLine="0"/>
            </w:pPr>
            <w:r>
              <w:t xml:space="preserve">Interval (Sec.) </w:t>
            </w:r>
          </w:p>
        </w:tc>
        <w:tc>
          <w:tcPr>
            <w:tcW w:w="6687" w:type="dxa"/>
            <w:tcBorders>
              <w:top w:val="single" w:sz="4" w:space="0" w:color="000000"/>
              <w:left w:val="single" w:sz="4" w:space="0" w:color="000000"/>
              <w:bottom w:val="single" w:sz="4" w:space="0" w:color="000000"/>
              <w:right w:val="single" w:sz="4" w:space="0" w:color="000000"/>
            </w:tcBorders>
          </w:tcPr>
          <w:p w14:paraId="786367BE" w14:textId="77777777" w:rsidR="00A2620F" w:rsidRDefault="00E30764">
            <w:pPr>
              <w:spacing w:after="0" w:line="259" w:lineRule="auto"/>
              <w:ind w:left="2" w:firstLine="0"/>
            </w:pPr>
            <w:r>
              <w:t xml:space="preserve">Enter the amount of time that you want each channel group displays on the screen. The value ranges from 5 seconds to 120 seconds, and the default value is 5 seconds. </w:t>
            </w:r>
          </w:p>
        </w:tc>
      </w:tr>
      <w:tr w:rsidR="00A2620F" w14:paraId="79B760C0" w14:textId="77777777">
        <w:trPr>
          <w:trHeight w:val="636"/>
        </w:trPr>
        <w:tc>
          <w:tcPr>
            <w:tcW w:w="1870" w:type="dxa"/>
            <w:tcBorders>
              <w:top w:val="single" w:sz="4" w:space="0" w:color="000000"/>
              <w:left w:val="single" w:sz="4" w:space="0" w:color="000000"/>
              <w:bottom w:val="single" w:sz="4" w:space="0" w:color="000000"/>
              <w:right w:val="single" w:sz="4" w:space="0" w:color="000000"/>
            </w:tcBorders>
          </w:tcPr>
          <w:p w14:paraId="6355D543" w14:textId="77777777" w:rsidR="00A2620F" w:rsidRDefault="00E30764">
            <w:pPr>
              <w:spacing w:after="50" w:line="259" w:lineRule="auto"/>
              <w:ind w:left="0" w:firstLine="0"/>
            </w:pPr>
            <w:r>
              <w:t xml:space="preserve">Video Detect, </w:t>
            </w:r>
          </w:p>
          <w:p w14:paraId="6EE366F8" w14:textId="77777777" w:rsidR="00A2620F" w:rsidRDefault="00E30764">
            <w:pPr>
              <w:spacing w:after="0" w:line="259" w:lineRule="auto"/>
              <w:ind w:left="0" w:firstLine="0"/>
            </w:pPr>
            <w:r>
              <w:t xml:space="preserve">Alarm </w:t>
            </w:r>
          </w:p>
        </w:tc>
        <w:tc>
          <w:tcPr>
            <w:tcW w:w="6687" w:type="dxa"/>
            <w:tcBorders>
              <w:top w:val="single" w:sz="4" w:space="0" w:color="000000"/>
              <w:left w:val="single" w:sz="4" w:space="0" w:color="000000"/>
              <w:bottom w:val="single" w:sz="4" w:space="0" w:color="000000"/>
              <w:right w:val="single" w:sz="4" w:space="0" w:color="000000"/>
            </w:tcBorders>
          </w:tcPr>
          <w:p w14:paraId="24F22D0F" w14:textId="77777777" w:rsidR="00A2620F" w:rsidRDefault="00E30764">
            <w:pPr>
              <w:spacing w:after="0" w:line="259" w:lineRule="auto"/>
              <w:ind w:left="2" w:firstLine="0"/>
              <w:jc w:val="both"/>
            </w:pPr>
            <w:r>
              <w:t xml:space="preserve">Select the View 1 or View 8 for </w:t>
            </w:r>
            <w:r>
              <w:rPr>
                <w:b/>
              </w:rPr>
              <w:t>Motion Detect</w:t>
            </w:r>
            <w:r>
              <w:t xml:space="preserve"> tour and </w:t>
            </w:r>
            <w:r>
              <w:rPr>
                <w:b/>
              </w:rPr>
              <w:t>Alarm</w:t>
            </w:r>
            <w:r>
              <w:t xml:space="preserve"> Tour (system alarm events). </w:t>
            </w:r>
          </w:p>
        </w:tc>
      </w:tr>
      <w:tr w:rsidR="00A2620F" w14:paraId="2F48F799"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0B07B0D2" w14:textId="77777777" w:rsidR="00A2620F" w:rsidRDefault="00E30764">
            <w:pPr>
              <w:spacing w:after="0" w:line="259" w:lineRule="auto"/>
              <w:ind w:left="0" w:firstLine="0"/>
            </w:pPr>
            <w:r>
              <w:t xml:space="preserve">Window Split </w:t>
            </w:r>
          </w:p>
        </w:tc>
        <w:tc>
          <w:tcPr>
            <w:tcW w:w="6687" w:type="dxa"/>
            <w:tcBorders>
              <w:top w:val="single" w:sz="4" w:space="0" w:color="000000"/>
              <w:left w:val="single" w:sz="4" w:space="0" w:color="000000"/>
              <w:bottom w:val="single" w:sz="4" w:space="0" w:color="000000"/>
              <w:right w:val="single" w:sz="4" w:space="0" w:color="000000"/>
            </w:tcBorders>
          </w:tcPr>
          <w:p w14:paraId="4117208F" w14:textId="77777777" w:rsidR="00A2620F" w:rsidRDefault="00E30764">
            <w:pPr>
              <w:spacing w:after="0" w:line="259" w:lineRule="auto"/>
              <w:ind w:left="2" w:firstLine="0"/>
            </w:pPr>
            <w:r>
              <w:t xml:space="preserve">In the </w:t>
            </w:r>
            <w:r>
              <w:rPr>
                <w:b/>
              </w:rPr>
              <w:t xml:space="preserve">Window Split </w:t>
            </w:r>
            <w:r>
              <w:t xml:space="preserve">list, select </w:t>
            </w:r>
            <w:r>
              <w:rPr>
                <w:b/>
              </w:rPr>
              <w:t>View 1</w:t>
            </w:r>
            <w:r>
              <w:t xml:space="preserve">, </w:t>
            </w:r>
            <w:r>
              <w:rPr>
                <w:b/>
              </w:rPr>
              <w:t>View 4</w:t>
            </w:r>
            <w:r>
              <w:t xml:space="preserve">, </w:t>
            </w:r>
            <w:r>
              <w:rPr>
                <w:b/>
              </w:rPr>
              <w:t>View 8</w:t>
            </w:r>
            <w:r>
              <w:t xml:space="preserve">, or other modes that are supported by the Device. </w:t>
            </w:r>
          </w:p>
        </w:tc>
      </w:tr>
      <w:tr w:rsidR="00A2620F" w14:paraId="33EAE189" w14:textId="77777777">
        <w:trPr>
          <w:trHeight w:val="3754"/>
        </w:trPr>
        <w:tc>
          <w:tcPr>
            <w:tcW w:w="1870" w:type="dxa"/>
            <w:tcBorders>
              <w:top w:val="single" w:sz="4" w:space="0" w:color="000000"/>
              <w:left w:val="single" w:sz="4" w:space="0" w:color="000000"/>
              <w:bottom w:val="single" w:sz="4" w:space="0" w:color="000000"/>
              <w:right w:val="single" w:sz="4" w:space="0" w:color="000000"/>
            </w:tcBorders>
            <w:vAlign w:val="center"/>
          </w:tcPr>
          <w:p w14:paraId="1D4F86C5" w14:textId="77777777" w:rsidR="00A2620F" w:rsidRDefault="00E30764">
            <w:pPr>
              <w:spacing w:after="0" w:line="259" w:lineRule="auto"/>
              <w:ind w:left="0" w:firstLine="0"/>
            </w:pPr>
            <w:r>
              <w:t xml:space="preserve">Channel Group </w:t>
            </w:r>
          </w:p>
        </w:tc>
        <w:tc>
          <w:tcPr>
            <w:tcW w:w="6687" w:type="dxa"/>
            <w:tcBorders>
              <w:top w:val="single" w:sz="4" w:space="0" w:color="000000"/>
              <w:left w:val="single" w:sz="4" w:space="0" w:color="000000"/>
              <w:bottom w:val="single" w:sz="4" w:space="0" w:color="000000"/>
              <w:right w:val="single" w:sz="4" w:space="0" w:color="000000"/>
            </w:tcBorders>
          </w:tcPr>
          <w:p w14:paraId="0EF1F369" w14:textId="77777777" w:rsidR="00A2620F" w:rsidRDefault="00E30764">
            <w:pPr>
              <w:spacing w:after="54" w:line="259" w:lineRule="auto"/>
              <w:ind w:left="2" w:firstLine="0"/>
            </w:pPr>
            <w:r>
              <w:t xml:space="preserve">Display all channel groups under the current Window Split setting. </w:t>
            </w:r>
          </w:p>
          <w:p w14:paraId="7313AD54" w14:textId="77777777" w:rsidR="00A2620F" w:rsidRDefault="00E30764" w:rsidP="00917147">
            <w:pPr>
              <w:numPr>
                <w:ilvl w:val="0"/>
                <w:numId w:val="136"/>
              </w:numPr>
              <w:spacing w:after="0" w:line="308" w:lineRule="auto"/>
              <w:ind w:hanging="421"/>
            </w:pPr>
            <w:r>
              <w:t>Add a channel group: Click</w:t>
            </w:r>
            <w:r>
              <w:rPr>
                <w:b/>
              </w:rPr>
              <w:t xml:space="preserve"> Add</w:t>
            </w:r>
            <w:r>
              <w:t xml:space="preserve">, in the pop-up </w:t>
            </w:r>
            <w:r>
              <w:rPr>
                <w:b/>
              </w:rPr>
              <w:t>Add Group</w:t>
            </w:r>
            <w:r>
              <w:t xml:space="preserve"> channel, select the channels to form a group, and then click </w:t>
            </w:r>
            <w:r>
              <w:rPr>
                <w:b/>
              </w:rPr>
              <w:t>Save</w:t>
            </w:r>
            <w:r>
              <w:t xml:space="preserve">. </w:t>
            </w:r>
          </w:p>
          <w:p w14:paraId="54ED5378" w14:textId="77777777" w:rsidR="00A2620F" w:rsidRDefault="00E30764" w:rsidP="00917147">
            <w:pPr>
              <w:numPr>
                <w:ilvl w:val="0"/>
                <w:numId w:val="136"/>
              </w:numPr>
              <w:spacing w:after="0" w:line="311" w:lineRule="auto"/>
              <w:ind w:hanging="421"/>
            </w:pPr>
            <w:r>
              <w:t xml:space="preserve">Delete a channel group: Select the check box of any channel group, and then click </w:t>
            </w:r>
            <w:r>
              <w:rPr>
                <w:b/>
              </w:rPr>
              <w:t>Delete</w:t>
            </w:r>
            <w:r>
              <w:t xml:space="preserve">. </w:t>
            </w:r>
          </w:p>
          <w:p w14:paraId="2FA8086C" w14:textId="77777777" w:rsidR="00A2620F" w:rsidRDefault="00E30764" w:rsidP="00917147">
            <w:pPr>
              <w:numPr>
                <w:ilvl w:val="0"/>
                <w:numId w:val="136"/>
              </w:numPr>
              <w:spacing w:after="4" w:line="308" w:lineRule="auto"/>
              <w:ind w:hanging="421"/>
            </w:pPr>
            <w:r>
              <w:t xml:space="preserve">Edit a channel group: Select the check box of any channel group and then click </w:t>
            </w:r>
            <w:r>
              <w:rPr>
                <w:b/>
              </w:rPr>
              <w:t>Modify</w:t>
            </w:r>
            <w:r>
              <w:t xml:space="preserve">, or double-click on the group. The </w:t>
            </w:r>
            <w:r>
              <w:rPr>
                <w:b/>
              </w:rPr>
              <w:t>Modify Channel Group</w:t>
            </w:r>
            <w:r>
              <w:t xml:space="preserve"> dialog box is displayed. You can regroup the channels. </w:t>
            </w:r>
          </w:p>
          <w:p w14:paraId="5C57EB4D" w14:textId="77777777" w:rsidR="00A2620F" w:rsidRDefault="00E30764" w:rsidP="00917147">
            <w:pPr>
              <w:numPr>
                <w:ilvl w:val="0"/>
                <w:numId w:val="136"/>
              </w:numPr>
              <w:spacing w:after="0" w:line="259" w:lineRule="auto"/>
              <w:ind w:hanging="421"/>
            </w:pPr>
            <w:r>
              <w:t xml:space="preserve">Click </w:t>
            </w:r>
            <w:r>
              <w:rPr>
                <w:b/>
              </w:rPr>
              <w:t>Move up</w:t>
            </w:r>
            <w:r>
              <w:t xml:space="preserve"> or </w:t>
            </w:r>
            <w:r>
              <w:rPr>
                <w:b/>
              </w:rPr>
              <w:t>Move down</w:t>
            </w:r>
            <w:r>
              <w:t xml:space="preserve"> to adjust the position of channel group. </w:t>
            </w:r>
          </w:p>
        </w:tc>
      </w:tr>
    </w:tbl>
    <w:p w14:paraId="54DB0236" w14:textId="77777777" w:rsidR="00A2620F" w:rsidRDefault="00E30764">
      <w:pPr>
        <w:spacing w:after="199"/>
        <w:ind w:left="1704" w:right="913"/>
        <w:jc w:val="center"/>
      </w:pPr>
      <w:r>
        <w:t xml:space="preserve">Table 5-18  </w:t>
      </w:r>
    </w:p>
    <w:p w14:paraId="70F0A95B" w14:textId="77777777" w:rsidR="00A2620F" w:rsidRDefault="00E30764">
      <w:pPr>
        <w:ind w:left="847" w:right="6"/>
      </w:pPr>
      <w:r>
        <w:rPr>
          <w:u w:val="single" w:color="000000"/>
        </w:rPr>
        <w:t>Step 3</w:t>
      </w:r>
      <w:r>
        <w:t xml:space="preserve"> Click </w:t>
      </w:r>
      <w:r>
        <w:rPr>
          <w:b/>
        </w:rPr>
        <w:t>Apply</w:t>
      </w:r>
      <w:r>
        <w:t xml:space="preserve"> to save the settings. </w:t>
      </w:r>
    </w:p>
    <w:p w14:paraId="5B9DFCCC" w14:textId="77777777" w:rsidR="00A2620F" w:rsidRDefault="00E30764">
      <w:pPr>
        <w:spacing w:after="65" w:line="259" w:lineRule="auto"/>
        <w:ind w:left="1589" w:firstLine="0"/>
      </w:pPr>
      <w:r>
        <w:rPr>
          <w:noProof/>
        </w:rPr>
        <w:drawing>
          <wp:inline distT="0" distB="0" distL="0" distR="0" wp14:anchorId="08DD11C6" wp14:editId="23FF7D59">
            <wp:extent cx="602361" cy="143510"/>
            <wp:effectExtent l="0" t="0" r="0" b="0"/>
            <wp:docPr id="29493" name="Picture 29493"/>
            <wp:cNvGraphicFramePr/>
            <a:graphic xmlns:a="http://schemas.openxmlformats.org/drawingml/2006/main">
              <a:graphicData uri="http://schemas.openxmlformats.org/drawingml/2006/picture">
                <pic:pic xmlns:pic="http://schemas.openxmlformats.org/drawingml/2006/picture">
                  <pic:nvPicPr>
                    <pic:cNvPr id="29493" name="Picture 29493"/>
                    <pic:cNvPicPr/>
                  </pic:nvPicPr>
                  <pic:blipFill>
                    <a:blip r:embed="rId243"/>
                    <a:stretch>
                      <a:fillRect/>
                    </a:stretch>
                  </pic:blipFill>
                  <pic:spPr>
                    <a:xfrm>
                      <a:off x="0" y="0"/>
                      <a:ext cx="602361" cy="143510"/>
                    </a:xfrm>
                    <a:prstGeom prst="rect">
                      <a:avLst/>
                    </a:prstGeom>
                  </pic:spPr>
                </pic:pic>
              </a:graphicData>
            </a:graphic>
          </wp:inline>
        </w:drawing>
      </w:r>
      <w:r>
        <w:t xml:space="preserve"> </w:t>
      </w:r>
    </w:p>
    <w:p w14:paraId="56F7F7F3" w14:textId="77777777" w:rsidR="00A2620F" w:rsidRDefault="00E30764">
      <w:pPr>
        <w:spacing w:after="271" w:line="380" w:lineRule="auto"/>
        <w:ind w:left="2074" w:right="-8" w:hanging="430"/>
        <w:jc w:val="both"/>
      </w:pPr>
      <w:r>
        <w:rPr>
          <w:rFonts w:ascii="Wingdings" w:eastAsia="Wingdings" w:hAnsi="Wingdings" w:cs="Wingdings"/>
          <w:sz w:val="16"/>
        </w:rPr>
        <w:t></w:t>
      </w:r>
      <w:r>
        <w:rPr>
          <w:sz w:val="16"/>
        </w:rPr>
        <w:t xml:space="preserve"> </w:t>
      </w:r>
      <w:r>
        <w:rPr>
          <w:shd w:val="clear" w:color="auto" w:fill="D9D9D9"/>
        </w:rPr>
        <w:t>On the top right of the live view screen, use the left mouse button or press Shift to</w:t>
      </w:r>
      <w:r>
        <w:t xml:space="preserve"> </w:t>
      </w:r>
      <w:r>
        <w:rPr>
          <w:shd w:val="clear" w:color="auto" w:fill="D9D9D9"/>
        </w:rPr>
        <w:t xml:space="preserve">switch between </w:t>
      </w:r>
      <w:r>
        <w:rPr>
          <w:noProof/>
        </w:rPr>
        <w:drawing>
          <wp:inline distT="0" distB="0" distL="0" distR="0" wp14:anchorId="1B787D73" wp14:editId="78716E81">
            <wp:extent cx="190500" cy="228600"/>
            <wp:effectExtent l="0" t="0" r="0" b="0"/>
            <wp:docPr id="29495" name="Picture 29495"/>
            <wp:cNvGraphicFramePr/>
            <a:graphic xmlns:a="http://schemas.openxmlformats.org/drawingml/2006/main">
              <a:graphicData uri="http://schemas.openxmlformats.org/drawingml/2006/picture">
                <pic:pic xmlns:pic="http://schemas.openxmlformats.org/drawingml/2006/picture">
                  <pic:nvPicPr>
                    <pic:cNvPr id="29495" name="Picture 29495"/>
                    <pic:cNvPicPr/>
                  </pic:nvPicPr>
                  <pic:blipFill>
                    <a:blip r:embed="rId428"/>
                    <a:stretch>
                      <a:fillRect/>
                    </a:stretch>
                  </pic:blipFill>
                  <pic:spPr>
                    <a:xfrm>
                      <a:off x="0" y="0"/>
                      <a:ext cx="190500" cy="228600"/>
                    </a:xfrm>
                    <a:prstGeom prst="rect">
                      <a:avLst/>
                    </a:prstGeom>
                  </pic:spPr>
                </pic:pic>
              </a:graphicData>
            </a:graphic>
          </wp:inline>
        </w:drawing>
      </w:r>
      <w:r>
        <w:rPr>
          <w:shd w:val="clear" w:color="auto" w:fill="D9D9D9"/>
        </w:rPr>
        <w:t xml:space="preserve"> (image switching is allowed) and </w:t>
      </w:r>
      <w:r>
        <w:rPr>
          <w:noProof/>
        </w:rPr>
        <w:drawing>
          <wp:inline distT="0" distB="0" distL="0" distR="0" wp14:anchorId="32A940E0" wp14:editId="222AAE83">
            <wp:extent cx="180975" cy="209550"/>
            <wp:effectExtent l="0" t="0" r="0" b="0"/>
            <wp:docPr id="29497" name="Picture 29497"/>
            <wp:cNvGraphicFramePr/>
            <a:graphic xmlns:a="http://schemas.openxmlformats.org/drawingml/2006/main">
              <a:graphicData uri="http://schemas.openxmlformats.org/drawingml/2006/picture">
                <pic:pic xmlns:pic="http://schemas.openxmlformats.org/drawingml/2006/picture">
                  <pic:nvPicPr>
                    <pic:cNvPr id="29497" name="Picture 29497"/>
                    <pic:cNvPicPr/>
                  </pic:nvPicPr>
                  <pic:blipFill>
                    <a:blip r:embed="rId429"/>
                    <a:stretch>
                      <a:fillRect/>
                    </a:stretch>
                  </pic:blipFill>
                  <pic:spPr>
                    <a:xfrm>
                      <a:off x="0" y="0"/>
                      <a:ext cx="180975" cy="209550"/>
                    </a:xfrm>
                    <a:prstGeom prst="rect">
                      <a:avLst/>
                    </a:prstGeom>
                  </pic:spPr>
                </pic:pic>
              </a:graphicData>
            </a:graphic>
          </wp:inline>
        </w:drawing>
      </w:r>
      <w:r>
        <w:rPr>
          <w:shd w:val="clear" w:color="auto" w:fill="D9D9D9"/>
        </w:rPr>
        <w:t xml:space="preserve"> (image switching is not</w:t>
      </w:r>
      <w:r>
        <w:t xml:space="preserve"> </w:t>
      </w:r>
      <w:r>
        <w:rPr>
          <w:shd w:val="clear" w:color="auto" w:fill="D9D9D9"/>
        </w:rPr>
        <w:t>allowed) to turn on/off the tour function.</w:t>
      </w:r>
      <w:r>
        <w:t xml:space="preserve"> </w:t>
      </w:r>
    </w:p>
    <w:tbl>
      <w:tblPr>
        <w:tblStyle w:val="TableGrid"/>
        <w:tblpPr w:vertAnchor="text" w:tblpX="2064" w:tblpY="-334"/>
        <w:tblOverlap w:val="never"/>
        <w:tblW w:w="7576" w:type="dxa"/>
        <w:tblInd w:w="0" w:type="dxa"/>
        <w:tblCellMar>
          <w:bottom w:w="4" w:type="dxa"/>
        </w:tblCellMar>
        <w:tblLook w:val="04A0" w:firstRow="1" w:lastRow="0" w:firstColumn="1" w:lastColumn="0" w:noHBand="0" w:noVBand="1"/>
      </w:tblPr>
      <w:tblGrid>
        <w:gridCol w:w="7576"/>
      </w:tblGrid>
      <w:tr w:rsidR="00A2620F" w14:paraId="6DE1A1AA" w14:textId="77777777">
        <w:trPr>
          <w:trHeight w:val="528"/>
        </w:trPr>
        <w:tc>
          <w:tcPr>
            <w:tcW w:w="7576" w:type="dxa"/>
            <w:tcBorders>
              <w:top w:val="nil"/>
              <w:left w:val="nil"/>
              <w:bottom w:val="nil"/>
              <w:right w:val="nil"/>
            </w:tcBorders>
            <w:shd w:val="clear" w:color="auto" w:fill="D9D9D9"/>
            <w:vAlign w:val="bottom"/>
          </w:tcPr>
          <w:p w14:paraId="01EFF6F4" w14:textId="77777777" w:rsidR="00A2620F" w:rsidRDefault="00E30764">
            <w:pPr>
              <w:spacing w:after="0" w:line="259" w:lineRule="auto"/>
              <w:ind w:left="0" w:right="-1" w:firstLine="0"/>
              <w:jc w:val="both"/>
            </w:pPr>
            <w:r>
              <w:t xml:space="preserve">On the navigation bar, click </w:t>
            </w:r>
            <w:r>
              <w:rPr>
                <w:noProof/>
              </w:rPr>
              <w:drawing>
                <wp:inline distT="0" distB="0" distL="0" distR="0" wp14:anchorId="5A75A8F6" wp14:editId="6EDFC93E">
                  <wp:extent cx="314325" cy="285750"/>
                  <wp:effectExtent l="0" t="0" r="0" b="0"/>
                  <wp:docPr id="29499" name="Picture 29499"/>
                  <wp:cNvGraphicFramePr/>
                  <a:graphic xmlns:a="http://schemas.openxmlformats.org/drawingml/2006/main">
                    <a:graphicData uri="http://schemas.openxmlformats.org/drawingml/2006/picture">
                      <pic:pic xmlns:pic="http://schemas.openxmlformats.org/drawingml/2006/picture">
                        <pic:nvPicPr>
                          <pic:cNvPr id="29499" name="Picture 29499"/>
                          <pic:cNvPicPr/>
                        </pic:nvPicPr>
                        <pic:blipFill>
                          <a:blip r:embed="rId397"/>
                          <a:stretch>
                            <a:fillRect/>
                          </a:stretch>
                        </pic:blipFill>
                        <pic:spPr>
                          <a:xfrm>
                            <a:off x="0" y="0"/>
                            <a:ext cx="314325" cy="285750"/>
                          </a:xfrm>
                          <a:prstGeom prst="rect">
                            <a:avLst/>
                          </a:prstGeom>
                        </pic:spPr>
                      </pic:pic>
                    </a:graphicData>
                  </a:graphic>
                </wp:inline>
              </w:drawing>
            </w:r>
            <w:r>
              <w:t xml:space="preserve"> to enable the tour and click </w:t>
            </w:r>
            <w:r>
              <w:rPr>
                <w:noProof/>
              </w:rPr>
              <w:drawing>
                <wp:inline distT="0" distB="0" distL="0" distR="0" wp14:anchorId="1A385499" wp14:editId="7E123BD5">
                  <wp:extent cx="314325" cy="295275"/>
                  <wp:effectExtent l="0" t="0" r="0" b="0"/>
                  <wp:docPr id="29501" name="Picture 29501"/>
                  <wp:cNvGraphicFramePr/>
                  <a:graphic xmlns:a="http://schemas.openxmlformats.org/drawingml/2006/main">
                    <a:graphicData uri="http://schemas.openxmlformats.org/drawingml/2006/picture">
                      <pic:pic xmlns:pic="http://schemas.openxmlformats.org/drawingml/2006/picture">
                        <pic:nvPicPr>
                          <pic:cNvPr id="29501" name="Picture 29501"/>
                          <pic:cNvPicPr/>
                        </pic:nvPicPr>
                        <pic:blipFill>
                          <a:blip r:embed="rId398"/>
                          <a:stretch>
                            <a:fillRect/>
                          </a:stretch>
                        </pic:blipFill>
                        <pic:spPr>
                          <a:xfrm>
                            <a:off x="0" y="0"/>
                            <a:ext cx="314325" cy="295275"/>
                          </a:xfrm>
                          <a:prstGeom prst="rect">
                            <a:avLst/>
                          </a:prstGeom>
                        </pic:spPr>
                      </pic:pic>
                    </a:graphicData>
                  </a:graphic>
                </wp:inline>
              </w:drawing>
            </w:r>
            <w:r>
              <w:t xml:space="preserve"> to disable it.</w:t>
            </w:r>
          </w:p>
        </w:tc>
      </w:tr>
    </w:tbl>
    <w:p w14:paraId="0403EB5A" w14:textId="77777777" w:rsidR="00A2620F" w:rsidRDefault="00E30764">
      <w:pPr>
        <w:spacing w:after="226"/>
        <w:ind w:left="10" w:right="3392"/>
        <w:jc w:val="right"/>
      </w:pPr>
      <w:r>
        <w:rPr>
          <w:rFonts w:ascii="Wingdings" w:eastAsia="Wingdings" w:hAnsi="Wingdings" w:cs="Wingdings"/>
          <w:sz w:val="16"/>
        </w:rPr>
        <w:t></w:t>
      </w:r>
      <w:r>
        <w:rPr>
          <w:sz w:val="16"/>
        </w:rPr>
        <w:t xml:space="preserve"> </w:t>
      </w:r>
      <w:r>
        <w:t xml:space="preserve"> </w:t>
      </w:r>
    </w:p>
    <w:p w14:paraId="2568982A" w14:textId="77777777" w:rsidR="00A2620F" w:rsidRDefault="00E30764">
      <w:pPr>
        <w:spacing w:after="42"/>
        <w:ind w:left="10"/>
      </w:pPr>
      <w:r>
        <w:rPr>
          <w:b/>
        </w:rPr>
        <w:t xml:space="preserve">Adding a Channel Group </w:t>
      </w:r>
    </w:p>
    <w:p w14:paraId="38A24D23" w14:textId="77777777" w:rsidR="00A2620F" w:rsidRDefault="00E30764">
      <w:pPr>
        <w:ind w:left="847" w:right="6"/>
      </w:pPr>
      <w:r>
        <w:rPr>
          <w:u w:val="single" w:color="000000"/>
        </w:rPr>
        <w:t>Step 1</w:t>
      </w:r>
      <w:r>
        <w:t xml:space="preserve"> Click </w:t>
      </w:r>
      <w:r>
        <w:rPr>
          <w:b/>
        </w:rPr>
        <w:t>Add</w:t>
      </w:r>
      <w:r>
        <w:t xml:space="preserve">. </w:t>
      </w:r>
    </w:p>
    <w:p w14:paraId="4576154D" w14:textId="77777777" w:rsidR="00A2620F" w:rsidRDefault="00E30764">
      <w:pPr>
        <w:spacing w:after="110"/>
        <w:ind w:left="1585" w:right="6"/>
      </w:pPr>
      <w:r>
        <w:t xml:space="preserve">The </w:t>
      </w:r>
      <w:r>
        <w:rPr>
          <w:b/>
        </w:rPr>
        <w:t>Add Group</w:t>
      </w:r>
      <w:r>
        <w:t xml:space="preserve"> interface is displayed. See Figure 5-47. </w:t>
      </w:r>
    </w:p>
    <w:p w14:paraId="5E1BFFCA" w14:textId="77777777" w:rsidR="00A2620F" w:rsidRDefault="00E30764">
      <w:pPr>
        <w:spacing w:after="76" w:line="259" w:lineRule="auto"/>
        <w:ind w:left="0" w:right="1506" w:firstLine="0"/>
        <w:jc w:val="right"/>
      </w:pPr>
      <w:r>
        <w:rPr>
          <w:noProof/>
        </w:rPr>
        <w:drawing>
          <wp:inline distT="0" distB="0" distL="0" distR="0" wp14:anchorId="1C8E5ACF" wp14:editId="1C3E7791">
            <wp:extent cx="3599434" cy="2042160"/>
            <wp:effectExtent l="0" t="0" r="0" b="0"/>
            <wp:docPr id="29503" name="Picture 29503"/>
            <wp:cNvGraphicFramePr/>
            <a:graphic xmlns:a="http://schemas.openxmlformats.org/drawingml/2006/main">
              <a:graphicData uri="http://schemas.openxmlformats.org/drawingml/2006/picture">
                <pic:pic xmlns:pic="http://schemas.openxmlformats.org/drawingml/2006/picture">
                  <pic:nvPicPr>
                    <pic:cNvPr id="29503" name="Picture 29503"/>
                    <pic:cNvPicPr/>
                  </pic:nvPicPr>
                  <pic:blipFill>
                    <a:blip r:embed="rId430"/>
                    <a:stretch>
                      <a:fillRect/>
                    </a:stretch>
                  </pic:blipFill>
                  <pic:spPr>
                    <a:xfrm>
                      <a:off x="0" y="0"/>
                      <a:ext cx="3599434" cy="2042160"/>
                    </a:xfrm>
                    <a:prstGeom prst="rect">
                      <a:avLst/>
                    </a:prstGeom>
                  </pic:spPr>
                </pic:pic>
              </a:graphicData>
            </a:graphic>
          </wp:inline>
        </w:drawing>
      </w:r>
      <w:r>
        <w:t xml:space="preserve"> </w:t>
      </w:r>
    </w:p>
    <w:p w14:paraId="7330D9E5" w14:textId="77777777" w:rsidR="00A2620F" w:rsidRDefault="00E30764">
      <w:pPr>
        <w:spacing w:after="933"/>
        <w:ind w:left="1704" w:right="911"/>
        <w:jc w:val="center"/>
      </w:pPr>
      <w:r>
        <w:t xml:space="preserve">Figure 5-47  </w:t>
      </w:r>
    </w:p>
    <w:p w14:paraId="34242D83" w14:textId="77777777" w:rsidR="00A2620F" w:rsidRDefault="00E30764">
      <w:pPr>
        <w:spacing w:after="103" w:line="259" w:lineRule="auto"/>
        <w:ind w:left="10" w:right="506"/>
        <w:jc w:val="right"/>
      </w:pPr>
      <w:r>
        <w:rPr>
          <w:sz w:val="24"/>
        </w:rPr>
        <w:lastRenderedPageBreak/>
        <w:t>Local Configurations</w:t>
      </w:r>
    </w:p>
    <w:p w14:paraId="6AF2D63A" w14:textId="77777777" w:rsidR="00A2620F" w:rsidRDefault="00E30764">
      <w:pPr>
        <w:ind w:left="847" w:right="6"/>
      </w:pPr>
      <w:r>
        <w:rPr>
          <w:u w:val="single" w:color="000000"/>
        </w:rPr>
        <w:t>Step 2</w:t>
      </w:r>
      <w:r>
        <w:t xml:space="preserve"> Select the channels that you want to group for tour. See Figure 5-48. </w:t>
      </w:r>
    </w:p>
    <w:p w14:paraId="01114E88" w14:textId="77777777" w:rsidR="00A2620F" w:rsidRDefault="00E30764">
      <w:pPr>
        <w:spacing w:after="59" w:line="259" w:lineRule="auto"/>
        <w:ind w:left="1589" w:firstLine="0"/>
      </w:pPr>
      <w:r>
        <w:rPr>
          <w:noProof/>
        </w:rPr>
        <w:drawing>
          <wp:inline distT="0" distB="0" distL="0" distR="0" wp14:anchorId="237DAA47" wp14:editId="26FA2CE7">
            <wp:extent cx="600710" cy="161874"/>
            <wp:effectExtent l="0" t="0" r="0" b="0"/>
            <wp:docPr id="29606" name="Picture 29606"/>
            <wp:cNvGraphicFramePr/>
            <a:graphic xmlns:a="http://schemas.openxmlformats.org/drawingml/2006/main">
              <a:graphicData uri="http://schemas.openxmlformats.org/drawingml/2006/picture">
                <pic:pic xmlns:pic="http://schemas.openxmlformats.org/drawingml/2006/picture">
                  <pic:nvPicPr>
                    <pic:cNvPr id="29606" name="Picture 29606"/>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0FFE7AC5" w14:textId="77777777" w:rsidR="00A2620F" w:rsidRDefault="00E30764">
      <w:pPr>
        <w:spacing w:after="53" w:line="308" w:lineRule="auto"/>
        <w:ind w:left="1592" w:hanging="3"/>
      </w:pPr>
      <w:r>
        <w:rPr>
          <w:shd w:val="clear" w:color="auto" w:fill="D9D9D9"/>
        </w:rPr>
        <w:t xml:space="preserve">If you want to select more than one channel, in the </w:t>
      </w:r>
      <w:r>
        <w:rPr>
          <w:b/>
          <w:shd w:val="clear" w:color="auto" w:fill="D9D9D9"/>
        </w:rPr>
        <w:t>Window Split</w:t>
      </w:r>
      <w:r>
        <w:rPr>
          <w:shd w:val="clear" w:color="auto" w:fill="D9D9D9"/>
        </w:rPr>
        <w:t xml:space="preserve"> list, do not select </w:t>
      </w:r>
      <w:r>
        <w:rPr>
          <w:b/>
          <w:shd w:val="clear" w:color="auto" w:fill="D9D9D9"/>
        </w:rPr>
        <w:t>View 1</w:t>
      </w:r>
      <w:r>
        <w:rPr>
          <w:shd w:val="clear" w:color="auto" w:fill="D9D9D9"/>
        </w:rPr>
        <w:t>.</w:t>
      </w:r>
      <w:r>
        <w:t xml:space="preserve"> </w:t>
      </w:r>
    </w:p>
    <w:p w14:paraId="30B8965C" w14:textId="77777777" w:rsidR="00A2620F" w:rsidRDefault="00E30764">
      <w:pPr>
        <w:spacing w:after="64" w:line="259" w:lineRule="auto"/>
        <w:ind w:left="0" w:right="1506" w:firstLine="0"/>
        <w:jc w:val="right"/>
      </w:pPr>
      <w:r>
        <w:rPr>
          <w:noProof/>
        </w:rPr>
        <w:drawing>
          <wp:inline distT="0" distB="0" distL="0" distR="0" wp14:anchorId="66995BDA" wp14:editId="2465B468">
            <wp:extent cx="3599688" cy="2049145"/>
            <wp:effectExtent l="0" t="0" r="0" b="0"/>
            <wp:docPr id="29608" name="Picture 29608"/>
            <wp:cNvGraphicFramePr/>
            <a:graphic xmlns:a="http://schemas.openxmlformats.org/drawingml/2006/main">
              <a:graphicData uri="http://schemas.openxmlformats.org/drawingml/2006/picture">
                <pic:pic xmlns:pic="http://schemas.openxmlformats.org/drawingml/2006/picture">
                  <pic:nvPicPr>
                    <pic:cNvPr id="29608" name="Picture 29608"/>
                    <pic:cNvPicPr/>
                  </pic:nvPicPr>
                  <pic:blipFill>
                    <a:blip r:embed="rId431"/>
                    <a:stretch>
                      <a:fillRect/>
                    </a:stretch>
                  </pic:blipFill>
                  <pic:spPr>
                    <a:xfrm>
                      <a:off x="0" y="0"/>
                      <a:ext cx="3599688" cy="2049145"/>
                    </a:xfrm>
                    <a:prstGeom prst="rect">
                      <a:avLst/>
                    </a:prstGeom>
                  </pic:spPr>
                </pic:pic>
              </a:graphicData>
            </a:graphic>
          </wp:inline>
        </w:drawing>
      </w:r>
      <w:r>
        <w:t xml:space="preserve"> </w:t>
      </w:r>
    </w:p>
    <w:p w14:paraId="346D0EA4" w14:textId="77777777" w:rsidR="00A2620F" w:rsidRDefault="00E30764">
      <w:pPr>
        <w:spacing w:after="199"/>
        <w:ind w:left="1704" w:right="911"/>
        <w:jc w:val="center"/>
      </w:pPr>
      <w:r>
        <w:t xml:space="preserve">Figure 5-48  </w:t>
      </w:r>
    </w:p>
    <w:p w14:paraId="56D78926" w14:textId="77777777" w:rsidR="00A2620F" w:rsidRDefault="00E30764">
      <w:pPr>
        <w:spacing w:after="200"/>
        <w:ind w:left="847" w:right="6"/>
      </w:pPr>
      <w:r>
        <w:rPr>
          <w:u w:val="single" w:color="000000"/>
        </w:rPr>
        <w:t>Step 3</w:t>
      </w:r>
      <w:r>
        <w:t xml:space="preserve"> Click </w:t>
      </w:r>
      <w:r>
        <w:rPr>
          <w:b/>
        </w:rPr>
        <w:t>OK</w:t>
      </w:r>
      <w:r>
        <w:t xml:space="preserve"> to complete the settings. </w:t>
      </w:r>
    </w:p>
    <w:p w14:paraId="25B557A7" w14:textId="77777777" w:rsidR="00A2620F" w:rsidRDefault="00E30764">
      <w:pPr>
        <w:spacing w:after="104"/>
        <w:ind w:left="10"/>
      </w:pPr>
      <w:r>
        <w:rPr>
          <w:b/>
        </w:rPr>
        <w:t xml:space="preserve">Modifying a Channel Group </w:t>
      </w:r>
    </w:p>
    <w:p w14:paraId="38F05F8F" w14:textId="77777777" w:rsidR="00A2620F" w:rsidRDefault="00E30764">
      <w:pPr>
        <w:spacing w:after="101"/>
        <w:ind w:left="847" w:right="6"/>
      </w:pPr>
      <w:r>
        <w:t xml:space="preserve">Double-click on a channel group, the </w:t>
      </w:r>
      <w:r>
        <w:rPr>
          <w:b/>
        </w:rPr>
        <w:t>Modify Channel Group</w:t>
      </w:r>
      <w:r>
        <w:t xml:space="preserve"> interface is displayed. See Figure 5-49. </w:t>
      </w:r>
    </w:p>
    <w:p w14:paraId="788ECC22" w14:textId="77777777" w:rsidR="00A2620F" w:rsidRDefault="00E30764">
      <w:pPr>
        <w:spacing w:after="97"/>
        <w:ind w:left="847" w:right="6"/>
      </w:pPr>
      <w:r>
        <w:t xml:space="preserve">You can modify channel group and click </w:t>
      </w:r>
      <w:r>
        <w:rPr>
          <w:b/>
        </w:rPr>
        <w:t>OK</w:t>
      </w:r>
      <w:r>
        <w:t xml:space="preserve"> to complete the settings. </w:t>
      </w:r>
    </w:p>
    <w:p w14:paraId="193A36BB" w14:textId="77777777" w:rsidR="00A2620F" w:rsidRDefault="00E30764">
      <w:pPr>
        <w:spacing w:after="64" w:line="259" w:lineRule="auto"/>
        <w:ind w:left="0" w:right="1506" w:firstLine="0"/>
        <w:jc w:val="right"/>
      </w:pPr>
      <w:r>
        <w:rPr>
          <w:noProof/>
        </w:rPr>
        <w:drawing>
          <wp:inline distT="0" distB="0" distL="0" distR="0" wp14:anchorId="6CC6B712" wp14:editId="1E6A1DB6">
            <wp:extent cx="3599688" cy="2049145"/>
            <wp:effectExtent l="0" t="0" r="0" b="0"/>
            <wp:docPr id="29610" name="Picture 29610"/>
            <wp:cNvGraphicFramePr/>
            <a:graphic xmlns:a="http://schemas.openxmlformats.org/drawingml/2006/main">
              <a:graphicData uri="http://schemas.openxmlformats.org/drawingml/2006/picture">
                <pic:pic xmlns:pic="http://schemas.openxmlformats.org/drawingml/2006/picture">
                  <pic:nvPicPr>
                    <pic:cNvPr id="29610" name="Picture 29610"/>
                    <pic:cNvPicPr/>
                  </pic:nvPicPr>
                  <pic:blipFill>
                    <a:blip r:embed="rId432"/>
                    <a:stretch>
                      <a:fillRect/>
                    </a:stretch>
                  </pic:blipFill>
                  <pic:spPr>
                    <a:xfrm>
                      <a:off x="0" y="0"/>
                      <a:ext cx="3599688" cy="2049145"/>
                    </a:xfrm>
                    <a:prstGeom prst="rect">
                      <a:avLst/>
                    </a:prstGeom>
                  </pic:spPr>
                </pic:pic>
              </a:graphicData>
            </a:graphic>
          </wp:inline>
        </w:drawing>
      </w:r>
      <w:r>
        <w:t xml:space="preserve"> </w:t>
      </w:r>
    </w:p>
    <w:p w14:paraId="69525981" w14:textId="77777777" w:rsidR="00A2620F" w:rsidRDefault="00E30764">
      <w:pPr>
        <w:spacing w:after="980"/>
        <w:ind w:left="1704" w:right="911"/>
        <w:jc w:val="center"/>
      </w:pPr>
      <w:r>
        <w:t xml:space="preserve">Figure 5-49  </w:t>
      </w:r>
    </w:p>
    <w:p w14:paraId="1740A533" w14:textId="77777777" w:rsidR="00A2620F" w:rsidRDefault="00E30764">
      <w:pPr>
        <w:pStyle w:val="Heading3"/>
        <w:ind w:left="-5"/>
      </w:pPr>
      <w:r>
        <w:rPr>
          <w:b/>
          <w:sz w:val="44"/>
        </w:rPr>
        <w:t xml:space="preserve">5.3 </w:t>
      </w:r>
      <w:r>
        <w:t xml:space="preserve">Entering Main Menu </w:t>
      </w:r>
    </w:p>
    <w:p w14:paraId="260E4841" w14:textId="77777777" w:rsidR="00A2620F" w:rsidRDefault="00E30764">
      <w:pPr>
        <w:ind w:left="847" w:right="6"/>
      </w:pPr>
      <w:r>
        <w:t xml:space="preserve">Right-click on the live view screen, the shortcut menu is displayed, Click Main Menu and then login the system. The Main Menu is displayed, see Figure 5-50. </w:t>
      </w:r>
    </w:p>
    <w:p w14:paraId="0CF6BE55" w14:textId="77777777" w:rsidR="00A2620F" w:rsidRDefault="00E30764">
      <w:pPr>
        <w:spacing w:after="35" w:line="259" w:lineRule="auto"/>
        <w:ind w:left="0" w:right="366" w:firstLine="0"/>
        <w:jc w:val="right"/>
      </w:pPr>
      <w:r>
        <w:rPr>
          <w:noProof/>
        </w:rPr>
        <w:lastRenderedPageBreak/>
        <w:drawing>
          <wp:inline distT="0" distB="0" distL="0" distR="0" wp14:anchorId="68027F72" wp14:editId="42E01853">
            <wp:extent cx="5039741" cy="4069715"/>
            <wp:effectExtent l="0" t="0" r="0" b="0"/>
            <wp:docPr id="29629" name="Picture 29629"/>
            <wp:cNvGraphicFramePr/>
            <a:graphic xmlns:a="http://schemas.openxmlformats.org/drawingml/2006/main">
              <a:graphicData uri="http://schemas.openxmlformats.org/drawingml/2006/picture">
                <pic:pic xmlns:pic="http://schemas.openxmlformats.org/drawingml/2006/picture">
                  <pic:nvPicPr>
                    <pic:cNvPr id="29629" name="Picture 29629"/>
                    <pic:cNvPicPr/>
                  </pic:nvPicPr>
                  <pic:blipFill>
                    <a:blip r:embed="rId433"/>
                    <a:stretch>
                      <a:fillRect/>
                    </a:stretch>
                  </pic:blipFill>
                  <pic:spPr>
                    <a:xfrm>
                      <a:off x="0" y="0"/>
                      <a:ext cx="5039741" cy="4069715"/>
                    </a:xfrm>
                    <a:prstGeom prst="rect">
                      <a:avLst/>
                    </a:prstGeom>
                  </pic:spPr>
                </pic:pic>
              </a:graphicData>
            </a:graphic>
          </wp:inline>
        </w:drawing>
      </w:r>
      <w:r>
        <w:t xml:space="preserve"> </w:t>
      </w:r>
    </w:p>
    <w:p w14:paraId="70F078C0" w14:textId="77777777" w:rsidR="00A2620F" w:rsidRDefault="00E30764">
      <w:pPr>
        <w:spacing w:after="199"/>
        <w:ind w:left="1704" w:right="911"/>
        <w:jc w:val="center"/>
      </w:pPr>
      <w:r>
        <w:t xml:space="preserve">Figure 5-50  </w:t>
      </w:r>
    </w:p>
    <w:p w14:paraId="54554E97" w14:textId="77777777" w:rsidR="00A2620F" w:rsidRDefault="00E30764">
      <w:pPr>
        <w:spacing w:after="0" w:line="259" w:lineRule="auto"/>
        <w:ind w:left="0" w:firstLine="0"/>
      </w:pPr>
      <w:r>
        <w:t xml:space="preserve"> </w:t>
      </w:r>
      <w:r>
        <w:tab/>
        <w:t xml:space="preserve"> </w:t>
      </w:r>
      <w:r>
        <w:br w:type="page"/>
      </w:r>
    </w:p>
    <w:p w14:paraId="67B4E5F9" w14:textId="77777777" w:rsidR="00A2620F" w:rsidRDefault="00A2620F">
      <w:pPr>
        <w:spacing w:after="0" w:line="259" w:lineRule="auto"/>
        <w:ind w:left="-1133" w:right="419" w:firstLine="0"/>
      </w:pPr>
    </w:p>
    <w:tbl>
      <w:tblPr>
        <w:tblStyle w:val="TableGrid"/>
        <w:tblW w:w="8802" w:type="dxa"/>
        <w:tblInd w:w="419" w:type="dxa"/>
        <w:tblCellMar>
          <w:top w:w="27" w:type="dxa"/>
          <w:left w:w="107" w:type="dxa"/>
          <w:bottom w:w="32" w:type="dxa"/>
          <w:right w:w="48" w:type="dxa"/>
        </w:tblCellMar>
        <w:tblLook w:val="04A0" w:firstRow="1" w:lastRow="0" w:firstColumn="1" w:lastColumn="0" w:noHBand="0" w:noVBand="1"/>
      </w:tblPr>
      <w:tblGrid>
        <w:gridCol w:w="716"/>
        <w:gridCol w:w="1134"/>
        <w:gridCol w:w="6952"/>
      </w:tblGrid>
      <w:tr w:rsidR="00A2620F" w14:paraId="04993AD1" w14:textId="77777777">
        <w:trPr>
          <w:trHeight w:val="367"/>
        </w:trPr>
        <w:tc>
          <w:tcPr>
            <w:tcW w:w="716" w:type="dxa"/>
            <w:tcBorders>
              <w:top w:val="single" w:sz="4" w:space="0" w:color="000000"/>
              <w:left w:val="single" w:sz="4" w:space="0" w:color="000000"/>
              <w:bottom w:val="single" w:sz="4" w:space="0" w:color="000000"/>
              <w:right w:val="single" w:sz="4" w:space="0" w:color="000000"/>
            </w:tcBorders>
            <w:shd w:val="clear" w:color="auto" w:fill="D9D9D9"/>
          </w:tcPr>
          <w:p w14:paraId="21E7699C" w14:textId="77777777" w:rsidR="00A2620F" w:rsidRDefault="00E30764">
            <w:pPr>
              <w:spacing w:after="0" w:line="259" w:lineRule="auto"/>
              <w:ind w:left="0" w:firstLine="0"/>
            </w:pPr>
            <w:r>
              <w:rPr>
                <w:b/>
              </w:rPr>
              <w:t xml:space="preserve">No.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45CB4B94" w14:textId="77777777" w:rsidR="00A2620F" w:rsidRDefault="00E30764">
            <w:pPr>
              <w:spacing w:after="0" w:line="259" w:lineRule="auto"/>
              <w:ind w:left="1" w:firstLine="0"/>
            </w:pPr>
            <w:r>
              <w:rPr>
                <w:b/>
              </w:rPr>
              <w:t xml:space="preserve">Icon </w:t>
            </w:r>
          </w:p>
        </w:tc>
        <w:tc>
          <w:tcPr>
            <w:tcW w:w="6952" w:type="dxa"/>
            <w:tcBorders>
              <w:top w:val="single" w:sz="4" w:space="0" w:color="000000"/>
              <w:left w:val="single" w:sz="4" w:space="0" w:color="000000"/>
              <w:bottom w:val="single" w:sz="4" w:space="0" w:color="000000"/>
              <w:right w:val="single" w:sz="4" w:space="0" w:color="000000"/>
            </w:tcBorders>
            <w:shd w:val="clear" w:color="auto" w:fill="D9D9D9"/>
          </w:tcPr>
          <w:p w14:paraId="231F58AA" w14:textId="77777777" w:rsidR="00A2620F" w:rsidRDefault="00E30764">
            <w:pPr>
              <w:spacing w:after="0" w:line="259" w:lineRule="auto"/>
              <w:ind w:left="0" w:firstLine="0"/>
            </w:pPr>
            <w:r>
              <w:rPr>
                <w:b/>
              </w:rPr>
              <w:t xml:space="preserve">Description </w:t>
            </w:r>
          </w:p>
        </w:tc>
      </w:tr>
      <w:tr w:rsidR="00A2620F" w14:paraId="0D4F5501" w14:textId="77777777">
        <w:trPr>
          <w:trHeight w:val="7812"/>
        </w:trPr>
        <w:tc>
          <w:tcPr>
            <w:tcW w:w="716" w:type="dxa"/>
            <w:tcBorders>
              <w:top w:val="single" w:sz="4" w:space="0" w:color="000000"/>
              <w:left w:val="single" w:sz="4" w:space="0" w:color="000000"/>
              <w:bottom w:val="single" w:sz="4" w:space="0" w:color="000000"/>
              <w:right w:val="single" w:sz="4" w:space="0" w:color="000000"/>
            </w:tcBorders>
            <w:vAlign w:val="center"/>
          </w:tcPr>
          <w:p w14:paraId="05721B3A" w14:textId="77777777" w:rsidR="00A2620F" w:rsidRDefault="00E30764">
            <w:pPr>
              <w:spacing w:after="0" w:line="259" w:lineRule="auto"/>
              <w:ind w:left="0" w:firstLine="0"/>
            </w:pPr>
            <w:r>
              <w:t xml:space="preserve">1 </w:t>
            </w:r>
          </w:p>
        </w:tc>
        <w:tc>
          <w:tcPr>
            <w:tcW w:w="1134" w:type="dxa"/>
            <w:tcBorders>
              <w:top w:val="single" w:sz="4" w:space="0" w:color="000000"/>
              <w:left w:val="single" w:sz="4" w:space="0" w:color="000000"/>
              <w:bottom w:val="single" w:sz="4" w:space="0" w:color="000000"/>
              <w:right w:val="single" w:sz="4" w:space="0" w:color="000000"/>
            </w:tcBorders>
            <w:vAlign w:val="center"/>
          </w:tcPr>
          <w:p w14:paraId="058B3580" w14:textId="77777777" w:rsidR="00A2620F" w:rsidRDefault="00E30764">
            <w:pPr>
              <w:spacing w:after="50" w:line="259" w:lineRule="auto"/>
              <w:ind w:left="1" w:firstLine="0"/>
            </w:pPr>
            <w:r>
              <w:t xml:space="preserve">Function </w:t>
            </w:r>
          </w:p>
          <w:p w14:paraId="4890102B" w14:textId="77777777" w:rsidR="00A2620F" w:rsidRDefault="00E30764">
            <w:pPr>
              <w:spacing w:after="0" w:line="259" w:lineRule="auto"/>
              <w:ind w:left="1" w:firstLine="0"/>
            </w:pPr>
            <w:r>
              <w:t xml:space="preserve">tiles </w:t>
            </w:r>
          </w:p>
        </w:tc>
        <w:tc>
          <w:tcPr>
            <w:tcW w:w="6952" w:type="dxa"/>
            <w:tcBorders>
              <w:top w:val="single" w:sz="4" w:space="0" w:color="000000"/>
              <w:left w:val="single" w:sz="4" w:space="0" w:color="000000"/>
              <w:bottom w:val="single" w:sz="4" w:space="0" w:color="000000"/>
              <w:right w:val="single" w:sz="4" w:space="0" w:color="000000"/>
            </w:tcBorders>
          </w:tcPr>
          <w:p w14:paraId="59C922F4" w14:textId="77777777" w:rsidR="00A2620F" w:rsidRDefault="00E30764">
            <w:pPr>
              <w:spacing w:after="5" w:line="307" w:lineRule="auto"/>
              <w:ind w:left="0" w:firstLine="0"/>
            </w:pPr>
            <w:r>
              <w:t xml:space="preserve">Includes eight function tiles: </w:t>
            </w:r>
            <w:r>
              <w:rPr>
                <w:b/>
              </w:rPr>
              <w:t>VIDEO</w:t>
            </w:r>
            <w:r>
              <w:t xml:space="preserve">, </w:t>
            </w:r>
            <w:r>
              <w:rPr>
                <w:b/>
              </w:rPr>
              <w:t>ALARM</w:t>
            </w:r>
            <w:r>
              <w:t xml:space="preserve">, </w:t>
            </w:r>
            <w:r>
              <w:rPr>
                <w:b/>
              </w:rPr>
              <w:t>IVS</w:t>
            </w:r>
            <w:r>
              <w:t xml:space="preserve">, </w:t>
            </w:r>
            <w:r>
              <w:rPr>
                <w:b/>
              </w:rPr>
              <w:t>POS</w:t>
            </w:r>
            <w:r>
              <w:t xml:space="preserve">, </w:t>
            </w:r>
            <w:r>
              <w:rPr>
                <w:b/>
              </w:rPr>
              <w:t>IoT</w:t>
            </w:r>
            <w:r>
              <w:t xml:space="preserve">, </w:t>
            </w:r>
            <w:r>
              <w:rPr>
                <w:b/>
              </w:rPr>
              <w:t>AI</w:t>
            </w:r>
            <w:r>
              <w:t xml:space="preserve">, </w:t>
            </w:r>
            <w:r>
              <w:rPr>
                <w:b/>
              </w:rPr>
              <w:t>BACKUP</w:t>
            </w:r>
            <w:r>
              <w:t xml:space="preserve">, </w:t>
            </w:r>
            <w:r>
              <w:rPr>
                <w:b/>
              </w:rPr>
              <w:t>DISPLAY</w:t>
            </w:r>
            <w:r>
              <w:t xml:space="preserve">, and </w:t>
            </w:r>
            <w:r>
              <w:rPr>
                <w:b/>
              </w:rPr>
              <w:t>AUDIO</w:t>
            </w:r>
            <w:r>
              <w:t xml:space="preserve">. Click each tile to open the configuration interface of the tile. </w:t>
            </w:r>
          </w:p>
          <w:p w14:paraId="144EC29C" w14:textId="77777777" w:rsidR="00A2620F" w:rsidRDefault="00E30764" w:rsidP="00917147">
            <w:pPr>
              <w:numPr>
                <w:ilvl w:val="0"/>
                <w:numId w:val="137"/>
              </w:numPr>
              <w:spacing w:after="6" w:line="306" w:lineRule="auto"/>
              <w:ind w:hanging="421"/>
            </w:pPr>
            <w:r>
              <w:rPr>
                <w:b/>
              </w:rPr>
              <w:t>VIDEO</w:t>
            </w:r>
            <w:r>
              <w:t xml:space="preserve">: Search for and play back the recorded video saved on the Device. </w:t>
            </w:r>
          </w:p>
          <w:p w14:paraId="2C8C9797" w14:textId="77777777" w:rsidR="00A2620F" w:rsidRDefault="00E30764" w:rsidP="00917147">
            <w:pPr>
              <w:numPr>
                <w:ilvl w:val="0"/>
                <w:numId w:val="137"/>
              </w:numPr>
              <w:spacing w:after="6" w:line="306" w:lineRule="auto"/>
              <w:ind w:hanging="421"/>
            </w:pPr>
            <w:r>
              <w:rPr>
                <w:b/>
              </w:rPr>
              <w:t>ALARM</w:t>
            </w:r>
            <w:r>
              <w:t xml:space="preserve">: Search for alarm information and configure alarm event actions. </w:t>
            </w:r>
          </w:p>
          <w:p w14:paraId="28A0492F" w14:textId="77777777" w:rsidR="00A2620F" w:rsidRDefault="00E30764" w:rsidP="00917147">
            <w:pPr>
              <w:numPr>
                <w:ilvl w:val="0"/>
                <w:numId w:val="137"/>
              </w:numPr>
              <w:spacing w:after="5" w:line="307" w:lineRule="auto"/>
              <w:ind w:hanging="421"/>
            </w:pPr>
            <w:r>
              <w:rPr>
                <w:b/>
              </w:rPr>
              <w:t>IVS</w:t>
            </w:r>
            <w:r>
              <w:t xml:space="preserve">: Configure the behavior detections by drawing rules for detecting tripwire, intrusion, abandoned objects, and missing objects. </w:t>
            </w:r>
          </w:p>
          <w:p w14:paraId="282454EF" w14:textId="77777777" w:rsidR="00A2620F" w:rsidRDefault="00E30764" w:rsidP="00917147">
            <w:pPr>
              <w:numPr>
                <w:ilvl w:val="0"/>
                <w:numId w:val="137"/>
              </w:numPr>
              <w:spacing w:after="6" w:line="306" w:lineRule="auto"/>
              <w:ind w:hanging="421"/>
            </w:pPr>
            <w:r>
              <w:rPr>
                <w:b/>
              </w:rPr>
              <w:t>POS</w:t>
            </w:r>
            <w:r>
              <w:t xml:space="preserve">: You can connect the Device to the POS (Point of Sale) machine and receive the information from it. </w:t>
            </w:r>
          </w:p>
          <w:p w14:paraId="14DB2BE5" w14:textId="77777777" w:rsidR="00A2620F" w:rsidRDefault="00E30764" w:rsidP="00917147">
            <w:pPr>
              <w:numPr>
                <w:ilvl w:val="0"/>
                <w:numId w:val="137"/>
              </w:numPr>
              <w:spacing w:after="6" w:line="307" w:lineRule="auto"/>
              <w:ind w:hanging="421"/>
            </w:pPr>
            <w:r>
              <w:rPr>
                <w:b/>
              </w:rPr>
              <w:t>FACE DETECT</w:t>
            </w:r>
            <w:r>
              <w:t xml:space="preserve">: Configure the human faces detection settings and search detected human faces. </w:t>
            </w:r>
          </w:p>
          <w:p w14:paraId="372FA637" w14:textId="77777777" w:rsidR="00A2620F" w:rsidRDefault="00E30764" w:rsidP="00917147">
            <w:pPr>
              <w:numPr>
                <w:ilvl w:val="0"/>
                <w:numId w:val="137"/>
              </w:numPr>
              <w:spacing w:after="5" w:line="307" w:lineRule="auto"/>
              <w:ind w:hanging="421"/>
            </w:pPr>
            <w:r>
              <w:rPr>
                <w:b/>
              </w:rPr>
              <w:t>IoT</w:t>
            </w:r>
            <w:r>
              <w:t xml:space="preserve">: View, search and export the temperature and humidity data of camera, connect sensors and wireless siren, and configure the alarm event linkage settings. </w:t>
            </w:r>
          </w:p>
          <w:p w14:paraId="3A086466" w14:textId="77777777" w:rsidR="00A2620F" w:rsidRDefault="00E30764" w:rsidP="00917147">
            <w:pPr>
              <w:numPr>
                <w:ilvl w:val="0"/>
                <w:numId w:val="137"/>
              </w:numPr>
              <w:spacing w:after="6" w:line="306" w:lineRule="auto"/>
              <w:ind w:hanging="421"/>
            </w:pPr>
            <w:r>
              <w:rPr>
                <w:b/>
              </w:rPr>
              <w:t>BACKUP</w:t>
            </w:r>
            <w:r>
              <w:t xml:space="preserve">: Search and back up the video files to the external storage device such as USB storage device. </w:t>
            </w:r>
          </w:p>
          <w:p w14:paraId="6F005D6A" w14:textId="77777777" w:rsidR="00A2620F" w:rsidRDefault="00E30764" w:rsidP="00917147">
            <w:pPr>
              <w:numPr>
                <w:ilvl w:val="0"/>
                <w:numId w:val="137"/>
              </w:numPr>
              <w:spacing w:after="5" w:line="307" w:lineRule="auto"/>
              <w:ind w:hanging="421"/>
            </w:pPr>
            <w:r>
              <w:rPr>
                <w:b/>
              </w:rPr>
              <w:t>DISPLAY</w:t>
            </w:r>
            <w:r>
              <w:t xml:space="preserve">: Configure the display effect such as displaying content, image transparency, and resolution, and enable the zero-channel function. </w:t>
            </w:r>
          </w:p>
          <w:p w14:paraId="7C0CACD5" w14:textId="77777777" w:rsidR="00A2620F" w:rsidRDefault="00E30764" w:rsidP="00917147">
            <w:pPr>
              <w:numPr>
                <w:ilvl w:val="0"/>
                <w:numId w:val="137"/>
              </w:numPr>
              <w:spacing w:after="0" w:line="259" w:lineRule="auto"/>
              <w:ind w:hanging="421"/>
            </w:pPr>
            <w:r>
              <w:rPr>
                <w:b/>
              </w:rPr>
              <w:t>AUDIO</w:t>
            </w:r>
            <w:r>
              <w:t xml:space="preserve">: Manage audio files and configure the playing schedule. The audio file can be played in response to an alarm event if the voice prompts function is enabled. </w:t>
            </w:r>
          </w:p>
        </w:tc>
      </w:tr>
      <w:tr w:rsidR="00A2620F" w14:paraId="3D707F09" w14:textId="77777777">
        <w:trPr>
          <w:trHeight w:val="946"/>
        </w:trPr>
        <w:tc>
          <w:tcPr>
            <w:tcW w:w="716" w:type="dxa"/>
            <w:tcBorders>
              <w:top w:val="single" w:sz="4" w:space="0" w:color="000000"/>
              <w:left w:val="single" w:sz="4" w:space="0" w:color="000000"/>
              <w:bottom w:val="single" w:sz="4" w:space="0" w:color="000000"/>
              <w:right w:val="single" w:sz="4" w:space="0" w:color="000000"/>
            </w:tcBorders>
            <w:vAlign w:val="center"/>
          </w:tcPr>
          <w:p w14:paraId="377CB0F3" w14:textId="77777777" w:rsidR="00A2620F" w:rsidRDefault="00E30764">
            <w:pPr>
              <w:spacing w:after="0" w:line="259" w:lineRule="auto"/>
              <w:ind w:left="0" w:firstLine="0"/>
            </w:pPr>
            <w:r>
              <w:t xml:space="preserve">2 </w:t>
            </w:r>
          </w:p>
        </w:tc>
        <w:tc>
          <w:tcPr>
            <w:tcW w:w="1134" w:type="dxa"/>
            <w:tcBorders>
              <w:top w:val="single" w:sz="4" w:space="0" w:color="000000"/>
              <w:left w:val="single" w:sz="4" w:space="0" w:color="000000"/>
              <w:bottom w:val="single" w:sz="4" w:space="0" w:color="000000"/>
              <w:right w:val="single" w:sz="4" w:space="0" w:color="000000"/>
            </w:tcBorders>
            <w:vAlign w:val="center"/>
          </w:tcPr>
          <w:p w14:paraId="459D2CD9" w14:textId="77777777" w:rsidR="00A2620F" w:rsidRDefault="00E30764">
            <w:pPr>
              <w:spacing w:after="0" w:line="259" w:lineRule="auto"/>
              <w:ind w:left="1" w:firstLine="0"/>
            </w:pPr>
            <w:r>
              <w:t xml:space="preserve">Switch icon </w:t>
            </w:r>
          </w:p>
        </w:tc>
        <w:tc>
          <w:tcPr>
            <w:tcW w:w="6952" w:type="dxa"/>
            <w:tcBorders>
              <w:top w:val="single" w:sz="4" w:space="0" w:color="000000"/>
              <w:left w:val="single" w:sz="4" w:space="0" w:color="000000"/>
              <w:bottom w:val="single" w:sz="4" w:space="0" w:color="000000"/>
              <w:right w:val="single" w:sz="4" w:space="0" w:color="000000"/>
            </w:tcBorders>
            <w:vAlign w:val="bottom"/>
          </w:tcPr>
          <w:p w14:paraId="39CE611E" w14:textId="77777777" w:rsidR="00A2620F" w:rsidRDefault="00E30764">
            <w:pPr>
              <w:spacing w:after="0" w:line="259" w:lineRule="auto"/>
              <w:ind w:left="0" w:firstLine="1"/>
              <w:jc w:val="both"/>
            </w:pPr>
            <w:r>
              <w:rPr>
                <w:noProof/>
              </w:rPr>
              <w:drawing>
                <wp:inline distT="0" distB="0" distL="0" distR="0" wp14:anchorId="2A11EED0" wp14:editId="0D03600E">
                  <wp:extent cx="218313" cy="180340"/>
                  <wp:effectExtent l="0" t="0" r="0" b="0"/>
                  <wp:docPr id="29944" name="Picture 29944"/>
                  <wp:cNvGraphicFramePr/>
                  <a:graphic xmlns:a="http://schemas.openxmlformats.org/drawingml/2006/main">
                    <a:graphicData uri="http://schemas.openxmlformats.org/drawingml/2006/picture">
                      <pic:pic xmlns:pic="http://schemas.openxmlformats.org/drawingml/2006/picture">
                        <pic:nvPicPr>
                          <pic:cNvPr id="29944" name="Picture 29944"/>
                          <pic:cNvPicPr/>
                        </pic:nvPicPr>
                        <pic:blipFill>
                          <a:blip r:embed="rId434"/>
                          <a:stretch>
                            <a:fillRect/>
                          </a:stretch>
                        </pic:blipFill>
                        <pic:spPr>
                          <a:xfrm>
                            <a:off x="0" y="0"/>
                            <a:ext cx="218313" cy="180340"/>
                          </a:xfrm>
                          <a:prstGeom prst="rect">
                            <a:avLst/>
                          </a:prstGeom>
                        </pic:spPr>
                      </pic:pic>
                    </a:graphicData>
                  </a:graphic>
                </wp:inline>
              </w:drawing>
            </w:r>
            <w:r>
              <w:t xml:space="preserve"> indicates the current page of main menu. Click </w:t>
            </w:r>
            <w:r>
              <w:rPr>
                <w:noProof/>
              </w:rPr>
              <w:drawing>
                <wp:inline distT="0" distB="0" distL="0" distR="0" wp14:anchorId="5588BF4B" wp14:editId="7A1F81A6">
                  <wp:extent cx="197485" cy="180315"/>
                  <wp:effectExtent l="0" t="0" r="0" b="0"/>
                  <wp:docPr id="29946" name="Picture 29946"/>
                  <wp:cNvGraphicFramePr/>
                  <a:graphic xmlns:a="http://schemas.openxmlformats.org/drawingml/2006/main">
                    <a:graphicData uri="http://schemas.openxmlformats.org/drawingml/2006/picture">
                      <pic:pic xmlns:pic="http://schemas.openxmlformats.org/drawingml/2006/picture">
                        <pic:nvPicPr>
                          <pic:cNvPr id="29946" name="Picture 29946"/>
                          <pic:cNvPicPr/>
                        </pic:nvPicPr>
                        <pic:blipFill>
                          <a:blip r:embed="rId435"/>
                          <a:stretch>
                            <a:fillRect/>
                          </a:stretch>
                        </pic:blipFill>
                        <pic:spPr>
                          <a:xfrm>
                            <a:off x="0" y="0"/>
                            <a:ext cx="197485" cy="180315"/>
                          </a:xfrm>
                          <a:prstGeom prst="rect">
                            <a:avLst/>
                          </a:prstGeom>
                        </pic:spPr>
                      </pic:pic>
                    </a:graphicData>
                  </a:graphic>
                </wp:inline>
              </w:drawing>
            </w:r>
            <w:r>
              <w:t xml:space="preserve"> to switch to the next page. </w:t>
            </w:r>
          </w:p>
        </w:tc>
      </w:tr>
      <w:tr w:rsidR="00A2620F" w14:paraId="0B3EB032" w14:textId="77777777">
        <w:trPr>
          <w:trHeight w:val="948"/>
        </w:trPr>
        <w:tc>
          <w:tcPr>
            <w:tcW w:w="716" w:type="dxa"/>
            <w:tcBorders>
              <w:top w:val="single" w:sz="4" w:space="0" w:color="000000"/>
              <w:left w:val="single" w:sz="4" w:space="0" w:color="000000"/>
              <w:bottom w:val="single" w:sz="4" w:space="0" w:color="000000"/>
              <w:right w:val="single" w:sz="4" w:space="0" w:color="000000"/>
            </w:tcBorders>
            <w:vAlign w:val="center"/>
          </w:tcPr>
          <w:p w14:paraId="1FC64C85" w14:textId="77777777" w:rsidR="00A2620F" w:rsidRDefault="00E30764">
            <w:pPr>
              <w:spacing w:after="0" w:line="259" w:lineRule="auto"/>
              <w:ind w:left="0" w:firstLine="0"/>
            </w:pPr>
            <w:r>
              <w:t xml:space="preserve">3 </w:t>
            </w:r>
          </w:p>
        </w:tc>
        <w:tc>
          <w:tcPr>
            <w:tcW w:w="1134" w:type="dxa"/>
            <w:tcBorders>
              <w:top w:val="single" w:sz="4" w:space="0" w:color="000000"/>
              <w:left w:val="single" w:sz="4" w:space="0" w:color="000000"/>
              <w:bottom w:val="single" w:sz="4" w:space="0" w:color="000000"/>
              <w:right w:val="single" w:sz="4" w:space="0" w:color="000000"/>
            </w:tcBorders>
            <w:vAlign w:val="center"/>
          </w:tcPr>
          <w:p w14:paraId="15725266" w14:textId="77777777" w:rsidR="00A2620F" w:rsidRDefault="00E30764">
            <w:pPr>
              <w:spacing w:after="0" w:line="259" w:lineRule="auto"/>
              <w:ind w:left="0" w:firstLine="0"/>
              <w:jc w:val="center"/>
            </w:pPr>
            <w:proofErr w:type="spellStart"/>
            <w:r>
              <w:t>Configura</w:t>
            </w:r>
            <w:proofErr w:type="spellEnd"/>
            <w:r>
              <w:t xml:space="preserve"> </w:t>
            </w:r>
            <w:proofErr w:type="spellStart"/>
            <w:r>
              <w:t>tion</w:t>
            </w:r>
            <w:proofErr w:type="spellEnd"/>
            <w:r>
              <w:t xml:space="preserve"> menu </w:t>
            </w:r>
          </w:p>
        </w:tc>
        <w:tc>
          <w:tcPr>
            <w:tcW w:w="6952" w:type="dxa"/>
            <w:tcBorders>
              <w:top w:val="single" w:sz="4" w:space="0" w:color="000000"/>
              <w:left w:val="single" w:sz="4" w:space="0" w:color="000000"/>
              <w:bottom w:val="single" w:sz="4" w:space="0" w:color="000000"/>
              <w:right w:val="single" w:sz="4" w:space="0" w:color="000000"/>
            </w:tcBorders>
          </w:tcPr>
          <w:p w14:paraId="5DCFE2DA" w14:textId="77777777" w:rsidR="00A2620F" w:rsidRDefault="00E30764">
            <w:pPr>
              <w:spacing w:after="0" w:line="259" w:lineRule="auto"/>
              <w:ind w:left="0" w:firstLine="0"/>
            </w:pPr>
            <w:r>
              <w:t xml:space="preserve">Includes six configurations through which you can configure camera settings, network settings, storage settings, system settings, account settings, and view information. </w:t>
            </w:r>
          </w:p>
        </w:tc>
      </w:tr>
      <w:tr w:rsidR="00A2620F" w14:paraId="2BF72B4A" w14:textId="77777777">
        <w:trPr>
          <w:trHeight w:val="322"/>
        </w:trPr>
        <w:tc>
          <w:tcPr>
            <w:tcW w:w="716" w:type="dxa"/>
            <w:tcBorders>
              <w:top w:val="single" w:sz="4" w:space="0" w:color="000000"/>
              <w:left w:val="single" w:sz="4" w:space="0" w:color="000000"/>
              <w:bottom w:val="single" w:sz="4" w:space="0" w:color="000000"/>
              <w:right w:val="single" w:sz="4" w:space="0" w:color="000000"/>
            </w:tcBorders>
          </w:tcPr>
          <w:p w14:paraId="7EFA3052" w14:textId="77777777" w:rsidR="00A2620F" w:rsidRDefault="00E30764">
            <w:pPr>
              <w:spacing w:after="0" w:line="259" w:lineRule="auto"/>
              <w:ind w:left="0" w:firstLine="0"/>
            </w:pPr>
            <w:r>
              <w:t xml:space="preserve">4 </w:t>
            </w:r>
          </w:p>
        </w:tc>
        <w:tc>
          <w:tcPr>
            <w:tcW w:w="1134" w:type="dxa"/>
            <w:tcBorders>
              <w:top w:val="single" w:sz="4" w:space="0" w:color="000000"/>
              <w:left w:val="single" w:sz="4" w:space="0" w:color="000000"/>
              <w:bottom w:val="single" w:sz="4" w:space="0" w:color="000000"/>
              <w:right w:val="single" w:sz="4" w:space="0" w:color="000000"/>
            </w:tcBorders>
          </w:tcPr>
          <w:p w14:paraId="5F1CC8E7" w14:textId="77777777" w:rsidR="00A2620F" w:rsidRDefault="00E30764">
            <w:pPr>
              <w:spacing w:after="0" w:line="259" w:lineRule="auto"/>
              <w:ind w:left="1" w:firstLine="0"/>
            </w:pPr>
            <w:r>
              <w:t xml:space="preserve">Live </w:t>
            </w:r>
          </w:p>
        </w:tc>
        <w:tc>
          <w:tcPr>
            <w:tcW w:w="6952" w:type="dxa"/>
            <w:tcBorders>
              <w:top w:val="single" w:sz="4" w:space="0" w:color="000000"/>
              <w:left w:val="single" w:sz="4" w:space="0" w:color="000000"/>
              <w:bottom w:val="single" w:sz="4" w:space="0" w:color="000000"/>
              <w:right w:val="single" w:sz="4" w:space="0" w:color="000000"/>
            </w:tcBorders>
          </w:tcPr>
          <w:p w14:paraId="6E541D5B" w14:textId="77777777" w:rsidR="00A2620F" w:rsidRDefault="00E30764">
            <w:pPr>
              <w:tabs>
                <w:tab w:val="center" w:pos="252"/>
                <w:tab w:val="center" w:pos="2185"/>
              </w:tabs>
              <w:spacing w:after="0" w:line="259" w:lineRule="auto"/>
              <w:ind w:left="0" w:firstLine="0"/>
            </w:pPr>
            <w:r>
              <w:rPr>
                <w:rFonts w:ascii="Calibri" w:eastAsia="Calibri" w:hAnsi="Calibri" w:cs="Calibri"/>
                <w:sz w:val="22"/>
              </w:rPr>
              <w:tab/>
            </w:r>
            <w:r>
              <w:rPr>
                <w:b/>
              </w:rPr>
              <w:t xml:space="preserve">Click </w:t>
            </w:r>
            <w:r>
              <w:rPr>
                <w:b/>
              </w:rPr>
              <w:tab/>
            </w:r>
            <w:r>
              <w:rPr>
                <w:noProof/>
              </w:rPr>
              <w:drawing>
                <wp:inline distT="0" distB="0" distL="0" distR="0" wp14:anchorId="25BDC29B" wp14:editId="7BDF6D2D">
                  <wp:extent cx="251460" cy="139700"/>
                  <wp:effectExtent l="0" t="0" r="0" b="0"/>
                  <wp:docPr id="29948" name="Picture 29948"/>
                  <wp:cNvGraphicFramePr/>
                  <a:graphic xmlns:a="http://schemas.openxmlformats.org/drawingml/2006/main">
                    <a:graphicData uri="http://schemas.openxmlformats.org/drawingml/2006/picture">
                      <pic:pic xmlns:pic="http://schemas.openxmlformats.org/drawingml/2006/picture">
                        <pic:nvPicPr>
                          <pic:cNvPr id="29948" name="Picture 29948"/>
                          <pic:cNvPicPr/>
                        </pic:nvPicPr>
                        <pic:blipFill>
                          <a:blip r:embed="rId365"/>
                          <a:stretch>
                            <a:fillRect/>
                          </a:stretch>
                        </pic:blipFill>
                        <pic:spPr>
                          <a:xfrm>
                            <a:off x="0" y="0"/>
                            <a:ext cx="251460" cy="139700"/>
                          </a:xfrm>
                          <a:prstGeom prst="rect">
                            <a:avLst/>
                          </a:prstGeom>
                        </pic:spPr>
                      </pic:pic>
                    </a:graphicData>
                  </a:graphic>
                </wp:inline>
              </w:drawing>
            </w:r>
            <w:r>
              <w:t xml:space="preserve"> to go to the live view screen. </w:t>
            </w:r>
          </w:p>
        </w:tc>
      </w:tr>
      <w:tr w:rsidR="00A2620F" w14:paraId="1A3C1702" w14:textId="77777777">
        <w:trPr>
          <w:trHeight w:val="634"/>
        </w:trPr>
        <w:tc>
          <w:tcPr>
            <w:tcW w:w="716" w:type="dxa"/>
            <w:tcBorders>
              <w:top w:val="single" w:sz="4" w:space="0" w:color="000000"/>
              <w:left w:val="single" w:sz="4" w:space="0" w:color="000000"/>
              <w:bottom w:val="single" w:sz="4" w:space="0" w:color="000000"/>
              <w:right w:val="single" w:sz="4" w:space="0" w:color="000000"/>
            </w:tcBorders>
            <w:vAlign w:val="center"/>
          </w:tcPr>
          <w:p w14:paraId="444479D8" w14:textId="77777777" w:rsidR="00A2620F" w:rsidRDefault="00E30764">
            <w:pPr>
              <w:spacing w:after="0" w:line="259" w:lineRule="auto"/>
              <w:ind w:left="0" w:firstLine="0"/>
            </w:pPr>
            <w:r>
              <w:t xml:space="preserve">5 </w:t>
            </w:r>
          </w:p>
        </w:tc>
        <w:tc>
          <w:tcPr>
            <w:tcW w:w="1134" w:type="dxa"/>
            <w:tcBorders>
              <w:top w:val="single" w:sz="4" w:space="0" w:color="000000"/>
              <w:left w:val="single" w:sz="4" w:space="0" w:color="000000"/>
              <w:bottom w:val="single" w:sz="4" w:space="0" w:color="000000"/>
              <w:right w:val="single" w:sz="4" w:space="0" w:color="000000"/>
            </w:tcBorders>
            <w:vAlign w:val="bottom"/>
          </w:tcPr>
          <w:p w14:paraId="120323A5" w14:textId="77777777" w:rsidR="00A2620F" w:rsidRDefault="00E30764">
            <w:pPr>
              <w:spacing w:after="0" w:line="259" w:lineRule="auto"/>
              <w:ind w:left="0" w:right="498" w:firstLine="0"/>
              <w:jc w:val="center"/>
            </w:pPr>
            <w:r>
              <w:rPr>
                <w:noProof/>
              </w:rPr>
              <w:drawing>
                <wp:inline distT="0" distB="0" distL="0" distR="0" wp14:anchorId="456C5261" wp14:editId="67A136F7">
                  <wp:extent cx="257175" cy="238125"/>
                  <wp:effectExtent l="0" t="0" r="0" b="0"/>
                  <wp:docPr id="29950" name="Picture 29950"/>
                  <wp:cNvGraphicFramePr/>
                  <a:graphic xmlns:a="http://schemas.openxmlformats.org/drawingml/2006/main">
                    <a:graphicData uri="http://schemas.openxmlformats.org/drawingml/2006/picture">
                      <pic:pic xmlns:pic="http://schemas.openxmlformats.org/drawingml/2006/picture">
                        <pic:nvPicPr>
                          <pic:cNvPr id="29950" name="Picture 29950"/>
                          <pic:cNvPicPr/>
                        </pic:nvPicPr>
                        <pic:blipFill>
                          <a:blip r:embed="rId436"/>
                          <a:stretch>
                            <a:fillRect/>
                          </a:stretch>
                        </pic:blipFill>
                        <pic:spPr>
                          <a:xfrm>
                            <a:off x="0" y="0"/>
                            <a:ext cx="257175" cy="238125"/>
                          </a:xfrm>
                          <a:prstGeom prst="rect">
                            <a:avLst/>
                          </a:prstGeom>
                        </pic:spPr>
                      </pic:pic>
                    </a:graphicData>
                  </a:graphic>
                </wp:inline>
              </w:drawing>
            </w:r>
            <w:r>
              <w:t xml:space="preserve"> </w:t>
            </w:r>
          </w:p>
        </w:tc>
        <w:tc>
          <w:tcPr>
            <w:tcW w:w="6952" w:type="dxa"/>
            <w:tcBorders>
              <w:top w:val="single" w:sz="4" w:space="0" w:color="000000"/>
              <w:left w:val="single" w:sz="4" w:space="0" w:color="000000"/>
              <w:bottom w:val="single" w:sz="4" w:space="0" w:color="000000"/>
              <w:right w:val="single" w:sz="4" w:space="0" w:color="000000"/>
            </w:tcBorders>
            <w:vAlign w:val="bottom"/>
          </w:tcPr>
          <w:p w14:paraId="1D7B320E" w14:textId="77777777" w:rsidR="00A2620F" w:rsidRDefault="00E30764">
            <w:pPr>
              <w:spacing w:after="0" w:line="259" w:lineRule="auto"/>
              <w:ind w:left="0" w:firstLine="0"/>
            </w:pPr>
            <w:r>
              <w:t xml:space="preserve">When you point to </w:t>
            </w:r>
            <w:r>
              <w:rPr>
                <w:noProof/>
              </w:rPr>
              <w:drawing>
                <wp:inline distT="0" distB="0" distL="0" distR="0" wp14:anchorId="2EC698DE" wp14:editId="13E34F26">
                  <wp:extent cx="257175" cy="238125"/>
                  <wp:effectExtent l="0" t="0" r="0" b="0"/>
                  <wp:docPr id="29952" name="Picture 29952"/>
                  <wp:cNvGraphicFramePr/>
                  <a:graphic xmlns:a="http://schemas.openxmlformats.org/drawingml/2006/main">
                    <a:graphicData uri="http://schemas.openxmlformats.org/drawingml/2006/picture">
                      <pic:pic xmlns:pic="http://schemas.openxmlformats.org/drawingml/2006/picture">
                        <pic:nvPicPr>
                          <pic:cNvPr id="29952" name="Picture 29952"/>
                          <pic:cNvPicPr/>
                        </pic:nvPicPr>
                        <pic:blipFill>
                          <a:blip r:embed="rId436"/>
                          <a:stretch>
                            <a:fillRect/>
                          </a:stretch>
                        </pic:blipFill>
                        <pic:spPr>
                          <a:xfrm>
                            <a:off x="0" y="0"/>
                            <a:ext cx="257175" cy="238125"/>
                          </a:xfrm>
                          <a:prstGeom prst="rect">
                            <a:avLst/>
                          </a:prstGeom>
                        </pic:spPr>
                      </pic:pic>
                    </a:graphicData>
                  </a:graphic>
                </wp:inline>
              </w:drawing>
            </w:r>
            <w:r>
              <w:t xml:space="preserve">, the current user account is displayed. </w:t>
            </w:r>
          </w:p>
        </w:tc>
      </w:tr>
      <w:tr w:rsidR="00A2620F" w14:paraId="7B88D11B" w14:textId="77777777">
        <w:trPr>
          <w:trHeight w:val="946"/>
        </w:trPr>
        <w:tc>
          <w:tcPr>
            <w:tcW w:w="716" w:type="dxa"/>
            <w:tcBorders>
              <w:top w:val="single" w:sz="4" w:space="0" w:color="000000"/>
              <w:left w:val="single" w:sz="4" w:space="0" w:color="000000"/>
              <w:bottom w:val="single" w:sz="4" w:space="0" w:color="000000"/>
              <w:right w:val="single" w:sz="4" w:space="0" w:color="000000"/>
            </w:tcBorders>
            <w:vAlign w:val="center"/>
          </w:tcPr>
          <w:p w14:paraId="0E4B6BFD" w14:textId="77777777" w:rsidR="00A2620F" w:rsidRDefault="00E30764">
            <w:pPr>
              <w:spacing w:after="0" w:line="259" w:lineRule="auto"/>
              <w:ind w:left="0" w:firstLine="0"/>
            </w:pPr>
            <w:r>
              <w:t xml:space="preserve">6 </w:t>
            </w:r>
          </w:p>
        </w:tc>
        <w:tc>
          <w:tcPr>
            <w:tcW w:w="1134" w:type="dxa"/>
            <w:tcBorders>
              <w:top w:val="single" w:sz="4" w:space="0" w:color="000000"/>
              <w:left w:val="single" w:sz="4" w:space="0" w:color="000000"/>
              <w:bottom w:val="single" w:sz="4" w:space="0" w:color="000000"/>
              <w:right w:val="single" w:sz="4" w:space="0" w:color="000000"/>
            </w:tcBorders>
            <w:vAlign w:val="bottom"/>
          </w:tcPr>
          <w:p w14:paraId="7E7A8E97" w14:textId="77777777" w:rsidR="00A2620F" w:rsidRDefault="00E30764">
            <w:pPr>
              <w:spacing w:after="0" w:line="259" w:lineRule="auto"/>
              <w:ind w:left="0" w:right="350" w:firstLine="0"/>
              <w:jc w:val="center"/>
            </w:pPr>
            <w:r>
              <w:rPr>
                <w:noProof/>
              </w:rPr>
              <w:drawing>
                <wp:inline distT="0" distB="0" distL="0" distR="0" wp14:anchorId="126017C2" wp14:editId="0B7C34BD">
                  <wp:extent cx="352425" cy="266700"/>
                  <wp:effectExtent l="0" t="0" r="0" b="0"/>
                  <wp:docPr id="29954" name="Picture 29954"/>
                  <wp:cNvGraphicFramePr/>
                  <a:graphic xmlns:a="http://schemas.openxmlformats.org/drawingml/2006/main">
                    <a:graphicData uri="http://schemas.openxmlformats.org/drawingml/2006/picture">
                      <pic:pic xmlns:pic="http://schemas.openxmlformats.org/drawingml/2006/picture">
                        <pic:nvPicPr>
                          <pic:cNvPr id="29954" name="Picture 29954"/>
                          <pic:cNvPicPr/>
                        </pic:nvPicPr>
                        <pic:blipFill>
                          <a:blip r:embed="rId437"/>
                          <a:stretch>
                            <a:fillRect/>
                          </a:stretch>
                        </pic:blipFill>
                        <pic:spPr>
                          <a:xfrm>
                            <a:off x="0" y="0"/>
                            <a:ext cx="352425" cy="266700"/>
                          </a:xfrm>
                          <a:prstGeom prst="rect">
                            <a:avLst/>
                          </a:prstGeom>
                        </pic:spPr>
                      </pic:pic>
                    </a:graphicData>
                  </a:graphic>
                </wp:inline>
              </w:drawing>
            </w:r>
            <w:r>
              <w:t xml:space="preserve"> </w:t>
            </w:r>
          </w:p>
        </w:tc>
        <w:tc>
          <w:tcPr>
            <w:tcW w:w="6952" w:type="dxa"/>
            <w:tcBorders>
              <w:top w:val="single" w:sz="4" w:space="0" w:color="000000"/>
              <w:left w:val="single" w:sz="4" w:space="0" w:color="000000"/>
              <w:bottom w:val="single" w:sz="4" w:space="0" w:color="000000"/>
              <w:right w:val="single" w:sz="4" w:space="0" w:color="000000"/>
            </w:tcBorders>
            <w:vAlign w:val="bottom"/>
          </w:tcPr>
          <w:p w14:paraId="3EBD3436" w14:textId="77777777" w:rsidR="00A2620F" w:rsidRDefault="00E30764">
            <w:pPr>
              <w:spacing w:after="0" w:line="259" w:lineRule="auto"/>
              <w:ind w:left="0" w:firstLine="0"/>
              <w:jc w:val="both"/>
            </w:pPr>
            <w:r>
              <w:t xml:space="preserve">Click </w:t>
            </w:r>
            <w:r>
              <w:rPr>
                <w:noProof/>
              </w:rPr>
              <w:drawing>
                <wp:inline distT="0" distB="0" distL="0" distR="0" wp14:anchorId="36FFE02C" wp14:editId="1147C397">
                  <wp:extent cx="352425" cy="266700"/>
                  <wp:effectExtent l="0" t="0" r="0" b="0"/>
                  <wp:docPr id="29956" name="Picture 29956"/>
                  <wp:cNvGraphicFramePr/>
                  <a:graphic xmlns:a="http://schemas.openxmlformats.org/drawingml/2006/main">
                    <a:graphicData uri="http://schemas.openxmlformats.org/drawingml/2006/picture">
                      <pic:pic xmlns:pic="http://schemas.openxmlformats.org/drawingml/2006/picture">
                        <pic:nvPicPr>
                          <pic:cNvPr id="29956" name="Picture 29956"/>
                          <pic:cNvPicPr/>
                        </pic:nvPicPr>
                        <pic:blipFill>
                          <a:blip r:embed="rId437"/>
                          <a:stretch>
                            <a:fillRect/>
                          </a:stretch>
                        </pic:blipFill>
                        <pic:spPr>
                          <a:xfrm>
                            <a:off x="0" y="0"/>
                            <a:ext cx="352425" cy="266700"/>
                          </a:xfrm>
                          <a:prstGeom prst="rect">
                            <a:avLst/>
                          </a:prstGeom>
                        </pic:spPr>
                      </pic:pic>
                    </a:graphicData>
                  </a:graphic>
                </wp:inline>
              </w:drawing>
            </w:r>
            <w:r>
              <w:t xml:space="preserve">, select </w:t>
            </w:r>
            <w:r>
              <w:rPr>
                <w:b/>
              </w:rPr>
              <w:t>Logout</w:t>
            </w:r>
            <w:r>
              <w:t xml:space="preserve">, </w:t>
            </w:r>
            <w:r>
              <w:rPr>
                <w:b/>
              </w:rPr>
              <w:t>Reboot</w:t>
            </w:r>
            <w:r>
              <w:t xml:space="preserve">, or </w:t>
            </w:r>
            <w:r>
              <w:rPr>
                <w:b/>
              </w:rPr>
              <w:t>Shutdown</w:t>
            </w:r>
            <w:r>
              <w:t xml:space="preserve"> according to your actual situation. </w:t>
            </w:r>
          </w:p>
        </w:tc>
      </w:tr>
      <w:tr w:rsidR="00A2620F" w14:paraId="699BDAD0" w14:textId="77777777">
        <w:trPr>
          <w:trHeight w:val="367"/>
        </w:trPr>
        <w:tc>
          <w:tcPr>
            <w:tcW w:w="716" w:type="dxa"/>
            <w:tcBorders>
              <w:top w:val="single" w:sz="4" w:space="0" w:color="000000"/>
              <w:left w:val="single" w:sz="4" w:space="0" w:color="000000"/>
              <w:bottom w:val="single" w:sz="4" w:space="0" w:color="000000"/>
              <w:right w:val="single" w:sz="4" w:space="0" w:color="000000"/>
            </w:tcBorders>
            <w:shd w:val="clear" w:color="auto" w:fill="D9D9D9"/>
          </w:tcPr>
          <w:p w14:paraId="4ACB02AD" w14:textId="77777777" w:rsidR="00A2620F" w:rsidRDefault="00E30764">
            <w:pPr>
              <w:spacing w:after="0" w:line="259" w:lineRule="auto"/>
              <w:ind w:left="0" w:firstLine="0"/>
            </w:pPr>
            <w:r>
              <w:rPr>
                <w:b/>
              </w:rPr>
              <w:t xml:space="preserve">No.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9328914" w14:textId="77777777" w:rsidR="00A2620F" w:rsidRDefault="00E30764">
            <w:pPr>
              <w:spacing w:after="0" w:line="259" w:lineRule="auto"/>
              <w:ind w:left="1" w:firstLine="0"/>
            </w:pPr>
            <w:r>
              <w:rPr>
                <w:b/>
              </w:rPr>
              <w:t xml:space="preserve">Icon </w:t>
            </w:r>
          </w:p>
        </w:tc>
        <w:tc>
          <w:tcPr>
            <w:tcW w:w="6952" w:type="dxa"/>
            <w:tcBorders>
              <w:top w:val="single" w:sz="4" w:space="0" w:color="000000"/>
              <w:left w:val="single" w:sz="4" w:space="0" w:color="000000"/>
              <w:bottom w:val="single" w:sz="4" w:space="0" w:color="000000"/>
              <w:right w:val="single" w:sz="4" w:space="0" w:color="000000"/>
            </w:tcBorders>
            <w:shd w:val="clear" w:color="auto" w:fill="D9D9D9"/>
          </w:tcPr>
          <w:p w14:paraId="52C1A320" w14:textId="77777777" w:rsidR="00A2620F" w:rsidRDefault="00E30764">
            <w:pPr>
              <w:spacing w:after="0" w:line="259" w:lineRule="auto"/>
              <w:ind w:left="0" w:firstLine="0"/>
            </w:pPr>
            <w:r>
              <w:rPr>
                <w:b/>
              </w:rPr>
              <w:t xml:space="preserve">Description </w:t>
            </w:r>
          </w:p>
        </w:tc>
      </w:tr>
      <w:tr w:rsidR="00A2620F" w14:paraId="6936BC77" w14:textId="77777777">
        <w:trPr>
          <w:trHeight w:val="3131"/>
        </w:trPr>
        <w:tc>
          <w:tcPr>
            <w:tcW w:w="716" w:type="dxa"/>
            <w:tcBorders>
              <w:top w:val="single" w:sz="4" w:space="0" w:color="000000"/>
              <w:left w:val="single" w:sz="4" w:space="0" w:color="000000"/>
              <w:bottom w:val="single" w:sz="4" w:space="0" w:color="000000"/>
              <w:right w:val="single" w:sz="4" w:space="0" w:color="000000"/>
            </w:tcBorders>
            <w:vAlign w:val="center"/>
          </w:tcPr>
          <w:p w14:paraId="1B2655C0" w14:textId="77777777" w:rsidR="00A2620F" w:rsidRDefault="00E30764">
            <w:pPr>
              <w:spacing w:after="0" w:line="259" w:lineRule="auto"/>
              <w:ind w:left="0" w:firstLine="0"/>
            </w:pPr>
            <w:r>
              <w:lastRenderedPageBreak/>
              <w:t xml:space="preserve">7 </w:t>
            </w:r>
          </w:p>
        </w:tc>
        <w:tc>
          <w:tcPr>
            <w:tcW w:w="1134" w:type="dxa"/>
            <w:tcBorders>
              <w:top w:val="single" w:sz="4" w:space="0" w:color="000000"/>
              <w:left w:val="single" w:sz="4" w:space="0" w:color="000000"/>
              <w:bottom w:val="single" w:sz="4" w:space="0" w:color="000000"/>
              <w:right w:val="single" w:sz="4" w:space="0" w:color="000000"/>
            </w:tcBorders>
            <w:vAlign w:val="bottom"/>
          </w:tcPr>
          <w:p w14:paraId="28B467B7" w14:textId="77777777" w:rsidR="00A2620F" w:rsidRDefault="00E30764">
            <w:pPr>
              <w:spacing w:after="0" w:line="259" w:lineRule="auto"/>
              <w:ind w:left="0" w:right="452" w:firstLine="0"/>
              <w:jc w:val="center"/>
            </w:pPr>
            <w:r>
              <w:rPr>
                <w:noProof/>
              </w:rPr>
              <w:drawing>
                <wp:inline distT="0" distB="0" distL="0" distR="0" wp14:anchorId="092735E6" wp14:editId="404B7B51">
                  <wp:extent cx="257175" cy="257175"/>
                  <wp:effectExtent l="0" t="0" r="0" b="0"/>
                  <wp:docPr id="30160" name="Picture 30160"/>
                  <wp:cNvGraphicFramePr/>
                  <a:graphic xmlns:a="http://schemas.openxmlformats.org/drawingml/2006/main">
                    <a:graphicData uri="http://schemas.openxmlformats.org/drawingml/2006/picture">
                      <pic:pic xmlns:pic="http://schemas.openxmlformats.org/drawingml/2006/picture">
                        <pic:nvPicPr>
                          <pic:cNvPr id="30160" name="Picture 30160"/>
                          <pic:cNvPicPr/>
                        </pic:nvPicPr>
                        <pic:blipFill>
                          <a:blip r:embed="rId438"/>
                          <a:stretch>
                            <a:fillRect/>
                          </a:stretch>
                        </pic:blipFill>
                        <pic:spPr>
                          <a:xfrm>
                            <a:off x="0" y="0"/>
                            <a:ext cx="257175" cy="257175"/>
                          </a:xfrm>
                          <a:prstGeom prst="rect">
                            <a:avLst/>
                          </a:prstGeom>
                        </pic:spPr>
                      </pic:pic>
                    </a:graphicData>
                  </a:graphic>
                </wp:inline>
              </w:drawing>
            </w:r>
            <w:r>
              <w:t xml:space="preserve"> </w:t>
            </w:r>
          </w:p>
        </w:tc>
        <w:tc>
          <w:tcPr>
            <w:tcW w:w="6952" w:type="dxa"/>
            <w:tcBorders>
              <w:top w:val="single" w:sz="4" w:space="0" w:color="000000"/>
              <w:left w:val="single" w:sz="4" w:space="0" w:color="000000"/>
              <w:bottom w:val="single" w:sz="4" w:space="0" w:color="000000"/>
              <w:right w:val="single" w:sz="4" w:space="0" w:color="000000"/>
            </w:tcBorders>
          </w:tcPr>
          <w:p w14:paraId="2BFB9D77" w14:textId="77777777" w:rsidR="00A2620F" w:rsidRDefault="00E30764">
            <w:pPr>
              <w:spacing w:after="49" w:line="259" w:lineRule="auto"/>
              <w:ind w:left="0" w:firstLine="0"/>
            </w:pPr>
            <w:r>
              <w:t xml:space="preserve">Displays </w:t>
            </w:r>
            <w:r>
              <w:rPr>
                <w:b/>
              </w:rPr>
              <w:t>Cell Phone Client</w:t>
            </w:r>
            <w:r>
              <w:t xml:space="preserve"> and </w:t>
            </w:r>
            <w:r>
              <w:rPr>
                <w:b/>
              </w:rPr>
              <w:t>Device SN</w:t>
            </w:r>
            <w:r>
              <w:t xml:space="preserve"> QR Code. </w:t>
            </w:r>
          </w:p>
          <w:p w14:paraId="6ED4AABB" w14:textId="77777777" w:rsidR="00A2620F" w:rsidRDefault="00E30764" w:rsidP="00917147">
            <w:pPr>
              <w:numPr>
                <w:ilvl w:val="0"/>
                <w:numId w:val="138"/>
              </w:numPr>
              <w:spacing w:after="1" w:line="309" w:lineRule="auto"/>
              <w:ind w:hanging="421"/>
            </w:pPr>
            <w:r>
              <w:t xml:space="preserve">Cell Phone Client: Use your mobile phone to scan the QR code to add the device into the Cell Phone Client, and then you can start accessing the Device from your cell phone. </w:t>
            </w:r>
          </w:p>
          <w:p w14:paraId="6FA6B33A" w14:textId="77777777" w:rsidR="00A2620F" w:rsidRDefault="00E30764" w:rsidP="00917147">
            <w:pPr>
              <w:numPr>
                <w:ilvl w:val="0"/>
                <w:numId w:val="138"/>
              </w:numPr>
              <w:spacing w:after="0" w:line="259" w:lineRule="auto"/>
              <w:ind w:hanging="421"/>
            </w:pPr>
            <w:r>
              <w:t xml:space="preserve">Device SN: Obtain the Device SN by scanning the QR code. Go to the P2P management platform and add the Device SN into the platform. Then you can access and manage the device in the WAN. For details, refer to the P2P operation manual. You can also configure P2P function in the local configurations. See "5.1.4.5 Configuring P2P Settings." </w:t>
            </w:r>
          </w:p>
        </w:tc>
      </w:tr>
    </w:tbl>
    <w:p w14:paraId="73E91FEE" w14:textId="77777777" w:rsidR="00A2620F" w:rsidRDefault="00E30764">
      <w:pPr>
        <w:spacing w:after="982"/>
        <w:ind w:left="1704" w:right="913"/>
        <w:jc w:val="center"/>
      </w:pPr>
      <w:r>
        <w:t xml:space="preserve">Table 5-19  </w:t>
      </w:r>
    </w:p>
    <w:p w14:paraId="517AF395" w14:textId="77777777" w:rsidR="00A2620F" w:rsidRDefault="00E30764">
      <w:pPr>
        <w:pStyle w:val="Heading3"/>
        <w:ind w:left="-5"/>
      </w:pPr>
      <w:r>
        <w:rPr>
          <w:b/>
          <w:sz w:val="44"/>
        </w:rPr>
        <w:t xml:space="preserve">5.4 </w:t>
      </w:r>
      <w:r>
        <w:t xml:space="preserve">Controlling PTZ Cameras </w:t>
      </w:r>
    </w:p>
    <w:p w14:paraId="74DF7A5C" w14:textId="77777777" w:rsidR="00A2620F" w:rsidRDefault="00E30764">
      <w:pPr>
        <w:spacing w:after="5" w:line="317" w:lineRule="auto"/>
        <w:ind w:left="825" w:right="1" w:firstLine="0"/>
        <w:jc w:val="both"/>
      </w:pPr>
      <w:r>
        <w:t xml:space="preserve">PTZ is a mechanical platform that carries a camera and a protective cover and performs overall control remotely. A PTZ can move in both horizontal and vertical direction to provide all-around view to the camera. </w:t>
      </w:r>
    </w:p>
    <w:p w14:paraId="3C661674" w14:textId="77777777" w:rsidR="00A2620F" w:rsidRDefault="00E30764">
      <w:pPr>
        <w:spacing w:after="0" w:line="259" w:lineRule="auto"/>
        <w:ind w:left="841" w:firstLine="0"/>
      </w:pPr>
      <w:r>
        <w:rPr>
          <w:noProof/>
        </w:rPr>
        <w:drawing>
          <wp:inline distT="0" distB="0" distL="0" distR="0" wp14:anchorId="2AC6A632" wp14:editId="21E2A8DA">
            <wp:extent cx="600710" cy="161861"/>
            <wp:effectExtent l="0" t="0" r="0" b="0"/>
            <wp:docPr id="30162" name="Picture 30162"/>
            <wp:cNvGraphicFramePr/>
            <a:graphic xmlns:a="http://schemas.openxmlformats.org/drawingml/2006/main">
              <a:graphicData uri="http://schemas.openxmlformats.org/drawingml/2006/picture">
                <pic:pic xmlns:pic="http://schemas.openxmlformats.org/drawingml/2006/picture">
                  <pic:nvPicPr>
                    <pic:cNvPr id="30162" name="Picture 3016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37843DF" w14:textId="77777777" w:rsidR="00A2620F" w:rsidRDefault="00E30764">
      <w:pPr>
        <w:spacing w:after="510" w:line="308" w:lineRule="auto"/>
        <w:ind w:left="840" w:hanging="3"/>
      </w:pPr>
      <w:r>
        <w:rPr>
          <w:shd w:val="clear" w:color="auto" w:fill="D9D9D9"/>
        </w:rPr>
        <w:t>Before operating PTZ, ensure the network connection between PTZ and the Device.</w:t>
      </w:r>
      <w:r>
        <w:t xml:space="preserve"> </w:t>
      </w:r>
    </w:p>
    <w:p w14:paraId="27D092C9" w14:textId="77777777" w:rsidR="00A2620F" w:rsidRDefault="00E30764">
      <w:pPr>
        <w:spacing w:after="185" w:line="264" w:lineRule="auto"/>
        <w:ind w:left="-5"/>
      </w:pPr>
      <w:r>
        <w:rPr>
          <w:sz w:val="32"/>
        </w:rPr>
        <w:t xml:space="preserve">5.4.1 Configuring PTZ Connection Settings </w:t>
      </w:r>
    </w:p>
    <w:p w14:paraId="079BFB85" w14:textId="77777777" w:rsidR="00A2620F" w:rsidRDefault="00E30764">
      <w:pPr>
        <w:ind w:left="847" w:right="6"/>
      </w:pPr>
      <w:r>
        <w:t xml:space="preserve">You need to configure the PTZ connection settings before use. </w:t>
      </w:r>
    </w:p>
    <w:p w14:paraId="060CD046" w14:textId="77777777" w:rsidR="00A2620F" w:rsidRDefault="00E30764">
      <w:pPr>
        <w:numPr>
          <w:ilvl w:val="0"/>
          <w:numId w:val="43"/>
        </w:numPr>
        <w:ind w:right="6" w:hanging="420"/>
      </w:pPr>
      <w:r>
        <w:t xml:space="preserve">Local connection: RS-485 Port for connecting Speed Dome or coaxial cable for connecting coaxial camera. </w:t>
      </w:r>
    </w:p>
    <w:p w14:paraId="349EAE53" w14:textId="77777777" w:rsidR="00A2620F" w:rsidRDefault="00E30764">
      <w:pPr>
        <w:numPr>
          <w:ilvl w:val="0"/>
          <w:numId w:val="43"/>
        </w:numPr>
        <w:ind w:right="6" w:hanging="420"/>
      </w:pPr>
      <w:r>
        <w:t xml:space="preserve">Remote connection: local area network. </w:t>
      </w:r>
    </w:p>
    <w:p w14:paraId="46927607" w14:textId="77777777" w:rsidR="00A2620F" w:rsidRDefault="00E30764">
      <w:pPr>
        <w:spacing w:after="42"/>
        <w:ind w:left="847"/>
      </w:pPr>
      <w:r>
        <w:rPr>
          <w:u w:val="single" w:color="000000"/>
        </w:rPr>
        <w:t>Step 1</w:t>
      </w:r>
      <w:r>
        <w:t xml:space="preserve"> Select </w:t>
      </w:r>
      <w:r>
        <w:rPr>
          <w:b/>
        </w:rPr>
        <w:t>Main Menu &gt; CAMERA &gt; PTZ</w:t>
      </w:r>
      <w:r>
        <w:t xml:space="preserve">. </w:t>
      </w:r>
    </w:p>
    <w:p w14:paraId="7BC6B624" w14:textId="77777777" w:rsidR="00A2620F" w:rsidRDefault="00E30764">
      <w:pPr>
        <w:ind w:left="1585" w:right="6"/>
      </w:pPr>
      <w:r>
        <w:t>The</w:t>
      </w:r>
      <w:r>
        <w:rPr>
          <w:b/>
        </w:rPr>
        <w:t xml:space="preserve"> PTZ</w:t>
      </w:r>
      <w:r>
        <w:t xml:space="preserve"> interface is displayed. See Figure 5-51. </w:t>
      </w:r>
    </w:p>
    <w:p w14:paraId="11468DD9" w14:textId="77777777" w:rsidR="00A2620F" w:rsidRDefault="00E30764">
      <w:pPr>
        <w:spacing w:after="64" w:line="259" w:lineRule="auto"/>
        <w:ind w:left="0" w:right="366" w:firstLine="0"/>
        <w:jc w:val="right"/>
      </w:pPr>
      <w:r>
        <w:rPr>
          <w:noProof/>
        </w:rPr>
        <w:lastRenderedPageBreak/>
        <w:drawing>
          <wp:inline distT="0" distB="0" distL="0" distR="0" wp14:anchorId="0F748120" wp14:editId="038A5882">
            <wp:extent cx="5039741" cy="4030980"/>
            <wp:effectExtent l="0" t="0" r="0" b="0"/>
            <wp:docPr id="30400" name="Picture 30400"/>
            <wp:cNvGraphicFramePr/>
            <a:graphic xmlns:a="http://schemas.openxmlformats.org/drawingml/2006/main">
              <a:graphicData uri="http://schemas.openxmlformats.org/drawingml/2006/picture">
                <pic:pic xmlns:pic="http://schemas.openxmlformats.org/drawingml/2006/picture">
                  <pic:nvPicPr>
                    <pic:cNvPr id="30400" name="Picture 30400"/>
                    <pic:cNvPicPr/>
                  </pic:nvPicPr>
                  <pic:blipFill>
                    <a:blip r:embed="rId439"/>
                    <a:stretch>
                      <a:fillRect/>
                    </a:stretch>
                  </pic:blipFill>
                  <pic:spPr>
                    <a:xfrm>
                      <a:off x="0" y="0"/>
                      <a:ext cx="5039741" cy="4030980"/>
                    </a:xfrm>
                    <a:prstGeom prst="rect">
                      <a:avLst/>
                    </a:prstGeom>
                  </pic:spPr>
                </pic:pic>
              </a:graphicData>
            </a:graphic>
          </wp:inline>
        </w:drawing>
      </w:r>
      <w:r>
        <w:t xml:space="preserve"> </w:t>
      </w:r>
    </w:p>
    <w:p w14:paraId="5ABC8098" w14:textId="77777777" w:rsidR="00A2620F" w:rsidRDefault="00E30764">
      <w:pPr>
        <w:spacing w:after="199"/>
        <w:ind w:left="1704" w:right="911"/>
        <w:jc w:val="center"/>
      </w:pPr>
      <w:r>
        <w:t xml:space="preserve">Figure 5-51  </w:t>
      </w:r>
    </w:p>
    <w:p w14:paraId="0C9E1AFE" w14:textId="77777777" w:rsidR="00A2620F" w:rsidRDefault="00E30764">
      <w:pPr>
        <w:spacing w:after="0"/>
        <w:ind w:left="847" w:right="6"/>
      </w:pPr>
      <w:r>
        <w:rPr>
          <w:u w:val="single" w:color="000000"/>
        </w:rPr>
        <w:t>Step 2</w:t>
      </w:r>
      <w:r>
        <w:t xml:space="preserve"> Configure the settings for the PTZ connection parameters. See Table 5-20. </w:t>
      </w:r>
    </w:p>
    <w:tbl>
      <w:tblPr>
        <w:tblStyle w:val="TableGrid"/>
        <w:tblW w:w="8873" w:type="dxa"/>
        <w:tblInd w:w="384" w:type="dxa"/>
        <w:tblCellMar>
          <w:top w:w="44" w:type="dxa"/>
          <w:left w:w="107" w:type="dxa"/>
          <w:right w:w="91" w:type="dxa"/>
        </w:tblCellMar>
        <w:tblLook w:val="04A0" w:firstRow="1" w:lastRow="0" w:firstColumn="1" w:lastColumn="0" w:noHBand="0" w:noVBand="1"/>
      </w:tblPr>
      <w:tblGrid>
        <w:gridCol w:w="1870"/>
        <w:gridCol w:w="7003"/>
      </w:tblGrid>
      <w:tr w:rsidR="00A2620F" w14:paraId="074F3879"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287E3899" w14:textId="77777777" w:rsidR="00A2620F" w:rsidRDefault="00E30764">
            <w:pPr>
              <w:spacing w:after="0" w:line="259" w:lineRule="auto"/>
              <w:ind w:left="1" w:firstLine="0"/>
            </w:pPr>
            <w:r>
              <w:rPr>
                <w:b/>
              </w:rPr>
              <w:t xml:space="preserve">Parameter </w:t>
            </w:r>
          </w:p>
        </w:tc>
        <w:tc>
          <w:tcPr>
            <w:tcW w:w="7004" w:type="dxa"/>
            <w:tcBorders>
              <w:top w:val="single" w:sz="4" w:space="0" w:color="000000"/>
              <w:left w:val="single" w:sz="4" w:space="0" w:color="000000"/>
              <w:bottom w:val="single" w:sz="4" w:space="0" w:color="000000"/>
              <w:right w:val="single" w:sz="4" w:space="0" w:color="000000"/>
            </w:tcBorders>
            <w:shd w:val="clear" w:color="auto" w:fill="D9D9D9"/>
          </w:tcPr>
          <w:p w14:paraId="0D4E1383" w14:textId="77777777" w:rsidR="00A2620F" w:rsidRDefault="00E30764">
            <w:pPr>
              <w:spacing w:after="0" w:line="259" w:lineRule="auto"/>
              <w:ind w:left="1" w:firstLine="0"/>
            </w:pPr>
            <w:r>
              <w:rPr>
                <w:b/>
              </w:rPr>
              <w:t xml:space="preserve">Description </w:t>
            </w:r>
          </w:p>
        </w:tc>
      </w:tr>
      <w:tr w:rsidR="00A2620F" w14:paraId="115AA634"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0536300F" w14:textId="77777777" w:rsidR="00A2620F" w:rsidRDefault="00E30764">
            <w:pPr>
              <w:spacing w:after="0" w:line="259" w:lineRule="auto"/>
              <w:ind w:left="1" w:firstLine="0"/>
            </w:pPr>
            <w:r>
              <w:t xml:space="preserve">Channel </w:t>
            </w:r>
          </w:p>
        </w:tc>
        <w:tc>
          <w:tcPr>
            <w:tcW w:w="7004" w:type="dxa"/>
            <w:tcBorders>
              <w:top w:val="single" w:sz="4" w:space="0" w:color="000000"/>
              <w:left w:val="single" w:sz="4" w:space="0" w:color="000000"/>
              <w:bottom w:val="single" w:sz="4" w:space="0" w:color="000000"/>
              <w:right w:val="single" w:sz="4" w:space="0" w:color="000000"/>
            </w:tcBorders>
          </w:tcPr>
          <w:p w14:paraId="0ADE6879" w14:textId="77777777" w:rsidR="00A2620F" w:rsidRDefault="00E30764">
            <w:pPr>
              <w:spacing w:after="0" w:line="259" w:lineRule="auto"/>
              <w:ind w:left="1" w:firstLine="0"/>
            </w:pPr>
            <w:r>
              <w:t xml:space="preserve">In the </w:t>
            </w:r>
            <w:r>
              <w:rPr>
                <w:b/>
              </w:rPr>
              <w:t>Channel</w:t>
            </w:r>
            <w:r>
              <w:t xml:space="preserve"> list, select the channel that you want to connect the PTZ camera to. </w:t>
            </w:r>
          </w:p>
        </w:tc>
      </w:tr>
      <w:tr w:rsidR="00A2620F" w14:paraId="1588ED7F"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5DA6CDDD" w14:textId="77777777" w:rsidR="00A2620F" w:rsidRDefault="00E30764">
            <w:pPr>
              <w:spacing w:after="0" w:line="259" w:lineRule="auto"/>
              <w:ind w:left="1" w:firstLine="0"/>
            </w:pPr>
            <w:r>
              <w:t xml:space="preserve">PTZ Type </w:t>
            </w:r>
          </w:p>
        </w:tc>
        <w:tc>
          <w:tcPr>
            <w:tcW w:w="7004" w:type="dxa"/>
            <w:tcBorders>
              <w:top w:val="single" w:sz="4" w:space="0" w:color="000000"/>
              <w:left w:val="single" w:sz="4" w:space="0" w:color="000000"/>
              <w:bottom w:val="single" w:sz="4" w:space="0" w:color="000000"/>
              <w:right w:val="single" w:sz="4" w:space="0" w:color="000000"/>
            </w:tcBorders>
          </w:tcPr>
          <w:p w14:paraId="6334813B" w14:textId="77777777" w:rsidR="00A2620F" w:rsidRDefault="00E30764" w:rsidP="00917147">
            <w:pPr>
              <w:numPr>
                <w:ilvl w:val="0"/>
                <w:numId w:val="139"/>
              </w:numPr>
              <w:spacing w:after="52" w:line="259" w:lineRule="auto"/>
              <w:ind w:left="422" w:hanging="421"/>
            </w:pPr>
            <w:r>
              <w:t xml:space="preserve">Local: Connect through RS-485 port or coaxial cable. </w:t>
            </w:r>
          </w:p>
          <w:p w14:paraId="704EAE7D" w14:textId="77777777" w:rsidR="00A2620F" w:rsidRDefault="00E30764" w:rsidP="00917147">
            <w:pPr>
              <w:numPr>
                <w:ilvl w:val="0"/>
                <w:numId w:val="139"/>
              </w:numPr>
              <w:spacing w:after="0" w:line="259" w:lineRule="auto"/>
              <w:ind w:left="422" w:hanging="421"/>
            </w:pPr>
            <w:r>
              <w:t xml:space="preserve">Remote: Connect through network by adding IP address of PTZ camera to the Device. </w:t>
            </w:r>
          </w:p>
        </w:tc>
      </w:tr>
      <w:tr w:rsidR="00A2620F" w14:paraId="099E6085" w14:textId="77777777">
        <w:trPr>
          <w:trHeight w:val="1260"/>
        </w:trPr>
        <w:tc>
          <w:tcPr>
            <w:tcW w:w="1870" w:type="dxa"/>
            <w:tcBorders>
              <w:top w:val="single" w:sz="4" w:space="0" w:color="000000"/>
              <w:left w:val="single" w:sz="4" w:space="0" w:color="000000"/>
              <w:bottom w:val="single" w:sz="4" w:space="0" w:color="000000"/>
              <w:right w:val="single" w:sz="4" w:space="0" w:color="000000"/>
            </w:tcBorders>
            <w:vAlign w:val="center"/>
          </w:tcPr>
          <w:p w14:paraId="410BCCD2" w14:textId="77777777" w:rsidR="00A2620F" w:rsidRDefault="00E30764">
            <w:pPr>
              <w:spacing w:after="0" w:line="259" w:lineRule="auto"/>
              <w:ind w:left="1" w:firstLine="0"/>
            </w:pPr>
            <w:r>
              <w:t xml:space="preserve">Control Mode </w:t>
            </w:r>
          </w:p>
        </w:tc>
        <w:tc>
          <w:tcPr>
            <w:tcW w:w="7004" w:type="dxa"/>
            <w:tcBorders>
              <w:top w:val="single" w:sz="4" w:space="0" w:color="000000"/>
              <w:left w:val="single" w:sz="4" w:space="0" w:color="000000"/>
              <w:bottom w:val="single" w:sz="4" w:space="0" w:color="000000"/>
              <w:right w:val="single" w:sz="4" w:space="0" w:color="000000"/>
            </w:tcBorders>
          </w:tcPr>
          <w:p w14:paraId="7CBD6A27" w14:textId="77777777" w:rsidR="00A2620F" w:rsidRDefault="00E30764">
            <w:pPr>
              <w:spacing w:after="0" w:line="259" w:lineRule="auto"/>
              <w:ind w:left="1" w:firstLine="0"/>
            </w:pPr>
            <w:r>
              <w:t xml:space="preserve">In the </w:t>
            </w:r>
            <w:r>
              <w:rPr>
                <w:b/>
              </w:rPr>
              <w:t>Control Mode</w:t>
            </w:r>
            <w:r>
              <w:t xml:space="preserve"> list, select </w:t>
            </w:r>
            <w:r>
              <w:rPr>
                <w:b/>
              </w:rPr>
              <w:t>Serial</w:t>
            </w:r>
            <w:r>
              <w:t xml:space="preserve"> or</w:t>
            </w:r>
            <w:r>
              <w:rPr>
                <w:b/>
              </w:rPr>
              <w:t xml:space="preserve"> HDCVI</w:t>
            </w:r>
            <w:r>
              <w:t xml:space="preserve">. For HDCVI series product, select </w:t>
            </w:r>
            <w:r>
              <w:rPr>
                <w:b/>
              </w:rPr>
              <w:t>HDCVI</w:t>
            </w:r>
            <w:r>
              <w:t xml:space="preserve">. The control signal is sent to the PTZ through the coaxial cable. For the serial mode, the control signal is sent to the PTZ through the RS-485 port. </w:t>
            </w:r>
          </w:p>
        </w:tc>
      </w:tr>
      <w:tr w:rsidR="00A2620F" w14:paraId="29E451FA"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1BE975A8" w14:textId="77777777" w:rsidR="00A2620F" w:rsidRDefault="00E30764">
            <w:pPr>
              <w:spacing w:after="0" w:line="259" w:lineRule="auto"/>
              <w:ind w:left="1" w:firstLine="0"/>
            </w:pPr>
            <w:r>
              <w:t xml:space="preserve">Protocol </w:t>
            </w:r>
          </w:p>
        </w:tc>
        <w:tc>
          <w:tcPr>
            <w:tcW w:w="7004" w:type="dxa"/>
            <w:tcBorders>
              <w:top w:val="single" w:sz="4" w:space="0" w:color="000000"/>
              <w:left w:val="single" w:sz="4" w:space="0" w:color="000000"/>
              <w:bottom w:val="single" w:sz="4" w:space="0" w:color="000000"/>
              <w:right w:val="single" w:sz="4" w:space="0" w:color="000000"/>
            </w:tcBorders>
          </w:tcPr>
          <w:p w14:paraId="66536F5E" w14:textId="77777777" w:rsidR="00A2620F" w:rsidRDefault="00E30764">
            <w:pPr>
              <w:spacing w:after="0" w:line="259" w:lineRule="auto"/>
              <w:ind w:left="1" w:firstLine="0"/>
            </w:pPr>
            <w:r>
              <w:t>In the</w:t>
            </w:r>
            <w:r>
              <w:rPr>
                <w:b/>
              </w:rPr>
              <w:t xml:space="preserve"> Protocol </w:t>
            </w:r>
            <w:r>
              <w:t xml:space="preserve">list, select the protocol for the PTZ camera, for example, select </w:t>
            </w:r>
            <w:r>
              <w:rPr>
                <w:b/>
              </w:rPr>
              <w:t>HDCVI3.0</w:t>
            </w:r>
            <w:r>
              <w:t xml:space="preserve">. </w:t>
            </w:r>
          </w:p>
        </w:tc>
      </w:tr>
      <w:tr w:rsidR="00A2620F" w14:paraId="1BBA0A85" w14:textId="77777777">
        <w:trPr>
          <w:trHeight w:val="1570"/>
        </w:trPr>
        <w:tc>
          <w:tcPr>
            <w:tcW w:w="1870" w:type="dxa"/>
            <w:tcBorders>
              <w:top w:val="single" w:sz="4" w:space="0" w:color="000000"/>
              <w:left w:val="single" w:sz="4" w:space="0" w:color="000000"/>
              <w:bottom w:val="single" w:sz="4" w:space="0" w:color="000000"/>
              <w:right w:val="single" w:sz="4" w:space="0" w:color="000000"/>
            </w:tcBorders>
            <w:vAlign w:val="center"/>
          </w:tcPr>
          <w:p w14:paraId="37299BB8" w14:textId="77777777" w:rsidR="00A2620F" w:rsidRDefault="00E30764">
            <w:pPr>
              <w:spacing w:after="0" w:line="259" w:lineRule="auto"/>
              <w:ind w:left="1" w:firstLine="0"/>
            </w:pPr>
            <w:r>
              <w:t xml:space="preserve">Address </w:t>
            </w:r>
          </w:p>
        </w:tc>
        <w:tc>
          <w:tcPr>
            <w:tcW w:w="7004" w:type="dxa"/>
            <w:tcBorders>
              <w:top w:val="single" w:sz="4" w:space="0" w:color="000000"/>
              <w:left w:val="single" w:sz="4" w:space="0" w:color="000000"/>
              <w:bottom w:val="single" w:sz="4" w:space="0" w:color="000000"/>
              <w:right w:val="single" w:sz="4" w:space="0" w:color="000000"/>
            </w:tcBorders>
          </w:tcPr>
          <w:p w14:paraId="5247A8A6" w14:textId="77777777" w:rsidR="00A2620F" w:rsidRDefault="00E30764">
            <w:pPr>
              <w:spacing w:after="35" w:line="259" w:lineRule="auto"/>
              <w:ind w:left="1" w:firstLine="0"/>
            </w:pPr>
            <w:r>
              <w:t xml:space="preserve">In the </w:t>
            </w:r>
            <w:r>
              <w:rPr>
                <w:b/>
              </w:rPr>
              <w:t>Address</w:t>
            </w:r>
            <w:r>
              <w:t xml:space="preserve"> box, enter the address for PTZ camera. The default is 1. </w:t>
            </w:r>
          </w:p>
          <w:p w14:paraId="221DDB19" w14:textId="77777777" w:rsidR="00A2620F" w:rsidRDefault="00E30764">
            <w:pPr>
              <w:spacing w:after="0" w:line="259" w:lineRule="auto"/>
              <w:ind w:left="0" w:firstLine="0"/>
            </w:pPr>
            <w:r>
              <w:rPr>
                <w:noProof/>
              </w:rPr>
              <w:drawing>
                <wp:inline distT="0" distB="0" distL="0" distR="0" wp14:anchorId="6D722953" wp14:editId="4FA83489">
                  <wp:extent cx="600710" cy="161861"/>
                  <wp:effectExtent l="0" t="0" r="0" b="0"/>
                  <wp:docPr id="30402" name="Picture 30402"/>
                  <wp:cNvGraphicFramePr/>
                  <a:graphic xmlns:a="http://schemas.openxmlformats.org/drawingml/2006/main">
                    <a:graphicData uri="http://schemas.openxmlformats.org/drawingml/2006/picture">
                      <pic:pic xmlns:pic="http://schemas.openxmlformats.org/drawingml/2006/picture">
                        <pic:nvPicPr>
                          <pic:cNvPr id="30402" name="Picture 3040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E6B0C0C" w14:textId="77777777" w:rsidR="00A2620F" w:rsidRDefault="00E30764">
            <w:pPr>
              <w:spacing w:after="0" w:line="259" w:lineRule="auto"/>
              <w:ind w:left="1" w:firstLine="0"/>
            </w:pPr>
            <w:r>
              <w:rPr>
                <w:shd w:val="clear" w:color="auto" w:fill="D9D9D9"/>
              </w:rPr>
              <w:t>The entered address must be the same with the address configured on the PTZ camera; otherwise the PTZ camera cannot be controlled from the Device.</w:t>
            </w:r>
            <w:r>
              <w:t xml:space="preserve"> </w:t>
            </w:r>
          </w:p>
        </w:tc>
      </w:tr>
      <w:tr w:rsidR="00A2620F" w14:paraId="3133B8E3"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4B3241FE" w14:textId="77777777" w:rsidR="00A2620F" w:rsidRDefault="00E30764">
            <w:pPr>
              <w:spacing w:after="0" w:line="259" w:lineRule="auto"/>
              <w:ind w:left="1" w:firstLine="0"/>
            </w:pPr>
            <w:proofErr w:type="spellStart"/>
            <w:r>
              <w:t>Baudrate</w:t>
            </w:r>
            <w:proofErr w:type="spellEnd"/>
            <w:r>
              <w:t xml:space="preserve"> </w:t>
            </w:r>
          </w:p>
        </w:tc>
        <w:tc>
          <w:tcPr>
            <w:tcW w:w="7004" w:type="dxa"/>
            <w:tcBorders>
              <w:top w:val="single" w:sz="4" w:space="0" w:color="000000"/>
              <w:left w:val="single" w:sz="4" w:space="0" w:color="000000"/>
              <w:bottom w:val="single" w:sz="4" w:space="0" w:color="000000"/>
              <w:right w:val="single" w:sz="4" w:space="0" w:color="000000"/>
            </w:tcBorders>
          </w:tcPr>
          <w:p w14:paraId="621A9785" w14:textId="77777777" w:rsidR="00A2620F" w:rsidRDefault="00E30764">
            <w:pPr>
              <w:spacing w:after="0" w:line="259" w:lineRule="auto"/>
              <w:ind w:left="1" w:firstLine="0"/>
            </w:pPr>
            <w:r>
              <w:t>In the</w:t>
            </w:r>
            <w:r>
              <w:rPr>
                <w:b/>
              </w:rPr>
              <w:t xml:space="preserve"> </w:t>
            </w:r>
            <w:proofErr w:type="spellStart"/>
            <w:r>
              <w:rPr>
                <w:b/>
              </w:rPr>
              <w:t>Baudrate</w:t>
            </w:r>
            <w:proofErr w:type="spellEnd"/>
            <w:r>
              <w:rPr>
                <w:b/>
              </w:rPr>
              <w:t xml:space="preserve"> </w:t>
            </w:r>
            <w:r>
              <w:t xml:space="preserve">list, select the </w:t>
            </w:r>
            <w:proofErr w:type="spellStart"/>
            <w:r>
              <w:t>baudrate</w:t>
            </w:r>
            <w:proofErr w:type="spellEnd"/>
            <w:r>
              <w:t xml:space="preserve"> for the PTZ camera. The default is 9600. </w:t>
            </w:r>
          </w:p>
        </w:tc>
      </w:tr>
      <w:tr w:rsidR="00A2620F" w14:paraId="3A11862F"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2848A1B3" w14:textId="77777777" w:rsidR="00A2620F" w:rsidRDefault="00E30764">
            <w:pPr>
              <w:spacing w:after="0" w:line="259" w:lineRule="auto"/>
              <w:ind w:left="1" w:firstLine="0"/>
            </w:pPr>
            <w:r>
              <w:t xml:space="preserve">Data Bits </w:t>
            </w:r>
          </w:p>
        </w:tc>
        <w:tc>
          <w:tcPr>
            <w:tcW w:w="7004" w:type="dxa"/>
            <w:tcBorders>
              <w:top w:val="single" w:sz="4" w:space="0" w:color="000000"/>
              <w:left w:val="single" w:sz="4" w:space="0" w:color="000000"/>
              <w:bottom w:val="single" w:sz="4" w:space="0" w:color="000000"/>
              <w:right w:val="single" w:sz="4" w:space="0" w:color="000000"/>
            </w:tcBorders>
          </w:tcPr>
          <w:p w14:paraId="05702394" w14:textId="77777777" w:rsidR="00A2620F" w:rsidRDefault="00E30764">
            <w:pPr>
              <w:spacing w:after="0" w:line="259" w:lineRule="auto"/>
              <w:ind w:left="1" w:firstLine="0"/>
            </w:pPr>
            <w:r>
              <w:t xml:space="preserve">The default is 8. </w:t>
            </w:r>
          </w:p>
        </w:tc>
      </w:tr>
      <w:tr w:rsidR="00A2620F" w14:paraId="7FB823F1"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4D55935D" w14:textId="77777777" w:rsidR="00A2620F" w:rsidRDefault="00E30764">
            <w:pPr>
              <w:spacing w:after="0" w:line="259" w:lineRule="auto"/>
              <w:ind w:left="1" w:firstLine="0"/>
            </w:pPr>
            <w:r>
              <w:t xml:space="preserve">Stop Bits </w:t>
            </w:r>
          </w:p>
        </w:tc>
        <w:tc>
          <w:tcPr>
            <w:tcW w:w="7004" w:type="dxa"/>
            <w:tcBorders>
              <w:top w:val="single" w:sz="4" w:space="0" w:color="000000"/>
              <w:left w:val="single" w:sz="4" w:space="0" w:color="000000"/>
              <w:bottom w:val="single" w:sz="4" w:space="0" w:color="000000"/>
              <w:right w:val="single" w:sz="4" w:space="0" w:color="000000"/>
            </w:tcBorders>
          </w:tcPr>
          <w:p w14:paraId="67032BE7" w14:textId="77777777" w:rsidR="00A2620F" w:rsidRDefault="00E30764">
            <w:pPr>
              <w:spacing w:after="0" w:line="259" w:lineRule="auto"/>
              <w:ind w:left="1" w:firstLine="0"/>
            </w:pPr>
            <w:r>
              <w:t xml:space="preserve">The default is 1. </w:t>
            </w:r>
          </w:p>
        </w:tc>
      </w:tr>
      <w:tr w:rsidR="00A2620F" w14:paraId="44F020D1"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5647CB63" w14:textId="77777777" w:rsidR="00A2620F" w:rsidRDefault="00E30764">
            <w:pPr>
              <w:spacing w:after="0" w:line="259" w:lineRule="auto"/>
              <w:ind w:left="1" w:firstLine="0"/>
            </w:pPr>
            <w:r>
              <w:t xml:space="preserve">Parity </w:t>
            </w:r>
          </w:p>
        </w:tc>
        <w:tc>
          <w:tcPr>
            <w:tcW w:w="7004" w:type="dxa"/>
            <w:tcBorders>
              <w:top w:val="single" w:sz="4" w:space="0" w:color="000000"/>
              <w:left w:val="single" w:sz="4" w:space="0" w:color="000000"/>
              <w:bottom w:val="single" w:sz="4" w:space="0" w:color="000000"/>
              <w:right w:val="single" w:sz="4" w:space="0" w:color="000000"/>
            </w:tcBorders>
          </w:tcPr>
          <w:p w14:paraId="1B52721A" w14:textId="77777777" w:rsidR="00A2620F" w:rsidRDefault="00E30764">
            <w:pPr>
              <w:spacing w:after="0" w:line="259" w:lineRule="auto"/>
              <w:ind w:left="1" w:firstLine="0"/>
            </w:pPr>
            <w:r>
              <w:t xml:space="preserve">The default is NONE. </w:t>
            </w:r>
          </w:p>
        </w:tc>
      </w:tr>
    </w:tbl>
    <w:p w14:paraId="4B27D5CE" w14:textId="77777777" w:rsidR="00A2620F" w:rsidRDefault="00E30764">
      <w:pPr>
        <w:spacing w:after="199"/>
        <w:ind w:left="1704" w:right="913"/>
        <w:jc w:val="center"/>
      </w:pPr>
      <w:r>
        <w:t xml:space="preserve">Table 5-20  </w:t>
      </w:r>
    </w:p>
    <w:p w14:paraId="52421E8B" w14:textId="77777777" w:rsidR="00A2620F" w:rsidRDefault="00E30764">
      <w:pPr>
        <w:ind w:left="847" w:right="6"/>
      </w:pPr>
      <w:r>
        <w:rPr>
          <w:u w:val="single" w:color="000000"/>
        </w:rPr>
        <w:lastRenderedPageBreak/>
        <w:t>Step 3</w:t>
      </w:r>
      <w:r>
        <w:t xml:space="preserve"> Click </w:t>
      </w:r>
      <w:r>
        <w:rPr>
          <w:b/>
        </w:rPr>
        <w:t>Apply</w:t>
      </w:r>
      <w:r>
        <w:t xml:space="preserve"> to save the settings. </w:t>
      </w:r>
    </w:p>
    <w:p w14:paraId="4D9AAB1D" w14:textId="77777777" w:rsidR="00A2620F" w:rsidRDefault="00E30764">
      <w:pPr>
        <w:spacing w:after="59" w:line="259" w:lineRule="auto"/>
        <w:ind w:left="1589" w:firstLine="0"/>
      </w:pPr>
      <w:r>
        <w:rPr>
          <w:noProof/>
        </w:rPr>
        <w:drawing>
          <wp:inline distT="0" distB="0" distL="0" distR="0" wp14:anchorId="02F44E74" wp14:editId="71727415">
            <wp:extent cx="600710" cy="161874"/>
            <wp:effectExtent l="0" t="0" r="0" b="0"/>
            <wp:docPr id="30581" name="Picture 30581"/>
            <wp:cNvGraphicFramePr/>
            <a:graphic xmlns:a="http://schemas.openxmlformats.org/drawingml/2006/main">
              <a:graphicData uri="http://schemas.openxmlformats.org/drawingml/2006/picture">
                <pic:pic xmlns:pic="http://schemas.openxmlformats.org/drawingml/2006/picture">
                  <pic:nvPicPr>
                    <pic:cNvPr id="30581" name="Picture 30581"/>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41A35199" w14:textId="77777777" w:rsidR="00A2620F" w:rsidRDefault="00E30764">
      <w:pPr>
        <w:spacing w:after="508" w:line="308" w:lineRule="auto"/>
        <w:ind w:left="1592" w:hanging="3"/>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317E4129" w14:textId="77777777" w:rsidR="00A2620F" w:rsidRDefault="00E30764">
      <w:pPr>
        <w:spacing w:after="185" w:line="264" w:lineRule="auto"/>
        <w:ind w:left="-5"/>
      </w:pPr>
      <w:r>
        <w:rPr>
          <w:sz w:val="32"/>
        </w:rPr>
        <w:t xml:space="preserve">5.4.2 Working with PTZ Control Panel </w:t>
      </w:r>
    </w:p>
    <w:p w14:paraId="53968EEC" w14:textId="77777777" w:rsidR="00A2620F" w:rsidRDefault="00E30764">
      <w:pPr>
        <w:spacing w:after="374"/>
        <w:ind w:left="847" w:right="6"/>
      </w:pPr>
      <w:r>
        <w:t xml:space="preserve">PTZ control panel performs the operations such as directing camera in eight directions, adjusting zoom, focus and iris settings, and quick positioning. </w:t>
      </w:r>
    </w:p>
    <w:p w14:paraId="51F5C315" w14:textId="77777777" w:rsidR="00A2620F" w:rsidRDefault="00E30764">
      <w:pPr>
        <w:pStyle w:val="Heading4"/>
        <w:spacing w:after="254"/>
        <w:ind w:left="-5"/>
      </w:pPr>
      <w:r>
        <w:t xml:space="preserve">Basic PTZ Control Panel </w:t>
      </w:r>
    </w:p>
    <w:p w14:paraId="5C49E42E" w14:textId="77777777" w:rsidR="00A2620F" w:rsidRDefault="00E30764">
      <w:pPr>
        <w:spacing w:after="99"/>
        <w:ind w:left="847" w:right="6"/>
      </w:pPr>
      <w:r>
        <w:t xml:space="preserve">Right-click on the live view screen and then select </w:t>
      </w:r>
      <w:r>
        <w:rPr>
          <w:b/>
        </w:rPr>
        <w:t>PTZ</w:t>
      </w:r>
      <w:r>
        <w:t xml:space="preserve">. The PTZ control panel is displayed. See Figure 5-52. </w:t>
      </w:r>
    </w:p>
    <w:p w14:paraId="19C3939A" w14:textId="77777777" w:rsidR="00A2620F" w:rsidRDefault="00E30764">
      <w:pPr>
        <w:spacing w:after="71" w:line="259" w:lineRule="auto"/>
        <w:ind w:left="2973" w:firstLine="0"/>
      </w:pPr>
      <w:r>
        <w:rPr>
          <w:noProof/>
        </w:rPr>
        <w:drawing>
          <wp:inline distT="0" distB="0" distL="0" distR="0" wp14:anchorId="4EDC2F75" wp14:editId="70158693">
            <wp:extent cx="2879725" cy="1252817"/>
            <wp:effectExtent l="0" t="0" r="0" b="0"/>
            <wp:docPr id="30583" name="Picture 30583"/>
            <wp:cNvGraphicFramePr/>
            <a:graphic xmlns:a="http://schemas.openxmlformats.org/drawingml/2006/main">
              <a:graphicData uri="http://schemas.openxmlformats.org/drawingml/2006/picture">
                <pic:pic xmlns:pic="http://schemas.openxmlformats.org/drawingml/2006/picture">
                  <pic:nvPicPr>
                    <pic:cNvPr id="30583" name="Picture 30583"/>
                    <pic:cNvPicPr/>
                  </pic:nvPicPr>
                  <pic:blipFill>
                    <a:blip r:embed="rId440"/>
                    <a:stretch>
                      <a:fillRect/>
                    </a:stretch>
                  </pic:blipFill>
                  <pic:spPr>
                    <a:xfrm>
                      <a:off x="0" y="0"/>
                      <a:ext cx="2879725" cy="1252817"/>
                    </a:xfrm>
                    <a:prstGeom prst="rect">
                      <a:avLst/>
                    </a:prstGeom>
                  </pic:spPr>
                </pic:pic>
              </a:graphicData>
            </a:graphic>
          </wp:inline>
        </w:drawing>
      </w:r>
      <w:r>
        <w:t xml:space="preserve"> </w:t>
      </w:r>
    </w:p>
    <w:p w14:paraId="7F023B15" w14:textId="77777777" w:rsidR="00A2620F" w:rsidRDefault="00E30764">
      <w:pPr>
        <w:spacing w:after="199"/>
        <w:ind w:left="1704" w:right="911"/>
        <w:jc w:val="center"/>
      </w:pPr>
      <w:r>
        <w:t xml:space="preserve">Figure 5-52  </w:t>
      </w:r>
    </w:p>
    <w:p w14:paraId="13A1810E" w14:textId="77777777" w:rsidR="00A2620F" w:rsidRDefault="00E30764">
      <w:pPr>
        <w:spacing w:after="0" w:line="259" w:lineRule="auto"/>
        <w:ind w:left="841" w:firstLine="0"/>
      </w:pPr>
      <w:r>
        <w:rPr>
          <w:noProof/>
        </w:rPr>
        <w:drawing>
          <wp:inline distT="0" distB="0" distL="0" distR="0" wp14:anchorId="04D8A4E6" wp14:editId="063AC9D3">
            <wp:extent cx="600710" cy="161861"/>
            <wp:effectExtent l="0" t="0" r="0" b="0"/>
            <wp:docPr id="30585" name="Picture 30585"/>
            <wp:cNvGraphicFramePr/>
            <a:graphic xmlns:a="http://schemas.openxmlformats.org/drawingml/2006/main">
              <a:graphicData uri="http://schemas.openxmlformats.org/drawingml/2006/picture">
                <pic:pic xmlns:pic="http://schemas.openxmlformats.org/drawingml/2006/picture">
                  <pic:nvPicPr>
                    <pic:cNvPr id="30585" name="Picture 3058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5E0A345" w14:textId="77777777" w:rsidR="00A2620F" w:rsidRDefault="00E30764">
      <w:pPr>
        <w:shd w:val="clear" w:color="auto" w:fill="D9D9D9"/>
        <w:spacing w:after="0" w:line="259" w:lineRule="auto"/>
        <w:ind w:left="835"/>
      </w:pPr>
      <w:r>
        <w:t xml:space="preserve">The functions with buttons in gray are not supported by the system. </w:t>
      </w:r>
    </w:p>
    <w:tbl>
      <w:tblPr>
        <w:tblStyle w:val="TableGrid"/>
        <w:tblW w:w="8556" w:type="dxa"/>
        <w:tblInd w:w="543" w:type="dxa"/>
        <w:tblCellMar>
          <w:top w:w="44" w:type="dxa"/>
          <w:left w:w="106" w:type="dxa"/>
          <w:bottom w:w="42" w:type="dxa"/>
          <w:right w:w="75" w:type="dxa"/>
        </w:tblCellMar>
        <w:tblLook w:val="04A0" w:firstRow="1" w:lastRow="0" w:firstColumn="1" w:lastColumn="0" w:noHBand="0" w:noVBand="1"/>
      </w:tblPr>
      <w:tblGrid>
        <w:gridCol w:w="1727"/>
        <w:gridCol w:w="6829"/>
      </w:tblGrid>
      <w:tr w:rsidR="00A2620F" w14:paraId="54AEBA61" w14:textId="77777777">
        <w:trPr>
          <w:trHeight w:val="367"/>
        </w:trPr>
        <w:tc>
          <w:tcPr>
            <w:tcW w:w="1727" w:type="dxa"/>
            <w:tcBorders>
              <w:top w:val="single" w:sz="4" w:space="0" w:color="000000"/>
              <w:left w:val="single" w:sz="4" w:space="0" w:color="000000"/>
              <w:bottom w:val="single" w:sz="4" w:space="0" w:color="000000"/>
              <w:right w:val="single" w:sz="4" w:space="0" w:color="000000"/>
            </w:tcBorders>
            <w:shd w:val="clear" w:color="auto" w:fill="D9D9D9"/>
          </w:tcPr>
          <w:p w14:paraId="05E455DA" w14:textId="77777777" w:rsidR="00A2620F" w:rsidRDefault="00E30764">
            <w:pPr>
              <w:spacing w:after="0" w:line="259" w:lineRule="auto"/>
              <w:ind w:left="0" w:firstLine="0"/>
            </w:pPr>
            <w:r>
              <w:rPr>
                <w:b/>
              </w:rPr>
              <w:t xml:space="preserve">Parameter </w:t>
            </w:r>
          </w:p>
        </w:tc>
        <w:tc>
          <w:tcPr>
            <w:tcW w:w="6829" w:type="dxa"/>
            <w:tcBorders>
              <w:top w:val="single" w:sz="4" w:space="0" w:color="000000"/>
              <w:left w:val="single" w:sz="4" w:space="0" w:color="000000"/>
              <w:bottom w:val="single" w:sz="4" w:space="0" w:color="000000"/>
              <w:right w:val="single" w:sz="4" w:space="0" w:color="000000"/>
            </w:tcBorders>
            <w:shd w:val="clear" w:color="auto" w:fill="D9D9D9"/>
          </w:tcPr>
          <w:p w14:paraId="23BE401F" w14:textId="77777777" w:rsidR="00A2620F" w:rsidRDefault="00E30764">
            <w:pPr>
              <w:spacing w:after="0" w:line="259" w:lineRule="auto"/>
              <w:ind w:left="1" w:firstLine="0"/>
            </w:pPr>
            <w:r>
              <w:rPr>
                <w:b/>
              </w:rPr>
              <w:t xml:space="preserve">Description </w:t>
            </w:r>
          </w:p>
        </w:tc>
      </w:tr>
      <w:tr w:rsidR="00A2620F" w14:paraId="6D898A55" w14:textId="77777777">
        <w:trPr>
          <w:trHeight w:val="635"/>
        </w:trPr>
        <w:tc>
          <w:tcPr>
            <w:tcW w:w="1727" w:type="dxa"/>
            <w:tcBorders>
              <w:top w:val="single" w:sz="4" w:space="0" w:color="000000"/>
              <w:left w:val="single" w:sz="4" w:space="0" w:color="000000"/>
              <w:bottom w:val="single" w:sz="4" w:space="0" w:color="000000"/>
              <w:right w:val="single" w:sz="4" w:space="0" w:color="000000"/>
            </w:tcBorders>
            <w:vAlign w:val="center"/>
          </w:tcPr>
          <w:p w14:paraId="4E310244" w14:textId="77777777" w:rsidR="00A2620F" w:rsidRDefault="00E30764">
            <w:pPr>
              <w:spacing w:after="0" w:line="259" w:lineRule="auto"/>
              <w:ind w:left="0" w:firstLine="0"/>
            </w:pPr>
            <w:r>
              <w:t xml:space="preserve">Speed </w:t>
            </w:r>
          </w:p>
        </w:tc>
        <w:tc>
          <w:tcPr>
            <w:tcW w:w="6829" w:type="dxa"/>
            <w:tcBorders>
              <w:top w:val="single" w:sz="4" w:space="0" w:color="000000"/>
              <w:left w:val="single" w:sz="4" w:space="0" w:color="000000"/>
              <w:bottom w:val="single" w:sz="4" w:space="0" w:color="000000"/>
              <w:right w:val="single" w:sz="4" w:space="0" w:color="000000"/>
            </w:tcBorders>
          </w:tcPr>
          <w:p w14:paraId="4930BB2D" w14:textId="77777777" w:rsidR="00A2620F" w:rsidRDefault="00E30764">
            <w:pPr>
              <w:spacing w:after="0" w:line="259" w:lineRule="auto"/>
              <w:ind w:left="1" w:firstLine="0"/>
            </w:pPr>
            <w:r>
              <w:t xml:space="preserve">Controls the movement speed. The bigger the value is, the faster the movement will be. </w:t>
            </w:r>
          </w:p>
        </w:tc>
      </w:tr>
      <w:tr w:rsidR="00A2620F" w14:paraId="77635261" w14:textId="77777777">
        <w:trPr>
          <w:trHeight w:val="1258"/>
        </w:trPr>
        <w:tc>
          <w:tcPr>
            <w:tcW w:w="1727" w:type="dxa"/>
            <w:tcBorders>
              <w:top w:val="single" w:sz="4" w:space="0" w:color="000000"/>
              <w:left w:val="single" w:sz="4" w:space="0" w:color="000000"/>
              <w:bottom w:val="single" w:sz="4" w:space="0" w:color="000000"/>
              <w:right w:val="single" w:sz="4" w:space="0" w:color="000000"/>
            </w:tcBorders>
            <w:vAlign w:val="center"/>
          </w:tcPr>
          <w:p w14:paraId="508CC8AD" w14:textId="77777777" w:rsidR="00A2620F" w:rsidRDefault="00E30764">
            <w:pPr>
              <w:spacing w:after="0" w:line="259" w:lineRule="auto"/>
              <w:ind w:left="0" w:firstLine="0"/>
            </w:pPr>
            <w:r>
              <w:t xml:space="preserve">Zoom </w:t>
            </w:r>
          </w:p>
        </w:tc>
        <w:tc>
          <w:tcPr>
            <w:tcW w:w="6829" w:type="dxa"/>
            <w:tcBorders>
              <w:top w:val="single" w:sz="4" w:space="0" w:color="000000"/>
              <w:left w:val="single" w:sz="4" w:space="0" w:color="000000"/>
              <w:bottom w:val="single" w:sz="4" w:space="0" w:color="000000"/>
              <w:right w:val="single" w:sz="4" w:space="0" w:color="000000"/>
            </w:tcBorders>
            <w:vAlign w:val="bottom"/>
          </w:tcPr>
          <w:p w14:paraId="43FB80F8" w14:textId="77777777" w:rsidR="00A2620F" w:rsidRDefault="00E30764">
            <w:pPr>
              <w:spacing w:after="226" w:line="259" w:lineRule="auto"/>
              <w:ind w:left="2" w:firstLine="0"/>
            </w:pPr>
            <w:r>
              <w:rPr>
                <w:noProof/>
              </w:rPr>
              <w:drawing>
                <wp:inline distT="0" distB="0" distL="0" distR="0" wp14:anchorId="185D54F5" wp14:editId="4F910269">
                  <wp:extent cx="200025" cy="200025"/>
                  <wp:effectExtent l="0" t="0" r="0" b="0"/>
                  <wp:docPr id="30587" name="Picture 30587"/>
                  <wp:cNvGraphicFramePr/>
                  <a:graphic xmlns:a="http://schemas.openxmlformats.org/drawingml/2006/main">
                    <a:graphicData uri="http://schemas.openxmlformats.org/drawingml/2006/picture">
                      <pic:pic xmlns:pic="http://schemas.openxmlformats.org/drawingml/2006/picture">
                        <pic:nvPicPr>
                          <pic:cNvPr id="30587" name="Picture 30587"/>
                          <pic:cNvPicPr/>
                        </pic:nvPicPr>
                        <pic:blipFill>
                          <a:blip r:embed="rId441"/>
                          <a:stretch>
                            <a:fillRect/>
                          </a:stretch>
                        </pic:blipFill>
                        <pic:spPr>
                          <a:xfrm>
                            <a:off x="0" y="0"/>
                            <a:ext cx="200025" cy="200025"/>
                          </a:xfrm>
                          <a:prstGeom prst="rect">
                            <a:avLst/>
                          </a:prstGeom>
                        </pic:spPr>
                      </pic:pic>
                    </a:graphicData>
                  </a:graphic>
                </wp:inline>
              </w:drawing>
            </w:r>
            <w:r>
              <w:t xml:space="preserve">: Zoom out. </w:t>
            </w:r>
          </w:p>
          <w:p w14:paraId="228F880E" w14:textId="77777777" w:rsidR="00A2620F" w:rsidRDefault="00E30764">
            <w:pPr>
              <w:spacing w:after="0" w:line="259" w:lineRule="auto"/>
              <w:ind w:left="2" w:firstLine="0"/>
            </w:pPr>
            <w:r>
              <w:rPr>
                <w:noProof/>
              </w:rPr>
              <w:drawing>
                <wp:inline distT="0" distB="0" distL="0" distR="0" wp14:anchorId="091653F5" wp14:editId="389FA15D">
                  <wp:extent cx="219075" cy="200025"/>
                  <wp:effectExtent l="0" t="0" r="0" b="0"/>
                  <wp:docPr id="30589" name="Picture 30589"/>
                  <wp:cNvGraphicFramePr/>
                  <a:graphic xmlns:a="http://schemas.openxmlformats.org/drawingml/2006/main">
                    <a:graphicData uri="http://schemas.openxmlformats.org/drawingml/2006/picture">
                      <pic:pic xmlns:pic="http://schemas.openxmlformats.org/drawingml/2006/picture">
                        <pic:nvPicPr>
                          <pic:cNvPr id="30589" name="Picture 30589"/>
                          <pic:cNvPicPr/>
                        </pic:nvPicPr>
                        <pic:blipFill>
                          <a:blip r:embed="rId442"/>
                          <a:stretch>
                            <a:fillRect/>
                          </a:stretch>
                        </pic:blipFill>
                        <pic:spPr>
                          <a:xfrm>
                            <a:off x="0" y="0"/>
                            <a:ext cx="219075" cy="200025"/>
                          </a:xfrm>
                          <a:prstGeom prst="rect">
                            <a:avLst/>
                          </a:prstGeom>
                        </pic:spPr>
                      </pic:pic>
                    </a:graphicData>
                  </a:graphic>
                </wp:inline>
              </w:drawing>
            </w:r>
            <w:r>
              <w:t xml:space="preserve">: Zoom in. </w:t>
            </w:r>
          </w:p>
        </w:tc>
      </w:tr>
      <w:tr w:rsidR="00A2620F" w14:paraId="2A86FD1F" w14:textId="77777777">
        <w:trPr>
          <w:trHeight w:val="1260"/>
        </w:trPr>
        <w:tc>
          <w:tcPr>
            <w:tcW w:w="1727" w:type="dxa"/>
            <w:tcBorders>
              <w:top w:val="single" w:sz="4" w:space="0" w:color="000000"/>
              <w:left w:val="single" w:sz="4" w:space="0" w:color="000000"/>
              <w:bottom w:val="single" w:sz="4" w:space="0" w:color="000000"/>
              <w:right w:val="single" w:sz="4" w:space="0" w:color="000000"/>
            </w:tcBorders>
            <w:vAlign w:val="center"/>
          </w:tcPr>
          <w:p w14:paraId="385C5683" w14:textId="77777777" w:rsidR="00A2620F" w:rsidRDefault="00E30764">
            <w:pPr>
              <w:spacing w:after="0" w:line="259" w:lineRule="auto"/>
              <w:ind w:left="0" w:firstLine="0"/>
            </w:pPr>
            <w:r>
              <w:t xml:space="preserve">Focus </w:t>
            </w:r>
          </w:p>
        </w:tc>
        <w:tc>
          <w:tcPr>
            <w:tcW w:w="6829" w:type="dxa"/>
            <w:tcBorders>
              <w:top w:val="single" w:sz="4" w:space="0" w:color="000000"/>
              <w:left w:val="single" w:sz="4" w:space="0" w:color="000000"/>
              <w:bottom w:val="single" w:sz="4" w:space="0" w:color="000000"/>
              <w:right w:val="single" w:sz="4" w:space="0" w:color="000000"/>
            </w:tcBorders>
            <w:vAlign w:val="bottom"/>
          </w:tcPr>
          <w:p w14:paraId="496FC26C" w14:textId="77777777" w:rsidR="00A2620F" w:rsidRDefault="00E30764">
            <w:pPr>
              <w:spacing w:after="224" w:line="259" w:lineRule="auto"/>
              <w:ind w:left="2" w:firstLine="0"/>
            </w:pPr>
            <w:r>
              <w:rPr>
                <w:noProof/>
              </w:rPr>
              <w:drawing>
                <wp:inline distT="0" distB="0" distL="0" distR="0" wp14:anchorId="5EFE51F0" wp14:editId="5D9A4644">
                  <wp:extent cx="200025" cy="200025"/>
                  <wp:effectExtent l="0" t="0" r="0" b="0"/>
                  <wp:docPr id="30591" name="Picture 30591"/>
                  <wp:cNvGraphicFramePr/>
                  <a:graphic xmlns:a="http://schemas.openxmlformats.org/drawingml/2006/main">
                    <a:graphicData uri="http://schemas.openxmlformats.org/drawingml/2006/picture">
                      <pic:pic xmlns:pic="http://schemas.openxmlformats.org/drawingml/2006/picture">
                        <pic:nvPicPr>
                          <pic:cNvPr id="30591" name="Picture 30591"/>
                          <pic:cNvPicPr/>
                        </pic:nvPicPr>
                        <pic:blipFill>
                          <a:blip r:embed="rId441"/>
                          <a:stretch>
                            <a:fillRect/>
                          </a:stretch>
                        </pic:blipFill>
                        <pic:spPr>
                          <a:xfrm>
                            <a:off x="0" y="0"/>
                            <a:ext cx="200025" cy="200025"/>
                          </a:xfrm>
                          <a:prstGeom prst="rect">
                            <a:avLst/>
                          </a:prstGeom>
                        </pic:spPr>
                      </pic:pic>
                    </a:graphicData>
                  </a:graphic>
                </wp:inline>
              </w:drawing>
            </w:r>
            <w:r>
              <w:t xml:space="preserve">: Focus far. </w:t>
            </w:r>
          </w:p>
          <w:p w14:paraId="5F82731D" w14:textId="77777777" w:rsidR="00A2620F" w:rsidRDefault="00E30764">
            <w:pPr>
              <w:spacing w:after="0" w:line="259" w:lineRule="auto"/>
              <w:ind w:left="2" w:firstLine="0"/>
            </w:pPr>
            <w:r>
              <w:rPr>
                <w:noProof/>
              </w:rPr>
              <w:drawing>
                <wp:inline distT="0" distB="0" distL="0" distR="0" wp14:anchorId="028695FE" wp14:editId="0034EB59">
                  <wp:extent cx="219075" cy="200025"/>
                  <wp:effectExtent l="0" t="0" r="0" b="0"/>
                  <wp:docPr id="30593" name="Picture 30593"/>
                  <wp:cNvGraphicFramePr/>
                  <a:graphic xmlns:a="http://schemas.openxmlformats.org/drawingml/2006/main">
                    <a:graphicData uri="http://schemas.openxmlformats.org/drawingml/2006/picture">
                      <pic:pic xmlns:pic="http://schemas.openxmlformats.org/drawingml/2006/picture">
                        <pic:nvPicPr>
                          <pic:cNvPr id="30593" name="Picture 30593"/>
                          <pic:cNvPicPr/>
                        </pic:nvPicPr>
                        <pic:blipFill>
                          <a:blip r:embed="rId442"/>
                          <a:stretch>
                            <a:fillRect/>
                          </a:stretch>
                        </pic:blipFill>
                        <pic:spPr>
                          <a:xfrm>
                            <a:off x="0" y="0"/>
                            <a:ext cx="219075" cy="200025"/>
                          </a:xfrm>
                          <a:prstGeom prst="rect">
                            <a:avLst/>
                          </a:prstGeom>
                        </pic:spPr>
                      </pic:pic>
                    </a:graphicData>
                  </a:graphic>
                </wp:inline>
              </w:drawing>
            </w:r>
            <w:r>
              <w:t xml:space="preserve">: Focus near. </w:t>
            </w:r>
          </w:p>
        </w:tc>
      </w:tr>
      <w:tr w:rsidR="00A2620F" w14:paraId="4E459686" w14:textId="77777777">
        <w:trPr>
          <w:trHeight w:val="1258"/>
        </w:trPr>
        <w:tc>
          <w:tcPr>
            <w:tcW w:w="1727" w:type="dxa"/>
            <w:tcBorders>
              <w:top w:val="single" w:sz="4" w:space="0" w:color="000000"/>
              <w:left w:val="single" w:sz="4" w:space="0" w:color="000000"/>
              <w:bottom w:val="single" w:sz="4" w:space="0" w:color="000000"/>
              <w:right w:val="single" w:sz="4" w:space="0" w:color="000000"/>
            </w:tcBorders>
            <w:vAlign w:val="center"/>
          </w:tcPr>
          <w:p w14:paraId="17A96315" w14:textId="77777777" w:rsidR="00A2620F" w:rsidRDefault="00E30764">
            <w:pPr>
              <w:spacing w:after="0" w:line="259" w:lineRule="auto"/>
              <w:ind w:left="0" w:firstLine="0"/>
            </w:pPr>
            <w:r>
              <w:t xml:space="preserve">Iris </w:t>
            </w:r>
          </w:p>
        </w:tc>
        <w:tc>
          <w:tcPr>
            <w:tcW w:w="6829" w:type="dxa"/>
            <w:tcBorders>
              <w:top w:val="single" w:sz="4" w:space="0" w:color="000000"/>
              <w:left w:val="single" w:sz="4" w:space="0" w:color="000000"/>
              <w:bottom w:val="single" w:sz="4" w:space="0" w:color="000000"/>
              <w:right w:val="single" w:sz="4" w:space="0" w:color="000000"/>
            </w:tcBorders>
            <w:vAlign w:val="bottom"/>
          </w:tcPr>
          <w:p w14:paraId="584AE7C8" w14:textId="77777777" w:rsidR="00A2620F" w:rsidRDefault="00E30764">
            <w:pPr>
              <w:spacing w:after="224" w:line="259" w:lineRule="auto"/>
              <w:ind w:left="2" w:firstLine="0"/>
            </w:pPr>
            <w:r>
              <w:rPr>
                <w:noProof/>
              </w:rPr>
              <w:drawing>
                <wp:inline distT="0" distB="0" distL="0" distR="0" wp14:anchorId="0935600C" wp14:editId="5FB264FF">
                  <wp:extent cx="200025" cy="200025"/>
                  <wp:effectExtent l="0" t="0" r="0" b="0"/>
                  <wp:docPr id="30595" name="Picture 30595"/>
                  <wp:cNvGraphicFramePr/>
                  <a:graphic xmlns:a="http://schemas.openxmlformats.org/drawingml/2006/main">
                    <a:graphicData uri="http://schemas.openxmlformats.org/drawingml/2006/picture">
                      <pic:pic xmlns:pic="http://schemas.openxmlformats.org/drawingml/2006/picture">
                        <pic:nvPicPr>
                          <pic:cNvPr id="30595" name="Picture 30595"/>
                          <pic:cNvPicPr/>
                        </pic:nvPicPr>
                        <pic:blipFill>
                          <a:blip r:embed="rId441"/>
                          <a:stretch>
                            <a:fillRect/>
                          </a:stretch>
                        </pic:blipFill>
                        <pic:spPr>
                          <a:xfrm>
                            <a:off x="0" y="0"/>
                            <a:ext cx="200025" cy="200025"/>
                          </a:xfrm>
                          <a:prstGeom prst="rect">
                            <a:avLst/>
                          </a:prstGeom>
                        </pic:spPr>
                      </pic:pic>
                    </a:graphicData>
                  </a:graphic>
                </wp:inline>
              </w:drawing>
            </w:r>
            <w:r>
              <w:t xml:space="preserve">: Image darker. </w:t>
            </w:r>
          </w:p>
          <w:p w14:paraId="4CAAC49D" w14:textId="77777777" w:rsidR="00A2620F" w:rsidRDefault="00E30764">
            <w:pPr>
              <w:spacing w:after="0" w:line="259" w:lineRule="auto"/>
              <w:ind w:left="2" w:firstLine="0"/>
            </w:pPr>
            <w:r>
              <w:rPr>
                <w:noProof/>
              </w:rPr>
              <w:drawing>
                <wp:inline distT="0" distB="0" distL="0" distR="0" wp14:anchorId="59D986E0" wp14:editId="09182EA6">
                  <wp:extent cx="219075" cy="200025"/>
                  <wp:effectExtent l="0" t="0" r="0" b="0"/>
                  <wp:docPr id="30597" name="Picture 30597"/>
                  <wp:cNvGraphicFramePr/>
                  <a:graphic xmlns:a="http://schemas.openxmlformats.org/drawingml/2006/main">
                    <a:graphicData uri="http://schemas.openxmlformats.org/drawingml/2006/picture">
                      <pic:pic xmlns:pic="http://schemas.openxmlformats.org/drawingml/2006/picture">
                        <pic:nvPicPr>
                          <pic:cNvPr id="30597" name="Picture 30597"/>
                          <pic:cNvPicPr/>
                        </pic:nvPicPr>
                        <pic:blipFill>
                          <a:blip r:embed="rId442"/>
                          <a:stretch>
                            <a:fillRect/>
                          </a:stretch>
                        </pic:blipFill>
                        <pic:spPr>
                          <a:xfrm>
                            <a:off x="0" y="0"/>
                            <a:ext cx="219075" cy="200025"/>
                          </a:xfrm>
                          <a:prstGeom prst="rect">
                            <a:avLst/>
                          </a:prstGeom>
                        </pic:spPr>
                      </pic:pic>
                    </a:graphicData>
                  </a:graphic>
                </wp:inline>
              </w:drawing>
            </w:r>
            <w:r>
              <w:t xml:space="preserve">: Image brighter. </w:t>
            </w:r>
          </w:p>
        </w:tc>
      </w:tr>
      <w:tr w:rsidR="00A2620F" w14:paraId="37070870" w14:textId="77777777">
        <w:trPr>
          <w:trHeight w:val="322"/>
        </w:trPr>
        <w:tc>
          <w:tcPr>
            <w:tcW w:w="1727" w:type="dxa"/>
            <w:tcBorders>
              <w:top w:val="single" w:sz="4" w:space="0" w:color="000000"/>
              <w:left w:val="single" w:sz="4" w:space="0" w:color="000000"/>
              <w:bottom w:val="single" w:sz="4" w:space="0" w:color="000000"/>
              <w:right w:val="single" w:sz="4" w:space="0" w:color="000000"/>
            </w:tcBorders>
          </w:tcPr>
          <w:p w14:paraId="5EAC6433" w14:textId="77777777" w:rsidR="00A2620F" w:rsidRDefault="00E30764">
            <w:pPr>
              <w:spacing w:after="0" w:line="259" w:lineRule="auto"/>
              <w:ind w:left="0" w:firstLine="0"/>
            </w:pPr>
            <w:r>
              <w:t xml:space="preserve">PTZ movement </w:t>
            </w:r>
          </w:p>
        </w:tc>
        <w:tc>
          <w:tcPr>
            <w:tcW w:w="6829" w:type="dxa"/>
            <w:tcBorders>
              <w:top w:val="single" w:sz="4" w:space="0" w:color="000000"/>
              <w:left w:val="single" w:sz="4" w:space="0" w:color="000000"/>
              <w:bottom w:val="single" w:sz="4" w:space="0" w:color="000000"/>
              <w:right w:val="single" w:sz="4" w:space="0" w:color="000000"/>
            </w:tcBorders>
          </w:tcPr>
          <w:p w14:paraId="168CEA59" w14:textId="77777777" w:rsidR="00A2620F" w:rsidRDefault="00E30764">
            <w:pPr>
              <w:spacing w:after="0" w:line="259" w:lineRule="auto"/>
              <w:ind w:left="1" w:firstLine="0"/>
            </w:pPr>
            <w:r>
              <w:t xml:space="preserve">Supports eight directions. </w:t>
            </w:r>
          </w:p>
        </w:tc>
      </w:tr>
      <w:tr w:rsidR="00A2620F" w14:paraId="45BD1585" w14:textId="77777777">
        <w:trPr>
          <w:trHeight w:val="367"/>
        </w:trPr>
        <w:tc>
          <w:tcPr>
            <w:tcW w:w="1727" w:type="dxa"/>
            <w:tcBorders>
              <w:top w:val="single" w:sz="4" w:space="0" w:color="000000"/>
              <w:left w:val="single" w:sz="4" w:space="0" w:color="000000"/>
              <w:bottom w:val="single" w:sz="4" w:space="0" w:color="000000"/>
              <w:right w:val="single" w:sz="4" w:space="0" w:color="000000"/>
            </w:tcBorders>
            <w:shd w:val="clear" w:color="auto" w:fill="D9D9D9"/>
          </w:tcPr>
          <w:p w14:paraId="23DB7BB1" w14:textId="77777777" w:rsidR="00A2620F" w:rsidRDefault="00E30764">
            <w:pPr>
              <w:spacing w:after="0" w:line="259" w:lineRule="auto"/>
              <w:ind w:left="0" w:firstLine="0"/>
            </w:pPr>
            <w:r>
              <w:rPr>
                <w:b/>
              </w:rPr>
              <w:t xml:space="preserve">Parameter </w:t>
            </w:r>
          </w:p>
        </w:tc>
        <w:tc>
          <w:tcPr>
            <w:tcW w:w="6829" w:type="dxa"/>
            <w:tcBorders>
              <w:top w:val="single" w:sz="4" w:space="0" w:color="000000"/>
              <w:left w:val="single" w:sz="4" w:space="0" w:color="000000"/>
              <w:bottom w:val="single" w:sz="4" w:space="0" w:color="000000"/>
              <w:right w:val="single" w:sz="4" w:space="0" w:color="000000"/>
            </w:tcBorders>
            <w:shd w:val="clear" w:color="auto" w:fill="D9D9D9"/>
          </w:tcPr>
          <w:p w14:paraId="36250852" w14:textId="77777777" w:rsidR="00A2620F" w:rsidRDefault="00E30764">
            <w:pPr>
              <w:spacing w:after="0" w:line="259" w:lineRule="auto"/>
              <w:ind w:left="1" w:firstLine="0"/>
            </w:pPr>
            <w:r>
              <w:rPr>
                <w:b/>
              </w:rPr>
              <w:t xml:space="preserve">Description </w:t>
            </w:r>
          </w:p>
        </w:tc>
      </w:tr>
      <w:tr w:rsidR="00A2620F" w14:paraId="5BF74552" w14:textId="77777777">
        <w:trPr>
          <w:trHeight w:val="4128"/>
        </w:trPr>
        <w:tc>
          <w:tcPr>
            <w:tcW w:w="1727" w:type="dxa"/>
            <w:tcBorders>
              <w:top w:val="single" w:sz="4" w:space="0" w:color="000000"/>
              <w:left w:val="single" w:sz="4" w:space="0" w:color="000000"/>
              <w:bottom w:val="single" w:sz="4" w:space="0" w:color="000000"/>
              <w:right w:val="single" w:sz="4" w:space="0" w:color="000000"/>
            </w:tcBorders>
            <w:vAlign w:val="bottom"/>
          </w:tcPr>
          <w:p w14:paraId="01EF6018" w14:textId="77777777" w:rsidR="00A2620F" w:rsidRDefault="00E30764">
            <w:pPr>
              <w:spacing w:after="0" w:line="259" w:lineRule="auto"/>
              <w:ind w:left="0" w:right="738" w:firstLine="0"/>
              <w:jc w:val="center"/>
            </w:pPr>
            <w:r>
              <w:rPr>
                <w:noProof/>
              </w:rPr>
              <w:lastRenderedPageBreak/>
              <w:drawing>
                <wp:inline distT="0" distB="0" distL="0" distR="0" wp14:anchorId="7FC23FA9" wp14:editId="5A1140C9">
                  <wp:extent cx="466725" cy="485775"/>
                  <wp:effectExtent l="0" t="0" r="0" b="0"/>
                  <wp:docPr id="30881" name="Picture 30881"/>
                  <wp:cNvGraphicFramePr/>
                  <a:graphic xmlns:a="http://schemas.openxmlformats.org/drawingml/2006/main">
                    <a:graphicData uri="http://schemas.openxmlformats.org/drawingml/2006/picture">
                      <pic:pic xmlns:pic="http://schemas.openxmlformats.org/drawingml/2006/picture">
                        <pic:nvPicPr>
                          <pic:cNvPr id="30881" name="Picture 30881"/>
                          <pic:cNvPicPr/>
                        </pic:nvPicPr>
                        <pic:blipFill>
                          <a:blip r:embed="rId443"/>
                          <a:stretch>
                            <a:fillRect/>
                          </a:stretch>
                        </pic:blipFill>
                        <pic:spPr>
                          <a:xfrm>
                            <a:off x="0" y="0"/>
                            <a:ext cx="466725" cy="485775"/>
                          </a:xfrm>
                          <a:prstGeom prst="rect">
                            <a:avLst/>
                          </a:prstGeom>
                        </pic:spPr>
                      </pic:pic>
                    </a:graphicData>
                  </a:graphic>
                </wp:inline>
              </w:drawing>
            </w:r>
            <w:r>
              <w:t xml:space="preserve"> </w:t>
            </w:r>
          </w:p>
        </w:tc>
        <w:tc>
          <w:tcPr>
            <w:tcW w:w="6829" w:type="dxa"/>
            <w:tcBorders>
              <w:top w:val="single" w:sz="4" w:space="0" w:color="000000"/>
              <w:left w:val="single" w:sz="4" w:space="0" w:color="000000"/>
              <w:bottom w:val="single" w:sz="4" w:space="0" w:color="000000"/>
              <w:right w:val="single" w:sz="4" w:space="0" w:color="000000"/>
            </w:tcBorders>
          </w:tcPr>
          <w:p w14:paraId="574624DA" w14:textId="77777777" w:rsidR="00A2620F" w:rsidRDefault="00E30764">
            <w:pPr>
              <w:spacing w:after="121" w:line="259" w:lineRule="auto"/>
              <w:ind w:left="1" w:firstLine="0"/>
            </w:pPr>
            <w:r>
              <w:t xml:space="preserve">Fast positioning button. </w:t>
            </w:r>
          </w:p>
          <w:p w14:paraId="39009883" w14:textId="77777777" w:rsidR="00A2620F" w:rsidRDefault="00E30764" w:rsidP="00917147">
            <w:pPr>
              <w:numPr>
                <w:ilvl w:val="0"/>
                <w:numId w:val="140"/>
              </w:numPr>
              <w:spacing w:after="0" w:line="349" w:lineRule="auto"/>
              <w:ind w:hanging="421"/>
            </w:pPr>
            <w:r>
              <w:t xml:space="preserve">Positioning: Click </w:t>
            </w:r>
            <w:r>
              <w:tab/>
            </w:r>
            <w:r>
              <w:rPr>
                <w:noProof/>
              </w:rPr>
              <w:drawing>
                <wp:inline distT="0" distB="0" distL="0" distR="0" wp14:anchorId="62EF4BBD" wp14:editId="11398102">
                  <wp:extent cx="215900" cy="224714"/>
                  <wp:effectExtent l="0" t="0" r="0" b="0"/>
                  <wp:docPr id="30883" name="Picture 30883"/>
                  <wp:cNvGraphicFramePr/>
                  <a:graphic xmlns:a="http://schemas.openxmlformats.org/drawingml/2006/main">
                    <a:graphicData uri="http://schemas.openxmlformats.org/drawingml/2006/picture">
                      <pic:pic xmlns:pic="http://schemas.openxmlformats.org/drawingml/2006/picture">
                        <pic:nvPicPr>
                          <pic:cNvPr id="30883" name="Picture 30883"/>
                          <pic:cNvPicPr/>
                        </pic:nvPicPr>
                        <pic:blipFill>
                          <a:blip r:embed="rId443"/>
                          <a:stretch>
                            <a:fillRect/>
                          </a:stretch>
                        </pic:blipFill>
                        <pic:spPr>
                          <a:xfrm>
                            <a:off x="0" y="0"/>
                            <a:ext cx="215900" cy="224714"/>
                          </a:xfrm>
                          <a:prstGeom prst="rect">
                            <a:avLst/>
                          </a:prstGeom>
                        </pic:spPr>
                      </pic:pic>
                    </a:graphicData>
                  </a:graphic>
                </wp:inline>
              </w:drawing>
            </w:r>
            <w:r>
              <w:t xml:space="preserve"> to enter the fast positioning screen, and then click anywhere on the live view screen, the PTZ will turn to this point and move it to the middle of the screen. </w:t>
            </w:r>
          </w:p>
          <w:p w14:paraId="66E7B7D9" w14:textId="77777777" w:rsidR="00A2620F" w:rsidRDefault="00E30764" w:rsidP="00917147">
            <w:pPr>
              <w:numPr>
                <w:ilvl w:val="0"/>
                <w:numId w:val="140"/>
              </w:numPr>
              <w:spacing w:after="0" w:line="309" w:lineRule="auto"/>
              <w:ind w:hanging="421"/>
            </w:pPr>
            <w:r>
              <w:t xml:space="preserve">Zooming: On the fast positioning screen, drag to draw a square on the view. The square supports zooming. </w:t>
            </w:r>
          </w:p>
          <w:p w14:paraId="6284ED00" w14:textId="77777777" w:rsidR="00A2620F" w:rsidRDefault="00E30764" w:rsidP="00917147">
            <w:pPr>
              <w:numPr>
                <w:ilvl w:val="0"/>
                <w:numId w:val="141"/>
              </w:numPr>
              <w:spacing w:after="0" w:line="308" w:lineRule="auto"/>
              <w:ind w:hanging="361"/>
            </w:pPr>
            <w:r>
              <w:t xml:space="preserve">Dragging upward is to zoom out, and dragging downward is to zoom in. </w:t>
            </w:r>
          </w:p>
          <w:p w14:paraId="20850BCB" w14:textId="77777777" w:rsidR="00A2620F" w:rsidRDefault="00E30764" w:rsidP="00917147">
            <w:pPr>
              <w:numPr>
                <w:ilvl w:val="0"/>
                <w:numId w:val="141"/>
              </w:numPr>
              <w:spacing w:after="39" w:line="259" w:lineRule="auto"/>
              <w:ind w:hanging="361"/>
            </w:pPr>
            <w:r>
              <w:t xml:space="preserve">The smaller the square, the larger the zoom effect. </w:t>
            </w:r>
          </w:p>
          <w:p w14:paraId="2B2228B7" w14:textId="77777777" w:rsidR="00A2620F" w:rsidRDefault="00E30764">
            <w:pPr>
              <w:spacing w:after="57" w:line="259" w:lineRule="auto"/>
              <w:ind w:left="2" w:firstLine="0"/>
            </w:pPr>
            <w:r>
              <w:rPr>
                <w:noProof/>
              </w:rPr>
              <w:drawing>
                <wp:inline distT="0" distB="0" distL="0" distR="0" wp14:anchorId="6616DA0E" wp14:editId="15B82AFF">
                  <wp:extent cx="600710" cy="161861"/>
                  <wp:effectExtent l="0" t="0" r="0" b="0"/>
                  <wp:docPr id="30885" name="Picture 30885"/>
                  <wp:cNvGraphicFramePr/>
                  <a:graphic xmlns:a="http://schemas.openxmlformats.org/drawingml/2006/main">
                    <a:graphicData uri="http://schemas.openxmlformats.org/drawingml/2006/picture">
                      <pic:pic xmlns:pic="http://schemas.openxmlformats.org/drawingml/2006/picture">
                        <pic:nvPicPr>
                          <pic:cNvPr id="30885" name="Picture 3088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880B046" w14:textId="77777777" w:rsidR="00A2620F" w:rsidRDefault="00E30764">
            <w:pPr>
              <w:spacing w:after="0" w:line="259" w:lineRule="auto"/>
              <w:ind w:left="1" w:firstLine="0"/>
            </w:pPr>
            <w:r>
              <w:rPr>
                <w:shd w:val="clear" w:color="auto" w:fill="D9D9D9"/>
              </w:rPr>
              <w:t>Not all models support this function and can only be controlled through mouse operations.</w:t>
            </w:r>
            <w:r>
              <w:t xml:space="preserve"> </w:t>
            </w:r>
          </w:p>
        </w:tc>
      </w:tr>
      <w:tr w:rsidR="00A2620F" w14:paraId="75CE62AC" w14:textId="77777777">
        <w:trPr>
          <w:trHeight w:val="946"/>
        </w:trPr>
        <w:tc>
          <w:tcPr>
            <w:tcW w:w="1727" w:type="dxa"/>
            <w:tcBorders>
              <w:top w:val="single" w:sz="4" w:space="0" w:color="000000"/>
              <w:left w:val="single" w:sz="4" w:space="0" w:color="000000"/>
              <w:bottom w:val="single" w:sz="4" w:space="0" w:color="000000"/>
              <w:right w:val="single" w:sz="4" w:space="0" w:color="000000"/>
            </w:tcBorders>
            <w:vAlign w:val="bottom"/>
          </w:tcPr>
          <w:p w14:paraId="382B371A" w14:textId="77777777" w:rsidR="00A2620F" w:rsidRDefault="00E30764">
            <w:pPr>
              <w:spacing w:after="0" w:line="259" w:lineRule="auto"/>
              <w:ind w:left="1" w:firstLine="0"/>
            </w:pPr>
            <w:r>
              <w:rPr>
                <w:noProof/>
              </w:rPr>
              <w:drawing>
                <wp:inline distT="0" distB="0" distL="0" distR="0" wp14:anchorId="55563F4B" wp14:editId="68C70519">
                  <wp:extent cx="238125" cy="247650"/>
                  <wp:effectExtent l="0" t="0" r="0" b="0"/>
                  <wp:docPr id="30887" name="Picture 30887"/>
                  <wp:cNvGraphicFramePr/>
                  <a:graphic xmlns:a="http://schemas.openxmlformats.org/drawingml/2006/main">
                    <a:graphicData uri="http://schemas.openxmlformats.org/drawingml/2006/picture">
                      <pic:pic xmlns:pic="http://schemas.openxmlformats.org/drawingml/2006/picture">
                        <pic:nvPicPr>
                          <pic:cNvPr id="30887" name="Picture 30887"/>
                          <pic:cNvPicPr/>
                        </pic:nvPicPr>
                        <pic:blipFill>
                          <a:blip r:embed="rId444"/>
                          <a:stretch>
                            <a:fillRect/>
                          </a:stretch>
                        </pic:blipFill>
                        <pic:spPr>
                          <a:xfrm>
                            <a:off x="0" y="0"/>
                            <a:ext cx="238125" cy="247650"/>
                          </a:xfrm>
                          <a:prstGeom prst="rect">
                            <a:avLst/>
                          </a:prstGeom>
                        </pic:spPr>
                      </pic:pic>
                    </a:graphicData>
                  </a:graphic>
                </wp:inline>
              </w:drawing>
            </w:r>
            <w:r>
              <w:t xml:space="preserve"> </w:t>
            </w:r>
          </w:p>
        </w:tc>
        <w:tc>
          <w:tcPr>
            <w:tcW w:w="6829" w:type="dxa"/>
            <w:tcBorders>
              <w:top w:val="single" w:sz="4" w:space="0" w:color="000000"/>
              <w:left w:val="single" w:sz="4" w:space="0" w:color="000000"/>
              <w:bottom w:val="single" w:sz="4" w:space="0" w:color="000000"/>
              <w:right w:val="single" w:sz="4" w:space="0" w:color="000000"/>
            </w:tcBorders>
            <w:vAlign w:val="bottom"/>
          </w:tcPr>
          <w:p w14:paraId="6CEDB1E4" w14:textId="77777777" w:rsidR="00A2620F" w:rsidRDefault="00E30764">
            <w:pPr>
              <w:spacing w:after="0" w:line="259" w:lineRule="auto"/>
              <w:ind w:left="1" w:firstLine="0"/>
            </w:pPr>
            <w:r>
              <w:t xml:space="preserve">Click </w:t>
            </w:r>
            <w:r>
              <w:tab/>
            </w:r>
            <w:r>
              <w:rPr>
                <w:noProof/>
              </w:rPr>
              <w:drawing>
                <wp:inline distT="0" distB="0" distL="0" distR="0" wp14:anchorId="361B7CA7" wp14:editId="5789F413">
                  <wp:extent cx="238125" cy="247650"/>
                  <wp:effectExtent l="0" t="0" r="0" b="0"/>
                  <wp:docPr id="30889" name="Picture 30889"/>
                  <wp:cNvGraphicFramePr/>
                  <a:graphic xmlns:a="http://schemas.openxmlformats.org/drawingml/2006/main">
                    <a:graphicData uri="http://schemas.openxmlformats.org/drawingml/2006/picture">
                      <pic:pic xmlns:pic="http://schemas.openxmlformats.org/drawingml/2006/picture">
                        <pic:nvPicPr>
                          <pic:cNvPr id="30889" name="Picture 30889"/>
                          <pic:cNvPicPr/>
                        </pic:nvPicPr>
                        <pic:blipFill>
                          <a:blip r:embed="rId444"/>
                          <a:stretch>
                            <a:fillRect/>
                          </a:stretch>
                        </pic:blipFill>
                        <pic:spPr>
                          <a:xfrm>
                            <a:off x="0" y="0"/>
                            <a:ext cx="238125" cy="247650"/>
                          </a:xfrm>
                          <a:prstGeom prst="rect">
                            <a:avLst/>
                          </a:prstGeom>
                        </pic:spPr>
                      </pic:pic>
                    </a:graphicData>
                  </a:graphic>
                </wp:inline>
              </w:drawing>
            </w:r>
            <w:r>
              <w:t xml:space="preserve">, you can control the four directions (left, right, up, and down) PTZ movement through mouse operation. </w:t>
            </w:r>
          </w:p>
        </w:tc>
      </w:tr>
      <w:tr w:rsidR="00A2620F" w14:paraId="702E3D9E" w14:textId="77777777">
        <w:trPr>
          <w:trHeight w:val="636"/>
        </w:trPr>
        <w:tc>
          <w:tcPr>
            <w:tcW w:w="1727" w:type="dxa"/>
            <w:tcBorders>
              <w:top w:val="single" w:sz="4" w:space="0" w:color="000000"/>
              <w:left w:val="single" w:sz="4" w:space="0" w:color="000000"/>
              <w:bottom w:val="single" w:sz="4" w:space="0" w:color="000000"/>
              <w:right w:val="single" w:sz="4" w:space="0" w:color="000000"/>
            </w:tcBorders>
            <w:vAlign w:val="bottom"/>
          </w:tcPr>
          <w:p w14:paraId="09AC6197" w14:textId="77777777" w:rsidR="00A2620F" w:rsidRDefault="00E30764">
            <w:pPr>
              <w:spacing w:after="0" w:line="259" w:lineRule="auto"/>
              <w:ind w:left="1" w:firstLine="0"/>
            </w:pPr>
            <w:r>
              <w:rPr>
                <w:noProof/>
              </w:rPr>
              <w:drawing>
                <wp:inline distT="0" distB="0" distL="0" distR="0" wp14:anchorId="62655BD6" wp14:editId="6580FFE6">
                  <wp:extent cx="257175" cy="285750"/>
                  <wp:effectExtent l="0" t="0" r="0" b="0"/>
                  <wp:docPr id="30891" name="Picture 30891"/>
                  <wp:cNvGraphicFramePr/>
                  <a:graphic xmlns:a="http://schemas.openxmlformats.org/drawingml/2006/main">
                    <a:graphicData uri="http://schemas.openxmlformats.org/drawingml/2006/picture">
                      <pic:pic xmlns:pic="http://schemas.openxmlformats.org/drawingml/2006/picture">
                        <pic:nvPicPr>
                          <pic:cNvPr id="30891" name="Picture 30891"/>
                          <pic:cNvPicPr/>
                        </pic:nvPicPr>
                        <pic:blipFill>
                          <a:blip r:embed="rId445"/>
                          <a:stretch>
                            <a:fillRect/>
                          </a:stretch>
                        </pic:blipFill>
                        <pic:spPr>
                          <a:xfrm>
                            <a:off x="0" y="0"/>
                            <a:ext cx="257175" cy="285750"/>
                          </a:xfrm>
                          <a:prstGeom prst="rect">
                            <a:avLst/>
                          </a:prstGeom>
                        </pic:spPr>
                      </pic:pic>
                    </a:graphicData>
                  </a:graphic>
                </wp:inline>
              </w:drawing>
            </w:r>
            <w:r>
              <w:t xml:space="preserve"> </w:t>
            </w:r>
          </w:p>
        </w:tc>
        <w:tc>
          <w:tcPr>
            <w:tcW w:w="6829" w:type="dxa"/>
            <w:tcBorders>
              <w:top w:val="single" w:sz="4" w:space="0" w:color="000000"/>
              <w:left w:val="single" w:sz="4" w:space="0" w:color="000000"/>
              <w:bottom w:val="single" w:sz="4" w:space="0" w:color="000000"/>
              <w:right w:val="single" w:sz="4" w:space="0" w:color="000000"/>
            </w:tcBorders>
            <w:vAlign w:val="bottom"/>
          </w:tcPr>
          <w:p w14:paraId="35289022" w14:textId="77777777" w:rsidR="00A2620F" w:rsidRDefault="00E30764">
            <w:pPr>
              <w:spacing w:after="0" w:line="259" w:lineRule="auto"/>
              <w:ind w:left="1" w:firstLine="0"/>
            </w:pPr>
            <w:r>
              <w:t xml:space="preserve">Click </w:t>
            </w:r>
            <w:r>
              <w:rPr>
                <w:noProof/>
              </w:rPr>
              <w:drawing>
                <wp:inline distT="0" distB="0" distL="0" distR="0" wp14:anchorId="20E60E9F" wp14:editId="34CBAB1A">
                  <wp:extent cx="257175" cy="285750"/>
                  <wp:effectExtent l="0" t="0" r="0" b="0"/>
                  <wp:docPr id="30893" name="Picture 30893"/>
                  <wp:cNvGraphicFramePr/>
                  <a:graphic xmlns:a="http://schemas.openxmlformats.org/drawingml/2006/main">
                    <a:graphicData uri="http://schemas.openxmlformats.org/drawingml/2006/picture">
                      <pic:pic xmlns:pic="http://schemas.openxmlformats.org/drawingml/2006/picture">
                        <pic:nvPicPr>
                          <pic:cNvPr id="30893" name="Picture 30893"/>
                          <pic:cNvPicPr/>
                        </pic:nvPicPr>
                        <pic:blipFill>
                          <a:blip r:embed="rId445"/>
                          <a:stretch>
                            <a:fillRect/>
                          </a:stretch>
                        </pic:blipFill>
                        <pic:spPr>
                          <a:xfrm>
                            <a:off x="0" y="0"/>
                            <a:ext cx="257175" cy="285750"/>
                          </a:xfrm>
                          <a:prstGeom prst="rect">
                            <a:avLst/>
                          </a:prstGeom>
                        </pic:spPr>
                      </pic:pic>
                    </a:graphicData>
                  </a:graphic>
                </wp:inline>
              </w:drawing>
            </w:r>
            <w:r>
              <w:t xml:space="preserve"> to open the expanded PTZ control panel. </w:t>
            </w:r>
          </w:p>
        </w:tc>
      </w:tr>
    </w:tbl>
    <w:p w14:paraId="38FECB5D" w14:textId="77777777" w:rsidR="00A2620F" w:rsidRDefault="00E30764">
      <w:pPr>
        <w:spacing w:after="380"/>
        <w:ind w:left="1704" w:right="913"/>
        <w:jc w:val="center"/>
      </w:pPr>
      <w:r>
        <w:t xml:space="preserve">Table 5-21  </w:t>
      </w:r>
    </w:p>
    <w:p w14:paraId="21CC7718" w14:textId="77777777" w:rsidR="00A2620F" w:rsidRDefault="00E30764">
      <w:pPr>
        <w:pStyle w:val="Heading4"/>
        <w:spacing w:after="305"/>
        <w:ind w:left="-5"/>
      </w:pPr>
      <w:r>
        <w:t xml:space="preserve">Expanded PTZ Control Panel </w:t>
      </w:r>
    </w:p>
    <w:p w14:paraId="3C01920F" w14:textId="77777777" w:rsidR="00A2620F" w:rsidRDefault="00E30764">
      <w:pPr>
        <w:spacing w:after="0" w:line="368" w:lineRule="auto"/>
        <w:ind w:left="847" w:right="6"/>
      </w:pPr>
      <w:r>
        <w:t xml:space="preserve">On the basic PTZ control panel, click </w:t>
      </w:r>
      <w:r>
        <w:rPr>
          <w:noProof/>
        </w:rPr>
        <w:drawing>
          <wp:inline distT="0" distB="0" distL="0" distR="0" wp14:anchorId="046FC6E9" wp14:editId="4F2E908A">
            <wp:extent cx="215455" cy="239395"/>
            <wp:effectExtent l="0" t="0" r="0" b="0"/>
            <wp:docPr id="30895" name="Picture 30895"/>
            <wp:cNvGraphicFramePr/>
            <a:graphic xmlns:a="http://schemas.openxmlformats.org/drawingml/2006/main">
              <a:graphicData uri="http://schemas.openxmlformats.org/drawingml/2006/picture">
                <pic:pic xmlns:pic="http://schemas.openxmlformats.org/drawingml/2006/picture">
                  <pic:nvPicPr>
                    <pic:cNvPr id="30895" name="Picture 30895"/>
                    <pic:cNvPicPr/>
                  </pic:nvPicPr>
                  <pic:blipFill>
                    <a:blip r:embed="rId445"/>
                    <a:stretch>
                      <a:fillRect/>
                    </a:stretch>
                  </pic:blipFill>
                  <pic:spPr>
                    <a:xfrm>
                      <a:off x="0" y="0"/>
                      <a:ext cx="215455" cy="239395"/>
                    </a:xfrm>
                    <a:prstGeom prst="rect">
                      <a:avLst/>
                    </a:prstGeom>
                  </pic:spPr>
                </pic:pic>
              </a:graphicData>
            </a:graphic>
          </wp:inline>
        </w:drawing>
      </w:r>
      <w:r>
        <w:t xml:space="preserve"> to open the expanded PTZ control panel to find more options. See Figure 5-53. </w:t>
      </w:r>
    </w:p>
    <w:p w14:paraId="234D2816" w14:textId="77777777" w:rsidR="00A2620F" w:rsidRDefault="00E30764">
      <w:pPr>
        <w:spacing w:after="0" w:line="259" w:lineRule="auto"/>
        <w:ind w:left="0" w:right="380" w:firstLine="0"/>
        <w:jc w:val="right"/>
      </w:pPr>
      <w:r>
        <w:rPr>
          <w:noProof/>
        </w:rPr>
        <w:drawing>
          <wp:inline distT="0" distB="0" distL="0" distR="0" wp14:anchorId="486BEB4E" wp14:editId="6F2EDBC3">
            <wp:extent cx="5019676" cy="1352550"/>
            <wp:effectExtent l="0" t="0" r="0" b="0"/>
            <wp:docPr id="30897" name="Picture 30897"/>
            <wp:cNvGraphicFramePr/>
            <a:graphic xmlns:a="http://schemas.openxmlformats.org/drawingml/2006/main">
              <a:graphicData uri="http://schemas.openxmlformats.org/drawingml/2006/picture">
                <pic:pic xmlns:pic="http://schemas.openxmlformats.org/drawingml/2006/picture">
                  <pic:nvPicPr>
                    <pic:cNvPr id="30897" name="Picture 30897"/>
                    <pic:cNvPicPr/>
                  </pic:nvPicPr>
                  <pic:blipFill>
                    <a:blip r:embed="rId446"/>
                    <a:stretch>
                      <a:fillRect/>
                    </a:stretch>
                  </pic:blipFill>
                  <pic:spPr>
                    <a:xfrm>
                      <a:off x="0" y="0"/>
                      <a:ext cx="5019676" cy="1352550"/>
                    </a:xfrm>
                    <a:prstGeom prst="rect">
                      <a:avLst/>
                    </a:prstGeom>
                  </pic:spPr>
                </pic:pic>
              </a:graphicData>
            </a:graphic>
          </wp:inline>
        </w:drawing>
      </w:r>
      <w:r>
        <w:t xml:space="preserve"> </w:t>
      </w:r>
    </w:p>
    <w:p w14:paraId="62079747" w14:textId="77777777" w:rsidR="00A2620F" w:rsidRDefault="00E30764">
      <w:pPr>
        <w:spacing w:after="199"/>
        <w:ind w:left="1704" w:right="911"/>
        <w:jc w:val="center"/>
      </w:pPr>
      <w:r>
        <w:t xml:space="preserve">Figure 5-53  </w:t>
      </w:r>
    </w:p>
    <w:p w14:paraId="58435CFA" w14:textId="77777777" w:rsidR="00A2620F" w:rsidRDefault="00E30764">
      <w:pPr>
        <w:spacing w:after="0" w:line="259" w:lineRule="auto"/>
        <w:ind w:left="841" w:firstLine="0"/>
      </w:pPr>
      <w:r>
        <w:rPr>
          <w:noProof/>
        </w:rPr>
        <w:drawing>
          <wp:inline distT="0" distB="0" distL="0" distR="0" wp14:anchorId="73B1AC2A" wp14:editId="0226CFDB">
            <wp:extent cx="600710" cy="161861"/>
            <wp:effectExtent l="0" t="0" r="0" b="0"/>
            <wp:docPr id="30899" name="Picture 30899"/>
            <wp:cNvGraphicFramePr/>
            <a:graphic xmlns:a="http://schemas.openxmlformats.org/drawingml/2006/main">
              <a:graphicData uri="http://schemas.openxmlformats.org/drawingml/2006/picture">
                <pic:pic xmlns:pic="http://schemas.openxmlformats.org/drawingml/2006/picture">
                  <pic:nvPicPr>
                    <pic:cNvPr id="30899" name="Picture 3089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B52C906" w14:textId="77777777" w:rsidR="00A2620F" w:rsidRDefault="00E30764">
      <w:pPr>
        <w:tabs>
          <w:tab w:val="center" w:pos="901"/>
          <w:tab w:val="center" w:pos="4384"/>
        </w:tabs>
        <w:spacing w:after="52" w:line="308" w:lineRule="auto"/>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rPr>
          <w:shd w:val="clear" w:color="auto" w:fill="D9D9D9"/>
        </w:rPr>
        <w:t>The functions with buttons in gray are not supported by the system.</w:t>
      </w:r>
      <w:r>
        <w:t xml:space="preserve"> </w:t>
      </w:r>
    </w:p>
    <w:tbl>
      <w:tblPr>
        <w:tblStyle w:val="TableGrid"/>
        <w:tblpPr w:vertAnchor="text" w:tblpX="1270" w:tblpY="-51"/>
        <w:tblOverlap w:val="never"/>
        <w:tblW w:w="6327" w:type="dxa"/>
        <w:tblInd w:w="0" w:type="dxa"/>
        <w:tblCellMar>
          <w:top w:w="6" w:type="dxa"/>
        </w:tblCellMar>
        <w:tblLook w:val="04A0" w:firstRow="1" w:lastRow="0" w:firstColumn="1" w:lastColumn="0" w:noHBand="0" w:noVBand="1"/>
      </w:tblPr>
      <w:tblGrid>
        <w:gridCol w:w="6327"/>
      </w:tblGrid>
      <w:tr w:rsidR="00A2620F" w14:paraId="118CB287" w14:textId="77777777">
        <w:trPr>
          <w:trHeight w:val="245"/>
        </w:trPr>
        <w:tc>
          <w:tcPr>
            <w:tcW w:w="6327" w:type="dxa"/>
            <w:tcBorders>
              <w:top w:val="nil"/>
              <w:left w:val="nil"/>
              <w:bottom w:val="nil"/>
              <w:right w:val="nil"/>
            </w:tcBorders>
            <w:shd w:val="clear" w:color="auto" w:fill="D9D9D9"/>
          </w:tcPr>
          <w:p w14:paraId="21F6BBBB" w14:textId="77777777" w:rsidR="00A2620F" w:rsidRDefault="00E30764">
            <w:pPr>
              <w:spacing w:after="0" w:line="259" w:lineRule="auto"/>
              <w:ind w:left="0" w:right="-3" w:firstLine="0"/>
              <w:jc w:val="both"/>
            </w:pPr>
            <w:r>
              <w:t>Right-click once to return to the interface of PTZ basic control panel.</w:t>
            </w:r>
          </w:p>
        </w:tc>
      </w:tr>
    </w:tbl>
    <w:p w14:paraId="5DA9A45B" w14:textId="77777777" w:rsidR="00A2620F" w:rsidRDefault="00E30764">
      <w:pPr>
        <w:spacing w:after="0" w:line="259" w:lineRule="auto"/>
        <w:ind w:left="852" w:right="2043" w:firstLine="0"/>
      </w:pPr>
      <w:r>
        <w:rPr>
          <w:rFonts w:ascii="Wingdings" w:eastAsia="Wingdings" w:hAnsi="Wingdings" w:cs="Wingdings"/>
          <w:sz w:val="16"/>
        </w:rPr>
        <w:t></w:t>
      </w:r>
      <w:r>
        <w:rPr>
          <w:sz w:val="16"/>
        </w:rPr>
        <w:t xml:space="preserve"> </w:t>
      </w:r>
      <w:r>
        <w:t xml:space="preserve"> </w:t>
      </w:r>
    </w:p>
    <w:tbl>
      <w:tblPr>
        <w:tblStyle w:val="TableGrid"/>
        <w:tblW w:w="8504" w:type="dxa"/>
        <w:tblInd w:w="854" w:type="dxa"/>
        <w:tblCellMar>
          <w:top w:w="44" w:type="dxa"/>
          <w:left w:w="107" w:type="dxa"/>
          <w:bottom w:w="38" w:type="dxa"/>
          <w:right w:w="48" w:type="dxa"/>
        </w:tblCellMar>
        <w:tblLook w:val="04A0" w:firstRow="1" w:lastRow="0" w:firstColumn="1" w:lastColumn="0" w:noHBand="0" w:noVBand="1"/>
      </w:tblPr>
      <w:tblGrid>
        <w:gridCol w:w="1133"/>
        <w:gridCol w:w="2552"/>
        <w:gridCol w:w="1134"/>
        <w:gridCol w:w="3685"/>
      </w:tblGrid>
      <w:tr w:rsidR="00A2620F" w14:paraId="3DE31F5A" w14:textId="77777777">
        <w:trPr>
          <w:trHeight w:val="319"/>
        </w:trPr>
        <w:tc>
          <w:tcPr>
            <w:tcW w:w="1133" w:type="dxa"/>
            <w:tcBorders>
              <w:top w:val="single" w:sz="4" w:space="0" w:color="000000"/>
              <w:left w:val="single" w:sz="4" w:space="0" w:color="000000"/>
              <w:bottom w:val="single" w:sz="4" w:space="0" w:color="000000"/>
              <w:right w:val="single" w:sz="4" w:space="0" w:color="000000"/>
            </w:tcBorders>
            <w:shd w:val="clear" w:color="auto" w:fill="D9D9D9"/>
          </w:tcPr>
          <w:p w14:paraId="5013238E" w14:textId="77777777" w:rsidR="00A2620F" w:rsidRDefault="00E30764">
            <w:pPr>
              <w:spacing w:after="0" w:line="259" w:lineRule="auto"/>
              <w:ind w:left="0" w:firstLine="0"/>
            </w:pPr>
            <w:r>
              <w:rPr>
                <w:b/>
              </w:rPr>
              <w:t xml:space="preserve">Icon </w:t>
            </w:r>
          </w:p>
        </w:tc>
        <w:tc>
          <w:tcPr>
            <w:tcW w:w="2552" w:type="dxa"/>
            <w:tcBorders>
              <w:top w:val="single" w:sz="4" w:space="0" w:color="000000"/>
              <w:left w:val="single" w:sz="4" w:space="0" w:color="000000"/>
              <w:bottom w:val="single" w:sz="4" w:space="0" w:color="000000"/>
              <w:right w:val="single" w:sz="4" w:space="0" w:color="000000"/>
            </w:tcBorders>
            <w:shd w:val="clear" w:color="auto" w:fill="D9D9D9"/>
          </w:tcPr>
          <w:p w14:paraId="0947D907" w14:textId="77777777" w:rsidR="00A2620F" w:rsidRDefault="00E30764">
            <w:pPr>
              <w:spacing w:after="0" w:line="259" w:lineRule="auto"/>
              <w:ind w:left="3" w:firstLine="0"/>
            </w:pPr>
            <w:r>
              <w:rPr>
                <w:b/>
              </w:rPr>
              <w:t xml:space="preserve">Function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45D9E3D" w14:textId="77777777" w:rsidR="00A2620F" w:rsidRDefault="00E30764">
            <w:pPr>
              <w:spacing w:after="0" w:line="259" w:lineRule="auto"/>
              <w:ind w:left="0" w:firstLine="0"/>
            </w:pPr>
            <w:r>
              <w:rPr>
                <w:b/>
              </w:rPr>
              <w:t xml:space="preserve">Icon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14:paraId="368C4295" w14:textId="77777777" w:rsidR="00A2620F" w:rsidRDefault="00E30764">
            <w:pPr>
              <w:spacing w:after="0" w:line="259" w:lineRule="auto"/>
              <w:ind w:left="1" w:firstLine="0"/>
            </w:pPr>
            <w:r>
              <w:rPr>
                <w:b/>
              </w:rPr>
              <w:t xml:space="preserve">Function </w:t>
            </w:r>
          </w:p>
        </w:tc>
      </w:tr>
      <w:tr w:rsidR="00A2620F" w14:paraId="16A2075C" w14:textId="77777777">
        <w:trPr>
          <w:trHeight w:val="798"/>
        </w:trPr>
        <w:tc>
          <w:tcPr>
            <w:tcW w:w="1133" w:type="dxa"/>
            <w:tcBorders>
              <w:top w:val="single" w:sz="4" w:space="0" w:color="000000"/>
              <w:left w:val="single" w:sz="4" w:space="0" w:color="000000"/>
              <w:bottom w:val="single" w:sz="4" w:space="0" w:color="000000"/>
              <w:right w:val="single" w:sz="4" w:space="0" w:color="000000"/>
            </w:tcBorders>
            <w:vAlign w:val="bottom"/>
          </w:tcPr>
          <w:p w14:paraId="4D3695A3" w14:textId="77777777" w:rsidR="00A2620F" w:rsidRDefault="00E30764">
            <w:pPr>
              <w:spacing w:after="0" w:line="259" w:lineRule="auto"/>
              <w:ind w:left="0" w:right="372" w:firstLine="0"/>
              <w:jc w:val="center"/>
            </w:pPr>
            <w:r>
              <w:rPr>
                <w:noProof/>
              </w:rPr>
              <w:drawing>
                <wp:inline distT="0" distB="0" distL="0" distR="0" wp14:anchorId="2600BD22" wp14:editId="05647A27">
                  <wp:extent cx="304800" cy="314325"/>
                  <wp:effectExtent l="0" t="0" r="0" b="0"/>
                  <wp:docPr id="30901" name="Picture 30901"/>
                  <wp:cNvGraphicFramePr/>
                  <a:graphic xmlns:a="http://schemas.openxmlformats.org/drawingml/2006/main">
                    <a:graphicData uri="http://schemas.openxmlformats.org/drawingml/2006/picture">
                      <pic:pic xmlns:pic="http://schemas.openxmlformats.org/drawingml/2006/picture">
                        <pic:nvPicPr>
                          <pic:cNvPr id="30901" name="Picture 30901"/>
                          <pic:cNvPicPr/>
                        </pic:nvPicPr>
                        <pic:blipFill>
                          <a:blip r:embed="rId447"/>
                          <a:stretch>
                            <a:fillRect/>
                          </a:stretch>
                        </pic:blipFill>
                        <pic:spPr>
                          <a:xfrm>
                            <a:off x="0" y="0"/>
                            <a:ext cx="304800" cy="314325"/>
                          </a:xfrm>
                          <a:prstGeom prst="rect">
                            <a:avLst/>
                          </a:prstGeom>
                        </pic:spPr>
                      </pic:pic>
                    </a:graphicData>
                  </a:graphic>
                </wp:inline>
              </w:drawing>
            </w:r>
            <w: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4217752B" w14:textId="77777777" w:rsidR="00A2620F" w:rsidRDefault="00E30764">
            <w:pPr>
              <w:spacing w:after="0" w:line="259" w:lineRule="auto"/>
              <w:ind w:left="3" w:firstLine="0"/>
            </w:pPr>
            <w:r>
              <w:t xml:space="preserve">Preset </w:t>
            </w:r>
          </w:p>
        </w:tc>
        <w:tc>
          <w:tcPr>
            <w:tcW w:w="1134" w:type="dxa"/>
            <w:tcBorders>
              <w:top w:val="single" w:sz="4" w:space="0" w:color="000000"/>
              <w:left w:val="single" w:sz="4" w:space="0" w:color="000000"/>
              <w:bottom w:val="single" w:sz="4" w:space="0" w:color="000000"/>
              <w:right w:val="single" w:sz="4" w:space="0" w:color="000000"/>
            </w:tcBorders>
            <w:vAlign w:val="bottom"/>
          </w:tcPr>
          <w:p w14:paraId="18F6BC21" w14:textId="77777777" w:rsidR="00A2620F" w:rsidRDefault="00E30764">
            <w:pPr>
              <w:spacing w:after="0" w:line="259" w:lineRule="auto"/>
              <w:ind w:left="0" w:right="344" w:firstLine="0"/>
              <w:jc w:val="center"/>
            </w:pPr>
            <w:r>
              <w:rPr>
                <w:noProof/>
              </w:rPr>
              <w:drawing>
                <wp:inline distT="0" distB="0" distL="0" distR="0" wp14:anchorId="7AAEE881" wp14:editId="231AA1DD">
                  <wp:extent cx="323850" cy="314325"/>
                  <wp:effectExtent l="0" t="0" r="0" b="0"/>
                  <wp:docPr id="30903" name="Picture 30903"/>
                  <wp:cNvGraphicFramePr/>
                  <a:graphic xmlns:a="http://schemas.openxmlformats.org/drawingml/2006/main">
                    <a:graphicData uri="http://schemas.openxmlformats.org/drawingml/2006/picture">
                      <pic:pic xmlns:pic="http://schemas.openxmlformats.org/drawingml/2006/picture">
                        <pic:nvPicPr>
                          <pic:cNvPr id="30903" name="Picture 30903"/>
                          <pic:cNvPicPr/>
                        </pic:nvPicPr>
                        <pic:blipFill>
                          <a:blip r:embed="rId448"/>
                          <a:stretch>
                            <a:fillRect/>
                          </a:stretch>
                        </pic:blipFill>
                        <pic:spPr>
                          <a:xfrm>
                            <a:off x="0" y="0"/>
                            <a:ext cx="323850" cy="314325"/>
                          </a:xfrm>
                          <a:prstGeom prst="rect">
                            <a:avLst/>
                          </a:prstGeom>
                        </pic:spPr>
                      </pic:pic>
                    </a:graphicData>
                  </a:graphic>
                </wp:inline>
              </w:drawing>
            </w:r>
            <w:r>
              <w:t xml:space="preserve"> </w:t>
            </w:r>
          </w:p>
        </w:tc>
        <w:tc>
          <w:tcPr>
            <w:tcW w:w="3685" w:type="dxa"/>
            <w:tcBorders>
              <w:top w:val="single" w:sz="4" w:space="0" w:color="000000"/>
              <w:left w:val="single" w:sz="4" w:space="0" w:color="000000"/>
              <w:bottom w:val="single" w:sz="4" w:space="0" w:color="000000"/>
              <w:right w:val="single" w:sz="4" w:space="0" w:color="000000"/>
            </w:tcBorders>
            <w:vAlign w:val="center"/>
          </w:tcPr>
          <w:p w14:paraId="4C9BF8BB" w14:textId="77777777" w:rsidR="00A2620F" w:rsidRDefault="00E30764">
            <w:pPr>
              <w:spacing w:after="0" w:line="259" w:lineRule="auto"/>
              <w:ind w:left="1" w:firstLine="0"/>
            </w:pPr>
            <w:r>
              <w:t xml:space="preserve">Auto Pan </w:t>
            </w:r>
          </w:p>
        </w:tc>
      </w:tr>
      <w:tr w:rsidR="00A2620F" w14:paraId="44EE32DA" w14:textId="77777777">
        <w:trPr>
          <w:trHeight w:val="706"/>
        </w:trPr>
        <w:tc>
          <w:tcPr>
            <w:tcW w:w="1133" w:type="dxa"/>
            <w:tcBorders>
              <w:top w:val="single" w:sz="4" w:space="0" w:color="000000"/>
              <w:left w:val="single" w:sz="4" w:space="0" w:color="000000"/>
              <w:bottom w:val="single" w:sz="4" w:space="0" w:color="000000"/>
              <w:right w:val="single" w:sz="4" w:space="0" w:color="000000"/>
            </w:tcBorders>
            <w:vAlign w:val="bottom"/>
          </w:tcPr>
          <w:p w14:paraId="61011DB3" w14:textId="77777777" w:rsidR="00A2620F" w:rsidRDefault="00E30764">
            <w:pPr>
              <w:spacing w:after="0" w:line="259" w:lineRule="auto"/>
              <w:ind w:left="0" w:right="343" w:firstLine="0"/>
              <w:jc w:val="center"/>
            </w:pPr>
            <w:r>
              <w:rPr>
                <w:noProof/>
              </w:rPr>
              <w:drawing>
                <wp:inline distT="0" distB="0" distL="0" distR="0" wp14:anchorId="4FC05EA5" wp14:editId="21FBC519">
                  <wp:extent cx="323850" cy="314325"/>
                  <wp:effectExtent l="0" t="0" r="0" b="0"/>
                  <wp:docPr id="30905" name="Picture 30905"/>
                  <wp:cNvGraphicFramePr/>
                  <a:graphic xmlns:a="http://schemas.openxmlformats.org/drawingml/2006/main">
                    <a:graphicData uri="http://schemas.openxmlformats.org/drawingml/2006/picture">
                      <pic:pic xmlns:pic="http://schemas.openxmlformats.org/drawingml/2006/picture">
                        <pic:nvPicPr>
                          <pic:cNvPr id="30905" name="Picture 30905"/>
                          <pic:cNvPicPr/>
                        </pic:nvPicPr>
                        <pic:blipFill>
                          <a:blip r:embed="rId449"/>
                          <a:stretch>
                            <a:fillRect/>
                          </a:stretch>
                        </pic:blipFill>
                        <pic:spPr>
                          <a:xfrm>
                            <a:off x="0" y="0"/>
                            <a:ext cx="323850" cy="314325"/>
                          </a:xfrm>
                          <a:prstGeom prst="rect">
                            <a:avLst/>
                          </a:prstGeom>
                        </pic:spPr>
                      </pic:pic>
                    </a:graphicData>
                  </a:graphic>
                </wp:inline>
              </w:drawing>
            </w:r>
            <w: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02DD4E99" w14:textId="77777777" w:rsidR="00A2620F" w:rsidRDefault="00E30764">
            <w:pPr>
              <w:spacing w:after="0" w:line="259" w:lineRule="auto"/>
              <w:ind w:left="3" w:firstLine="0"/>
            </w:pPr>
            <w:r>
              <w:t xml:space="preserve">Tour </w:t>
            </w:r>
          </w:p>
        </w:tc>
        <w:tc>
          <w:tcPr>
            <w:tcW w:w="1134" w:type="dxa"/>
            <w:tcBorders>
              <w:top w:val="single" w:sz="4" w:space="0" w:color="000000"/>
              <w:left w:val="single" w:sz="4" w:space="0" w:color="000000"/>
              <w:bottom w:val="single" w:sz="4" w:space="0" w:color="000000"/>
              <w:right w:val="single" w:sz="4" w:space="0" w:color="000000"/>
            </w:tcBorders>
            <w:vAlign w:val="bottom"/>
          </w:tcPr>
          <w:p w14:paraId="7F1CECA4" w14:textId="77777777" w:rsidR="00A2620F" w:rsidRDefault="00E30764">
            <w:pPr>
              <w:spacing w:after="0" w:line="259" w:lineRule="auto"/>
              <w:ind w:left="0" w:right="313" w:firstLine="0"/>
              <w:jc w:val="center"/>
            </w:pPr>
            <w:r>
              <w:rPr>
                <w:noProof/>
              </w:rPr>
              <w:drawing>
                <wp:inline distT="0" distB="0" distL="0" distR="0" wp14:anchorId="52C50BCD" wp14:editId="6C628865">
                  <wp:extent cx="333375" cy="333375"/>
                  <wp:effectExtent l="0" t="0" r="0" b="0"/>
                  <wp:docPr id="30907" name="Picture 30907"/>
                  <wp:cNvGraphicFramePr/>
                  <a:graphic xmlns:a="http://schemas.openxmlformats.org/drawingml/2006/main">
                    <a:graphicData uri="http://schemas.openxmlformats.org/drawingml/2006/picture">
                      <pic:pic xmlns:pic="http://schemas.openxmlformats.org/drawingml/2006/picture">
                        <pic:nvPicPr>
                          <pic:cNvPr id="30907" name="Picture 30907"/>
                          <pic:cNvPicPr/>
                        </pic:nvPicPr>
                        <pic:blipFill>
                          <a:blip r:embed="rId450"/>
                          <a:stretch>
                            <a:fillRect/>
                          </a:stretch>
                        </pic:blipFill>
                        <pic:spPr>
                          <a:xfrm>
                            <a:off x="0" y="0"/>
                            <a:ext cx="333375" cy="333375"/>
                          </a:xfrm>
                          <a:prstGeom prst="rect">
                            <a:avLst/>
                          </a:prstGeom>
                        </pic:spPr>
                      </pic:pic>
                    </a:graphicData>
                  </a:graphic>
                </wp:inline>
              </w:drawing>
            </w:r>
            <w:r>
              <w:t xml:space="preserve"> </w:t>
            </w:r>
          </w:p>
        </w:tc>
        <w:tc>
          <w:tcPr>
            <w:tcW w:w="3685" w:type="dxa"/>
            <w:tcBorders>
              <w:top w:val="single" w:sz="4" w:space="0" w:color="000000"/>
              <w:left w:val="single" w:sz="4" w:space="0" w:color="000000"/>
              <w:bottom w:val="single" w:sz="4" w:space="0" w:color="000000"/>
              <w:right w:val="single" w:sz="4" w:space="0" w:color="000000"/>
            </w:tcBorders>
            <w:vAlign w:val="center"/>
          </w:tcPr>
          <w:p w14:paraId="13AF3E1A" w14:textId="77777777" w:rsidR="00A2620F" w:rsidRDefault="00E30764">
            <w:pPr>
              <w:spacing w:after="0" w:line="259" w:lineRule="auto"/>
              <w:ind w:left="1" w:firstLine="0"/>
            </w:pPr>
            <w:r>
              <w:t xml:space="preserve">Flip </w:t>
            </w:r>
          </w:p>
        </w:tc>
      </w:tr>
      <w:tr w:rsidR="00A2620F" w14:paraId="38E678BF" w14:textId="77777777">
        <w:trPr>
          <w:trHeight w:val="703"/>
        </w:trPr>
        <w:tc>
          <w:tcPr>
            <w:tcW w:w="1133" w:type="dxa"/>
            <w:tcBorders>
              <w:top w:val="single" w:sz="4" w:space="0" w:color="000000"/>
              <w:left w:val="single" w:sz="4" w:space="0" w:color="000000"/>
              <w:bottom w:val="single" w:sz="4" w:space="0" w:color="000000"/>
              <w:right w:val="single" w:sz="4" w:space="0" w:color="000000"/>
            </w:tcBorders>
            <w:vAlign w:val="bottom"/>
          </w:tcPr>
          <w:p w14:paraId="0121B302" w14:textId="77777777" w:rsidR="00A2620F" w:rsidRDefault="00E30764">
            <w:pPr>
              <w:spacing w:after="0" w:line="259" w:lineRule="auto"/>
              <w:ind w:left="0" w:right="312" w:firstLine="0"/>
              <w:jc w:val="center"/>
            </w:pPr>
            <w:r>
              <w:rPr>
                <w:noProof/>
              </w:rPr>
              <w:drawing>
                <wp:inline distT="0" distB="0" distL="0" distR="0" wp14:anchorId="1B176B20" wp14:editId="6C757BC5">
                  <wp:extent cx="333375" cy="333375"/>
                  <wp:effectExtent l="0" t="0" r="0" b="0"/>
                  <wp:docPr id="30909" name="Picture 30909"/>
                  <wp:cNvGraphicFramePr/>
                  <a:graphic xmlns:a="http://schemas.openxmlformats.org/drawingml/2006/main">
                    <a:graphicData uri="http://schemas.openxmlformats.org/drawingml/2006/picture">
                      <pic:pic xmlns:pic="http://schemas.openxmlformats.org/drawingml/2006/picture">
                        <pic:nvPicPr>
                          <pic:cNvPr id="30909" name="Picture 30909"/>
                          <pic:cNvPicPr/>
                        </pic:nvPicPr>
                        <pic:blipFill>
                          <a:blip r:embed="rId451"/>
                          <a:stretch>
                            <a:fillRect/>
                          </a:stretch>
                        </pic:blipFill>
                        <pic:spPr>
                          <a:xfrm>
                            <a:off x="0" y="0"/>
                            <a:ext cx="333375" cy="333375"/>
                          </a:xfrm>
                          <a:prstGeom prst="rect">
                            <a:avLst/>
                          </a:prstGeom>
                        </pic:spPr>
                      </pic:pic>
                    </a:graphicData>
                  </a:graphic>
                </wp:inline>
              </w:drawing>
            </w:r>
            <w: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04DD1717" w14:textId="77777777" w:rsidR="00A2620F" w:rsidRDefault="00E30764">
            <w:pPr>
              <w:spacing w:after="0" w:line="259" w:lineRule="auto"/>
              <w:ind w:left="3" w:firstLine="0"/>
            </w:pPr>
            <w:r>
              <w:t xml:space="preserve">Pattern </w:t>
            </w:r>
          </w:p>
        </w:tc>
        <w:tc>
          <w:tcPr>
            <w:tcW w:w="1134" w:type="dxa"/>
            <w:tcBorders>
              <w:top w:val="single" w:sz="4" w:space="0" w:color="000000"/>
              <w:left w:val="single" w:sz="4" w:space="0" w:color="000000"/>
              <w:bottom w:val="single" w:sz="4" w:space="0" w:color="000000"/>
              <w:right w:val="single" w:sz="4" w:space="0" w:color="000000"/>
            </w:tcBorders>
            <w:vAlign w:val="bottom"/>
          </w:tcPr>
          <w:p w14:paraId="30CB8C26" w14:textId="77777777" w:rsidR="00A2620F" w:rsidRDefault="00E30764">
            <w:pPr>
              <w:spacing w:after="0" w:line="259" w:lineRule="auto"/>
              <w:ind w:left="0" w:right="344" w:firstLine="0"/>
              <w:jc w:val="center"/>
            </w:pPr>
            <w:r>
              <w:rPr>
                <w:noProof/>
              </w:rPr>
              <w:drawing>
                <wp:inline distT="0" distB="0" distL="0" distR="0" wp14:anchorId="721A29E7" wp14:editId="70C66E23">
                  <wp:extent cx="323850" cy="304800"/>
                  <wp:effectExtent l="0" t="0" r="0" b="0"/>
                  <wp:docPr id="30911" name="Picture 30911"/>
                  <wp:cNvGraphicFramePr/>
                  <a:graphic xmlns:a="http://schemas.openxmlformats.org/drawingml/2006/main">
                    <a:graphicData uri="http://schemas.openxmlformats.org/drawingml/2006/picture">
                      <pic:pic xmlns:pic="http://schemas.openxmlformats.org/drawingml/2006/picture">
                        <pic:nvPicPr>
                          <pic:cNvPr id="30911" name="Picture 30911"/>
                          <pic:cNvPicPr/>
                        </pic:nvPicPr>
                        <pic:blipFill>
                          <a:blip r:embed="rId452"/>
                          <a:stretch>
                            <a:fillRect/>
                          </a:stretch>
                        </pic:blipFill>
                        <pic:spPr>
                          <a:xfrm>
                            <a:off x="0" y="0"/>
                            <a:ext cx="323850" cy="304800"/>
                          </a:xfrm>
                          <a:prstGeom prst="rect">
                            <a:avLst/>
                          </a:prstGeom>
                        </pic:spPr>
                      </pic:pic>
                    </a:graphicData>
                  </a:graphic>
                </wp:inline>
              </w:drawing>
            </w:r>
            <w:r>
              <w:t xml:space="preserve"> </w:t>
            </w:r>
          </w:p>
        </w:tc>
        <w:tc>
          <w:tcPr>
            <w:tcW w:w="3685" w:type="dxa"/>
            <w:tcBorders>
              <w:top w:val="single" w:sz="4" w:space="0" w:color="000000"/>
              <w:left w:val="single" w:sz="4" w:space="0" w:color="000000"/>
              <w:bottom w:val="single" w:sz="4" w:space="0" w:color="000000"/>
              <w:right w:val="single" w:sz="4" w:space="0" w:color="000000"/>
            </w:tcBorders>
            <w:vAlign w:val="center"/>
          </w:tcPr>
          <w:p w14:paraId="0BCC5506" w14:textId="77777777" w:rsidR="00A2620F" w:rsidRDefault="00E30764">
            <w:pPr>
              <w:spacing w:after="0" w:line="259" w:lineRule="auto"/>
              <w:ind w:left="1" w:firstLine="0"/>
            </w:pPr>
            <w:r>
              <w:t xml:space="preserve">Reset </w:t>
            </w:r>
          </w:p>
        </w:tc>
      </w:tr>
      <w:tr w:rsidR="00A2620F" w14:paraId="5E784064" w14:textId="77777777">
        <w:trPr>
          <w:trHeight w:val="713"/>
        </w:trPr>
        <w:tc>
          <w:tcPr>
            <w:tcW w:w="1133" w:type="dxa"/>
            <w:tcBorders>
              <w:top w:val="single" w:sz="4" w:space="0" w:color="000000"/>
              <w:left w:val="single" w:sz="4" w:space="0" w:color="000000"/>
              <w:bottom w:val="single" w:sz="4" w:space="0" w:color="000000"/>
              <w:right w:val="single" w:sz="4" w:space="0" w:color="000000"/>
            </w:tcBorders>
            <w:vAlign w:val="bottom"/>
          </w:tcPr>
          <w:p w14:paraId="7CB303FF" w14:textId="77777777" w:rsidR="00A2620F" w:rsidRDefault="00E30764">
            <w:pPr>
              <w:spacing w:after="0" w:line="259" w:lineRule="auto"/>
              <w:ind w:left="0" w:right="409" w:firstLine="0"/>
              <w:jc w:val="center"/>
            </w:pPr>
            <w:r>
              <w:rPr>
                <w:noProof/>
              </w:rPr>
              <w:lastRenderedPageBreak/>
              <w:drawing>
                <wp:inline distT="0" distB="0" distL="0" distR="0" wp14:anchorId="077C3239" wp14:editId="429F71C6">
                  <wp:extent cx="323850" cy="323850"/>
                  <wp:effectExtent l="0" t="0" r="0" b="0"/>
                  <wp:docPr id="31086" name="Picture 31086"/>
                  <wp:cNvGraphicFramePr/>
                  <a:graphic xmlns:a="http://schemas.openxmlformats.org/drawingml/2006/main">
                    <a:graphicData uri="http://schemas.openxmlformats.org/drawingml/2006/picture">
                      <pic:pic xmlns:pic="http://schemas.openxmlformats.org/drawingml/2006/picture">
                        <pic:nvPicPr>
                          <pic:cNvPr id="31086" name="Picture 31086"/>
                          <pic:cNvPicPr/>
                        </pic:nvPicPr>
                        <pic:blipFill>
                          <a:blip r:embed="rId453"/>
                          <a:stretch>
                            <a:fillRect/>
                          </a:stretch>
                        </pic:blipFill>
                        <pic:spPr>
                          <a:xfrm>
                            <a:off x="0" y="0"/>
                            <a:ext cx="323850" cy="323850"/>
                          </a:xfrm>
                          <a:prstGeom prst="rect">
                            <a:avLst/>
                          </a:prstGeom>
                        </pic:spPr>
                      </pic:pic>
                    </a:graphicData>
                  </a:graphic>
                </wp:inline>
              </w:drawing>
            </w:r>
            <w: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7AAD569A" w14:textId="77777777" w:rsidR="00A2620F" w:rsidRDefault="00E30764">
            <w:pPr>
              <w:spacing w:after="0" w:line="259" w:lineRule="auto"/>
              <w:ind w:left="3" w:firstLine="0"/>
            </w:pPr>
            <w:proofErr w:type="spellStart"/>
            <w:r>
              <w:t>Autoscan</w:t>
            </w:r>
            <w:proofErr w:type="spellEnd"/>
            <w:r>
              <w:t xml:space="preserve"> </w:t>
            </w:r>
          </w:p>
        </w:tc>
        <w:tc>
          <w:tcPr>
            <w:tcW w:w="1134" w:type="dxa"/>
            <w:tcBorders>
              <w:top w:val="single" w:sz="4" w:space="0" w:color="000000"/>
              <w:left w:val="single" w:sz="4" w:space="0" w:color="000000"/>
              <w:bottom w:val="single" w:sz="4" w:space="0" w:color="000000"/>
              <w:right w:val="single" w:sz="4" w:space="0" w:color="000000"/>
            </w:tcBorders>
            <w:vAlign w:val="bottom"/>
          </w:tcPr>
          <w:p w14:paraId="66E053A5" w14:textId="77777777" w:rsidR="00A2620F" w:rsidRDefault="00E30764">
            <w:pPr>
              <w:spacing w:after="0" w:line="259" w:lineRule="auto"/>
              <w:ind w:left="0" w:right="412" w:firstLine="0"/>
              <w:jc w:val="center"/>
            </w:pPr>
            <w:r>
              <w:rPr>
                <w:noProof/>
              </w:rPr>
              <w:drawing>
                <wp:inline distT="0" distB="0" distL="0" distR="0" wp14:anchorId="79DC9430" wp14:editId="1E2DFEC9">
                  <wp:extent cx="314325" cy="304800"/>
                  <wp:effectExtent l="0" t="0" r="0" b="0"/>
                  <wp:docPr id="31088" name="Picture 31088"/>
                  <wp:cNvGraphicFramePr/>
                  <a:graphic xmlns:a="http://schemas.openxmlformats.org/drawingml/2006/main">
                    <a:graphicData uri="http://schemas.openxmlformats.org/drawingml/2006/picture">
                      <pic:pic xmlns:pic="http://schemas.openxmlformats.org/drawingml/2006/picture">
                        <pic:nvPicPr>
                          <pic:cNvPr id="31088" name="Picture 31088"/>
                          <pic:cNvPicPr/>
                        </pic:nvPicPr>
                        <pic:blipFill>
                          <a:blip r:embed="rId454"/>
                          <a:stretch>
                            <a:fillRect/>
                          </a:stretch>
                        </pic:blipFill>
                        <pic:spPr>
                          <a:xfrm>
                            <a:off x="0" y="0"/>
                            <a:ext cx="314325" cy="304800"/>
                          </a:xfrm>
                          <a:prstGeom prst="rect">
                            <a:avLst/>
                          </a:prstGeom>
                        </pic:spPr>
                      </pic:pic>
                    </a:graphicData>
                  </a:graphic>
                </wp:inline>
              </w:drawing>
            </w:r>
            <w:r>
              <w:t xml:space="preserve"> </w:t>
            </w:r>
          </w:p>
        </w:tc>
        <w:tc>
          <w:tcPr>
            <w:tcW w:w="3685" w:type="dxa"/>
            <w:tcBorders>
              <w:top w:val="single" w:sz="4" w:space="0" w:color="000000"/>
              <w:left w:val="single" w:sz="4" w:space="0" w:color="000000"/>
              <w:bottom w:val="single" w:sz="4" w:space="0" w:color="000000"/>
              <w:right w:val="single" w:sz="4" w:space="0" w:color="000000"/>
            </w:tcBorders>
          </w:tcPr>
          <w:p w14:paraId="46F5CAF7" w14:textId="77777777" w:rsidR="00A2620F" w:rsidRDefault="00E30764">
            <w:pPr>
              <w:spacing w:after="0" w:line="259" w:lineRule="auto"/>
              <w:ind w:left="0" w:firstLine="0"/>
              <w:jc w:val="both"/>
            </w:pPr>
            <w:r>
              <w:t xml:space="preserve">Click the </w:t>
            </w:r>
            <w:r>
              <w:rPr>
                <w:b/>
              </w:rPr>
              <w:t>AUX Config</w:t>
            </w:r>
            <w:r>
              <w:t xml:space="preserve"> icon to open the PTZ functions settings interface. </w:t>
            </w:r>
          </w:p>
        </w:tc>
      </w:tr>
      <w:tr w:rsidR="00A2620F" w14:paraId="04FEE725" w14:textId="77777777">
        <w:trPr>
          <w:trHeight w:val="711"/>
        </w:trPr>
        <w:tc>
          <w:tcPr>
            <w:tcW w:w="1133" w:type="dxa"/>
            <w:tcBorders>
              <w:top w:val="single" w:sz="4" w:space="0" w:color="000000"/>
              <w:left w:val="single" w:sz="4" w:space="0" w:color="000000"/>
              <w:bottom w:val="single" w:sz="4" w:space="0" w:color="000000"/>
              <w:right w:val="single" w:sz="4" w:space="0" w:color="000000"/>
            </w:tcBorders>
            <w:vAlign w:val="bottom"/>
          </w:tcPr>
          <w:p w14:paraId="464B344A" w14:textId="77777777" w:rsidR="00A2620F" w:rsidRDefault="00E30764">
            <w:pPr>
              <w:spacing w:after="0" w:line="259" w:lineRule="auto"/>
              <w:ind w:left="0" w:right="498" w:firstLine="0"/>
              <w:jc w:val="center"/>
            </w:pPr>
            <w:r>
              <w:rPr>
                <w:noProof/>
              </w:rPr>
              <w:drawing>
                <wp:inline distT="0" distB="0" distL="0" distR="0" wp14:anchorId="6594168C" wp14:editId="7D31D52B">
                  <wp:extent cx="257175" cy="257175"/>
                  <wp:effectExtent l="0" t="0" r="0" b="0"/>
                  <wp:docPr id="31090" name="Picture 31090"/>
                  <wp:cNvGraphicFramePr/>
                  <a:graphic xmlns:a="http://schemas.openxmlformats.org/drawingml/2006/main">
                    <a:graphicData uri="http://schemas.openxmlformats.org/drawingml/2006/picture">
                      <pic:pic xmlns:pic="http://schemas.openxmlformats.org/drawingml/2006/picture">
                        <pic:nvPicPr>
                          <pic:cNvPr id="31090" name="Picture 31090"/>
                          <pic:cNvPicPr/>
                        </pic:nvPicPr>
                        <pic:blipFill>
                          <a:blip r:embed="rId455"/>
                          <a:stretch>
                            <a:fillRect/>
                          </a:stretch>
                        </pic:blipFill>
                        <pic:spPr>
                          <a:xfrm>
                            <a:off x="0" y="0"/>
                            <a:ext cx="257175" cy="257175"/>
                          </a:xfrm>
                          <a:prstGeom prst="rect">
                            <a:avLst/>
                          </a:prstGeom>
                        </pic:spPr>
                      </pic:pic>
                    </a:graphicData>
                  </a:graphic>
                </wp:inline>
              </w:drawing>
            </w:r>
            <w:r>
              <w:t xml:space="preserve"> </w:t>
            </w:r>
          </w:p>
        </w:tc>
        <w:tc>
          <w:tcPr>
            <w:tcW w:w="2552" w:type="dxa"/>
            <w:tcBorders>
              <w:top w:val="single" w:sz="4" w:space="0" w:color="000000"/>
              <w:left w:val="single" w:sz="4" w:space="0" w:color="000000"/>
              <w:bottom w:val="single" w:sz="4" w:space="0" w:color="000000"/>
              <w:right w:val="single" w:sz="4" w:space="0" w:color="000000"/>
            </w:tcBorders>
            <w:vAlign w:val="center"/>
          </w:tcPr>
          <w:p w14:paraId="4E21CD4E" w14:textId="77777777" w:rsidR="00A2620F" w:rsidRDefault="00E30764">
            <w:pPr>
              <w:spacing w:after="0" w:line="259" w:lineRule="auto"/>
              <w:ind w:left="3" w:firstLine="0"/>
            </w:pPr>
            <w:r>
              <w:t xml:space="preserve">AUX Switch </w:t>
            </w:r>
          </w:p>
        </w:tc>
        <w:tc>
          <w:tcPr>
            <w:tcW w:w="1134" w:type="dxa"/>
            <w:tcBorders>
              <w:top w:val="single" w:sz="4" w:space="0" w:color="000000"/>
              <w:left w:val="single" w:sz="4" w:space="0" w:color="000000"/>
              <w:bottom w:val="single" w:sz="4" w:space="0" w:color="000000"/>
              <w:right w:val="single" w:sz="4" w:space="0" w:color="000000"/>
            </w:tcBorders>
            <w:vAlign w:val="bottom"/>
          </w:tcPr>
          <w:p w14:paraId="01CDFBB0" w14:textId="77777777" w:rsidR="00A2620F" w:rsidRDefault="00E30764">
            <w:pPr>
              <w:spacing w:after="0" w:line="259" w:lineRule="auto"/>
              <w:ind w:left="0" w:right="532" w:firstLine="0"/>
              <w:jc w:val="center"/>
            </w:pPr>
            <w:r>
              <w:rPr>
                <w:noProof/>
              </w:rPr>
              <w:drawing>
                <wp:inline distT="0" distB="0" distL="0" distR="0" wp14:anchorId="7BCBCA6E" wp14:editId="5421C8E2">
                  <wp:extent cx="238125" cy="228600"/>
                  <wp:effectExtent l="0" t="0" r="0" b="0"/>
                  <wp:docPr id="31092" name="Picture 31092"/>
                  <wp:cNvGraphicFramePr/>
                  <a:graphic xmlns:a="http://schemas.openxmlformats.org/drawingml/2006/main">
                    <a:graphicData uri="http://schemas.openxmlformats.org/drawingml/2006/picture">
                      <pic:pic xmlns:pic="http://schemas.openxmlformats.org/drawingml/2006/picture">
                        <pic:nvPicPr>
                          <pic:cNvPr id="31092" name="Picture 31092"/>
                          <pic:cNvPicPr/>
                        </pic:nvPicPr>
                        <pic:blipFill>
                          <a:blip r:embed="rId456"/>
                          <a:stretch>
                            <a:fillRect/>
                          </a:stretch>
                        </pic:blipFill>
                        <pic:spPr>
                          <a:xfrm>
                            <a:off x="0" y="0"/>
                            <a:ext cx="238125" cy="228600"/>
                          </a:xfrm>
                          <a:prstGeom prst="rect">
                            <a:avLst/>
                          </a:prstGeom>
                        </pic:spPr>
                      </pic:pic>
                    </a:graphicData>
                  </a:graphic>
                </wp:inline>
              </w:drawing>
            </w:r>
            <w:r>
              <w:t xml:space="preserve"> </w:t>
            </w:r>
          </w:p>
        </w:tc>
        <w:tc>
          <w:tcPr>
            <w:tcW w:w="3685" w:type="dxa"/>
            <w:tcBorders>
              <w:top w:val="single" w:sz="4" w:space="0" w:color="000000"/>
              <w:left w:val="single" w:sz="4" w:space="0" w:color="000000"/>
              <w:bottom w:val="single" w:sz="4" w:space="0" w:color="000000"/>
              <w:right w:val="single" w:sz="4" w:space="0" w:color="000000"/>
            </w:tcBorders>
          </w:tcPr>
          <w:p w14:paraId="563D33F3" w14:textId="77777777" w:rsidR="00A2620F" w:rsidRDefault="00E30764">
            <w:pPr>
              <w:spacing w:after="0" w:line="259" w:lineRule="auto"/>
              <w:ind w:left="0" w:firstLine="0"/>
            </w:pPr>
            <w:r>
              <w:t xml:space="preserve">Click the </w:t>
            </w:r>
            <w:r>
              <w:rPr>
                <w:b/>
              </w:rPr>
              <w:t xml:space="preserve">Enter Menu </w:t>
            </w:r>
            <w:r>
              <w:t xml:space="preserve">icon to open the </w:t>
            </w:r>
            <w:r>
              <w:rPr>
                <w:b/>
              </w:rPr>
              <w:t>MENU OPERATION</w:t>
            </w:r>
            <w:r>
              <w:t xml:space="preserve"> interface. </w:t>
            </w:r>
          </w:p>
        </w:tc>
      </w:tr>
    </w:tbl>
    <w:p w14:paraId="41F63635" w14:textId="77777777" w:rsidR="00A2620F" w:rsidRDefault="00E30764">
      <w:pPr>
        <w:spacing w:after="548"/>
        <w:ind w:left="1704" w:right="913"/>
        <w:jc w:val="center"/>
      </w:pPr>
      <w:r>
        <w:t xml:space="preserve">Table 5-22  </w:t>
      </w:r>
    </w:p>
    <w:p w14:paraId="1D8A58D6" w14:textId="77777777" w:rsidR="00A2620F" w:rsidRDefault="00E30764">
      <w:pPr>
        <w:spacing w:after="521" w:line="264" w:lineRule="auto"/>
        <w:ind w:left="-5"/>
      </w:pPr>
      <w:r>
        <w:rPr>
          <w:sz w:val="32"/>
        </w:rPr>
        <w:t xml:space="preserve">5.4.3 Configuring PTZ Functions </w:t>
      </w:r>
    </w:p>
    <w:p w14:paraId="5F7ECB74" w14:textId="77777777" w:rsidR="00A2620F" w:rsidRDefault="00E30764">
      <w:pPr>
        <w:pStyle w:val="Heading4"/>
        <w:spacing w:after="181"/>
        <w:ind w:left="-5"/>
      </w:pPr>
      <w:r>
        <w:t xml:space="preserve">5.4.3.1 Configuring Presets </w:t>
      </w:r>
    </w:p>
    <w:p w14:paraId="1E500672" w14:textId="77777777" w:rsidR="00A2620F" w:rsidRDefault="00E30764">
      <w:pPr>
        <w:spacing w:after="138"/>
        <w:ind w:left="847" w:right="6"/>
      </w:pPr>
      <w:r>
        <w:rPr>
          <w:u w:val="single" w:color="000000"/>
        </w:rPr>
        <w:t>Step 1</w:t>
      </w:r>
      <w:r>
        <w:t xml:space="preserve"> On the Expanded PTZ Control Panel, click </w:t>
      </w:r>
      <w:r>
        <w:rPr>
          <w:noProof/>
        </w:rPr>
        <w:drawing>
          <wp:inline distT="0" distB="0" distL="0" distR="0" wp14:anchorId="2F2467BC" wp14:editId="22AC64C6">
            <wp:extent cx="215443" cy="208915"/>
            <wp:effectExtent l="0" t="0" r="0" b="0"/>
            <wp:docPr id="31094" name="Picture 31094"/>
            <wp:cNvGraphicFramePr/>
            <a:graphic xmlns:a="http://schemas.openxmlformats.org/drawingml/2006/main">
              <a:graphicData uri="http://schemas.openxmlformats.org/drawingml/2006/picture">
                <pic:pic xmlns:pic="http://schemas.openxmlformats.org/drawingml/2006/picture">
                  <pic:nvPicPr>
                    <pic:cNvPr id="31094" name="Picture 31094"/>
                    <pic:cNvPicPr/>
                  </pic:nvPicPr>
                  <pic:blipFill>
                    <a:blip r:embed="rId454"/>
                    <a:stretch>
                      <a:fillRect/>
                    </a:stretch>
                  </pic:blipFill>
                  <pic:spPr>
                    <a:xfrm>
                      <a:off x="0" y="0"/>
                      <a:ext cx="215443" cy="208915"/>
                    </a:xfrm>
                    <a:prstGeom prst="rect">
                      <a:avLst/>
                    </a:prstGeom>
                  </pic:spPr>
                </pic:pic>
              </a:graphicData>
            </a:graphic>
          </wp:inline>
        </w:drawing>
      </w:r>
      <w:r>
        <w:t xml:space="preserve">. </w:t>
      </w:r>
    </w:p>
    <w:p w14:paraId="7F140D11" w14:textId="77777777" w:rsidR="00A2620F" w:rsidRDefault="00E30764">
      <w:pPr>
        <w:spacing w:after="75"/>
        <w:ind w:left="1704" w:right="3277"/>
        <w:jc w:val="center"/>
      </w:pPr>
      <w:r>
        <w:t>The</w:t>
      </w:r>
      <w:r>
        <w:rPr>
          <w:b/>
        </w:rPr>
        <w:t xml:space="preserve"> Preset</w:t>
      </w:r>
      <w:r>
        <w:t xml:space="preserve"> interface is displayed. See Figure 5-54. </w:t>
      </w:r>
    </w:p>
    <w:p w14:paraId="3F463438" w14:textId="77777777" w:rsidR="00A2620F" w:rsidRDefault="00E30764">
      <w:pPr>
        <w:spacing w:after="40" w:line="259" w:lineRule="auto"/>
        <w:ind w:left="0" w:right="1506" w:firstLine="0"/>
        <w:jc w:val="right"/>
      </w:pPr>
      <w:r>
        <w:rPr>
          <w:noProof/>
        </w:rPr>
        <w:drawing>
          <wp:inline distT="0" distB="0" distL="0" distR="0" wp14:anchorId="4AA2D2BA" wp14:editId="637AF865">
            <wp:extent cx="3599815" cy="2277745"/>
            <wp:effectExtent l="0" t="0" r="0" b="0"/>
            <wp:docPr id="31096" name="Picture 31096"/>
            <wp:cNvGraphicFramePr/>
            <a:graphic xmlns:a="http://schemas.openxmlformats.org/drawingml/2006/main">
              <a:graphicData uri="http://schemas.openxmlformats.org/drawingml/2006/picture">
                <pic:pic xmlns:pic="http://schemas.openxmlformats.org/drawingml/2006/picture">
                  <pic:nvPicPr>
                    <pic:cNvPr id="31096" name="Picture 31096"/>
                    <pic:cNvPicPr/>
                  </pic:nvPicPr>
                  <pic:blipFill>
                    <a:blip r:embed="rId457"/>
                    <a:stretch>
                      <a:fillRect/>
                    </a:stretch>
                  </pic:blipFill>
                  <pic:spPr>
                    <a:xfrm>
                      <a:off x="0" y="0"/>
                      <a:ext cx="3599815" cy="2277745"/>
                    </a:xfrm>
                    <a:prstGeom prst="rect">
                      <a:avLst/>
                    </a:prstGeom>
                  </pic:spPr>
                </pic:pic>
              </a:graphicData>
            </a:graphic>
          </wp:inline>
        </w:drawing>
      </w:r>
      <w:r>
        <w:t xml:space="preserve"> </w:t>
      </w:r>
    </w:p>
    <w:p w14:paraId="034E29AE" w14:textId="77777777" w:rsidR="00A2620F" w:rsidRDefault="00E30764">
      <w:pPr>
        <w:spacing w:after="199"/>
        <w:ind w:left="1704" w:right="911"/>
        <w:jc w:val="center"/>
      </w:pPr>
      <w:r>
        <w:t xml:space="preserve">Figure 5-54  </w:t>
      </w:r>
    </w:p>
    <w:p w14:paraId="68A1A9D0" w14:textId="77777777" w:rsidR="00A2620F" w:rsidRDefault="00E30764">
      <w:pPr>
        <w:ind w:left="847" w:right="6"/>
      </w:pPr>
      <w:r>
        <w:rPr>
          <w:u w:val="single" w:color="000000"/>
        </w:rPr>
        <w:t>Step 2</w:t>
      </w:r>
      <w:r>
        <w:t xml:space="preserve"> Click the direction arrows to the required position. </w:t>
      </w:r>
    </w:p>
    <w:p w14:paraId="1CFC73D9" w14:textId="77777777" w:rsidR="00A2620F" w:rsidRDefault="00E30764">
      <w:pPr>
        <w:ind w:left="847" w:right="6"/>
      </w:pPr>
      <w:r>
        <w:rPr>
          <w:u w:val="single" w:color="000000"/>
        </w:rPr>
        <w:t>Step 3</w:t>
      </w:r>
      <w:r>
        <w:t xml:space="preserve"> In the </w:t>
      </w:r>
      <w:r>
        <w:rPr>
          <w:b/>
        </w:rPr>
        <w:t>Preset</w:t>
      </w:r>
      <w:r>
        <w:t xml:space="preserve"> box, enter the value to represent the required position. </w:t>
      </w:r>
    </w:p>
    <w:p w14:paraId="1BF509CD" w14:textId="77777777" w:rsidR="00A2620F" w:rsidRDefault="00E30764">
      <w:pPr>
        <w:spacing w:after="534"/>
        <w:ind w:left="847" w:right="6"/>
      </w:pPr>
      <w:r>
        <w:rPr>
          <w:u w:val="single" w:color="000000"/>
        </w:rPr>
        <w:t>Step 4</w:t>
      </w:r>
      <w:r>
        <w:t xml:space="preserve"> Click </w:t>
      </w:r>
      <w:r>
        <w:rPr>
          <w:b/>
        </w:rPr>
        <w:t xml:space="preserve">Setting </w:t>
      </w:r>
      <w:r>
        <w:t xml:space="preserve">to complete the preset settings. </w:t>
      </w:r>
    </w:p>
    <w:p w14:paraId="2285B944" w14:textId="77777777" w:rsidR="00A2620F" w:rsidRDefault="00E30764">
      <w:pPr>
        <w:pStyle w:val="Heading4"/>
        <w:ind w:left="-5"/>
      </w:pPr>
      <w:r>
        <w:t xml:space="preserve">5.4.3.2 Configuring Tours </w:t>
      </w:r>
    </w:p>
    <w:p w14:paraId="7F213D97" w14:textId="77777777" w:rsidR="00A2620F" w:rsidRDefault="00E30764">
      <w:pPr>
        <w:spacing w:after="138"/>
        <w:ind w:left="847" w:right="6"/>
      </w:pPr>
      <w:r>
        <w:rPr>
          <w:u w:val="single" w:color="000000"/>
        </w:rPr>
        <w:t>Step 1</w:t>
      </w:r>
      <w:r>
        <w:t xml:space="preserve"> On the Expanded PTZ Control Panel, click </w:t>
      </w:r>
      <w:r>
        <w:rPr>
          <w:noProof/>
        </w:rPr>
        <w:drawing>
          <wp:inline distT="0" distB="0" distL="0" distR="0" wp14:anchorId="7F9817D3" wp14:editId="08D6F164">
            <wp:extent cx="215443" cy="208915"/>
            <wp:effectExtent l="0" t="0" r="0" b="0"/>
            <wp:docPr id="31098" name="Picture 31098"/>
            <wp:cNvGraphicFramePr/>
            <a:graphic xmlns:a="http://schemas.openxmlformats.org/drawingml/2006/main">
              <a:graphicData uri="http://schemas.openxmlformats.org/drawingml/2006/picture">
                <pic:pic xmlns:pic="http://schemas.openxmlformats.org/drawingml/2006/picture">
                  <pic:nvPicPr>
                    <pic:cNvPr id="31098" name="Picture 31098"/>
                    <pic:cNvPicPr/>
                  </pic:nvPicPr>
                  <pic:blipFill>
                    <a:blip r:embed="rId454"/>
                    <a:stretch>
                      <a:fillRect/>
                    </a:stretch>
                  </pic:blipFill>
                  <pic:spPr>
                    <a:xfrm>
                      <a:off x="0" y="0"/>
                      <a:ext cx="215443" cy="208915"/>
                    </a:xfrm>
                    <a:prstGeom prst="rect">
                      <a:avLst/>
                    </a:prstGeom>
                  </pic:spPr>
                </pic:pic>
              </a:graphicData>
            </a:graphic>
          </wp:inline>
        </w:drawing>
      </w:r>
      <w:r>
        <w:t xml:space="preserve">. </w:t>
      </w:r>
    </w:p>
    <w:p w14:paraId="3944CC88" w14:textId="77777777" w:rsidR="00A2620F" w:rsidRDefault="00E30764">
      <w:pPr>
        <w:ind w:left="1599" w:right="6"/>
      </w:pPr>
      <w:r>
        <w:t xml:space="preserve">The </w:t>
      </w:r>
      <w:r>
        <w:rPr>
          <w:b/>
        </w:rPr>
        <w:t>PTZ</w:t>
      </w:r>
      <w:r>
        <w:t xml:space="preserve"> interface is displayed. </w:t>
      </w:r>
    </w:p>
    <w:p w14:paraId="1F674EDB" w14:textId="77777777" w:rsidR="00A2620F" w:rsidRDefault="00E30764">
      <w:pPr>
        <w:ind w:left="847" w:right="6"/>
      </w:pPr>
      <w:r>
        <w:rPr>
          <w:u w:val="single" w:color="000000"/>
        </w:rPr>
        <w:t>Step 2</w:t>
      </w:r>
      <w:r>
        <w:t xml:space="preserve"> Click the </w:t>
      </w:r>
      <w:r>
        <w:rPr>
          <w:b/>
        </w:rPr>
        <w:t>Tour</w:t>
      </w:r>
      <w:r>
        <w:t xml:space="preserve"> tab. </w:t>
      </w:r>
    </w:p>
    <w:p w14:paraId="5948EC0B" w14:textId="77777777" w:rsidR="00A2620F" w:rsidRDefault="00E30764">
      <w:pPr>
        <w:ind w:left="1585" w:right="6"/>
      </w:pPr>
      <w:r>
        <w:t xml:space="preserve">The </w:t>
      </w:r>
      <w:r>
        <w:rPr>
          <w:b/>
        </w:rPr>
        <w:t>Tour</w:t>
      </w:r>
      <w:r>
        <w:t xml:space="preserve"> tab is displayed. See Figure 5-55. </w:t>
      </w:r>
    </w:p>
    <w:p w14:paraId="5D943C95" w14:textId="77777777" w:rsidR="00A2620F" w:rsidRDefault="00E30764">
      <w:pPr>
        <w:spacing w:after="52" w:line="259" w:lineRule="auto"/>
        <w:ind w:left="0" w:right="1506" w:firstLine="0"/>
        <w:jc w:val="right"/>
      </w:pPr>
      <w:r>
        <w:rPr>
          <w:noProof/>
        </w:rPr>
        <w:lastRenderedPageBreak/>
        <w:drawing>
          <wp:inline distT="0" distB="0" distL="0" distR="0" wp14:anchorId="38F746FF" wp14:editId="016B6AEC">
            <wp:extent cx="3599688" cy="2272665"/>
            <wp:effectExtent l="0" t="0" r="0" b="0"/>
            <wp:docPr id="31239" name="Picture 31239"/>
            <wp:cNvGraphicFramePr/>
            <a:graphic xmlns:a="http://schemas.openxmlformats.org/drawingml/2006/main">
              <a:graphicData uri="http://schemas.openxmlformats.org/drawingml/2006/picture">
                <pic:pic xmlns:pic="http://schemas.openxmlformats.org/drawingml/2006/picture">
                  <pic:nvPicPr>
                    <pic:cNvPr id="31239" name="Picture 31239"/>
                    <pic:cNvPicPr/>
                  </pic:nvPicPr>
                  <pic:blipFill>
                    <a:blip r:embed="rId458"/>
                    <a:stretch>
                      <a:fillRect/>
                    </a:stretch>
                  </pic:blipFill>
                  <pic:spPr>
                    <a:xfrm>
                      <a:off x="0" y="0"/>
                      <a:ext cx="3599688" cy="2272665"/>
                    </a:xfrm>
                    <a:prstGeom prst="rect">
                      <a:avLst/>
                    </a:prstGeom>
                  </pic:spPr>
                </pic:pic>
              </a:graphicData>
            </a:graphic>
          </wp:inline>
        </w:drawing>
      </w:r>
      <w:r>
        <w:t xml:space="preserve"> </w:t>
      </w:r>
    </w:p>
    <w:p w14:paraId="1AE51120" w14:textId="77777777" w:rsidR="00A2620F" w:rsidRDefault="00E30764">
      <w:pPr>
        <w:spacing w:after="199"/>
        <w:ind w:left="1704" w:right="911"/>
        <w:jc w:val="center"/>
      </w:pPr>
      <w:r>
        <w:t xml:space="preserve">Figure 5-55  </w:t>
      </w:r>
    </w:p>
    <w:p w14:paraId="60CEA8CD" w14:textId="77777777" w:rsidR="00A2620F" w:rsidRDefault="00E30764">
      <w:pPr>
        <w:ind w:left="847" w:right="6"/>
      </w:pPr>
      <w:r>
        <w:rPr>
          <w:u w:val="single" w:color="000000"/>
        </w:rPr>
        <w:t>Step 3</w:t>
      </w:r>
      <w:r>
        <w:t xml:space="preserve"> In the </w:t>
      </w:r>
      <w:r>
        <w:rPr>
          <w:b/>
        </w:rPr>
        <w:t>Patrol No</w:t>
      </w:r>
      <w:r>
        <w:t xml:space="preserve">. box, enter the value for the tour route. </w:t>
      </w:r>
    </w:p>
    <w:p w14:paraId="732EB8CE" w14:textId="77777777" w:rsidR="00A2620F" w:rsidRDefault="00E30764">
      <w:pPr>
        <w:ind w:left="847" w:right="6"/>
      </w:pPr>
      <w:r>
        <w:rPr>
          <w:u w:val="single" w:color="000000"/>
        </w:rPr>
        <w:t>Step 4</w:t>
      </w:r>
      <w:r>
        <w:t xml:space="preserve"> In the </w:t>
      </w:r>
      <w:r>
        <w:rPr>
          <w:b/>
        </w:rPr>
        <w:t>Preset</w:t>
      </w:r>
      <w:r>
        <w:t xml:space="preserve"> box, enter the preset value. </w:t>
      </w:r>
    </w:p>
    <w:p w14:paraId="6274AC19" w14:textId="77777777" w:rsidR="00A2620F" w:rsidRDefault="00E30764">
      <w:pPr>
        <w:spacing w:after="42"/>
        <w:ind w:left="847"/>
      </w:pPr>
      <w:r>
        <w:rPr>
          <w:u w:val="single" w:color="000000"/>
        </w:rPr>
        <w:t>Step 5</w:t>
      </w:r>
      <w:r>
        <w:t xml:space="preserve"> Click </w:t>
      </w:r>
      <w:r>
        <w:rPr>
          <w:b/>
        </w:rPr>
        <w:t>Add Preset</w:t>
      </w:r>
      <w:r>
        <w:t xml:space="preserve">. </w:t>
      </w:r>
    </w:p>
    <w:p w14:paraId="30FB1F43" w14:textId="77777777" w:rsidR="00A2620F" w:rsidRDefault="00E30764">
      <w:pPr>
        <w:ind w:left="1654" w:right="6"/>
      </w:pPr>
      <w:r>
        <w:t xml:space="preserve">A preset will be added for this tour. </w:t>
      </w:r>
    </w:p>
    <w:p w14:paraId="2CEB2190" w14:textId="77777777" w:rsidR="00A2620F" w:rsidRDefault="00E30764">
      <w:pPr>
        <w:spacing w:after="60" w:line="259" w:lineRule="auto"/>
        <w:ind w:left="1589" w:firstLine="0"/>
      </w:pPr>
      <w:r>
        <w:rPr>
          <w:noProof/>
        </w:rPr>
        <w:drawing>
          <wp:inline distT="0" distB="0" distL="0" distR="0" wp14:anchorId="10F1A1C0" wp14:editId="20D6F734">
            <wp:extent cx="600710" cy="161861"/>
            <wp:effectExtent l="0" t="0" r="0" b="0"/>
            <wp:docPr id="31241" name="Picture 31241"/>
            <wp:cNvGraphicFramePr/>
            <a:graphic xmlns:a="http://schemas.openxmlformats.org/drawingml/2006/main">
              <a:graphicData uri="http://schemas.openxmlformats.org/drawingml/2006/picture">
                <pic:pic xmlns:pic="http://schemas.openxmlformats.org/drawingml/2006/picture">
                  <pic:nvPicPr>
                    <pic:cNvPr id="31241" name="Picture 3124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3734B15" w14:textId="77777777" w:rsidR="00A2620F" w:rsidRDefault="00E30764">
      <w:pPr>
        <w:numPr>
          <w:ilvl w:val="0"/>
          <w:numId w:val="44"/>
        </w:numPr>
        <w:spacing w:after="5" w:line="308" w:lineRule="auto"/>
        <w:ind w:hanging="420"/>
      </w:pPr>
      <w:r>
        <w:rPr>
          <w:shd w:val="clear" w:color="auto" w:fill="D9D9D9"/>
        </w:rPr>
        <w:t>You can repeat adding more presets.</w:t>
      </w:r>
      <w:r>
        <w:t xml:space="preserve"> </w:t>
      </w:r>
    </w:p>
    <w:p w14:paraId="09144032" w14:textId="77777777" w:rsidR="00A2620F" w:rsidRDefault="00E30764">
      <w:pPr>
        <w:numPr>
          <w:ilvl w:val="0"/>
          <w:numId w:val="44"/>
        </w:numPr>
        <w:spacing w:after="492" w:line="308" w:lineRule="auto"/>
        <w:ind w:hanging="420"/>
      </w:pPr>
      <w:r>
        <w:rPr>
          <w:shd w:val="clear" w:color="auto" w:fill="D9D9D9"/>
        </w:rPr>
        <w:t xml:space="preserve">Click </w:t>
      </w:r>
      <w:r>
        <w:rPr>
          <w:b/>
          <w:shd w:val="clear" w:color="auto" w:fill="D9D9D9"/>
        </w:rPr>
        <w:t xml:space="preserve">Del Preset </w:t>
      </w:r>
      <w:r>
        <w:rPr>
          <w:shd w:val="clear" w:color="auto" w:fill="D9D9D9"/>
        </w:rPr>
        <w:t>to delete the preset for this tour. This operation can be repeated to delete more presets. Some protocols do not support deleting.</w:t>
      </w:r>
      <w:r>
        <w:t xml:space="preserve"> </w:t>
      </w:r>
    </w:p>
    <w:p w14:paraId="68EF704A" w14:textId="77777777" w:rsidR="00A2620F" w:rsidRDefault="00E30764">
      <w:pPr>
        <w:pStyle w:val="Heading4"/>
        <w:ind w:left="-5"/>
      </w:pPr>
      <w:r>
        <w:t xml:space="preserve">5.4.3.3 Configuring Patterns </w:t>
      </w:r>
    </w:p>
    <w:p w14:paraId="44B3B494" w14:textId="77777777" w:rsidR="00A2620F" w:rsidRDefault="00E30764">
      <w:pPr>
        <w:spacing w:after="138"/>
        <w:ind w:left="847" w:right="6"/>
      </w:pPr>
      <w:r>
        <w:rPr>
          <w:u w:val="single" w:color="000000"/>
        </w:rPr>
        <w:t>Step 1</w:t>
      </w:r>
      <w:r>
        <w:t xml:space="preserve"> On the Expanded PTZ Control Panel, click </w:t>
      </w:r>
      <w:r>
        <w:rPr>
          <w:noProof/>
        </w:rPr>
        <w:drawing>
          <wp:inline distT="0" distB="0" distL="0" distR="0" wp14:anchorId="71D64A8F" wp14:editId="44F74F24">
            <wp:extent cx="215443" cy="208915"/>
            <wp:effectExtent l="0" t="0" r="0" b="0"/>
            <wp:docPr id="31243" name="Picture 31243"/>
            <wp:cNvGraphicFramePr/>
            <a:graphic xmlns:a="http://schemas.openxmlformats.org/drawingml/2006/main">
              <a:graphicData uri="http://schemas.openxmlformats.org/drawingml/2006/picture">
                <pic:pic xmlns:pic="http://schemas.openxmlformats.org/drawingml/2006/picture">
                  <pic:nvPicPr>
                    <pic:cNvPr id="31243" name="Picture 31243"/>
                    <pic:cNvPicPr/>
                  </pic:nvPicPr>
                  <pic:blipFill>
                    <a:blip r:embed="rId454"/>
                    <a:stretch>
                      <a:fillRect/>
                    </a:stretch>
                  </pic:blipFill>
                  <pic:spPr>
                    <a:xfrm>
                      <a:off x="0" y="0"/>
                      <a:ext cx="215443" cy="208915"/>
                    </a:xfrm>
                    <a:prstGeom prst="rect">
                      <a:avLst/>
                    </a:prstGeom>
                  </pic:spPr>
                </pic:pic>
              </a:graphicData>
            </a:graphic>
          </wp:inline>
        </w:drawing>
      </w:r>
      <w:r>
        <w:t xml:space="preserve">. </w:t>
      </w:r>
    </w:p>
    <w:p w14:paraId="3D23689C" w14:textId="77777777" w:rsidR="00A2620F" w:rsidRDefault="00E30764">
      <w:pPr>
        <w:ind w:left="1599" w:right="6"/>
      </w:pPr>
      <w:r>
        <w:t xml:space="preserve">The </w:t>
      </w:r>
      <w:r>
        <w:rPr>
          <w:b/>
        </w:rPr>
        <w:t>PTZ</w:t>
      </w:r>
      <w:r>
        <w:t xml:space="preserve"> interface is displayed. </w:t>
      </w:r>
    </w:p>
    <w:p w14:paraId="1270F028" w14:textId="77777777" w:rsidR="00A2620F" w:rsidRDefault="00E30764">
      <w:pPr>
        <w:ind w:left="847" w:right="6"/>
      </w:pPr>
      <w:r>
        <w:rPr>
          <w:u w:val="single" w:color="000000"/>
        </w:rPr>
        <w:t>Step 2</w:t>
      </w:r>
      <w:r>
        <w:t xml:space="preserve"> Click the </w:t>
      </w:r>
      <w:r>
        <w:rPr>
          <w:b/>
        </w:rPr>
        <w:t>Pattern</w:t>
      </w:r>
      <w:r>
        <w:t xml:space="preserve"> tab. </w:t>
      </w:r>
    </w:p>
    <w:p w14:paraId="11B9ECF3" w14:textId="77777777" w:rsidR="00A2620F" w:rsidRDefault="00E30764">
      <w:pPr>
        <w:spacing w:after="84"/>
        <w:ind w:left="1585" w:right="6"/>
      </w:pPr>
      <w:r>
        <w:t xml:space="preserve">The </w:t>
      </w:r>
      <w:r>
        <w:rPr>
          <w:b/>
        </w:rPr>
        <w:t>Pattern</w:t>
      </w:r>
      <w:r>
        <w:t xml:space="preserve"> interface is displayed. See Figure 5-56. </w:t>
      </w:r>
    </w:p>
    <w:p w14:paraId="24C3E585" w14:textId="77777777" w:rsidR="00A2620F" w:rsidRDefault="00E30764">
      <w:pPr>
        <w:spacing w:after="52" w:line="259" w:lineRule="auto"/>
        <w:ind w:left="0" w:right="1506" w:firstLine="0"/>
        <w:jc w:val="right"/>
      </w:pPr>
      <w:r>
        <w:rPr>
          <w:noProof/>
        </w:rPr>
        <w:drawing>
          <wp:inline distT="0" distB="0" distL="0" distR="0" wp14:anchorId="5EA3EB9F" wp14:editId="519320E8">
            <wp:extent cx="3599053" cy="2271395"/>
            <wp:effectExtent l="0" t="0" r="0" b="0"/>
            <wp:docPr id="31245" name="Picture 31245"/>
            <wp:cNvGraphicFramePr/>
            <a:graphic xmlns:a="http://schemas.openxmlformats.org/drawingml/2006/main">
              <a:graphicData uri="http://schemas.openxmlformats.org/drawingml/2006/picture">
                <pic:pic xmlns:pic="http://schemas.openxmlformats.org/drawingml/2006/picture">
                  <pic:nvPicPr>
                    <pic:cNvPr id="31245" name="Picture 31245"/>
                    <pic:cNvPicPr/>
                  </pic:nvPicPr>
                  <pic:blipFill>
                    <a:blip r:embed="rId459"/>
                    <a:stretch>
                      <a:fillRect/>
                    </a:stretch>
                  </pic:blipFill>
                  <pic:spPr>
                    <a:xfrm>
                      <a:off x="0" y="0"/>
                      <a:ext cx="3599053" cy="2271395"/>
                    </a:xfrm>
                    <a:prstGeom prst="rect">
                      <a:avLst/>
                    </a:prstGeom>
                  </pic:spPr>
                </pic:pic>
              </a:graphicData>
            </a:graphic>
          </wp:inline>
        </w:drawing>
      </w:r>
      <w:r>
        <w:t xml:space="preserve"> </w:t>
      </w:r>
    </w:p>
    <w:p w14:paraId="0A48DE7C" w14:textId="77777777" w:rsidR="00A2620F" w:rsidRDefault="00E30764">
      <w:pPr>
        <w:spacing w:after="199"/>
        <w:ind w:left="1704" w:right="911"/>
        <w:jc w:val="center"/>
      </w:pPr>
      <w:r>
        <w:t xml:space="preserve">Figure 5-56  </w:t>
      </w:r>
    </w:p>
    <w:p w14:paraId="288BF33F" w14:textId="77777777" w:rsidR="00A2620F" w:rsidRDefault="00E30764">
      <w:pPr>
        <w:ind w:left="847" w:right="6"/>
      </w:pPr>
      <w:r>
        <w:rPr>
          <w:u w:val="single" w:color="000000"/>
        </w:rPr>
        <w:t>Step 3</w:t>
      </w:r>
      <w:r>
        <w:t xml:space="preserve"> In the </w:t>
      </w:r>
      <w:r>
        <w:rPr>
          <w:b/>
        </w:rPr>
        <w:t>Pattern</w:t>
      </w:r>
      <w:r>
        <w:t xml:space="preserve"> box, enter the value for pattern. </w:t>
      </w:r>
    </w:p>
    <w:p w14:paraId="1BFF7435" w14:textId="77777777" w:rsidR="00A2620F" w:rsidRDefault="00E30764">
      <w:pPr>
        <w:ind w:left="1629" w:right="6" w:hanging="792"/>
      </w:pPr>
      <w:r>
        <w:rPr>
          <w:u w:val="single" w:color="000000"/>
        </w:rPr>
        <w:t>Step 4</w:t>
      </w:r>
      <w:r>
        <w:t xml:space="preserve"> Click </w:t>
      </w:r>
      <w:r>
        <w:rPr>
          <w:b/>
        </w:rPr>
        <w:t xml:space="preserve">Start </w:t>
      </w:r>
      <w:r>
        <w:t xml:space="preserve">to perform the directions operations. You can also go to the PTZ Control Panel to perform the operations of adjusting zoom, focus, iris, and directions. </w:t>
      </w:r>
    </w:p>
    <w:p w14:paraId="3219D133" w14:textId="77777777" w:rsidR="00A2620F" w:rsidRDefault="00E30764">
      <w:pPr>
        <w:ind w:left="847" w:right="6"/>
      </w:pPr>
      <w:r>
        <w:rPr>
          <w:u w:val="single" w:color="000000"/>
        </w:rPr>
        <w:t>Step 5</w:t>
      </w:r>
      <w:r>
        <w:t xml:space="preserve"> On the </w:t>
      </w:r>
      <w:r>
        <w:rPr>
          <w:b/>
        </w:rPr>
        <w:t xml:space="preserve">PTZ </w:t>
      </w:r>
      <w:r>
        <w:t xml:space="preserve">interface, click </w:t>
      </w:r>
      <w:r>
        <w:rPr>
          <w:b/>
        </w:rPr>
        <w:t>End</w:t>
      </w:r>
      <w:r>
        <w:t xml:space="preserve"> to complete the settings. </w:t>
      </w:r>
    </w:p>
    <w:p w14:paraId="237B50FE" w14:textId="77777777" w:rsidR="00A2620F" w:rsidRDefault="00E30764">
      <w:pPr>
        <w:pStyle w:val="Heading4"/>
        <w:ind w:left="-5"/>
      </w:pPr>
      <w:r>
        <w:lastRenderedPageBreak/>
        <w:t xml:space="preserve">5.4.3.4 Configuring </w:t>
      </w:r>
      <w:proofErr w:type="spellStart"/>
      <w:r>
        <w:t>AutoScan</w:t>
      </w:r>
      <w:proofErr w:type="spellEnd"/>
      <w:r>
        <w:t xml:space="preserve"> </w:t>
      </w:r>
    </w:p>
    <w:p w14:paraId="4CDEF458" w14:textId="77777777" w:rsidR="00A2620F" w:rsidRDefault="00E30764">
      <w:pPr>
        <w:spacing w:after="138"/>
        <w:ind w:left="847" w:right="6"/>
      </w:pPr>
      <w:r>
        <w:rPr>
          <w:u w:val="single" w:color="000000"/>
        </w:rPr>
        <w:t>Step 1</w:t>
      </w:r>
      <w:r>
        <w:t xml:space="preserve"> On the Expanded PTZ Control Panel, click </w:t>
      </w:r>
      <w:r>
        <w:rPr>
          <w:noProof/>
        </w:rPr>
        <w:drawing>
          <wp:inline distT="0" distB="0" distL="0" distR="0" wp14:anchorId="14623E93" wp14:editId="18073C29">
            <wp:extent cx="215443" cy="208915"/>
            <wp:effectExtent l="0" t="0" r="0" b="0"/>
            <wp:docPr id="31356" name="Picture 31356"/>
            <wp:cNvGraphicFramePr/>
            <a:graphic xmlns:a="http://schemas.openxmlformats.org/drawingml/2006/main">
              <a:graphicData uri="http://schemas.openxmlformats.org/drawingml/2006/picture">
                <pic:pic xmlns:pic="http://schemas.openxmlformats.org/drawingml/2006/picture">
                  <pic:nvPicPr>
                    <pic:cNvPr id="31356" name="Picture 31356"/>
                    <pic:cNvPicPr/>
                  </pic:nvPicPr>
                  <pic:blipFill>
                    <a:blip r:embed="rId454"/>
                    <a:stretch>
                      <a:fillRect/>
                    </a:stretch>
                  </pic:blipFill>
                  <pic:spPr>
                    <a:xfrm>
                      <a:off x="0" y="0"/>
                      <a:ext cx="215443" cy="208915"/>
                    </a:xfrm>
                    <a:prstGeom prst="rect">
                      <a:avLst/>
                    </a:prstGeom>
                  </pic:spPr>
                </pic:pic>
              </a:graphicData>
            </a:graphic>
          </wp:inline>
        </w:drawing>
      </w:r>
      <w:r>
        <w:t xml:space="preserve">. </w:t>
      </w:r>
    </w:p>
    <w:p w14:paraId="2050A62B" w14:textId="77777777" w:rsidR="00A2620F" w:rsidRDefault="00E30764">
      <w:pPr>
        <w:ind w:left="1599" w:right="6"/>
      </w:pPr>
      <w:r>
        <w:t xml:space="preserve">The </w:t>
      </w:r>
      <w:r>
        <w:rPr>
          <w:b/>
        </w:rPr>
        <w:t>PTZ</w:t>
      </w:r>
      <w:r>
        <w:t xml:space="preserve"> interface is displayed. </w:t>
      </w:r>
    </w:p>
    <w:p w14:paraId="51037D10" w14:textId="77777777" w:rsidR="00A2620F" w:rsidRDefault="00E30764">
      <w:pPr>
        <w:ind w:left="847" w:right="6"/>
      </w:pPr>
      <w:r>
        <w:rPr>
          <w:u w:val="single" w:color="000000"/>
        </w:rPr>
        <w:t>Step 2</w:t>
      </w:r>
      <w:r>
        <w:t xml:space="preserve"> Click the </w:t>
      </w:r>
      <w:r>
        <w:rPr>
          <w:b/>
        </w:rPr>
        <w:t>Border</w:t>
      </w:r>
      <w:r>
        <w:t xml:space="preserve"> tab. </w:t>
      </w:r>
    </w:p>
    <w:p w14:paraId="0DE1A68F" w14:textId="77777777" w:rsidR="00A2620F" w:rsidRDefault="00E30764">
      <w:pPr>
        <w:spacing w:after="73"/>
        <w:ind w:left="1599" w:right="6"/>
      </w:pPr>
      <w:r>
        <w:t xml:space="preserve">The </w:t>
      </w:r>
      <w:r>
        <w:rPr>
          <w:b/>
        </w:rPr>
        <w:t>Border</w:t>
      </w:r>
      <w:r>
        <w:t xml:space="preserve"> interface is displayed. See Figure 5-57. </w:t>
      </w:r>
    </w:p>
    <w:p w14:paraId="24BF63F7" w14:textId="77777777" w:rsidR="00A2620F" w:rsidRDefault="00E30764">
      <w:pPr>
        <w:spacing w:after="40" w:line="259" w:lineRule="auto"/>
        <w:ind w:left="0" w:right="1506" w:firstLine="0"/>
        <w:jc w:val="right"/>
      </w:pPr>
      <w:r>
        <w:rPr>
          <w:noProof/>
        </w:rPr>
        <w:drawing>
          <wp:inline distT="0" distB="0" distL="0" distR="0" wp14:anchorId="689BB18E" wp14:editId="37F78B6C">
            <wp:extent cx="3599815" cy="2277745"/>
            <wp:effectExtent l="0" t="0" r="0" b="0"/>
            <wp:docPr id="31358" name="Picture 31358"/>
            <wp:cNvGraphicFramePr/>
            <a:graphic xmlns:a="http://schemas.openxmlformats.org/drawingml/2006/main">
              <a:graphicData uri="http://schemas.openxmlformats.org/drawingml/2006/picture">
                <pic:pic xmlns:pic="http://schemas.openxmlformats.org/drawingml/2006/picture">
                  <pic:nvPicPr>
                    <pic:cNvPr id="31358" name="Picture 31358"/>
                    <pic:cNvPicPr/>
                  </pic:nvPicPr>
                  <pic:blipFill>
                    <a:blip r:embed="rId460"/>
                    <a:stretch>
                      <a:fillRect/>
                    </a:stretch>
                  </pic:blipFill>
                  <pic:spPr>
                    <a:xfrm>
                      <a:off x="0" y="0"/>
                      <a:ext cx="3599815" cy="2277745"/>
                    </a:xfrm>
                    <a:prstGeom prst="rect">
                      <a:avLst/>
                    </a:prstGeom>
                  </pic:spPr>
                </pic:pic>
              </a:graphicData>
            </a:graphic>
          </wp:inline>
        </w:drawing>
      </w:r>
      <w:r>
        <w:t xml:space="preserve"> </w:t>
      </w:r>
    </w:p>
    <w:p w14:paraId="5D6AAE0E" w14:textId="77777777" w:rsidR="00A2620F" w:rsidRDefault="00E30764">
      <w:pPr>
        <w:spacing w:after="199"/>
        <w:ind w:left="1704" w:right="911"/>
        <w:jc w:val="center"/>
      </w:pPr>
      <w:r>
        <w:t xml:space="preserve">Figure 5-57  </w:t>
      </w:r>
    </w:p>
    <w:p w14:paraId="60A4392F" w14:textId="77777777" w:rsidR="00A2620F" w:rsidRDefault="00E30764">
      <w:pPr>
        <w:spacing w:after="548"/>
        <w:ind w:left="847" w:right="6"/>
      </w:pPr>
      <w:r>
        <w:rPr>
          <w:u w:val="single" w:color="000000"/>
        </w:rPr>
        <w:t>Step 3</w:t>
      </w:r>
      <w:r>
        <w:t xml:space="preserve"> Click the direction arrows to position the left and right borders. </w:t>
      </w:r>
    </w:p>
    <w:p w14:paraId="1732A1B5" w14:textId="77777777" w:rsidR="00A2620F" w:rsidRDefault="00E30764">
      <w:pPr>
        <w:spacing w:after="185" w:line="264" w:lineRule="auto"/>
        <w:ind w:left="-5"/>
      </w:pPr>
      <w:r>
        <w:rPr>
          <w:sz w:val="32"/>
        </w:rPr>
        <w:t xml:space="preserve">5.4.4 Calling PTZ Functions </w:t>
      </w:r>
    </w:p>
    <w:p w14:paraId="0C726A3C" w14:textId="77777777" w:rsidR="00A2620F" w:rsidRDefault="00E30764">
      <w:pPr>
        <w:ind w:left="847" w:right="6"/>
      </w:pPr>
      <w:r>
        <w:t xml:space="preserve">After you have configured the PTZ settings, you can call the PTZ functions for monitoring from the Expanded PTZ Control Panel. See Figure 5-58. </w:t>
      </w:r>
    </w:p>
    <w:p w14:paraId="1C622C3B" w14:textId="77777777" w:rsidR="00A2620F" w:rsidRDefault="00E30764">
      <w:pPr>
        <w:spacing w:after="0" w:line="259" w:lineRule="auto"/>
        <w:ind w:left="0" w:right="380" w:firstLine="0"/>
        <w:jc w:val="right"/>
      </w:pPr>
      <w:r>
        <w:rPr>
          <w:noProof/>
        </w:rPr>
        <w:drawing>
          <wp:inline distT="0" distB="0" distL="0" distR="0" wp14:anchorId="2EAC8B39" wp14:editId="2C65CD25">
            <wp:extent cx="5019676" cy="1352550"/>
            <wp:effectExtent l="0" t="0" r="0" b="0"/>
            <wp:docPr id="31360" name="Picture 31360"/>
            <wp:cNvGraphicFramePr/>
            <a:graphic xmlns:a="http://schemas.openxmlformats.org/drawingml/2006/main">
              <a:graphicData uri="http://schemas.openxmlformats.org/drawingml/2006/picture">
                <pic:pic xmlns:pic="http://schemas.openxmlformats.org/drawingml/2006/picture">
                  <pic:nvPicPr>
                    <pic:cNvPr id="31360" name="Picture 31360"/>
                    <pic:cNvPicPr/>
                  </pic:nvPicPr>
                  <pic:blipFill>
                    <a:blip r:embed="rId446"/>
                    <a:stretch>
                      <a:fillRect/>
                    </a:stretch>
                  </pic:blipFill>
                  <pic:spPr>
                    <a:xfrm>
                      <a:off x="0" y="0"/>
                      <a:ext cx="5019676" cy="1352550"/>
                    </a:xfrm>
                    <a:prstGeom prst="rect">
                      <a:avLst/>
                    </a:prstGeom>
                  </pic:spPr>
                </pic:pic>
              </a:graphicData>
            </a:graphic>
          </wp:inline>
        </w:drawing>
      </w:r>
      <w:r>
        <w:t xml:space="preserve"> </w:t>
      </w:r>
    </w:p>
    <w:p w14:paraId="7D47A241" w14:textId="77777777" w:rsidR="00A2620F" w:rsidRDefault="00E30764">
      <w:pPr>
        <w:spacing w:after="537"/>
        <w:ind w:left="1704" w:right="911"/>
        <w:jc w:val="center"/>
      </w:pPr>
      <w:r>
        <w:t xml:space="preserve">Figure 5-58  </w:t>
      </w:r>
    </w:p>
    <w:p w14:paraId="40289B1D" w14:textId="77777777" w:rsidR="00A2620F" w:rsidRDefault="00E30764">
      <w:pPr>
        <w:pStyle w:val="Heading4"/>
        <w:spacing w:after="98"/>
        <w:ind w:left="-5"/>
      </w:pPr>
      <w:r>
        <w:t xml:space="preserve">5.4.4.1 Calling Presets </w:t>
      </w:r>
    </w:p>
    <w:p w14:paraId="70D378FB" w14:textId="77777777" w:rsidR="00A2620F" w:rsidRDefault="00E30764">
      <w:pPr>
        <w:spacing w:after="106"/>
        <w:ind w:left="1593" w:right="6" w:hanging="756"/>
      </w:pPr>
      <w:r>
        <w:rPr>
          <w:u w:val="single" w:color="000000"/>
        </w:rPr>
        <w:t>Step 1</w:t>
      </w:r>
      <w:r>
        <w:t xml:space="preserve"> On the Expanded PTZ Control Panel, in the </w:t>
      </w:r>
      <w:r>
        <w:rPr>
          <w:b/>
        </w:rPr>
        <w:t>No.</w:t>
      </w:r>
      <w:r>
        <w:t xml:space="preserve"> box, enter the value of the preset that you want to call. </w:t>
      </w:r>
    </w:p>
    <w:p w14:paraId="7BD52007" w14:textId="77777777" w:rsidR="00A2620F" w:rsidRDefault="00E30764">
      <w:pPr>
        <w:spacing w:after="186"/>
        <w:ind w:left="847" w:right="6"/>
      </w:pPr>
      <w:r>
        <w:rPr>
          <w:u w:val="single" w:color="000000"/>
        </w:rPr>
        <w:t>Step 2</w:t>
      </w:r>
      <w:r>
        <w:t xml:space="preserve"> Click </w:t>
      </w:r>
      <w:r>
        <w:rPr>
          <w:noProof/>
        </w:rPr>
        <w:drawing>
          <wp:inline distT="0" distB="0" distL="0" distR="0" wp14:anchorId="587BCA33" wp14:editId="2008E47D">
            <wp:extent cx="215519" cy="222250"/>
            <wp:effectExtent l="0" t="0" r="0" b="0"/>
            <wp:docPr id="31362" name="Picture 31362"/>
            <wp:cNvGraphicFramePr/>
            <a:graphic xmlns:a="http://schemas.openxmlformats.org/drawingml/2006/main">
              <a:graphicData uri="http://schemas.openxmlformats.org/drawingml/2006/picture">
                <pic:pic xmlns:pic="http://schemas.openxmlformats.org/drawingml/2006/picture">
                  <pic:nvPicPr>
                    <pic:cNvPr id="31362" name="Picture 31362"/>
                    <pic:cNvPicPr/>
                  </pic:nvPicPr>
                  <pic:blipFill>
                    <a:blip r:embed="rId447"/>
                    <a:stretch>
                      <a:fillRect/>
                    </a:stretch>
                  </pic:blipFill>
                  <pic:spPr>
                    <a:xfrm>
                      <a:off x="0" y="0"/>
                      <a:ext cx="215519" cy="222250"/>
                    </a:xfrm>
                    <a:prstGeom prst="rect">
                      <a:avLst/>
                    </a:prstGeom>
                  </pic:spPr>
                </pic:pic>
              </a:graphicData>
            </a:graphic>
          </wp:inline>
        </w:drawing>
      </w:r>
      <w:r>
        <w:t xml:space="preserve"> to call the preset. </w:t>
      </w:r>
    </w:p>
    <w:p w14:paraId="3A3AADA5" w14:textId="77777777" w:rsidR="00A2620F" w:rsidRDefault="00E30764">
      <w:pPr>
        <w:ind w:left="847" w:right="6"/>
      </w:pPr>
      <w:r>
        <w:rPr>
          <w:u w:val="single" w:color="000000"/>
        </w:rPr>
        <w:t>Step 3</w:t>
      </w:r>
      <w:r>
        <w:t xml:space="preserve"> Click </w:t>
      </w:r>
      <w:r>
        <w:rPr>
          <w:noProof/>
        </w:rPr>
        <w:drawing>
          <wp:inline distT="0" distB="0" distL="0" distR="0" wp14:anchorId="103260B6" wp14:editId="77B4DCA9">
            <wp:extent cx="215519" cy="222250"/>
            <wp:effectExtent l="0" t="0" r="0" b="0"/>
            <wp:docPr id="31364" name="Picture 31364"/>
            <wp:cNvGraphicFramePr/>
            <a:graphic xmlns:a="http://schemas.openxmlformats.org/drawingml/2006/main">
              <a:graphicData uri="http://schemas.openxmlformats.org/drawingml/2006/picture">
                <pic:pic xmlns:pic="http://schemas.openxmlformats.org/drawingml/2006/picture">
                  <pic:nvPicPr>
                    <pic:cNvPr id="31364" name="Picture 31364"/>
                    <pic:cNvPicPr/>
                  </pic:nvPicPr>
                  <pic:blipFill>
                    <a:blip r:embed="rId447"/>
                    <a:stretch>
                      <a:fillRect/>
                    </a:stretch>
                  </pic:blipFill>
                  <pic:spPr>
                    <a:xfrm>
                      <a:off x="0" y="0"/>
                      <a:ext cx="215519" cy="222250"/>
                    </a:xfrm>
                    <a:prstGeom prst="rect">
                      <a:avLst/>
                    </a:prstGeom>
                  </pic:spPr>
                </pic:pic>
              </a:graphicData>
            </a:graphic>
          </wp:inline>
        </w:drawing>
      </w:r>
      <w:r>
        <w:t xml:space="preserve"> again to stop calling the preset. </w:t>
      </w:r>
    </w:p>
    <w:p w14:paraId="78246B94" w14:textId="77777777" w:rsidR="00A2620F" w:rsidRDefault="00A2620F">
      <w:pPr>
        <w:sectPr w:rsidR="00A2620F">
          <w:headerReference w:type="even" r:id="rId461"/>
          <w:headerReference w:type="default" r:id="rId462"/>
          <w:footerReference w:type="even" r:id="rId463"/>
          <w:footerReference w:type="default" r:id="rId464"/>
          <w:headerReference w:type="first" r:id="rId465"/>
          <w:footerReference w:type="first" r:id="rId466"/>
          <w:pgSz w:w="11906" w:h="16838"/>
          <w:pgMar w:top="857" w:right="1133" w:bottom="286" w:left="1133" w:header="720" w:footer="273" w:gutter="0"/>
          <w:cols w:space="720"/>
          <w:titlePg/>
        </w:sectPr>
      </w:pPr>
    </w:p>
    <w:p w14:paraId="28400866" w14:textId="77777777" w:rsidR="00A2620F" w:rsidRDefault="00E30764">
      <w:pPr>
        <w:pStyle w:val="Heading4"/>
        <w:spacing w:after="98"/>
        <w:ind w:left="-5"/>
      </w:pPr>
      <w:r>
        <w:lastRenderedPageBreak/>
        <w:t xml:space="preserve">5.4.4.2 Calling Tours </w:t>
      </w:r>
    </w:p>
    <w:p w14:paraId="3B8EFFCE" w14:textId="77777777" w:rsidR="00A2620F" w:rsidRDefault="00E30764">
      <w:pPr>
        <w:spacing w:after="122"/>
        <w:ind w:left="1593" w:right="6" w:hanging="756"/>
      </w:pPr>
      <w:r>
        <w:rPr>
          <w:u w:val="single" w:color="000000"/>
        </w:rPr>
        <w:t>Step 1</w:t>
      </w:r>
      <w:r>
        <w:t xml:space="preserve"> On the Expanded PTZ Control Panel, in the </w:t>
      </w:r>
      <w:r>
        <w:rPr>
          <w:b/>
        </w:rPr>
        <w:t>No.</w:t>
      </w:r>
      <w:r>
        <w:t xml:space="preserve"> box, enter the value of the tour that you want to call. </w:t>
      </w:r>
    </w:p>
    <w:p w14:paraId="77F85800" w14:textId="77777777" w:rsidR="00A2620F" w:rsidRDefault="00E30764">
      <w:pPr>
        <w:spacing w:after="220"/>
        <w:ind w:left="847" w:right="6"/>
      </w:pPr>
      <w:r>
        <w:rPr>
          <w:u w:val="single" w:color="000000"/>
        </w:rPr>
        <w:t>Step 2</w:t>
      </w:r>
      <w:r>
        <w:t xml:space="preserve"> Click </w:t>
      </w:r>
      <w:r>
        <w:rPr>
          <w:noProof/>
        </w:rPr>
        <w:drawing>
          <wp:inline distT="0" distB="0" distL="0" distR="0" wp14:anchorId="70824896" wp14:editId="512792CF">
            <wp:extent cx="215900" cy="209550"/>
            <wp:effectExtent l="0" t="0" r="0" b="0"/>
            <wp:docPr id="31538" name="Picture 31538"/>
            <wp:cNvGraphicFramePr/>
            <a:graphic xmlns:a="http://schemas.openxmlformats.org/drawingml/2006/main">
              <a:graphicData uri="http://schemas.openxmlformats.org/drawingml/2006/picture">
                <pic:pic xmlns:pic="http://schemas.openxmlformats.org/drawingml/2006/picture">
                  <pic:nvPicPr>
                    <pic:cNvPr id="31538" name="Picture 31538"/>
                    <pic:cNvPicPr/>
                  </pic:nvPicPr>
                  <pic:blipFill>
                    <a:blip r:embed="rId449"/>
                    <a:stretch>
                      <a:fillRect/>
                    </a:stretch>
                  </pic:blipFill>
                  <pic:spPr>
                    <a:xfrm>
                      <a:off x="0" y="0"/>
                      <a:ext cx="215900" cy="209550"/>
                    </a:xfrm>
                    <a:prstGeom prst="rect">
                      <a:avLst/>
                    </a:prstGeom>
                  </pic:spPr>
                </pic:pic>
              </a:graphicData>
            </a:graphic>
          </wp:inline>
        </w:drawing>
      </w:r>
      <w:r>
        <w:t xml:space="preserve"> to call the tour. </w:t>
      </w:r>
    </w:p>
    <w:p w14:paraId="0D54F3DC" w14:textId="77777777" w:rsidR="00A2620F" w:rsidRDefault="00E30764">
      <w:pPr>
        <w:spacing w:after="628"/>
        <w:ind w:left="847" w:right="6"/>
      </w:pPr>
      <w:r>
        <w:rPr>
          <w:u w:val="single" w:color="000000"/>
        </w:rPr>
        <w:t>Step 3</w:t>
      </w:r>
      <w:r>
        <w:t xml:space="preserve"> Click </w:t>
      </w:r>
      <w:r>
        <w:rPr>
          <w:noProof/>
        </w:rPr>
        <w:drawing>
          <wp:inline distT="0" distB="0" distL="0" distR="0" wp14:anchorId="7637F3D3" wp14:editId="5B91E3AE">
            <wp:extent cx="215900" cy="209550"/>
            <wp:effectExtent l="0" t="0" r="0" b="0"/>
            <wp:docPr id="31540" name="Picture 31540"/>
            <wp:cNvGraphicFramePr/>
            <a:graphic xmlns:a="http://schemas.openxmlformats.org/drawingml/2006/main">
              <a:graphicData uri="http://schemas.openxmlformats.org/drawingml/2006/picture">
                <pic:pic xmlns:pic="http://schemas.openxmlformats.org/drawingml/2006/picture">
                  <pic:nvPicPr>
                    <pic:cNvPr id="31540" name="Picture 31540"/>
                    <pic:cNvPicPr/>
                  </pic:nvPicPr>
                  <pic:blipFill>
                    <a:blip r:embed="rId449"/>
                    <a:stretch>
                      <a:fillRect/>
                    </a:stretch>
                  </pic:blipFill>
                  <pic:spPr>
                    <a:xfrm>
                      <a:off x="0" y="0"/>
                      <a:ext cx="215900" cy="209550"/>
                    </a:xfrm>
                    <a:prstGeom prst="rect">
                      <a:avLst/>
                    </a:prstGeom>
                  </pic:spPr>
                </pic:pic>
              </a:graphicData>
            </a:graphic>
          </wp:inline>
        </w:drawing>
      </w:r>
      <w:r>
        <w:t xml:space="preserve"> again to stop calling the tour. </w:t>
      </w:r>
    </w:p>
    <w:p w14:paraId="0F1BFC24" w14:textId="77777777" w:rsidR="00A2620F" w:rsidRDefault="00E30764">
      <w:pPr>
        <w:pStyle w:val="Heading4"/>
        <w:spacing w:after="98"/>
        <w:ind w:left="-5"/>
      </w:pPr>
      <w:r>
        <w:t xml:space="preserve">5.4.4.3 Calling Patterns </w:t>
      </w:r>
    </w:p>
    <w:p w14:paraId="3FA4B3EA" w14:textId="77777777" w:rsidR="00A2620F" w:rsidRDefault="00E30764">
      <w:pPr>
        <w:spacing w:after="117"/>
        <w:ind w:left="1593" w:right="6" w:hanging="756"/>
      </w:pPr>
      <w:r>
        <w:rPr>
          <w:u w:val="single" w:color="000000"/>
        </w:rPr>
        <w:t>Step 1</w:t>
      </w:r>
      <w:r>
        <w:t xml:space="preserve"> On the Expanded PTZ Control Panel, in the </w:t>
      </w:r>
      <w:r>
        <w:rPr>
          <w:b/>
        </w:rPr>
        <w:t>No.</w:t>
      </w:r>
      <w:r>
        <w:t xml:space="preserve"> box, enter the value of the pattern that you want to call. </w:t>
      </w:r>
    </w:p>
    <w:p w14:paraId="2C96F2BF" w14:textId="77777777" w:rsidR="00A2620F" w:rsidRDefault="00E30764">
      <w:pPr>
        <w:spacing w:after="131"/>
        <w:ind w:left="847" w:right="6"/>
      </w:pPr>
      <w:r>
        <w:rPr>
          <w:u w:val="single" w:color="000000"/>
        </w:rPr>
        <w:t>Step 2</w:t>
      </w:r>
      <w:r>
        <w:t xml:space="preserve"> Call </w:t>
      </w:r>
      <w:r>
        <w:rPr>
          <w:noProof/>
        </w:rPr>
        <w:drawing>
          <wp:inline distT="0" distB="0" distL="0" distR="0" wp14:anchorId="06D87822" wp14:editId="398575BC">
            <wp:extent cx="215900" cy="215900"/>
            <wp:effectExtent l="0" t="0" r="0" b="0"/>
            <wp:docPr id="31542" name="Picture 31542"/>
            <wp:cNvGraphicFramePr/>
            <a:graphic xmlns:a="http://schemas.openxmlformats.org/drawingml/2006/main">
              <a:graphicData uri="http://schemas.openxmlformats.org/drawingml/2006/picture">
                <pic:pic xmlns:pic="http://schemas.openxmlformats.org/drawingml/2006/picture">
                  <pic:nvPicPr>
                    <pic:cNvPr id="31542" name="Picture 31542"/>
                    <pic:cNvPicPr/>
                  </pic:nvPicPr>
                  <pic:blipFill>
                    <a:blip r:embed="rId451"/>
                    <a:stretch>
                      <a:fillRect/>
                    </a:stretch>
                  </pic:blipFill>
                  <pic:spPr>
                    <a:xfrm>
                      <a:off x="0" y="0"/>
                      <a:ext cx="215900" cy="215900"/>
                    </a:xfrm>
                    <a:prstGeom prst="rect">
                      <a:avLst/>
                    </a:prstGeom>
                  </pic:spPr>
                </pic:pic>
              </a:graphicData>
            </a:graphic>
          </wp:inline>
        </w:drawing>
      </w:r>
      <w:r>
        <w:t xml:space="preserve"> to call the pattern.  </w:t>
      </w:r>
    </w:p>
    <w:p w14:paraId="35EB61F4" w14:textId="77777777" w:rsidR="00A2620F" w:rsidRDefault="00E30764">
      <w:pPr>
        <w:spacing w:after="123"/>
        <w:ind w:left="186"/>
        <w:jc w:val="center"/>
      </w:pPr>
      <w:r>
        <w:t xml:space="preserve">The PTZ camera moves according to the configured pattern repeatedly. </w:t>
      </w:r>
    </w:p>
    <w:p w14:paraId="22199BF1" w14:textId="77777777" w:rsidR="00A2620F" w:rsidRDefault="00E30764">
      <w:pPr>
        <w:spacing w:after="623"/>
        <w:ind w:left="847" w:right="6"/>
      </w:pPr>
      <w:r>
        <w:rPr>
          <w:u w:val="single" w:color="000000"/>
        </w:rPr>
        <w:t>Step 3</w:t>
      </w:r>
      <w:r>
        <w:t xml:space="preserve"> Click </w:t>
      </w:r>
      <w:r>
        <w:rPr>
          <w:noProof/>
        </w:rPr>
        <w:drawing>
          <wp:inline distT="0" distB="0" distL="0" distR="0" wp14:anchorId="50028EC7" wp14:editId="0D2C4E33">
            <wp:extent cx="215900" cy="215900"/>
            <wp:effectExtent l="0" t="0" r="0" b="0"/>
            <wp:docPr id="31544" name="Picture 31544"/>
            <wp:cNvGraphicFramePr/>
            <a:graphic xmlns:a="http://schemas.openxmlformats.org/drawingml/2006/main">
              <a:graphicData uri="http://schemas.openxmlformats.org/drawingml/2006/picture">
                <pic:pic xmlns:pic="http://schemas.openxmlformats.org/drawingml/2006/picture">
                  <pic:nvPicPr>
                    <pic:cNvPr id="31544" name="Picture 31544"/>
                    <pic:cNvPicPr/>
                  </pic:nvPicPr>
                  <pic:blipFill>
                    <a:blip r:embed="rId451"/>
                    <a:stretch>
                      <a:fillRect/>
                    </a:stretch>
                  </pic:blipFill>
                  <pic:spPr>
                    <a:xfrm>
                      <a:off x="0" y="0"/>
                      <a:ext cx="215900" cy="215900"/>
                    </a:xfrm>
                    <a:prstGeom prst="rect">
                      <a:avLst/>
                    </a:prstGeom>
                  </pic:spPr>
                </pic:pic>
              </a:graphicData>
            </a:graphic>
          </wp:inline>
        </w:drawing>
      </w:r>
      <w:r>
        <w:t xml:space="preserve"> again to stop calling the pattern. </w:t>
      </w:r>
    </w:p>
    <w:p w14:paraId="4B803F45" w14:textId="77777777" w:rsidR="00A2620F" w:rsidRDefault="00E30764">
      <w:pPr>
        <w:pStyle w:val="Heading4"/>
        <w:spacing w:after="98"/>
        <w:ind w:left="-5"/>
      </w:pPr>
      <w:r>
        <w:t xml:space="preserve">5.4.4.4 Calling </w:t>
      </w:r>
      <w:proofErr w:type="spellStart"/>
      <w:r>
        <w:t>AutoScan</w:t>
      </w:r>
      <w:proofErr w:type="spellEnd"/>
      <w:r>
        <w:t xml:space="preserve"> </w:t>
      </w:r>
    </w:p>
    <w:p w14:paraId="1208284A" w14:textId="77777777" w:rsidR="00A2620F" w:rsidRDefault="00E30764">
      <w:pPr>
        <w:spacing w:after="117"/>
        <w:ind w:left="1593" w:right="6" w:hanging="756"/>
      </w:pPr>
      <w:r>
        <w:rPr>
          <w:u w:val="single" w:color="000000"/>
        </w:rPr>
        <w:t>Step 1</w:t>
      </w:r>
      <w:r>
        <w:t xml:space="preserve"> On the Expanded PTZ Control Panel, in the </w:t>
      </w:r>
      <w:r>
        <w:rPr>
          <w:b/>
        </w:rPr>
        <w:t>No.</w:t>
      </w:r>
      <w:r>
        <w:t xml:space="preserve"> box, enter the value of the border that you want to call. </w:t>
      </w:r>
    </w:p>
    <w:p w14:paraId="5DFE59C6" w14:textId="77777777" w:rsidR="00A2620F" w:rsidRDefault="00E30764">
      <w:pPr>
        <w:spacing w:after="131"/>
        <w:ind w:left="847" w:right="6"/>
      </w:pPr>
      <w:r>
        <w:rPr>
          <w:u w:val="single" w:color="000000"/>
        </w:rPr>
        <w:t>Step 2</w:t>
      </w:r>
      <w:r>
        <w:t xml:space="preserve"> Click </w:t>
      </w:r>
      <w:r>
        <w:rPr>
          <w:noProof/>
        </w:rPr>
        <w:drawing>
          <wp:inline distT="0" distB="0" distL="0" distR="0" wp14:anchorId="77C0AF33" wp14:editId="360E2BF8">
            <wp:extent cx="215900" cy="215900"/>
            <wp:effectExtent l="0" t="0" r="0" b="0"/>
            <wp:docPr id="31546" name="Picture 31546"/>
            <wp:cNvGraphicFramePr/>
            <a:graphic xmlns:a="http://schemas.openxmlformats.org/drawingml/2006/main">
              <a:graphicData uri="http://schemas.openxmlformats.org/drawingml/2006/picture">
                <pic:pic xmlns:pic="http://schemas.openxmlformats.org/drawingml/2006/picture">
                  <pic:nvPicPr>
                    <pic:cNvPr id="31546" name="Picture 31546"/>
                    <pic:cNvPicPr/>
                  </pic:nvPicPr>
                  <pic:blipFill>
                    <a:blip r:embed="rId453"/>
                    <a:stretch>
                      <a:fillRect/>
                    </a:stretch>
                  </pic:blipFill>
                  <pic:spPr>
                    <a:xfrm>
                      <a:off x="0" y="0"/>
                      <a:ext cx="215900" cy="215900"/>
                    </a:xfrm>
                    <a:prstGeom prst="rect">
                      <a:avLst/>
                    </a:prstGeom>
                  </pic:spPr>
                </pic:pic>
              </a:graphicData>
            </a:graphic>
          </wp:inline>
        </w:drawing>
      </w:r>
      <w:r>
        <w:t xml:space="preserve">. </w:t>
      </w:r>
    </w:p>
    <w:p w14:paraId="01C6F84B" w14:textId="77777777" w:rsidR="00A2620F" w:rsidRDefault="00E30764">
      <w:pPr>
        <w:spacing w:after="123"/>
        <w:ind w:left="1599" w:right="6"/>
      </w:pPr>
      <w:r>
        <w:t xml:space="preserve">The PTZ camera performs scanning according to the configured borders. </w:t>
      </w:r>
    </w:p>
    <w:p w14:paraId="49301649" w14:textId="77777777" w:rsidR="00A2620F" w:rsidRDefault="00E30764">
      <w:pPr>
        <w:spacing w:after="623"/>
        <w:ind w:left="847" w:right="6"/>
      </w:pPr>
      <w:r>
        <w:rPr>
          <w:u w:val="single" w:color="000000"/>
        </w:rPr>
        <w:t>Step 3</w:t>
      </w:r>
      <w:r>
        <w:t xml:space="preserve"> Click </w:t>
      </w:r>
      <w:r>
        <w:rPr>
          <w:noProof/>
        </w:rPr>
        <w:drawing>
          <wp:inline distT="0" distB="0" distL="0" distR="0" wp14:anchorId="58B9870F" wp14:editId="607F2C9B">
            <wp:extent cx="215900" cy="215900"/>
            <wp:effectExtent l="0" t="0" r="0" b="0"/>
            <wp:docPr id="31548" name="Picture 31548"/>
            <wp:cNvGraphicFramePr/>
            <a:graphic xmlns:a="http://schemas.openxmlformats.org/drawingml/2006/main">
              <a:graphicData uri="http://schemas.openxmlformats.org/drawingml/2006/picture">
                <pic:pic xmlns:pic="http://schemas.openxmlformats.org/drawingml/2006/picture">
                  <pic:nvPicPr>
                    <pic:cNvPr id="31548" name="Picture 31548"/>
                    <pic:cNvPicPr/>
                  </pic:nvPicPr>
                  <pic:blipFill>
                    <a:blip r:embed="rId453"/>
                    <a:stretch>
                      <a:fillRect/>
                    </a:stretch>
                  </pic:blipFill>
                  <pic:spPr>
                    <a:xfrm>
                      <a:off x="0" y="0"/>
                      <a:ext cx="215900" cy="215900"/>
                    </a:xfrm>
                    <a:prstGeom prst="rect">
                      <a:avLst/>
                    </a:prstGeom>
                  </pic:spPr>
                </pic:pic>
              </a:graphicData>
            </a:graphic>
          </wp:inline>
        </w:drawing>
      </w:r>
      <w:r>
        <w:t xml:space="preserve"> again to stop auto scanning. </w:t>
      </w:r>
    </w:p>
    <w:p w14:paraId="54D3BB79" w14:textId="77777777" w:rsidR="00A2620F" w:rsidRDefault="00E30764">
      <w:pPr>
        <w:pStyle w:val="Heading4"/>
        <w:ind w:left="-5"/>
      </w:pPr>
      <w:r>
        <w:t xml:space="preserve">5.4.4.5 Calling </w:t>
      </w:r>
      <w:proofErr w:type="spellStart"/>
      <w:r>
        <w:t>AutoPan</w:t>
      </w:r>
      <w:proofErr w:type="spellEnd"/>
      <w:r>
        <w:t xml:space="preserve"> </w:t>
      </w:r>
    </w:p>
    <w:p w14:paraId="59CBF057" w14:textId="77777777" w:rsidR="00A2620F" w:rsidRDefault="00E30764">
      <w:pPr>
        <w:spacing w:after="219"/>
        <w:ind w:left="847" w:right="6"/>
      </w:pPr>
      <w:r>
        <w:rPr>
          <w:u w:val="single" w:color="000000"/>
        </w:rPr>
        <w:t>Step 1</w:t>
      </w:r>
      <w:r>
        <w:t xml:space="preserve"> On the Expanded PTZ Control Panel, click </w:t>
      </w:r>
      <w:r>
        <w:rPr>
          <w:noProof/>
        </w:rPr>
        <w:drawing>
          <wp:inline distT="0" distB="0" distL="0" distR="0" wp14:anchorId="09DF0E34" wp14:editId="4D3096D7">
            <wp:extent cx="215900" cy="209550"/>
            <wp:effectExtent l="0" t="0" r="0" b="0"/>
            <wp:docPr id="31550" name="Picture 31550"/>
            <wp:cNvGraphicFramePr/>
            <a:graphic xmlns:a="http://schemas.openxmlformats.org/drawingml/2006/main">
              <a:graphicData uri="http://schemas.openxmlformats.org/drawingml/2006/picture">
                <pic:pic xmlns:pic="http://schemas.openxmlformats.org/drawingml/2006/picture">
                  <pic:nvPicPr>
                    <pic:cNvPr id="31550" name="Picture 31550"/>
                    <pic:cNvPicPr/>
                  </pic:nvPicPr>
                  <pic:blipFill>
                    <a:blip r:embed="rId448"/>
                    <a:stretch>
                      <a:fillRect/>
                    </a:stretch>
                  </pic:blipFill>
                  <pic:spPr>
                    <a:xfrm>
                      <a:off x="0" y="0"/>
                      <a:ext cx="215900" cy="209550"/>
                    </a:xfrm>
                    <a:prstGeom prst="rect">
                      <a:avLst/>
                    </a:prstGeom>
                  </pic:spPr>
                </pic:pic>
              </a:graphicData>
            </a:graphic>
          </wp:inline>
        </w:drawing>
      </w:r>
      <w:r>
        <w:t xml:space="preserve"> to start moving in horizontal direction. </w:t>
      </w:r>
    </w:p>
    <w:p w14:paraId="7FD01C35" w14:textId="77777777" w:rsidR="00A2620F" w:rsidRDefault="00E30764">
      <w:pPr>
        <w:spacing w:after="628"/>
        <w:ind w:left="847" w:right="6"/>
      </w:pPr>
      <w:r>
        <w:rPr>
          <w:u w:val="single" w:color="000000"/>
        </w:rPr>
        <w:t>Step 2</w:t>
      </w:r>
      <w:r>
        <w:t xml:space="preserve"> Click </w:t>
      </w:r>
      <w:r>
        <w:rPr>
          <w:noProof/>
        </w:rPr>
        <w:drawing>
          <wp:inline distT="0" distB="0" distL="0" distR="0" wp14:anchorId="5C17878D" wp14:editId="0DB81713">
            <wp:extent cx="215900" cy="209550"/>
            <wp:effectExtent l="0" t="0" r="0" b="0"/>
            <wp:docPr id="31552" name="Picture 31552"/>
            <wp:cNvGraphicFramePr/>
            <a:graphic xmlns:a="http://schemas.openxmlformats.org/drawingml/2006/main">
              <a:graphicData uri="http://schemas.openxmlformats.org/drawingml/2006/picture">
                <pic:pic xmlns:pic="http://schemas.openxmlformats.org/drawingml/2006/picture">
                  <pic:nvPicPr>
                    <pic:cNvPr id="31552" name="Picture 31552"/>
                    <pic:cNvPicPr/>
                  </pic:nvPicPr>
                  <pic:blipFill>
                    <a:blip r:embed="rId448"/>
                    <a:stretch>
                      <a:fillRect/>
                    </a:stretch>
                  </pic:blipFill>
                  <pic:spPr>
                    <a:xfrm>
                      <a:off x="0" y="0"/>
                      <a:ext cx="215900" cy="209550"/>
                    </a:xfrm>
                    <a:prstGeom prst="rect">
                      <a:avLst/>
                    </a:prstGeom>
                  </pic:spPr>
                </pic:pic>
              </a:graphicData>
            </a:graphic>
          </wp:inline>
        </w:drawing>
      </w:r>
      <w:r>
        <w:t xml:space="preserve"> again to stop moving. </w:t>
      </w:r>
    </w:p>
    <w:p w14:paraId="6DD71EF4" w14:textId="77777777" w:rsidR="00A2620F" w:rsidRDefault="00E30764">
      <w:pPr>
        <w:pStyle w:val="Heading4"/>
        <w:spacing w:after="233"/>
        <w:ind w:left="-5"/>
      </w:pPr>
      <w:r>
        <w:t xml:space="preserve">5.4.4.6 Using AUX Button </w:t>
      </w:r>
    </w:p>
    <w:p w14:paraId="70CB60A9" w14:textId="77777777" w:rsidR="00A2620F" w:rsidRDefault="00E30764">
      <w:pPr>
        <w:spacing w:after="131"/>
        <w:ind w:left="847" w:right="6"/>
      </w:pPr>
      <w:r>
        <w:t xml:space="preserve">On the Expanded PTZ Control Panel, click </w:t>
      </w:r>
      <w:r>
        <w:rPr>
          <w:noProof/>
        </w:rPr>
        <w:drawing>
          <wp:inline distT="0" distB="0" distL="0" distR="0" wp14:anchorId="6A59E820" wp14:editId="162B049F">
            <wp:extent cx="215900" cy="215900"/>
            <wp:effectExtent l="0" t="0" r="0" b="0"/>
            <wp:docPr id="31554" name="Picture 31554"/>
            <wp:cNvGraphicFramePr/>
            <a:graphic xmlns:a="http://schemas.openxmlformats.org/drawingml/2006/main">
              <a:graphicData uri="http://schemas.openxmlformats.org/drawingml/2006/picture">
                <pic:pic xmlns:pic="http://schemas.openxmlformats.org/drawingml/2006/picture">
                  <pic:nvPicPr>
                    <pic:cNvPr id="31554" name="Picture 31554"/>
                    <pic:cNvPicPr/>
                  </pic:nvPicPr>
                  <pic:blipFill>
                    <a:blip r:embed="rId455"/>
                    <a:stretch>
                      <a:fillRect/>
                    </a:stretch>
                  </pic:blipFill>
                  <pic:spPr>
                    <a:xfrm>
                      <a:off x="0" y="0"/>
                      <a:ext cx="215900" cy="215900"/>
                    </a:xfrm>
                    <a:prstGeom prst="rect">
                      <a:avLst/>
                    </a:prstGeom>
                  </pic:spPr>
                </pic:pic>
              </a:graphicData>
            </a:graphic>
          </wp:inline>
        </w:drawing>
      </w:r>
      <w:r>
        <w:t xml:space="preserve">, the AUX setting interface is displayed. See </w:t>
      </w:r>
    </w:p>
    <w:p w14:paraId="4548347F" w14:textId="77777777" w:rsidR="00A2620F" w:rsidRDefault="00E30764">
      <w:pPr>
        <w:ind w:left="847" w:right="6"/>
      </w:pPr>
      <w:r>
        <w:t xml:space="preserve">Figure 5-59. </w:t>
      </w:r>
    </w:p>
    <w:p w14:paraId="7E12C4C6" w14:textId="77777777" w:rsidR="00A2620F" w:rsidRDefault="00E30764">
      <w:pPr>
        <w:numPr>
          <w:ilvl w:val="0"/>
          <w:numId w:val="45"/>
        </w:numPr>
        <w:ind w:right="6" w:hanging="420"/>
      </w:pPr>
      <w:r>
        <w:t xml:space="preserve">In the </w:t>
      </w:r>
      <w:r>
        <w:rPr>
          <w:b/>
        </w:rPr>
        <w:t>Direct Aux</w:t>
      </w:r>
      <w:r>
        <w:t xml:space="preserve"> list, select the option that corresponds to the applied protocol. </w:t>
      </w:r>
    </w:p>
    <w:p w14:paraId="3113DB90" w14:textId="77777777" w:rsidR="00A2620F" w:rsidRDefault="00E30764">
      <w:pPr>
        <w:numPr>
          <w:ilvl w:val="0"/>
          <w:numId w:val="45"/>
        </w:numPr>
        <w:spacing w:after="1984"/>
        <w:ind w:right="6" w:hanging="420"/>
      </w:pPr>
      <w:r>
        <w:t xml:space="preserve">In the </w:t>
      </w:r>
      <w:r>
        <w:rPr>
          <w:b/>
        </w:rPr>
        <w:t>Aux Num</w:t>
      </w:r>
      <w:r>
        <w:t xml:space="preserve"> box, enter the number that corresponds to the AUX switch on the decoder. </w:t>
      </w:r>
    </w:p>
    <w:p w14:paraId="61DAF20F" w14:textId="77777777" w:rsidR="00A2620F" w:rsidRDefault="00E30764">
      <w:pPr>
        <w:spacing w:after="103" w:line="259" w:lineRule="auto"/>
        <w:ind w:left="10" w:right="506"/>
        <w:jc w:val="right"/>
      </w:pPr>
      <w:r>
        <w:rPr>
          <w:sz w:val="24"/>
        </w:rPr>
        <w:lastRenderedPageBreak/>
        <w:t>Local Configurations</w:t>
      </w:r>
    </w:p>
    <w:p w14:paraId="278525FB" w14:textId="77777777" w:rsidR="00A2620F" w:rsidRDefault="00E30764">
      <w:pPr>
        <w:spacing w:after="71" w:line="259" w:lineRule="auto"/>
        <w:ind w:left="896" w:firstLine="0"/>
        <w:jc w:val="center"/>
      </w:pPr>
      <w:r>
        <w:rPr>
          <w:noProof/>
        </w:rPr>
        <w:drawing>
          <wp:inline distT="0" distB="0" distL="0" distR="0" wp14:anchorId="0B5CF7F2" wp14:editId="08A0AA87">
            <wp:extent cx="2159635" cy="1255332"/>
            <wp:effectExtent l="0" t="0" r="0" b="0"/>
            <wp:docPr id="31651" name="Picture 31651"/>
            <wp:cNvGraphicFramePr/>
            <a:graphic xmlns:a="http://schemas.openxmlformats.org/drawingml/2006/main">
              <a:graphicData uri="http://schemas.openxmlformats.org/drawingml/2006/picture">
                <pic:pic xmlns:pic="http://schemas.openxmlformats.org/drawingml/2006/picture">
                  <pic:nvPicPr>
                    <pic:cNvPr id="31651" name="Picture 31651"/>
                    <pic:cNvPicPr/>
                  </pic:nvPicPr>
                  <pic:blipFill>
                    <a:blip r:embed="rId467"/>
                    <a:stretch>
                      <a:fillRect/>
                    </a:stretch>
                  </pic:blipFill>
                  <pic:spPr>
                    <a:xfrm>
                      <a:off x="0" y="0"/>
                      <a:ext cx="2159635" cy="1255332"/>
                    </a:xfrm>
                    <a:prstGeom prst="rect">
                      <a:avLst/>
                    </a:prstGeom>
                  </pic:spPr>
                </pic:pic>
              </a:graphicData>
            </a:graphic>
          </wp:inline>
        </w:drawing>
      </w:r>
      <w:r>
        <w:t xml:space="preserve"> </w:t>
      </w:r>
    </w:p>
    <w:p w14:paraId="3A0EE3AD" w14:textId="77777777" w:rsidR="00A2620F" w:rsidRDefault="00E30764">
      <w:pPr>
        <w:spacing w:after="548"/>
        <w:ind w:left="1704" w:right="913"/>
        <w:jc w:val="center"/>
      </w:pPr>
      <w:r>
        <w:t xml:space="preserve">Figure 5-59  </w:t>
      </w:r>
    </w:p>
    <w:p w14:paraId="6841475A" w14:textId="77777777" w:rsidR="00A2620F" w:rsidRDefault="00E30764">
      <w:pPr>
        <w:spacing w:after="185" w:line="264" w:lineRule="auto"/>
        <w:ind w:left="-5"/>
      </w:pPr>
      <w:r>
        <w:rPr>
          <w:sz w:val="32"/>
        </w:rPr>
        <w:t xml:space="preserve">5.4.5 Calling OSD Menu </w:t>
      </w:r>
    </w:p>
    <w:p w14:paraId="2B5B29EE" w14:textId="77777777" w:rsidR="00A2620F" w:rsidRDefault="00E30764">
      <w:pPr>
        <w:spacing w:after="107"/>
        <w:ind w:left="847" w:right="6"/>
      </w:pPr>
      <w:r>
        <w:t xml:space="preserve">For the coaxial camera, you can call the OSD menu through the Expanded PTZ Control Panel. See Figure 5-58. </w:t>
      </w:r>
    </w:p>
    <w:p w14:paraId="636447F4" w14:textId="77777777" w:rsidR="00A2620F" w:rsidRDefault="00E30764">
      <w:pPr>
        <w:spacing w:after="121"/>
        <w:ind w:left="847" w:right="6"/>
      </w:pPr>
      <w:r>
        <w:rPr>
          <w:u w:val="single" w:color="000000"/>
        </w:rPr>
        <w:t>Step 1</w:t>
      </w:r>
      <w:r>
        <w:t xml:space="preserve"> On the Expanded PTZ Control Panel, click </w:t>
      </w:r>
      <w:r>
        <w:rPr>
          <w:noProof/>
        </w:rPr>
        <w:drawing>
          <wp:inline distT="0" distB="0" distL="0" distR="0" wp14:anchorId="16BAA595" wp14:editId="116F02DF">
            <wp:extent cx="238125" cy="228600"/>
            <wp:effectExtent l="0" t="0" r="0" b="0"/>
            <wp:docPr id="31653" name="Picture 31653"/>
            <wp:cNvGraphicFramePr/>
            <a:graphic xmlns:a="http://schemas.openxmlformats.org/drawingml/2006/main">
              <a:graphicData uri="http://schemas.openxmlformats.org/drawingml/2006/picture">
                <pic:pic xmlns:pic="http://schemas.openxmlformats.org/drawingml/2006/picture">
                  <pic:nvPicPr>
                    <pic:cNvPr id="31653" name="Picture 31653"/>
                    <pic:cNvPicPr/>
                  </pic:nvPicPr>
                  <pic:blipFill>
                    <a:blip r:embed="rId456"/>
                    <a:stretch>
                      <a:fillRect/>
                    </a:stretch>
                  </pic:blipFill>
                  <pic:spPr>
                    <a:xfrm>
                      <a:off x="0" y="0"/>
                      <a:ext cx="238125" cy="228600"/>
                    </a:xfrm>
                    <a:prstGeom prst="rect">
                      <a:avLst/>
                    </a:prstGeom>
                  </pic:spPr>
                </pic:pic>
              </a:graphicData>
            </a:graphic>
          </wp:inline>
        </w:drawing>
      </w:r>
      <w:r>
        <w:t xml:space="preserve">. </w:t>
      </w:r>
    </w:p>
    <w:p w14:paraId="19295A32" w14:textId="77777777" w:rsidR="00A2620F" w:rsidRDefault="00E30764">
      <w:pPr>
        <w:spacing w:after="76"/>
        <w:ind w:left="1585" w:right="6"/>
      </w:pPr>
      <w:r>
        <w:t xml:space="preserve">The </w:t>
      </w:r>
      <w:r>
        <w:rPr>
          <w:b/>
        </w:rPr>
        <w:t>MENU OPERATION</w:t>
      </w:r>
      <w:r>
        <w:t xml:space="preserve"> interface is displayed. See Figure 5-60. </w:t>
      </w:r>
    </w:p>
    <w:p w14:paraId="627601FC" w14:textId="77777777" w:rsidR="00A2620F" w:rsidRDefault="00E30764">
      <w:pPr>
        <w:spacing w:after="45" w:line="259" w:lineRule="auto"/>
        <w:ind w:left="895" w:firstLine="0"/>
        <w:jc w:val="center"/>
      </w:pPr>
      <w:r>
        <w:rPr>
          <w:noProof/>
        </w:rPr>
        <w:drawing>
          <wp:inline distT="0" distB="0" distL="0" distR="0" wp14:anchorId="6ACDF243" wp14:editId="79D3D897">
            <wp:extent cx="2879598" cy="1882775"/>
            <wp:effectExtent l="0" t="0" r="0" b="0"/>
            <wp:docPr id="31655" name="Picture 31655"/>
            <wp:cNvGraphicFramePr/>
            <a:graphic xmlns:a="http://schemas.openxmlformats.org/drawingml/2006/main">
              <a:graphicData uri="http://schemas.openxmlformats.org/drawingml/2006/picture">
                <pic:pic xmlns:pic="http://schemas.openxmlformats.org/drawingml/2006/picture">
                  <pic:nvPicPr>
                    <pic:cNvPr id="31655" name="Picture 31655"/>
                    <pic:cNvPicPr/>
                  </pic:nvPicPr>
                  <pic:blipFill>
                    <a:blip r:embed="rId468"/>
                    <a:stretch>
                      <a:fillRect/>
                    </a:stretch>
                  </pic:blipFill>
                  <pic:spPr>
                    <a:xfrm>
                      <a:off x="0" y="0"/>
                      <a:ext cx="2879598" cy="1882775"/>
                    </a:xfrm>
                    <a:prstGeom prst="rect">
                      <a:avLst/>
                    </a:prstGeom>
                  </pic:spPr>
                </pic:pic>
              </a:graphicData>
            </a:graphic>
          </wp:inline>
        </w:drawing>
      </w:r>
      <w:r>
        <w:t xml:space="preserve"> </w:t>
      </w:r>
    </w:p>
    <w:p w14:paraId="643707DF" w14:textId="77777777" w:rsidR="00A2620F" w:rsidRDefault="00E30764">
      <w:pPr>
        <w:spacing w:after="199"/>
        <w:ind w:left="1704" w:right="913"/>
        <w:jc w:val="center"/>
      </w:pPr>
      <w:r>
        <w:t xml:space="preserve">Figure 5-60  </w:t>
      </w:r>
    </w:p>
    <w:p w14:paraId="2E35E25C" w14:textId="77777777" w:rsidR="00A2620F" w:rsidRDefault="00E30764">
      <w:pPr>
        <w:ind w:left="847" w:right="6"/>
      </w:pPr>
      <w:r>
        <w:rPr>
          <w:u w:val="single" w:color="000000"/>
        </w:rPr>
        <w:t>Step 2</w:t>
      </w:r>
      <w:r>
        <w:t xml:space="preserve"> Click </w:t>
      </w:r>
      <w:r>
        <w:rPr>
          <w:b/>
        </w:rPr>
        <w:t>Enter</w:t>
      </w:r>
      <w:r>
        <w:t xml:space="preserve">. </w:t>
      </w:r>
    </w:p>
    <w:p w14:paraId="6439AFEC" w14:textId="77777777" w:rsidR="00A2620F" w:rsidRDefault="00E30764">
      <w:pPr>
        <w:spacing w:after="129"/>
        <w:ind w:left="1585" w:right="6"/>
      </w:pPr>
      <w:r>
        <w:t xml:space="preserve">The OSD menu is displayed. See Figure 5-61. </w:t>
      </w:r>
    </w:p>
    <w:p w14:paraId="141EDC09" w14:textId="77777777" w:rsidR="00A2620F" w:rsidRDefault="00E30764">
      <w:pPr>
        <w:spacing w:after="95" w:line="259" w:lineRule="auto"/>
        <w:ind w:left="2705" w:firstLine="0"/>
      </w:pPr>
      <w:r>
        <w:rPr>
          <w:noProof/>
        </w:rPr>
        <w:drawing>
          <wp:inline distT="0" distB="0" distL="0" distR="0" wp14:anchorId="4F291A8E" wp14:editId="76ECA39B">
            <wp:extent cx="3214370" cy="2012696"/>
            <wp:effectExtent l="0" t="0" r="0" b="0"/>
            <wp:docPr id="31657" name="Picture 31657"/>
            <wp:cNvGraphicFramePr/>
            <a:graphic xmlns:a="http://schemas.openxmlformats.org/drawingml/2006/main">
              <a:graphicData uri="http://schemas.openxmlformats.org/drawingml/2006/picture">
                <pic:pic xmlns:pic="http://schemas.openxmlformats.org/drawingml/2006/picture">
                  <pic:nvPicPr>
                    <pic:cNvPr id="31657" name="Picture 31657"/>
                    <pic:cNvPicPr/>
                  </pic:nvPicPr>
                  <pic:blipFill>
                    <a:blip r:embed="rId469"/>
                    <a:stretch>
                      <a:fillRect/>
                    </a:stretch>
                  </pic:blipFill>
                  <pic:spPr>
                    <a:xfrm>
                      <a:off x="0" y="0"/>
                      <a:ext cx="3214370" cy="2012696"/>
                    </a:xfrm>
                    <a:prstGeom prst="rect">
                      <a:avLst/>
                    </a:prstGeom>
                  </pic:spPr>
                </pic:pic>
              </a:graphicData>
            </a:graphic>
          </wp:inline>
        </w:drawing>
      </w:r>
      <w:r>
        <w:t xml:space="preserve"> </w:t>
      </w:r>
    </w:p>
    <w:p w14:paraId="7EEBFCF0" w14:textId="77777777" w:rsidR="00A2620F" w:rsidRDefault="00E30764">
      <w:pPr>
        <w:spacing w:after="199"/>
        <w:ind w:left="1704" w:right="913"/>
        <w:jc w:val="center"/>
      </w:pPr>
      <w:r>
        <w:t xml:space="preserve">Figure 5-61  </w:t>
      </w:r>
    </w:p>
    <w:p w14:paraId="3E5381D1" w14:textId="77777777" w:rsidR="00A2620F" w:rsidRDefault="00E30764">
      <w:pPr>
        <w:ind w:left="1593" w:right="6" w:hanging="756"/>
      </w:pPr>
      <w:r>
        <w:rPr>
          <w:u w:val="single" w:color="000000"/>
        </w:rPr>
        <w:t>Step 3</w:t>
      </w:r>
      <w:r>
        <w:t xml:space="preserve"> On the</w:t>
      </w:r>
      <w:r>
        <w:rPr>
          <w:b/>
        </w:rPr>
        <w:t xml:space="preserve"> MENU OPERATION</w:t>
      </w:r>
      <w:r>
        <w:t xml:space="preserve"> interface, click the arrow button to select the onscreen parameters. </w:t>
      </w:r>
    </w:p>
    <w:p w14:paraId="24A807DE" w14:textId="77777777" w:rsidR="00A2620F" w:rsidRDefault="00E30764">
      <w:pPr>
        <w:ind w:left="847" w:right="6"/>
      </w:pPr>
      <w:r>
        <w:rPr>
          <w:u w:val="single" w:color="000000"/>
        </w:rPr>
        <w:t>Step 4</w:t>
      </w:r>
      <w:r>
        <w:t xml:space="preserve"> Click</w:t>
      </w:r>
      <w:r>
        <w:rPr>
          <w:b/>
        </w:rPr>
        <w:t xml:space="preserve"> Enter</w:t>
      </w:r>
      <w:r>
        <w:t xml:space="preserve"> to complete the settings. </w:t>
      </w:r>
    </w:p>
    <w:p w14:paraId="5D429A6D" w14:textId="77777777" w:rsidR="00A2620F" w:rsidRDefault="00E30764">
      <w:pPr>
        <w:pStyle w:val="Heading3"/>
        <w:spacing w:after="345"/>
        <w:ind w:left="-5"/>
      </w:pPr>
      <w:r>
        <w:rPr>
          <w:b/>
          <w:sz w:val="44"/>
        </w:rPr>
        <w:lastRenderedPageBreak/>
        <w:t xml:space="preserve">5.5 </w:t>
      </w:r>
      <w:r>
        <w:t xml:space="preserve">Configuring Camera Settings </w:t>
      </w:r>
    </w:p>
    <w:p w14:paraId="5F2B2C13" w14:textId="77777777" w:rsidR="00A2620F" w:rsidRDefault="00E30764">
      <w:pPr>
        <w:spacing w:after="185" w:line="264" w:lineRule="auto"/>
        <w:ind w:left="-5"/>
      </w:pPr>
      <w:r>
        <w:rPr>
          <w:sz w:val="32"/>
        </w:rPr>
        <w:t xml:space="preserve">5.5.1 Configuring Image Settings </w:t>
      </w:r>
    </w:p>
    <w:p w14:paraId="1646C4FF" w14:textId="77777777" w:rsidR="00A2620F" w:rsidRDefault="00E30764">
      <w:pPr>
        <w:ind w:left="847" w:right="6"/>
      </w:pPr>
      <w:r>
        <w:t xml:space="preserve">You can configure the image settings such as saturation, contrast, brightness, sharpness for each connected camera. </w:t>
      </w:r>
    </w:p>
    <w:p w14:paraId="34003A49" w14:textId="77777777" w:rsidR="00A2620F" w:rsidRDefault="00E30764">
      <w:pPr>
        <w:spacing w:after="42"/>
        <w:ind w:left="847"/>
      </w:pPr>
      <w:r>
        <w:rPr>
          <w:u w:val="single" w:color="000000"/>
        </w:rPr>
        <w:t>Step 1</w:t>
      </w:r>
      <w:r>
        <w:t xml:space="preserve"> Select </w:t>
      </w:r>
      <w:r>
        <w:rPr>
          <w:b/>
        </w:rPr>
        <w:t>Main Menu &gt; CAMERA &gt; IMAGE</w:t>
      </w:r>
      <w:r>
        <w:t xml:space="preserve">. </w:t>
      </w:r>
    </w:p>
    <w:p w14:paraId="07C8DF96" w14:textId="77777777" w:rsidR="00A2620F" w:rsidRDefault="00E30764">
      <w:pPr>
        <w:spacing w:after="94"/>
        <w:ind w:left="1599" w:right="6"/>
      </w:pPr>
      <w:r>
        <w:t>The</w:t>
      </w:r>
      <w:r>
        <w:rPr>
          <w:b/>
        </w:rPr>
        <w:t xml:space="preserve"> IMAGE</w:t>
      </w:r>
      <w:r>
        <w:t xml:space="preserve"> interface is displayed. See Figure 5-62 for analog channel and Figure 5-63 for digital channel. </w:t>
      </w:r>
    </w:p>
    <w:p w14:paraId="40362188" w14:textId="77777777" w:rsidR="00A2620F" w:rsidRDefault="00E30764">
      <w:pPr>
        <w:spacing w:after="64" w:line="259" w:lineRule="auto"/>
        <w:ind w:left="0" w:right="368" w:firstLine="0"/>
        <w:jc w:val="right"/>
      </w:pPr>
      <w:r>
        <w:rPr>
          <w:noProof/>
        </w:rPr>
        <w:drawing>
          <wp:inline distT="0" distB="0" distL="0" distR="0" wp14:anchorId="6F4D7255" wp14:editId="09281EFE">
            <wp:extent cx="5039741" cy="4031615"/>
            <wp:effectExtent l="0" t="0" r="0" b="0"/>
            <wp:docPr id="31718" name="Picture 31718"/>
            <wp:cNvGraphicFramePr/>
            <a:graphic xmlns:a="http://schemas.openxmlformats.org/drawingml/2006/main">
              <a:graphicData uri="http://schemas.openxmlformats.org/drawingml/2006/picture">
                <pic:pic xmlns:pic="http://schemas.openxmlformats.org/drawingml/2006/picture">
                  <pic:nvPicPr>
                    <pic:cNvPr id="31718" name="Picture 31718"/>
                    <pic:cNvPicPr/>
                  </pic:nvPicPr>
                  <pic:blipFill>
                    <a:blip r:embed="rId470"/>
                    <a:stretch>
                      <a:fillRect/>
                    </a:stretch>
                  </pic:blipFill>
                  <pic:spPr>
                    <a:xfrm>
                      <a:off x="0" y="0"/>
                      <a:ext cx="5039741" cy="4031615"/>
                    </a:xfrm>
                    <a:prstGeom prst="rect">
                      <a:avLst/>
                    </a:prstGeom>
                  </pic:spPr>
                </pic:pic>
              </a:graphicData>
            </a:graphic>
          </wp:inline>
        </w:drawing>
      </w:r>
      <w:r>
        <w:t xml:space="preserve"> </w:t>
      </w:r>
    </w:p>
    <w:p w14:paraId="77B14667" w14:textId="77777777" w:rsidR="00A2620F" w:rsidRDefault="00E30764">
      <w:pPr>
        <w:spacing w:after="199"/>
        <w:ind w:left="1704" w:right="913"/>
        <w:jc w:val="center"/>
      </w:pPr>
      <w:r>
        <w:t xml:space="preserve">Figure 5-62  </w:t>
      </w:r>
    </w:p>
    <w:p w14:paraId="66E6E21D" w14:textId="77777777" w:rsidR="00A2620F" w:rsidRDefault="00E30764">
      <w:pPr>
        <w:spacing w:after="64" w:line="259" w:lineRule="auto"/>
        <w:ind w:left="0" w:right="368" w:firstLine="0"/>
        <w:jc w:val="right"/>
      </w:pPr>
      <w:r>
        <w:rPr>
          <w:noProof/>
        </w:rPr>
        <w:lastRenderedPageBreak/>
        <w:drawing>
          <wp:inline distT="0" distB="0" distL="0" distR="0" wp14:anchorId="6339B057" wp14:editId="372EF10B">
            <wp:extent cx="5039741" cy="4031615"/>
            <wp:effectExtent l="0" t="0" r="0" b="0"/>
            <wp:docPr id="31880" name="Picture 31880"/>
            <wp:cNvGraphicFramePr/>
            <a:graphic xmlns:a="http://schemas.openxmlformats.org/drawingml/2006/main">
              <a:graphicData uri="http://schemas.openxmlformats.org/drawingml/2006/picture">
                <pic:pic xmlns:pic="http://schemas.openxmlformats.org/drawingml/2006/picture">
                  <pic:nvPicPr>
                    <pic:cNvPr id="31880" name="Picture 31880"/>
                    <pic:cNvPicPr/>
                  </pic:nvPicPr>
                  <pic:blipFill>
                    <a:blip r:embed="rId471"/>
                    <a:stretch>
                      <a:fillRect/>
                    </a:stretch>
                  </pic:blipFill>
                  <pic:spPr>
                    <a:xfrm>
                      <a:off x="0" y="0"/>
                      <a:ext cx="5039741" cy="4031615"/>
                    </a:xfrm>
                    <a:prstGeom prst="rect">
                      <a:avLst/>
                    </a:prstGeom>
                  </pic:spPr>
                </pic:pic>
              </a:graphicData>
            </a:graphic>
          </wp:inline>
        </w:drawing>
      </w:r>
      <w:r>
        <w:t xml:space="preserve"> </w:t>
      </w:r>
    </w:p>
    <w:p w14:paraId="427D66C0" w14:textId="77777777" w:rsidR="00A2620F" w:rsidRDefault="00E30764">
      <w:pPr>
        <w:spacing w:after="199"/>
        <w:ind w:left="1704" w:right="913"/>
        <w:jc w:val="center"/>
      </w:pPr>
      <w:r>
        <w:t xml:space="preserve">Figure 5-63  </w:t>
      </w:r>
    </w:p>
    <w:p w14:paraId="5FDBA306" w14:textId="77777777" w:rsidR="00A2620F" w:rsidRDefault="00E30764">
      <w:pPr>
        <w:ind w:left="847" w:right="6"/>
      </w:pPr>
      <w:r>
        <w:rPr>
          <w:u w:val="single" w:color="000000"/>
        </w:rPr>
        <w:t>Step 2</w:t>
      </w:r>
      <w:r>
        <w:t xml:space="preserve"> Configure the settings for the image parameters. See Table 5-23. </w:t>
      </w:r>
    </w:p>
    <w:p w14:paraId="0809FDC4" w14:textId="77777777" w:rsidR="00A2620F" w:rsidRDefault="00E30764">
      <w:pPr>
        <w:spacing w:after="0"/>
        <w:ind w:left="1585" w:right="6"/>
      </w:pPr>
      <w:r>
        <w:t xml:space="preserve">On the digital channel interface, click </w:t>
      </w:r>
      <w:r>
        <w:rPr>
          <w:b/>
        </w:rPr>
        <w:t>More Setting</w:t>
      </w:r>
      <w:r>
        <w:t xml:space="preserve"> to display more parameters.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1870"/>
        <w:gridCol w:w="6686"/>
      </w:tblGrid>
      <w:tr w:rsidR="00A2620F" w14:paraId="454E28F3"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025900DA"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B826AF6" w14:textId="77777777" w:rsidR="00A2620F" w:rsidRDefault="00E30764">
            <w:pPr>
              <w:spacing w:after="0" w:line="259" w:lineRule="auto"/>
              <w:ind w:left="2" w:firstLine="0"/>
            </w:pPr>
            <w:r>
              <w:rPr>
                <w:b/>
              </w:rPr>
              <w:t xml:space="preserve">Description </w:t>
            </w:r>
          </w:p>
        </w:tc>
      </w:tr>
      <w:tr w:rsidR="00A2620F" w14:paraId="62D5C211"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6285CAFE"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41C94E83" w14:textId="77777777" w:rsidR="00A2620F" w:rsidRDefault="00E30764">
            <w:pPr>
              <w:spacing w:after="0" w:line="259" w:lineRule="auto"/>
              <w:ind w:left="2" w:firstLine="0"/>
            </w:pPr>
            <w:r>
              <w:t xml:space="preserve">In the </w:t>
            </w:r>
            <w:r>
              <w:rPr>
                <w:b/>
              </w:rPr>
              <w:t>Channel</w:t>
            </w:r>
            <w:r>
              <w:t xml:space="preserve"> list, select the channel that you want to configure. </w:t>
            </w:r>
          </w:p>
        </w:tc>
      </w:tr>
      <w:tr w:rsidR="00A2620F" w14:paraId="2FFC0C2C" w14:textId="77777777">
        <w:trPr>
          <w:trHeight w:val="1006"/>
        </w:trPr>
        <w:tc>
          <w:tcPr>
            <w:tcW w:w="1870" w:type="dxa"/>
            <w:tcBorders>
              <w:top w:val="single" w:sz="4" w:space="0" w:color="000000"/>
              <w:left w:val="single" w:sz="4" w:space="0" w:color="000000"/>
              <w:bottom w:val="single" w:sz="4" w:space="0" w:color="000000"/>
              <w:right w:val="single" w:sz="4" w:space="0" w:color="000000"/>
            </w:tcBorders>
            <w:vAlign w:val="center"/>
          </w:tcPr>
          <w:p w14:paraId="3D82F525" w14:textId="77777777" w:rsidR="00A2620F" w:rsidRDefault="00E30764">
            <w:pPr>
              <w:spacing w:after="0" w:line="259" w:lineRule="auto"/>
              <w:ind w:left="0" w:firstLine="0"/>
            </w:pPr>
            <w:r>
              <w:t xml:space="preserve">Cable Type </w:t>
            </w:r>
          </w:p>
        </w:tc>
        <w:tc>
          <w:tcPr>
            <w:tcW w:w="6687" w:type="dxa"/>
            <w:tcBorders>
              <w:top w:val="single" w:sz="4" w:space="0" w:color="000000"/>
              <w:left w:val="single" w:sz="4" w:space="0" w:color="000000"/>
              <w:bottom w:val="single" w:sz="4" w:space="0" w:color="000000"/>
              <w:right w:val="single" w:sz="4" w:space="0" w:color="000000"/>
            </w:tcBorders>
          </w:tcPr>
          <w:p w14:paraId="640366A7" w14:textId="77777777" w:rsidR="00A2620F" w:rsidRDefault="00E30764">
            <w:pPr>
              <w:spacing w:after="36" w:line="259" w:lineRule="auto"/>
              <w:ind w:left="2" w:firstLine="0"/>
            </w:pPr>
            <w:r>
              <w:t xml:space="preserve">In the </w:t>
            </w:r>
            <w:r>
              <w:rPr>
                <w:b/>
              </w:rPr>
              <w:t>Cable Type</w:t>
            </w:r>
            <w:r>
              <w:t xml:space="preserve"> list, select the cable type that the camera uses. </w:t>
            </w:r>
          </w:p>
          <w:p w14:paraId="7186092E" w14:textId="77777777" w:rsidR="00A2620F" w:rsidRDefault="00E30764">
            <w:pPr>
              <w:spacing w:after="57" w:line="259" w:lineRule="auto"/>
              <w:ind w:left="1" w:firstLine="0"/>
            </w:pPr>
            <w:r>
              <w:rPr>
                <w:noProof/>
              </w:rPr>
              <w:drawing>
                <wp:inline distT="0" distB="0" distL="0" distR="0" wp14:anchorId="1EE1FB01" wp14:editId="5E671E31">
                  <wp:extent cx="600710" cy="161861"/>
                  <wp:effectExtent l="0" t="0" r="0" b="0"/>
                  <wp:docPr id="31882" name="Picture 31882"/>
                  <wp:cNvGraphicFramePr/>
                  <a:graphic xmlns:a="http://schemas.openxmlformats.org/drawingml/2006/main">
                    <a:graphicData uri="http://schemas.openxmlformats.org/drawingml/2006/picture">
                      <pic:pic xmlns:pic="http://schemas.openxmlformats.org/drawingml/2006/picture">
                        <pic:nvPicPr>
                          <pic:cNvPr id="31882" name="Picture 3188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E1B14DC" w14:textId="77777777" w:rsidR="00A2620F" w:rsidRDefault="00E30764">
            <w:pPr>
              <w:spacing w:after="0" w:line="259" w:lineRule="auto"/>
              <w:ind w:left="2" w:firstLine="0"/>
            </w:pPr>
            <w:r>
              <w:rPr>
                <w:shd w:val="clear" w:color="auto" w:fill="D9D9D9"/>
              </w:rPr>
              <w:t>Not all models support this function.</w:t>
            </w:r>
            <w:r>
              <w:t xml:space="preserve"> </w:t>
            </w:r>
          </w:p>
        </w:tc>
      </w:tr>
      <w:tr w:rsidR="00A2620F" w14:paraId="24AAE688"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736BBC10" w14:textId="77777777" w:rsidR="00A2620F" w:rsidRDefault="00E30764">
            <w:pPr>
              <w:spacing w:after="0" w:line="259" w:lineRule="auto"/>
              <w:ind w:left="0" w:firstLine="0"/>
            </w:pPr>
            <w:r>
              <w:t xml:space="preserve">Period </w:t>
            </w:r>
          </w:p>
        </w:tc>
        <w:tc>
          <w:tcPr>
            <w:tcW w:w="6687" w:type="dxa"/>
            <w:tcBorders>
              <w:top w:val="single" w:sz="4" w:space="0" w:color="000000"/>
              <w:left w:val="single" w:sz="4" w:space="0" w:color="000000"/>
              <w:bottom w:val="single" w:sz="4" w:space="0" w:color="000000"/>
              <w:right w:val="single" w:sz="4" w:space="0" w:color="000000"/>
            </w:tcBorders>
          </w:tcPr>
          <w:p w14:paraId="071AA7FA" w14:textId="77777777" w:rsidR="00A2620F" w:rsidRDefault="00E30764">
            <w:pPr>
              <w:spacing w:after="0" w:line="259" w:lineRule="auto"/>
              <w:ind w:left="2" w:firstLine="0"/>
            </w:pPr>
            <w:r>
              <w:t xml:space="preserve">In the </w:t>
            </w:r>
            <w:r>
              <w:rPr>
                <w:b/>
              </w:rPr>
              <w:t>Period</w:t>
            </w:r>
            <w:r>
              <w:t xml:space="preserve"> list, select a time period for the image settings. The image settings will be only used during the selected period. </w:t>
            </w:r>
          </w:p>
        </w:tc>
      </w:tr>
      <w:tr w:rsidR="00A2620F" w14:paraId="2F9F84C4"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4B5AB889" w14:textId="77777777" w:rsidR="00A2620F" w:rsidRDefault="00E30764">
            <w:pPr>
              <w:spacing w:after="0" w:line="259" w:lineRule="auto"/>
              <w:ind w:left="0" w:firstLine="0"/>
            </w:pPr>
            <w:r>
              <w:t xml:space="preserve">Effective Time </w:t>
            </w:r>
          </w:p>
        </w:tc>
        <w:tc>
          <w:tcPr>
            <w:tcW w:w="6687" w:type="dxa"/>
            <w:tcBorders>
              <w:top w:val="single" w:sz="4" w:space="0" w:color="000000"/>
              <w:left w:val="single" w:sz="4" w:space="0" w:color="000000"/>
              <w:bottom w:val="single" w:sz="4" w:space="0" w:color="000000"/>
              <w:right w:val="single" w:sz="4" w:space="0" w:color="000000"/>
            </w:tcBorders>
          </w:tcPr>
          <w:p w14:paraId="72664465" w14:textId="77777777" w:rsidR="00A2620F" w:rsidRDefault="00E30764">
            <w:pPr>
              <w:spacing w:after="52" w:line="259" w:lineRule="auto"/>
              <w:ind w:left="2" w:firstLine="0"/>
            </w:pPr>
            <w:r>
              <w:t xml:space="preserve">Enable the effective function. </w:t>
            </w:r>
          </w:p>
          <w:p w14:paraId="585AD4B8" w14:textId="77777777" w:rsidR="00A2620F" w:rsidRDefault="00E30764">
            <w:pPr>
              <w:spacing w:after="0" w:line="259" w:lineRule="auto"/>
              <w:ind w:left="2" w:firstLine="0"/>
            </w:pPr>
            <w:r>
              <w:t xml:space="preserve">In the </w:t>
            </w:r>
            <w:r>
              <w:rPr>
                <w:b/>
              </w:rPr>
              <w:t>Effective Time</w:t>
            </w:r>
            <w:r>
              <w:t xml:space="preserve"> box, enter the start time and end time for the period you selected.  </w:t>
            </w:r>
          </w:p>
        </w:tc>
      </w:tr>
      <w:tr w:rsidR="00A2620F" w14:paraId="6D972D75" w14:textId="77777777">
        <w:trPr>
          <w:trHeight w:val="1570"/>
        </w:trPr>
        <w:tc>
          <w:tcPr>
            <w:tcW w:w="1870" w:type="dxa"/>
            <w:tcBorders>
              <w:top w:val="single" w:sz="4" w:space="0" w:color="000000"/>
              <w:left w:val="single" w:sz="4" w:space="0" w:color="000000"/>
              <w:bottom w:val="single" w:sz="4" w:space="0" w:color="000000"/>
              <w:right w:val="single" w:sz="4" w:space="0" w:color="000000"/>
            </w:tcBorders>
            <w:vAlign w:val="center"/>
          </w:tcPr>
          <w:p w14:paraId="15B51897" w14:textId="77777777" w:rsidR="00A2620F" w:rsidRDefault="00E30764">
            <w:pPr>
              <w:spacing w:after="0" w:line="259" w:lineRule="auto"/>
              <w:ind w:left="0" w:firstLine="0"/>
            </w:pPr>
            <w:r>
              <w:t xml:space="preserve">Saturation </w:t>
            </w:r>
          </w:p>
        </w:tc>
        <w:tc>
          <w:tcPr>
            <w:tcW w:w="6687" w:type="dxa"/>
            <w:tcBorders>
              <w:top w:val="single" w:sz="4" w:space="0" w:color="000000"/>
              <w:left w:val="single" w:sz="4" w:space="0" w:color="000000"/>
              <w:bottom w:val="single" w:sz="4" w:space="0" w:color="000000"/>
              <w:right w:val="single" w:sz="4" w:space="0" w:color="000000"/>
            </w:tcBorders>
          </w:tcPr>
          <w:p w14:paraId="5F7D13F9" w14:textId="77777777" w:rsidR="00A2620F" w:rsidRDefault="00E30764">
            <w:pPr>
              <w:spacing w:after="0" w:line="309" w:lineRule="auto"/>
              <w:ind w:left="2" w:firstLine="0"/>
            </w:pPr>
            <w:r>
              <w:t xml:space="preserve">Adjusts the color shades. The bigger the value, the lighter the color will become. This value does not influence the general image lightness. </w:t>
            </w:r>
          </w:p>
          <w:p w14:paraId="5C741D5C" w14:textId="77777777" w:rsidR="00A2620F" w:rsidRDefault="00E30764">
            <w:pPr>
              <w:spacing w:after="0" w:line="259" w:lineRule="auto"/>
              <w:ind w:left="2" w:firstLine="0"/>
            </w:pPr>
            <w:r>
              <w:t xml:space="preserve">The value ranges from 0 to 100. The default value is 50. The recommended range is between 40 and 60. </w:t>
            </w:r>
          </w:p>
        </w:tc>
      </w:tr>
    </w:tbl>
    <w:p w14:paraId="5BB7D5F1" w14:textId="77777777" w:rsidR="00A2620F" w:rsidRDefault="00A2620F">
      <w:pPr>
        <w:spacing w:after="0" w:line="259" w:lineRule="auto"/>
        <w:ind w:left="-1133" w:right="544" w:firstLine="0"/>
      </w:pPr>
    </w:p>
    <w:tbl>
      <w:tblPr>
        <w:tblStyle w:val="TableGrid"/>
        <w:tblW w:w="8556" w:type="dxa"/>
        <w:tblInd w:w="543" w:type="dxa"/>
        <w:tblCellMar>
          <w:top w:w="44" w:type="dxa"/>
          <w:left w:w="106" w:type="dxa"/>
          <w:right w:w="46" w:type="dxa"/>
        </w:tblCellMar>
        <w:tblLook w:val="04A0" w:firstRow="1" w:lastRow="0" w:firstColumn="1" w:lastColumn="0" w:noHBand="0" w:noVBand="1"/>
      </w:tblPr>
      <w:tblGrid>
        <w:gridCol w:w="1870"/>
        <w:gridCol w:w="6686"/>
      </w:tblGrid>
      <w:tr w:rsidR="00A2620F" w14:paraId="2408B016"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369762E1"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68B933E4" w14:textId="77777777" w:rsidR="00A2620F" w:rsidRDefault="00E30764">
            <w:pPr>
              <w:spacing w:after="0" w:line="259" w:lineRule="auto"/>
              <w:ind w:left="2" w:firstLine="0"/>
            </w:pPr>
            <w:r>
              <w:rPr>
                <w:b/>
              </w:rPr>
              <w:t xml:space="preserve">Description </w:t>
            </w:r>
          </w:p>
        </w:tc>
      </w:tr>
      <w:tr w:rsidR="00A2620F" w14:paraId="63BBDF81" w14:textId="77777777">
        <w:trPr>
          <w:trHeight w:val="2507"/>
        </w:trPr>
        <w:tc>
          <w:tcPr>
            <w:tcW w:w="1870" w:type="dxa"/>
            <w:tcBorders>
              <w:top w:val="single" w:sz="4" w:space="0" w:color="000000"/>
              <w:left w:val="single" w:sz="4" w:space="0" w:color="000000"/>
              <w:bottom w:val="single" w:sz="4" w:space="0" w:color="000000"/>
              <w:right w:val="single" w:sz="4" w:space="0" w:color="000000"/>
            </w:tcBorders>
            <w:vAlign w:val="center"/>
          </w:tcPr>
          <w:p w14:paraId="7C57F1F0" w14:textId="77777777" w:rsidR="00A2620F" w:rsidRDefault="00E30764">
            <w:pPr>
              <w:spacing w:after="0" w:line="259" w:lineRule="auto"/>
              <w:ind w:left="0" w:firstLine="0"/>
            </w:pPr>
            <w:r>
              <w:lastRenderedPageBreak/>
              <w:t xml:space="preserve">Contrast </w:t>
            </w:r>
          </w:p>
        </w:tc>
        <w:tc>
          <w:tcPr>
            <w:tcW w:w="6687" w:type="dxa"/>
            <w:tcBorders>
              <w:top w:val="single" w:sz="4" w:space="0" w:color="000000"/>
              <w:left w:val="single" w:sz="4" w:space="0" w:color="000000"/>
              <w:bottom w:val="single" w:sz="4" w:space="0" w:color="000000"/>
              <w:right w:val="single" w:sz="4" w:space="0" w:color="000000"/>
            </w:tcBorders>
          </w:tcPr>
          <w:p w14:paraId="54E97BFF" w14:textId="77777777" w:rsidR="00A2620F" w:rsidRDefault="00E30764">
            <w:pPr>
              <w:spacing w:after="0" w:line="308" w:lineRule="auto"/>
              <w:ind w:left="2" w:firstLine="0"/>
            </w:pPr>
            <w:r>
              <w:t xml:space="preserve">Adjusts the image contrast. The bigger the value is, the more obvious the contrast between the light area and dark area will become. You can adjust this value when the contrast is not obvious. However, if the value is too big, the dark area is likely to become darker and the light area over exposed. If the value is too small, the image is likely to become dim. </w:t>
            </w:r>
          </w:p>
          <w:p w14:paraId="1C46D090" w14:textId="77777777" w:rsidR="00A2620F" w:rsidRDefault="00E30764">
            <w:pPr>
              <w:spacing w:after="0" w:line="259" w:lineRule="auto"/>
              <w:ind w:left="2" w:firstLine="0"/>
            </w:pPr>
            <w:r>
              <w:t xml:space="preserve">The value ranges from 0 to 100. The default value is 50. The recommended range is between 40 and 60. </w:t>
            </w:r>
          </w:p>
        </w:tc>
      </w:tr>
      <w:tr w:rsidR="00A2620F" w14:paraId="1978679F" w14:textId="77777777">
        <w:trPr>
          <w:trHeight w:val="1882"/>
        </w:trPr>
        <w:tc>
          <w:tcPr>
            <w:tcW w:w="1870" w:type="dxa"/>
            <w:tcBorders>
              <w:top w:val="single" w:sz="4" w:space="0" w:color="000000"/>
              <w:left w:val="single" w:sz="4" w:space="0" w:color="000000"/>
              <w:bottom w:val="single" w:sz="4" w:space="0" w:color="000000"/>
              <w:right w:val="single" w:sz="4" w:space="0" w:color="000000"/>
            </w:tcBorders>
            <w:vAlign w:val="center"/>
          </w:tcPr>
          <w:p w14:paraId="397A44BC" w14:textId="77777777" w:rsidR="00A2620F" w:rsidRDefault="00E30764">
            <w:pPr>
              <w:spacing w:after="0" w:line="259" w:lineRule="auto"/>
              <w:ind w:left="0" w:firstLine="0"/>
            </w:pPr>
            <w:r>
              <w:t xml:space="preserve">Brightness </w:t>
            </w:r>
          </w:p>
        </w:tc>
        <w:tc>
          <w:tcPr>
            <w:tcW w:w="6687" w:type="dxa"/>
            <w:tcBorders>
              <w:top w:val="single" w:sz="4" w:space="0" w:color="000000"/>
              <w:left w:val="single" w:sz="4" w:space="0" w:color="000000"/>
              <w:bottom w:val="single" w:sz="4" w:space="0" w:color="000000"/>
              <w:right w:val="single" w:sz="4" w:space="0" w:color="000000"/>
            </w:tcBorders>
          </w:tcPr>
          <w:p w14:paraId="22ABB737" w14:textId="77777777" w:rsidR="00A2620F" w:rsidRDefault="00E30764">
            <w:pPr>
              <w:spacing w:after="0" w:line="308" w:lineRule="auto"/>
              <w:ind w:left="2" w:right="61" w:firstLine="0"/>
              <w:jc w:val="both"/>
            </w:pPr>
            <w:r>
              <w:t xml:space="preserve">Adjusts the image brightness. The bigger the value is, the brighter the image will become. You can adjust this value when the image as a whole looks dark or bright. However, the image is likely to become dim if the value is too big.  </w:t>
            </w:r>
          </w:p>
          <w:p w14:paraId="30A0876F" w14:textId="77777777" w:rsidR="00A2620F" w:rsidRDefault="00E30764">
            <w:pPr>
              <w:spacing w:after="0" w:line="259" w:lineRule="auto"/>
              <w:ind w:left="2" w:firstLine="0"/>
            </w:pPr>
            <w:r>
              <w:t xml:space="preserve">The value ranges from 0 to 100. The default value is 50. The recommended range is between 40 and 60. </w:t>
            </w:r>
          </w:p>
        </w:tc>
      </w:tr>
      <w:tr w:rsidR="00A2620F" w14:paraId="723ECA0E"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3B2BFE60" w14:textId="77777777" w:rsidR="00A2620F" w:rsidRDefault="00E30764">
            <w:pPr>
              <w:spacing w:after="0" w:line="259" w:lineRule="auto"/>
              <w:ind w:left="0" w:firstLine="0"/>
            </w:pPr>
            <w:r>
              <w:t xml:space="preserve">Hue </w:t>
            </w:r>
          </w:p>
        </w:tc>
        <w:tc>
          <w:tcPr>
            <w:tcW w:w="6687" w:type="dxa"/>
            <w:tcBorders>
              <w:top w:val="single" w:sz="4" w:space="0" w:color="000000"/>
              <w:left w:val="single" w:sz="4" w:space="0" w:color="000000"/>
              <w:bottom w:val="single" w:sz="4" w:space="0" w:color="000000"/>
              <w:right w:val="single" w:sz="4" w:space="0" w:color="000000"/>
            </w:tcBorders>
          </w:tcPr>
          <w:p w14:paraId="21CA8AE2" w14:textId="77777777" w:rsidR="00A2620F" w:rsidRDefault="00E30764">
            <w:pPr>
              <w:spacing w:after="0" w:line="259" w:lineRule="auto"/>
              <w:ind w:left="2" w:firstLine="0"/>
            </w:pPr>
            <w:r>
              <w:t xml:space="preserve">Adjusts the hue of image. The value ranges from 0 to 100. The default value is 50. </w:t>
            </w:r>
          </w:p>
        </w:tc>
      </w:tr>
      <w:tr w:rsidR="00A2620F" w14:paraId="5D518CF3"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6DDA5FA3" w14:textId="77777777" w:rsidR="00A2620F" w:rsidRDefault="00E30764">
            <w:pPr>
              <w:spacing w:after="0" w:line="259" w:lineRule="auto"/>
              <w:ind w:left="0" w:firstLine="0"/>
            </w:pPr>
            <w:r>
              <w:t xml:space="preserve">Sharpness </w:t>
            </w:r>
          </w:p>
        </w:tc>
        <w:tc>
          <w:tcPr>
            <w:tcW w:w="6687" w:type="dxa"/>
            <w:tcBorders>
              <w:top w:val="single" w:sz="4" w:space="0" w:color="000000"/>
              <w:left w:val="single" w:sz="4" w:space="0" w:color="000000"/>
              <w:bottom w:val="single" w:sz="4" w:space="0" w:color="000000"/>
              <w:right w:val="single" w:sz="4" w:space="0" w:color="000000"/>
            </w:tcBorders>
          </w:tcPr>
          <w:p w14:paraId="6D93E76C" w14:textId="77777777" w:rsidR="00A2620F" w:rsidRDefault="00E30764">
            <w:pPr>
              <w:spacing w:after="0" w:line="308" w:lineRule="auto"/>
              <w:ind w:left="2" w:firstLine="0"/>
            </w:pPr>
            <w:r>
              <w:t xml:space="preserve">Adjusts the sharpness of image edge. The bigger the value is, the more obvious the image edge, and the noise is also greater. </w:t>
            </w:r>
          </w:p>
          <w:p w14:paraId="5E221A23" w14:textId="77777777" w:rsidR="00A2620F" w:rsidRDefault="00E30764">
            <w:pPr>
              <w:spacing w:after="0" w:line="259" w:lineRule="auto"/>
              <w:ind w:left="2" w:firstLine="0"/>
            </w:pPr>
            <w:r>
              <w:t xml:space="preserve">The value ranges from 1 to 15. The default value is 1. </w:t>
            </w:r>
          </w:p>
        </w:tc>
      </w:tr>
      <w:tr w:rsidR="00A2620F" w14:paraId="2197E6DD"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1C99371F" w14:textId="77777777" w:rsidR="00A2620F" w:rsidRDefault="00E30764">
            <w:pPr>
              <w:spacing w:after="0" w:line="259" w:lineRule="auto"/>
              <w:ind w:left="0" w:firstLine="0"/>
            </w:pPr>
            <w:r>
              <w:t xml:space="preserve">Image Enhance </w:t>
            </w:r>
          </w:p>
        </w:tc>
        <w:tc>
          <w:tcPr>
            <w:tcW w:w="6687" w:type="dxa"/>
            <w:tcBorders>
              <w:top w:val="single" w:sz="4" w:space="0" w:color="000000"/>
              <w:left w:val="single" w:sz="4" w:space="0" w:color="000000"/>
              <w:bottom w:val="single" w:sz="4" w:space="0" w:color="000000"/>
              <w:right w:val="single" w:sz="4" w:space="0" w:color="000000"/>
            </w:tcBorders>
          </w:tcPr>
          <w:p w14:paraId="3CE468DE" w14:textId="77777777" w:rsidR="00A2620F" w:rsidRDefault="00E30764">
            <w:pPr>
              <w:spacing w:after="0" w:line="259" w:lineRule="auto"/>
              <w:ind w:left="2" w:firstLine="0"/>
            </w:pPr>
            <w:r>
              <w:t xml:space="preserve">Adjusts the image definition. The bigger the value is, the clearer the image will become, but there will be more noises. </w:t>
            </w:r>
          </w:p>
        </w:tc>
      </w:tr>
      <w:tr w:rsidR="00A2620F" w14:paraId="0FBAF50F"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5B807A6F" w14:textId="77777777" w:rsidR="00A2620F" w:rsidRDefault="00E30764">
            <w:pPr>
              <w:spacing w:after="0" w:line="259" w:lineRule="auto"/>
              <w:ind w:left="0" w:firstLine="0"/>
            </w:pPr>
            <w:r>
              <w:t xml:space="preserve">NR </w:t>
            </w:r>
          </w:p>
        </w:tc>
        <w:tc>
          <w:tcPr>
            <w:tcW w:w="6687" w:type="dxa"/>
            <w:tcBorders>
              <w:top w:val="single" w:sz="4" w:space="0" w:color="000000"/>
              <w:left w:val="single" w:sz="4" w:space="0" w:color="000000"/>
              <w:bottom w:val="single" w:sz="4" w:space="0" w:color="000000"/>
              <w:right w:val="single" w:sz="4" w:space="0" w:color="000000"/>
            </w:tcBorders>
          </w:tcPr>
          <w:p w14:paraId="6AE5DF78" w14:textId="77777777" w:rsidR="00A2620F" w:rsidRDefault="00E30764">
            <w:pPr>
              <w:spacing w:after="0" w:line="259" w:lineRule="auto"/>
              <w:ind w:left="2" w:firstLine="0"/>
            </w:pPr>
            <w:r>
              <w:t xml:space="preserve">Reduces the noises from image. The bigger the value is, the better the image will become. </w:t>
            </w:r>
          </w:p>
        </w:tc>
      </w:tr>
      <w:tr w:rsidR="00A2620F" w14:paraId="4806F84B" w14:textId="77777777">
        <w:trPr>
          <w:trHeight w:val="2194"/>
        </w:trPr>
        <w:tc>
          <w:tcPr>
            <w:tcW w:w="1870" w:type="dxa"/>
            <w:tcBorders>
              <w:top w:val="single" w:sz="4" w:space="0" w:color="000000"/>
              <w:left w:val="single" w:sz="4" w:space="0" w:color="000000"/>
              <w:bottom w:val="single" w:sz="4" w:space="0" w:color="000000"/>
              <w:right w:val="single" w:sz="4" w:space="0" w:color="000000"/>
            </w:tcBorders>
            <w:vAlign w:val="center"/>
          </w:tcPr>
          <w:p w14:paraId="1257FAAC" w14:textId="77777777" w:rsidR="00A2620F" w:rsidRDefault="00E30764">
            <w:pPr>
              <w:spacing w:after="0" w:line="259" w:lineRule="auto"/>
              <w:ind w:left="0" w:firstLine="0"/>
            </w:pPr>
            <w:r>
              <w:t xml:space="preserve">Config File </w:t>
            </w:r>
          </w:p>
        </w:tc>
        <w:tc>
          <w:tcPr>
            <w:tcW w:w="6687" w:type="dxa"/>
            <w:tcBorders>
              <w:top w:val="single" w:sz="4" w:space="0" w:color="000000"/>
              <w:left w:val="single" w:sz="4" w:space="0" w:color="000000"/>
              <w:bottom w:val="single" w:sz="4" w:space="0" w:color="000000"/>
              <w:right w:val="single" w:sz="4" w:space="0" w:color="000000"/>
            </w:tcBorders>
          </w:tcPr>
          <w:p w14:paraId="54385121" w14:textId="77777777" w:rsidR="00A2620F" w:rsidRDefault="00E30764">
            <w:pPr>
              <w:spacing w:after="0" w:line="309" w:lineRule="auto"/>
              <w:ind w:left="2" w:firstLine="0"/>
            </w:pPr>
            <w:r>
              <w:t>In the</w:t>
            </w:r>
            <w:r>
              <w:rPr>
                <w:b/>
              </w:rPr>
              <w:t xml:space="preserve"> Config File</w:t>
            </w:r>
            <w:r>
              <w:t xml:space="preserve"> list, select </w:t>
            </w:r>
            <w:r>
              <w:rPr>
                <w:b/>
              </w:rPr>
              <w:t>Day</w:t>
            </w:r>
            <w:r>
              <w:t xml:space="preserve">, </w:t>
            </w:r>
            <w:r>
              <w:rPr>
                <w:b/>
              </w:rPr>
              <w:t>Night</w:t>
            </w:r>
            <w:r>
              <w:t xml:space="preserve">, </w:t>
            </w:r>
            <w:r>
              <w:rPr>
                <w:b/>
              </w:rPr>
              <w:t>Normal</w:t>
            </w:r>
            <w:r>
              <w:t xml:space="preserve">, or </w:t>
            </w:r>
            <w:r>
              <w:rPr>
                <w:b/>
              </w:rPr>
              <w:t xml:space="preserve">Switch </w:t>
            </w:r>
            <w:proofErr w:type="gramStart"/>
            <w:r>
              <w:rPr>
                <w:b/>
              </w:rPr>
              <w:t>By</w:t>
            </w:r>
            <w:proofErr w:type="gramEnd"/>
            <w:r>
              <w:rPr>
                <w:b/>
              </w:rPr>
              <w:t xml:space="preserve"> Period</w:t>
            </w:r>
            <w:r>
              <w:t xml:space="preserve">. The system configures the parameters correspondingly. </w:t>
            </w:r>
          </w:p>
          <w:p w14:paraId="0F8D451E" w14:textId="77777777" w:rsidR="00A2620F" w:rsidRDefault="00E30764" w:rsidP="00917147">
            <w:pPr>
              <w:numPr>
                <w:ilvl w:val="0"/>
                <w:numId w:val="142"/>
              </w:numPr>
              <w:spacing w:after="52" w:line="259" w:lineRule="auto"/>
              <w:ind w:hanging="421"/>
            </w:pPr>
            <w:r>
              <w:t xml:space="preserve">Day: Apply the configuration during daytime. </w:t>
            </w:r>
          </w:p>
          <w:p w14:paraId="39A1597B" w14:textId="77777777" w:rsidR="00A2620F" w:rsidRDefault="00E30764" w:rsidP="00917147">
            <w:pPr>
              <w:numPr>
                <w:ilvl w:val="0"/>
                <w:numId w:val="142"/>
              </w:numPr>
              <w:spacing w:after="52" w:line="259" w:lineRule="auto"/>
              <w:ind w:hanging="421"/>
            </w:pPr>
            <w:r>
              <w:t xml:space="preserve">Night: Apply the configuration during nighttime. </w:t>
            </w:r>
          </w:p>
          <w:p w14:paraId="7DF28564" w14:textId="77777777" w:rsidR="00A2620F" w:rsidRDefault="00E30764" w:rsidP="00917147">
            <w:pPr>
              <w:numPr>
                <w:ilvl w:val="0"/>
                <w:numId w:val="142"/>
              </w:numPr>
              <w:spacing w:after="52" w:line="259" w:lineRule="auto"/>
              <w:ind w:hanging="421"/>
            </w:pPr>
            <w:r>
              <w:t xml:space="preserve">Normal: Apply the configuration during day and night. </w:t>
            </w:r>
          </w:p>
          <w:p w14:paraId="5BF458FE" w14:textId="77777777" w:rsidR="00A2620F" w:rsidRDefault="00E30764" w:rsidP="00917147">
            <w:pPr>
              <w:numPr>
                <w:ilvl w:val="0"/>
                <w:numId w:val="142"/>
              </w:numPr>
              <w:spacing w:after="0" w:line="259" w:lineRule="auto"/>
              <w:ind w:hanging="421"/>
            </w:pPr>
            <w:r>
              <w:t xml:space="preserve">Switch by Period: If you select this option, you need to configure the sunrise time and sunset time where you are located. </w:t>
            </w:r>
          </w:p>
        </w:tc>
      </w:tr>
      <w:tr w:rsidR="00A2620F" w14:paraId="291A0A30"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4E701DED" w14:textId="77777777" w:rsidR="00A2620F" w:rsidRDefault="00E30764">
            <w:pPr>
              <w:spacing w:after="0" w:line="259" w:lineRule="auto"/>
              <w:ind w:left="0" w:firstLine="0"/>
            </w:pPr>
            <w:r>
              <w:t xml:space="preserve">Mirror </w:t>
            </w:r>
          </w:p>
        </w:tc>
        <w:tc>
          <w:tcPr>
            <w:tcW w:w="6687" w:type="dxa"/>
            <w:tcBorders>
              <w:top w:val="single" w:sz="4" w:space="0" w:color="000000"/>
              <w:left w:val="single" w:sz="4" w:space="0" w:color="000000"/>
              <w:bottom w:val="single" w:sz="4" w:space="0" w:color="000000"/>
              <w:right w:val="single" w:sz="4" w:space="0" w:color="000000"/>
            </w:tcBorders>
          </w:tcPr>
          <w:p w14:paraId="3E38EE48" w14:textId="77777777" w:rsidR="00A2620F" w:rsidRDefault="00E30764">
            <w:pPr>
              <w:spacing w:after="0" w:line="259" w:lineRule="auto"/>
              <w:ind w:left="2" w:firstLine="0"/>
            </w:pPr>
            <w:r>
              <w:t xml:space="preserve">Enable the function, the left and right side of the video image will be switched. It is disabled by default. </w:t>
            </w:r>
          </w:p>
        </w:tc>
      </w:tr>
      <w:tr w:rsidR="00A2620F" w14:paraId="3145DACC" w14:textId="77777777">
        <w:trPr>
          <w:trHeight w:val="1261"/>
        </w:trPr>
        <w:tc>
          <w:tcPr>
            <w:tcW w:w="1870" w:type="dxa"/>
            <w:tcBorders>
              <w:top w:val="single" w:sz="4" w:space="0" w:color="000000"/>
              <w:left w:val="single" w:sz="4" w:space="0" w:color="000000"/>
              <w:bottom w:val="single" w:sz="4" w:space="0" w:color="000000"/>
              <w:right w:val="single" w:sz="4" w:space="0" w:color="000000"/>
            </w:tcBorders>
            <w:vAlign w:val="center"/>
          </w:tcPr>
          <w:p w14:paraId="67059898" w14:textId="77777777" w:rsidR="00A2620F" w:rsidRDefault="00E30764">
            <w:pPr>
              <w:spacing w:after="0" w:line="259" w:lineRule="auto"/>
              <w:ind w:left="0" w:firstLine="0"/>
            </w:pPr>
            <w:r>
              <w:t xml:space="preserve">3D Denoise </w:t>
            </w:r>
          </w:p>
        </w:tc>
        <w:tc>
          <w:tcPr>
            <w:tcW w:w="6687" w:type="dxa"/>
            <w:tcBorders>
              <w:top w:val="single" w:sz="4" w:space="0" w:color="000000"/>
              <w:left w:val="single" w:sz="4" w:space="0" w:color="000000"/>
              <w:bottom w:val="single" w:sz="4" w:space="0" w:color="000000"/>
              <w:right w:val="single" w:sz="4" w:space="0" w:color="000000"/>
            </w:tcBorders>
          </w:tcPr>
          <w:p w14:paraId="5CBBF228" w14:textId="77777777" w:rsidR="00A2620F" w:rsidRDefault="00E30764">
            <w:pPr>
              <w:spacing w:after="0" w:line="259" w:lineRule="auto"/>
              <w:ind w:left="2" w:firstLine="0"/>
            </w:pPr>
            <w:r>
              <w:t xml:space="preserve">This function specially applies to the image which frame rate is configured as 2 at least. It reduces the noises by making use of the information between two frames. The bigger the value is, the better the effect.  </w:t>
            </w:r>
          </w:p>
        </w:tc>
      </w:tr>
      <w:tr w:rsidR="00A2620F" w14:paraId="27DF618F"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5FE79E06" w14:textId="77777777" w:rsidR="00A2620F" w:rsidRDefault="00E30764">
            <w:pPr>
              <w:spacing w:after="0" w:line="259" w:lineRule="auto"/>
              <w:ind w:left="0" w:firstLine="0"/>
            </w:pPr>
            <w:r>
              <w:t xml:space="preserve">Flip </w:t>
            </w:r>
          </w:p>
        </w:tc>
        <w:tc>
          <w:tcPr>
            <w:tcW w:w="6687" w:type="dxa"/>
            <w:tcBorders>
              <w:top w:val="single" w:sz="4" w:space="0" w:color="000000"/>
              <w:left w:val="single" w:sz="4" w:space="0" w:color="000000"/>
              <w:bottom w:val="single" w:sz="4" w:space="0" w:color="000000"/>
              <w:right w:val="single" w:sz="4" w:space="0" w:color="000000"/>
            </w:tcBorders>
          </w:tcPr>
          <w:p w14:paraId="53A624D2" w14:textId="77777777" w:rsidR="00A2620F" w:rsidRDefault="00E30764">
            <w:pPr>
              <w:spacing w:after="0" w:line="259" w:lineRule="auto"/>
              <w:ind w:left="2" w:firstLine="0"/>
              <w:jc w:val="both"/>
            </w:pPr>
            <w:r>
              <w:t xml:space="preserve">In the </w:t>
            </w:r>
            <w:r>
              <w:rPr>
                <w:b/>
              </w:rPr>
              <w:t>Flip</w:t>
            </w:r>
            <w:r>
              <w:t xml:space="preserve"> list, you can select </w:t>
            </w:r>
            <w:r>
              <w:rPr>
                <w:b/>
              </w:rPr>
              <w:t xml:space="preserve">180° </w:t>
            </w:r>
            <w:r>
              <w:t xml:space="preserve">to change the video image display. By default, the setting is </w:t>
            </w:r>
            <w:r>
              <w:rPr>
                <w:b/>
              </w:rPr>
              <w:t>No Flip</w:t>
            </w:r>
            <w:r>
              <w:t xml:space="preserve">. </w:t>
            </w:r>
          </w:p>
        </w:tc>
      </w:tr>
      <w:tr w:rsidR="00A2620F" w14:paraId="1557E5E1"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3FAE798D" w14:textId="77777777" w:rsidR="00A2620F" w:rsidRDefault="00E30764">
            <w:pPr>
              <w:spacing w:after="0" w:line="259" w:lineRule="auto"/>
              <w:ind w:left="0" w:firstLine="0"/>
            </w:pPr>
            <w:r>
              <w:t xml:space="preserve">Light </w:t>
            </w:r>
          </w:p>
        </w:tc>
        <w:tc>
          <w:tcPr>
            <w:tcW w:w="6687" w:type="dxa"/>
            <w:tcBorders>
              <w:top w:val="single" w:sz="4" w:space="0" w:color="000000"/>
              <w:left w:val="single" w:sz="4" w:space="0" w:color="000000"/>
              <w:bottom w:val="single" w:sz="4" w:space="0" w:color="000000"/>
              <w:right w:val="single" w:sz="4" w:space="0" w:color="000000"/>
            </w:tcBorders>
          </w:tcPr>
          <w:p w14:paraId="2379DE75" w14:textId="77777777" w:rsidR="00A2620F" w:rsidRDefault="00E30764">
            <w:pPr>
              <w:spacing w:after="0" w:line="259" w:lineRule="auto"/>
              <w:ind w:left="2" w:firstLine="0"/>
            </w:pPr>
            <w:r>
              <w:t xml:space="preserve">In the </w:t>
            </w:r>
            <w:r>
              <w:rPr>
                <w:b/>
              </w:rPr>
              <w:t>Light</w:t>
            </w:r>
            <w:r>
              <w:t xml:space="preserve"> list, select </w:t>
            </w:r>
            <w:r>
              <w:rPr>
                <w:b/>
              </w:rPr>
              <w:t>Close</w:t>
            </w:r>
            <w:r>
              <w:t xml:space="preserve"> or </w:t>
            </w:r>
            <w:r>
              <w:rPr>
                <w:b/>
              </w:rPr>
              <w:t>Enable</w:t>
            </w:r>
            <w:r>
              <w:t xml:space="preserve"> to use the backlight compensation or not. </w:t>
            </w:r>
          </w:p>
        </w:tc>
      </w:tr>
      <w:tr w:rsidR="00A2620F" w14:paraId="1AD2080D"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81AA521"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613DCC43" w14:textId="77777777" w:rsidR="00A2620F" w:rsidRDefault="00E30764">
            <w:pPr>
              <w:spacing w:after="0" w:line="259" w:lineRule="auto"/>
              <w:ind w:left="2" w:firstLine="0"/>
            </w:pPr>
            <w:r>
              <w:rPr>
                <w:b/>
              </w:rPr>
              <w:t xml:space="preserve">Description </w:t>
            </w:r>
          </w:p>
        </w:tc>
      </w:tr>
      <w:tr w:rsidR="00A2620F" w14:paraId="1C5BF221" w14:textId="77777777">
        <w:trPr>
          <w:trHeight w:val="2195"/>
        </w:trPr>
        <w:tc>
          <w:tcPr>
            <w:tcW w:w="1870" w:type="dxa"/>
            <w:tcBorders>
              <w:top w:val="single" w:sz="4" w:space="0" w:color="000000"/>
              <w:left w:val="single" w:sz="4" w:space="0" w:color="000000"/>
              <w:bottom w:val="single" w:sz="4" w:space="0" w:color="000000"/>
              <w:right w:val="single" w:sz="4" w:space="0" w:color="000000"/>
            </w:tcBorders>
            <w:vAlign w:val="center"/>
          </w:tcPr>
          <w:p w14:paraId="068B88CF" w14:textId="77777777" w:rsidR="00A2620F" w:rsidRDefault="00E30764">
            <w:pPr>
              <w:spacing w:after="0" w:line="259" w:lineRule="auto"/>
              <w:ind w:left="0" w:firstLine="0"/>
            </w:pPr>
            <w:r>
              <w:lastRenderedPageBreak/>
              <w:t xml:space="preserve">Scene Mode </w:t>
            </w:r>
          </w:p>
        </w:tc>
        <w:tc>
          <w:tcPr>
            <w:tcW w:w="6687" w:type="dxa"/>
            <w:tcBorders>
              <w:top w:val="single" w:sz="4" w:space="0" w:color="000000"/>
              <w:left w:val="single" w:sz="4" w:space="0" w:color="000000"/>
              <w:bottom w:val="single" w:sz="4" w:space="0" w:color="000000"/>
              <w:right w:val="single" w:sz="4" w:space="0" w:color="000000"/>
            </w:tcBorders>
          </w:tcPr>
          <w:p w14:paraId="320C1583" w14:textId="77777777" w:rsidR="00A2620F" w:rsidRDefault="00E30764">
            <w:pPr>
              <w:spacing w:after="52" w:line="259" w:lineRule="auto"/>
              <w:ind w:left="2" w:firstLine="0"/>
            </w:pPr>
            <w:r>
              <w:t xml:space="preserve">Configure the white balance to adjust the general hue of the image. </w:t>
            </w:r>
          </w:p>
          <w:p w14:paraId="14A211CB" w14:textId="77777777" w:rsidR="00A2620F" w:rsidRDefault="00E30764">
            <w:pPr>
              <w:spacing w:after="49" w:line="259" w:lineRule="auto"/>
              <w:ind w:left="2" w:firstLine="0"/>
            </w:pPr>
            <w:r>
              <w:t xml:space="preserve">The default setting is </w:t>
            </w:r>
            <w:r>
              <w:rPr>
                <w:b/>
              </w:rPr>
              <w:t>Auto</w:t>
            </w:r>
            <w:r>
              <w:t xml:space="preserve">. </w:t>
            </w:r>
          </w:p>
          <w:p w14:paraId="28914C00" w14:textId="77777777" w:rsidR="00A2620F" w:rsidRDefault="00E30764" w:rsidP="00917147">
            <w:pPr>
              <w:numPr>
                <w:ilvl w:val="0"/>
                <w:numId w:val="143"/>
              </w:numPr>
              <w:spacing w:after="2" w:line="309" w:lineRule="auto"/>
              <w:ind w:hanging="421"/>
            </w:pPr>
            <w:r>
              <w:t xml:space="preserve">Auto: Automatically apply white balance to different colors to make the image color display normally. </w:t>
            </w:r>
          </w:p>
          <w:p w14:paraId="691D58C4" w14:textId="77777777" w:rsidR="00A2620F" w:rsidRDefault="00E30764" w:rsidP="00917147">
            <w:pPr>
              <w:numPr>
                <w:ilvl w:val="0"/>
                <w:numId w:val="143"/>
              </w:numPr>
              <w:spacing w:after="53" w:line="259" w:lineRule="auto"/>
              <w:ind w:hanging="421"/>
            </w:pPr>
            <w:r>
              <w:t xml:space="preserve">Sunny: Apply the threshold value to sunny environment. </w:t>
            </w:r>
          </w:p>
          <w:p w14:paraId="25E33CF5" w14:textId="77777777" w:rsidR="00A2620F" w:rsidRDefault="00E30764" w:rsidP="00917147">
            <w:pPr>
              <w:numPr>
                <w:ilvl w:val="0"/>
                <w:numId w:val="143"/>
              </w:numPr>
              <w:spacing w:after="52" w:line="259" w:lineRule="auto"/>
              <w:ind w:hanging="421"/>
            </w:pPr>
            <w:r>
              <w:t xml:space="preserve">Night: Apply the threshold value to night. </w:t>
            </w:r>
          </w:p>
          <w:p w14:paraId="19A6501C" w14:textId="77777777" w:rsidR="00A2620F" w:rsidRDefault="00E30764" w:rsidP="00917147">
            <w:pPr>
              <w:numPr>
                <w:ilvl w:val="0"/>
                <w:numId w:val="143"/>
              </w:numPr>
              <w:spacing w:after="0" w:line="259" w:lineRule="auto"/>
              <w:ind w:hanging="421"/>
            </w:pPr>
            <w:r>
              <w:t xml:space="preserve">Customized: Manually adjust the Red Gain and Blue Gain values. </w:t>
            </w:r>
          </w:p>
        </w:tc>
      </w:tr>
      <w:tr w:rsidR="00A2620F" w14:paraId="2F68CECA" w14:textId="77777777">
        <w:trPr>
          <w:trHeight w:val="2821"/>
        </w:trPr>
        <w:tc>
          <w:tcPr>
            <w:tcW w:w="1870" w:type="dxa"/>
            <w:tcBorders>
              <w:top w:val="single" w:sz="4" w:space="0" w:color="000000"/>
              <w:left w:val="single" w:sz="4" w:space="0" w:color="000000"/>
              <w:bottom w:val="single" w:sz="4" w:space="0" w:color="000000"/>
              <w:right w:val="single" w:sz="4" w:space="0" w:color="000000"/>
            </w:tcBorders>
            <w:vAlign w:val="center"/>
          </w:tcPr>
          <w:p w14:paraId="0E64990F" w14:textId="77777777" w:rsidR="00A2620F" w:rsidRDefault="00E30764">
            <w:pPr>
              <w:spacing w:after="0" w:line="259" w:lineRule="auto"/>
              <w:ind w:left="0" w:firstLine="0"/>
            </w:pPr>
            <w:r>
              <w:t xml:space="preserve">Day &amp; Night </w:t>
            </w:r>
          </w:p>
        </w:tc>
        <w:tc>
          <w:tcPr>
            <w:tcW w:w="6687" w:type="dxa"/>
            <w:tcBorders>
              <w:top w:val="single" w:sz="4" w:space="0" w:color="000000"/>
              <w:left w:val="single" w:sz="4" w:space="0" w:color="000000"/>
              <w:bottom w:val="single" w:sz="4" w:space="0" w:color="000000"/>
              <w:right w:val="single" w:sz="4" w:space="0" w:color="000000"/>
            </w:tcBorders>
          </w:tcPr>
          <w:p w14:paraId="44508959" w14:textId="77777777" w:rsidR="00A2620F" w:rsidRDefault="00E30764">
            <w:pPr>
              <w:spacing w:after="0" w:line="311" w:lineRule="auto"/>
              <w:ind w:left="2" w:firstLine="0"/>
            </w:pPr>
            <w:r>
              <w:t xml:space="preserve">Configure the color and </w:t>
            </w:r>
            <w:proofErr w:type="spellStart"/>
            <w:r>
              <w:t>black&amp;white</w:t>
            </w:r>
            <w:proofErr w:type="spellEnd"/>
            <w:r>
              <w:t xml:space="preserve"> mode of the image. This setting is not affected by the configuration files. The default setting is </w:t>
            </w:r>
            <w:r>
              <w:rPr>
                <w:b/>
              </w:rPr>
              <w:t>Auto</w:t>
            </w:r>
            <w:r>
              <w:t xml:space="preserve">. </w:t>
            </w:r>
          </w:p>
          <w:p w14:paraId="60B1FE50" w14:textId="77777777" w:rsidR="00A2620F" w:rsidRDefault="00E30764" w:rsidP="00917147">
            <w:pPr>
              <w:numPr>
                <w:ilvl w:val="0"/>
                <w:numId w:val="144"/>
              </w:numPr>
              <w:spacing w:after="52" w:line="259" w:lineRule="auto"/>
              <w:ind w:hanging="421"/>
            </w:pPr>
            <w:r>
              <w:t xml:space="preserve">Color: The camera outputs color image only. </w:t>
            </w:r>
          </w:p>
          <w:p w14:paraId="27761AE1" w14:textId="77777777" w:rsidR="00A2620F" w:rsidRDefault="00E30764" w:rsidP="00917147">
            <w:pPr>
              <w:numPr>
                <w:ilvl w:val="0"/>
                <w:numId w:val="144"/>
              </w:numPr>
              <w:spacing w:after="2" w:line="308" w:lineRule="auto"/>
              <w:ind w:hanging="421"/>
            </w:pPr>
            <w:r>
              <w:t xml:space="preserve">Auto: Depends on the camera, such as overall brightness and whether there is an IR light, either color image or </w:t>
            </w:r>
            <w:proofErr w:type="spellStart"/>
            <w:r>
              <w:t>black&amp;white</w:t>
            </w:r>
            <w:proofErr w:type="spellEnd"/>
            <w:r>
              <w:t xml:space="preserve"> image is output. </w:t>
            </w:r>
          </w:p>
          <w:p w14:paraId="78F1FF14" w14:textId="77777777" w:rsidR="00A2620F" w:rsidRDefault="00E30764" w:rsidP="00917147">
            <w:pPr>
              <w:numPr>
                <w:ilvl w:val="0"/>
                <w:numId w:val="144"/>
              </w:numPr>
              <w:spacing w:after="52" w:line="259" w:lineRule="auto"/>
              <w:ind w:hanging="421"/>
            </w:pPr>
            <w:r>
              <w:t xml:space="preserve">B/W: The camera outputs Black and white image only. </w:t>
            </w:r>
          </w:p>
          <w:p w14:paraId="76D39E32" w14:textId="77777777" w:rsidR="00A2620F" w:rsidRDefault="00E30764" w:rsidP="00917147">
            <w:pPr>
              <w:numPr>
                <w:ilvl w:val="0"/>
                <w:numId w:val="144"/>
              </w:numPr>
              <w:spacing w:after="0" w:line="259" w:lineRule="auto"/>
              <w:ind w:hanging="421"/>
            </w:pPr>
            <w:r>
              <w:t xml:space="preserve">By Time: The camera outputs image according to the configured sunrise time and sunset time. </w:t>
            </w:r>
          </w:p>
        </w:tc>
      </w:tr>
    </w:tbl>
    <w:p w14:paraId="62D1E124" w14:textId="77777777" w:rsidR="00A2620F" w:rsidRDefault="00E30764">
      <w:pPr>
        <w:spacing w:after="199"/>
        <w:ind w:left="1704" w:right="916"/>
        <w:jc w:val="center"/>
      </w:pPr>
      <w:r>
        <w:t xml:space="preserve">Table 5-23  </w:t>
      </w:r>
    </w:p>
    <w:p w14:paraId="28B7000A" w14:textId="77777777" w:rsidR="00A2620F" w:rsidRDefault="00E30764">
      <w:pPr>
        <w:spacing w:after="546"/>
        <w:ind w:left="847" w:right="6"/>
      </w:pPr>
      <w:r>
        <w:rPr>
          <w:u w:val="single" w:color="000000"/>
        </w:rPr>
        <w:t>Step 3</w:t>
      </w:r>
      <w:r>
        <w:t xml:space="preserve"> Click </w:t>
      </w:r>
      <w:r>
        <w:rPr>
          <w:b/>
        </w:rPr>
        <w:t>Apply</w:t>
      </w:r>
      <w:r>
        <w:t xml:space="preserve"> to complete the settings. </w:t>
      </w:r>
    </w:p>
    <w:p w14:paraId="0F8950EF" w14:textId="77777777" w:rsidR="00A2620F" w:rsidRDefault="00E30764">
      <w:pPr>
        <w:spacing w:after="185" w:line="264" w:lineRule="auto"/>
        <w:ind w:left="-5"/>
      </w:pPr>
      <w:r>
        <w:rPr>
          <w:sz w:val="32"/>
        </w:rPr>
        <w:t xml:space="preserve">5.5.2 Configuring Encode Settings </w:t>
      </w:r>
    </w:p>
    <w:p w14:paraId="21F29760" w14:textId="77777777" w:rsidR="00A2620F" w:rsidRDefault="00E30764">
      <w:pPr>
        <w:spacing w:after="90"/>
        <w:ind w:left="1593" w:right="2553" w:hanging="756"/>
      </w:pPr>
      <w:r>
        <w:rPr>
          <w:u w:val="single" w:color="000000"/>
        </w:rPr>
        <w:t>Step 1</w:t>
      </w:r>
      <w:r>
        <w:t xml:space="preserve"> Select </w:t>
      </w:r>
      <w:r>
        <w:rPr>
          <w:b/>
        </w:rPr>
        <w:t>Main Menu &gt; CAMERA &gt; ENCODE &gt; Encode</w:t>
      </w:r>
      <w:r>
        <w:t>. The</w:t>
      </w:r>
      <w:r>
        <w:rPr>
          <w:b/>
        </w:rPr>
        <w:t xml:space="preserve"> Encode</w:t>
      </w:r>
      <w:r>
        <w:t xml:space="preserve"> interface is displayed. See Figure 5-64. </w:t>
      </w:r>
    </w:p>
    <w:p w14:paraId="72A5FA57" w14:textId="77777777" w:rsidR="00A2620F" w:rsidRDefault="00E30764">
      <w:pPr>
        <w:spacing w:after="64" w:line="259" w:lineRule="auto"/>
        <w:ind w:left="0" w:right="368" w:firstLine="0"/>
        <w:jc w:val="right"/>
      </w:pPr>
      <w:r>
        <w:rPr>
          <w:noProof/>
        </w:rPr>
        <w:drawing>
          <wp:inline distT="0" distB="0" distL="0" distR="0" wp14:anchorId="34FE2CEC" wp14:editId="160E1B86">
            <wp:extent cx="5039615" cy="4030980"/>
            <wp:effectExtent l="0" t="0" r="0" b="0"/>
            <wp:docPr id="32368" name="Picture 32368"/>
            <wp:cNvGraphicFramePr/>
            <a:graphic xmlns:a="http://schemas.openxmlformats.org/drawingml/2006/main">
              <a:graphicData uri="http://schemas.openxmlformats.org/drawingml/2006/picture">
                <pic:pic xmlns:pic="http://schemas.openxmlformats.org/drawingml/2006/picture">
                  <pic:nvPicPr>
                    <pic:cNvPr id="32368" name="Picture 32368"/>
                    <pic:cNvPicPr/>
                  </pic:nvPicPr>
                  <pic:blipFill>
                    <a:blip r:embed="rId472"/>
                    <a:stretch>
                      <a:fillRect/>
                    </a:stretch>
                  </pic:blipFill>
                  <pic:spPr>
                    <a:xfrm>
                      <a:off x="0" y="0"/>
                      <a:ext cx="5039615" cy="4030980"/>
                    </a:xfrm>
                    <a:prstGeom prst="rect">
                      <a:avLst/>
                    </a:prstGeom>
                  </pic:spPr>
                </pic:pic>
              </a:graphicData>
            </a:graphic>
          </wp:inline>
        </w:drawing>
      </w:r>
      <w:r>
        <w:t xml:space="preserve"> </w:t>
      </w:r>
    </w:p>
    <w:p w14:paraId="6481CBD9" w14:textId="77777777" w:rsidR="00A2620F" w:rsidRDefault="00E30764">
      <w:pPr>
        <w:spacing w:after="199"/>
        <w:ind w:left="1704" w:right="913"/>
        <w:jc w:val="center"/>
      </w:pPr>
      <w:r>
        <w:t xml:space="preserve">Figure 5-64  </w:t>
      </w:r>
    </w:p>
    <w:p w14:paraId="62762191" w14:textId="77777777" w:rsidR="00A2620F" w:rsidRDefault="00E30764">
      <w:pPr>
        <w:spacing w:after="0"/>
        <w:ind w:left="847" w:right="6"/>
      </w:pPr>
      <w:r>
        <w:rPr>
          <w:u w:val="single" w:color="000000"/>
        </w:rPr>
        <w:t>Step 2</w:t>
      </w:r>
      <w:r>
        <w:t xml:space="preserve"> Configure the settings for the main/sub streams parameters. See Table 5-24. </w:t>
      </w:r>
    </w:p>
    <w:tbl>
      <w:tblPr>
        <w:tblStyle w:val="TableGrid"/>
        <w:tblW w:w="8556" w:type="dxa"/>
        <w:tblInd w:w="543" w:type="dxa"/>
        <w:tblCellMar>
          <w:top w:w="41" w:type="dxa"/>
          <w:left w:w="106" w:type="dxa"/>
          <w:right w:w="47" w:type="dxa"/>
        </w:tblCellMar>
        <w:tblLook w:val="04A0" w:firstRow="1" w:lastRow="0" w:firstColumn="1" w:lastColumn="0" w:noHBand="0" w:noVBand="1"/>
      </w:tblPr>
      <w:tblGrid>
        <w:gridCol w:w="1870"/>
        <w:gridCol w:w="6686"/>
      </w:tblGrid>
      <w:tr w:rsidR="00A2620F" w14:paraId="39EE7A81"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8F29A6E" w14:textId="77777777" w:rsidR="00A2620F" w:rsidRDefault="00E30764">
            <w:pPr>
              <w:spacing w:after="0" w:line="259" w:lineRule="auto"/>
              <w:ind w:left="0" w:firstLine="0"/>
            </w:pPr>
            <w:r>
              <w:rPr>
                <w:b/>
              </w:rPr>
              <w:lastRenderedPageBreak/>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E1B573C" w14:textId="77777777" w:rsidR="00A2620F" w:rsidRDefault="00E30764">
            <w:pPr>
              <w:spacing w:after="0" w:line="259" w:lineRule="auto"/>
              <w:ind w:left="2" w:firstLine="0"/>
            </w:pPr>
            <w:r>
              <w:rPr>
                <w:b/>
              </w:rPr>
              <w:t xml:space="preserve">Description </w:t>
            </w:r>
          </w:p>
        </w:tc>
      </w:tr>
      <w:tr w:rsidR="00A2620F" w14:paraId="3C0AB613"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0CDE7B50"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4E2D5460" w14:textId="77777777" w:rsidR="00A2620F" w:rsidRDefault="00E30764">
            <w:pPr>
              <w:spacing w:after="0" w:line="259" w:lineRule="auto"/>
              <w:ind w:left="2" w:firstLine="0"/>
            </w:pPr>
            <w:r>
              <w:t xml:space="preserve">In the </w:t>
            </w:r>
            <w:r>
              <w:rPr>
                <w:b/>
              </w:rPr>
              <w:t>Channel</w:t>
            </w:r>
            <w:r>
              <w:t xml:space="preserve"> list, select the channel that you want to configure the settings for. </w:t>
            </w:r>
          </w:p>
        </w:tc>
      </w:tr>
      <w:tr w:rsidR="00A2620F" w14:paraId="7F727A61"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01F7D085" w14:textId="77777777" w:rsidR="00A2620F" w:rsidRDefault="00E30764">
            <w:pPr>
              <w:spacing w:after="0" w:line="259" w:lineRule="auto"/>
              <w:ind w:left="0" w:firstLine="0"/>
            </w:pPr>
            <w:r>
              <w:t xml:space="preserve">Smart Codec </w:t>
            </w:r>
          </w:p>
        </w:tc>
        <w:tc>
          <w:tcPr>
            <w:tcW w:w="6687" w:type="dxa"/>
            <w:tcBorders>
              <w:top w:val="single" w:sz="4" w:space="0" w:color="000000"/>
              <w:left w:val="single" w:sz="4" w:space="0" w:color="000000"/>
              <w:bottom w:val="single" w:sz="4" w:space="0" w:color="000000"/>
              <w:right w:val="single" w:sz="4" w:space="0" w:color="000000"/>
            </w:tcBorders>
          </w:tcPr>
          <w:p w14:paraId="1B073B16" w14:textId="77777777" w:rsidR="00A2620F" w:rsidRDefault="00E30764">
            <w:pPr>
              <w:spacing w:after="0" w:line="259" w:lineRule="auto"/>
              <w:ind w:left="2" w:firstLine="0"/>
            </w:pPr>
            <w:r>
              <w:t xml:space="preserve">Enable the smart codec function. This function can reduce the video bit stream for non-important recorded video to maximize the storage space. </w:t>
            </w:r>
          </w:p>
        </w:tc>
      </w:tr>
      <w:tr w:rsidR="00A2620F" w14:paraId="149CB897"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65CDE5B4" w14:textId="77777777" w:rsidR="00A2620F" w:rsidRDefault="00E30764">
            <w:pPr>
              <w:spacing w:after="0" w:line="259" w:lineRule="auto"/>
              <w:ind w:left="0" w:firstLine="0"/>
            </w:pPr>
            <w:r>
              <w:t xml:space="preserve">Type </w:t>
            </w:r>
          </w:p>
        </w:tc>
        <w:tc>
          <w:tcPr>
            <w:tcW w:w="6687" w:type="dxa"/>
            <w:tcBorders>
              <w:top w:val="single" w:sz="4" w:space="0" w:color="000000"/>
              <w:left w:val="single" w:sz="4" w:space="0" w:color="000000"/>
              <w:bottom w:val="single" w:sz="4" w:space="0" w:color="000000"/>
              <w:right w:val="single" w:sz="4" w:space="0" w:color="000000"/>
            </w:tcBorders>
          </w:tcPr>
          <w:p w14:paraId="26F21E02" w14:textId="77777777" w:rsidR="00A2620F" w:rsidRDefault="00E30764" w:rsidP="00917147">
            <w:pPr>
              <w:numPr>
                <w:ilvl w:val="0"/>
                <w:numId w:val="145"/>
              </w:numPr>
              <w:spacing w:after="0" w:line="309" w:lineRule="auto"/>
              <w:ind w:hanging="421"/>
            </w:pPr>
            <w:r>
              <w:t xml:space="preserve">Main Stream: In the </w:t>
            </w:r>
            <w:r>
              <w:rPr>
                <w:b/>
              </w:rPr>
              <w:t>Type</w:t>
            </w:r>
            <w:r>
              <w:t xml:space="preserve"> list, select </w:t>
            </w:r>
            <w:r>
              <w:rPr>
                <w:b/>
              </w:rPr>
              <w:t>General</w:t>
            </w:r>
            <w:r>
              <w:t xml:space="preserve">, </w:t>
            </w:r>
            <w:r>
              <w:rPr>
                <w:b/>
              </w:rPr>
              <w:t>MD</w:t>
            </w:r>
            <w:r>
              <w:t xml:space="preserve"> (Motion Detect), or </w:t>
            </w:r>
            <w:r>
              <w:rPr>
                <w:b/>
              </w:rPr>
              <w:t>Alarm</w:t>
            </w:r>
            <w:r>
              <w:t xml:space="preserve">. </w:t>
            </w:r>
          </w:p>
          <w:p w14:paraId="3175F09E" w14:textId="77777777" w:rsidR="00A2620F" w:rsidRDefault="00E30764" w:rsidP="00917147">
            <w:pPr>
              <w:numPr>
                <w:ilvl w:val="0"/>
                <w:numId w:val="145"/>
              </w:numPr>
              <w:spacing w:after="0" w:line="259" w:lineRule="auto"/>
              <w:ind w:hanging="421"/>
            </w:pPr>
            <w:r>
              <w:t xml:space="preserve">Sub Stream: This setting is not configurable. </w:t>
            </w:r>
          </w:p>
        </w:tc>
      </w:tr>
      <w:tr w:rsidR="00A2620F" w14:paraId="11F13107" w14:textId="77777777">
        <w:trPr>
          <w:trHeight w:val="2194"/>
        </w:trPr>
        <w:tc>
          <w:tcPr>
            <w:tcW w:w="1870" w:type="dxa"/>
            <w:tcBorders>
              <w:top w:val="single" w:sz="4" w:space="0" w:color="000000"/>
              <w:left w:val="single" w:sz="4" w:space="0" w:color="000000"/>
              <w:bottom w:val="single" w:sz="4" w:space="0" w:color="000000"/>
              <w:right w:val="single" w:sz="4" w:space="0" w:color="000000"/>
            </w:tcBorders>
            <w:vAlign w:val="center"/>
          </w:tcPr>
          <w:p w14:paraId="5B622E81" w14:textId="77777777" w:rsidR="00A2620F" w:rsidRDefault="00E30764">
            <w:pPr>
              <w:spacing w:after="0" w:line="259" w:lineRule="auto"/>
              <w:ind w:left="0" w:firstLine="0"/>
            </w:pPr>
            <w:r>
              <w:t xml:space="preserve">Compression </w:t>
            </w:r>
          </w:p>
        </w:tc>
        <w:tc>
          <w:tcPr>
            <w:tcW w:w="6687" w:type="dxa"/>
            <w:tcBorders>
              <w:top w:val="single" w:sz="4" w:space="0" w:color="000000"/>
              <w:left w:val="single" w:sz="4" w:space="0" w:color="000000"/>
              <w:bottom w:val="single" w:sz="4" w:space="0" w:color="000000"/>
              <w:right w:val="single" w:sz="4" w:space="0" w:color="000000"/>
            </w:tcBorders>
          </w:tcPr>
          <w:p w14:paraId="609EE6CC" w14:textId="77777777" w:rsidR="00A2620F" w:rsidRDefault="00E30764">
            <w:pPr>
              <w:spacing w:after="49" w:line="259" w:lineRule="auto"/>
              <w:ind w:left="2" w:firstLine="0"/>
            </w:pPr>
            <w:r>
              <w:t xml:space="preserve">In the </w:t>
            </w:r>
            <w:r>
              <w:rPr>
                <w:b/>
              </w:rPr>
              <w:t>Compression</w:t>
            </w:r>
            <w:r>
              <w:t xml:space="preserve"> list, select the encode mode. </w:t>
            </w:r>
          </w:p>
          <w:p w14:paraId="4B091B71" w14:textId="77777777" w:rsidR="00A2620F" w:rsidRDefault="00E30764" w:rsidP="00917147">
            <w:pPr>
              <w:numPr>
                <w:ilvl w:val="0"/>
                <w:numId w:val="146"/>
              </w:numPr>
              <w:spacing w:after="52" w:line="259" w:lineRule="auto"/>
              <w:ind w:hanging="421"/>
            </w:pPr>
            <w:r>
              <w:t xml:space="preserve">H.265: Main profile encoding. This setting is recommended. </w:t>
            </w:r>
          </w:p>
          <w:p w14:paraId="376E9724" w14:textId="77777777" w:rsidR="00A2620F" w:rsidRDefault="00E30764" w:rsidP="00917147">
            <w:pPr>
              <w:numPr>
                <w:ilvl w:val="0"/>
                <w:numId w:val="146"/>
              </w:numPr>
              <w:spacing w:after="3" w:line="309" w:lineRule="auto"/>
              <w:ind w:hanging="421"/>
            </w:pPr>
            <w:r>
              <w:t xml:space="preserve">H.264H: High profile encoding. Low bit stream with high definition. </w:t>
            </w:r>
          </w:p>
          <w:p w14:paraId="28A918CC" w14:textId="77777777" w:rsidR="00A2620F" w:rsidRDefault="00E30764" w:rsidP="00917147">
            <w:pPr>
              <w:numPr>
                <w:ilvl w:val="0"/>
                <w:numId w:val="146"/>
              </w:numPr>
              <w:spacing w:after="52" w:line="259" w:lineRule="auto"/>
              <w:ind w:hanging="421"/>
            </w:pPr>
            <w:r>
              <w:t xml:space="preserve">H.264: General profile encoding. </w:t>
            </w:r>
          </w:p>
          <w:p w14:paraId="7A28FFFB" w14:textId="77777777" w:rsidR="00A2620F" w:rsidRDefault="00E30764" w:rsidP="00917147">
            <w:pPr>
              <w:numPr>
                <w:ilvl w:val="0"/>
                <w:numId w:val="146"/>
              </w:numPr>
              <w:spacing w:after="0" w:line="259" w:lineRule="auto"/>
              <w:ind w:hanging="421"/>
            </w:pPr>
            <w:r>
              <w:t xml:space="preserve">H.264B: Baseline profile encoding. This setting requires higher bit stream compared with other settings for the same definition. </w:t>
            </w:r>
          </w:p>
        </w:tc>
      </w:tr>
      <w:tr w:rsidR="00A2620F" w14:paraId="14E39E07"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6CF2A24C" w14:textId="77777777" w:rsidR="00A2620F" w:rsidRDefault="00E30764">
            <w:pPr>
              <w:spacing w:after="0" w:line="259" w:lineRule="auto"/>
              <w:ind w:left="0" w:firstLine="0"/>
            </w:pPr>
            <w:r>
              <w:t xml:space="preserve">Resolution </w:t>
            </w:r>
          </w:p>
        </w:tc>
        <w:tc>
          <w:tcPr>
            <w:tcW w:w="6687" w:type="dxa"/>
            <w:tcBorders>
              <w:top w:val="single" w:sz="4" w:space="0" w:color="000000"/>
              <w:left w:val="single" w:sz="4" w:space="0" w:color="000000"/>
              <w:bottom w:val="single" w:sz="4" w:space="0" w:color="000000"/>
              <w:right w:val="single" w:sz="4" w:space="0" w:color="000000"/>
            </w:tcBorders>
          </w:tcPr>
          <w:p w14:paraId="334925C3" w14:textId="77777777" w:rsidR="00A2620F" w:rsidRDefault="00E30764">
            <w:pPr>
              <w:spacing w:after="47" w:line="259" w:lineRule="auto"/>
              <w:ind w:left="2" w:firstLine="0"/>
            </w:pPr>
            <w:r>
              <w:t xml:space="preserve">In the </w:t>
            </w:r>
            <w:r>
              <w:rPr>
                <w:b/>
              </w:rPr>
              <w:t>Resolution</w:t>
            </w:r>
            <w:r>
              <w:t xml:space="preserve"> list, select resolution for the video. </w:t>
            </w:r>
          </w:p>
          <w:p w14:paraId="183A6FE7" w14:textId="77777777" w:rsidR="00A2620F" w:rsidRDefault="00E30764">
            <w:pPr>
              <w:spacing w:after="0" w:line="259" w:lineRule="auto"/>
              <w:ind w:left="2" w:firstLine="0"/>
            </w:pPr>
            <w:r>
              <w:t xml:space="preserve">The maximum video resolution might be different dependent on your device model. </w:t>
            </w:r>
          </w:p>
        </w:tc>
      </w:tr>
      <w:tr w:rsidR="00A2620F" w14:paraId="38871B76" w14:textId="77777777">
        <w:trPr>
          <w:trHeight w:val="2194"/>
        </w:trPr>
        <w:tc>
          <w:tcPr>
            <w:tcW w:w="1870" w:type="dxa"/>
            <w:tcBorders>
              <w:top w:val="single" w:sz="4" w:space="0" w:color="000000"/>
              <w:left w:val="single" w:sz="4" w:space="0" w:color="000000"/>
              <w:bottom w:val="single" w:sz="4" w:space="0" w:color="000000"/>
              <w:right w:val="single" w:sz="4" w:space="0" w:color="000000"/>
            </w:tcBorders>
            <w:vAlign w:val="center"/>
          </w:tcPr>
          <w:p w14:paraId="7B32335A" w14:textId="77777777" w:rsidR="00A2620F" w:rsidRDefault="00E30764">
            <w:pPr>
              <w:spacing w:after="50" w:line="259" w:lineRule="auto"/>
              <w:ind w:left="0" w:firstLine="0"/>
            </w:pPr>
            <w:r>
              <w:t xml:space="preserve">Frame Rate </w:t>
            </w:r>
          </w:p>
          <w:p w14:paraId="4FE90878" w14:textId="77777777" w:rsidR="00A2620F" w:rsidRDefault="00E30764">
            <w:pPr>
              <w:spacing w:after="0" w:line="259" w:lineRule="auto"/>
              <w:ind w:left="0" w:firstLine="0"/>
            </w:pPr>
            <w:r>
              <w:t xml:space="preserve">(FPS) </w:t>
            </w:r>
          </w:p>
        </w:tc>
        <w:tc>
          <w:tcPr>
            <w:tcW w:w="6687" w:type="dxa"/>
            <w:tcBorders>
              <w:top w:val="single" w:sz="4" w:space="0" w:color="000000"/>
              <w:left w:val="single" w:sz="4" w:space="0" w:color="000000"/>
              <w:bottom w:val="single" w:sz="4" w:space="0" w:color="000000"/>
              <w:right w:val="single" w:sz="4" w:space="0" w:color="000000"/>
            </w:tcBorders>
          </w:tcPr>
          <w:p w14:paraId="39F6B857" w14:textId="77777777" w:rsidR="00A2620F" w:rsidRDefault="00E30764">
            <w:pPr>
              <w:spacing w:after="0" w:line="308" w:lineRule="auto"/>
              <w:ind w:left="2" w:firstLine="0"/>
            </w:pPr>
            <w:r>
              <w:t xml:space="preserve">Configure the frames per second for the video. The higher the value, the clearer and smoother the image will become. Frame rate changes along with the resolution. </w:t>
            </w:r>
          </w:p>
          <w:p w14:paraId="490AA5CA" w14:textId="77777777" w:rsidR="00A2620F" w:rsidRDefault="00E30764">
            <w:pPr>
              <w:spacing w:after="0" w:line="259" w:lineRule="auto"/>
              <w:ind w:left="2" w:right="58" w:firstLine="0"/>
              <w:jc w:val="both"/>
            </w:pPr>
            <w:r>
              <w:t xml:space="preserve">Generally, in PAL format, you can select the value from 1 through 25; in NTSC format, you can select the value from 1 through 30. However, the specific range of frame rate that you can select depends on the capability of the Device. </w:t>
            </w:r>
          </w:p>
        </w:tc>
      </w:tr>
      <w:tr w:rsidR="00A2620F" w14:paraId="6F2F1320"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323558FB" w14:textId="77777777" w:rsidR="00A2620F" w:rsidRDefault="00E30764">
            <w:pPr>
              <w:spacing w:after="0" w:line="259" w:lineRule="auto"/>
              <w:ind w:left="0" w:firstLine="0"/>
            </w:pPr>
            <w:r>
              <w:t xml:space="preserve">Quality </w:t>
            </w:r>
          </w:p>
        </w:tc>
        <w:tc>
          <w:tcPr>
            <w:tcW w:w="6687" w:type="dxa"/>
            <w:tcBorders>
              <w:top w:val="single" w:sz="4" w:space="0" w:color="000000"/>
              <w:left w:val="single" w:sz="4" w:space="0" w:color="000000"/>
              <w:bottom w:val="single" w:sz="4" w:space="0" w:color="000000"/>
              <w:right w:val="single" w:sz="4" w:space="0" w:color="000000"/>
            </w:tcBorders>
          </w:tcPr>
          <w:p w14:paraId="43A36A3A" w14:textId="77777777" w:rsidR="00A2620F" w:rsidRDefault="00E30764">
            <w:pPr>
              <w:spacing w:after="0" w:line="259" w:lineRule="auto"/>
              <w:ind w:left="2" w:right="283" w:firstLine="0"/>
            </w:pPr>
            <w:r>
              <w:t xml:space="preserve">This function is available if you select </w:t>
            </w:r>
            <w:r>
              <w:rPr>
                <w:b/>
              </w:rPr>
              <w:t>VBR</w:t>
            </w:r>
            <w:r>
              <w:t xml:space="preserve"> in the </w:t>
            </w:r>
            <w:r>
              <w:rPr>
                <w:b/>
              </w:rPr>
              <w:t>Bit Rate</w:t>
            </w:r>
            <w:r>
              <w:t xml:space="preserve"> List. The higher the value, the better the image will become. </w:t>
            </w:r>
          </w:p>
        </w:tc>
      </w:tr>
      <w:tr w:rsidR="00A2620F" w14:paraId="65FA64ED"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7BFDAD94" w14:textId="77777777" w:rsidR="00A2620F" w:rsidRDefault="00E30764">
            <w:pPr>
              <w:spacing w:after="0" w:line="259" w:lineRule="auto"/>
              <w:ind w:left="0" w:firstLine="0"/>
            </w:pPr>
            <w:r>
              <w:t xml:space="preserve">I Frame Interval </w:t>
            </w:r>
          </w:p>
        </w:tc>
        <w:tc>
          <w:tcPr>
            <w:tcW w:w="6687" w:type="dxa"/>
            <w:tcBorders>
              <w:top w:val="single" w:sz="4" w:space="0" w:color="000000"/>
              <w:left w:val="single" w:sz="4" w:space="0" w:color="000000"/>
              <w:bottom w:val="single" w:sz="4" w:space="0" w:color="000000"/>
              <w:right w:val="single" w:sz="4" w:space="0" w:color="000000"/>
            </w:tcBorders>
          </w:tcPr>
          <w:p w14:paraId="4DF909D1" w14:textId="77777777" w:rsidR="00A2620F" w:rsidRDefault="00E30764">
            <w:pPr>
              <w:spacing w:after="0" w:line="259" w:lineRule="auto"/>
              <w:ind w:left="2" w:firstLine="0"/>
            </w:pPr>
            <w:r>
              <w:t xml:space="preserve">The interval between two reference frames. </w:t>
            </w:r>
          </w:p>
        </w:tc>
      </w:tr>
      <w:tr w:rsidR="00A2620F" w14:paraId="149D0F65"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51FEB54F" w14:textId="77777777" w:rsidR="00A2620F" w:rsidRDefault="00E30764">
            <w:pPr>
              <w:spacing w:after="0" w:line="259" w:lineRule="auto"/>
              <w:ind w:left="0" w:firstLine="0"/>
            </w:pPr>
            <w:r>
              <w:t>Bit Rate (</w:t>
            </w:r>
            <w:proofErr w:type="spellStart"/>
            <w:r>
              <w:t>Kb</w:t>
            </w:r>
            <w:proofErr w:type="spellEnd"/>
            <w:r>
              <w:t xml:space="preserve">/S) </w:t>
            </w:r>
          </w:p>
        </w:tc>
        <w:tc>
          <w:tcPr>
            <w:tcW w:w="6687" w:type="dxa"/>
            <w:tcBorders>
              <w:top w:val="single" w:sz="4" w:space="0" w:color="000000"/>
              <w:left w:val="single" w:sz="4" w:space="0" w:color="000000"/>
              <w:bottom w:val="single" w:sz="4" w:space="0" w:color="000000"/>
              <w:right w:val="single" w:sz="4" w:space="0" w:color="000000"/>
            </w:tcBorders>
          </w:tcPr>
          <w:p w14:paraId="337E700A" w14:textId="77777777" w:rsidR="00A2620F" w:rsidRDefault="00E30764">
            <w:pPr>
              <w:spacing w:after="0" w:line="259" w:lineRule="auto"/>
              <w:ind w:left="2" w:firstLine="0"/>
            </w:pPr>
            <w:r>
              <w:t xml:space="preserve">In the </w:t>
            </w:r>
            <w:r>
              <w:rPr>
                <w:b/>
              </w:rPr>
              <w:t>Bit Rate</w:t>
            </w:r>
            <w:r>
              <w:t xml:space="preserve"> list, select a value or enter a customized value to change the image quality. The bigger the value is, the better the image will become. </w:t>
            </w:r>
          </w:p>
        </w:tc>
      </w:tr>
      <w:tr w:rsidR="00A2620F" w14:paraId="6BECB2FB"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8644E69" w14:textId="77777777" w:rsidR="00A2620F" w:rsidRDefault="00E30764">
            <w:pPr>
              <w:spacing w:after="0" w:line="259" w:lineRule="auto"/>
              <w:ind w:left="0" w:firstLine="0"/>
            </w:pPr>
            <w:r>
              <w:t xml:space="preserve">Video </w:t>
            </w:r>
          </w:p>
        </w:tc>
        <w:tc>
          <w:tcPr>
            <w:tcW w:w="6687" w:type="dxa"/>
            <w:tcBorders>
              <w:top w:val="single" w:sz="4" w:space="0" w:color="000000"/>
              <w:left w:val="single" w:sz="4" w:space="0" w:color="000000"/>
              <w:bottom w:val="single" w:sz="4" w:space="0" w:color="000000"/>
              <w:right w:val="single" w:sz="4" w:space="0" w:color="000000"/>
            </w:tcBorders>
          </w:tcPr>
          <w:p w14:paraId="6B20FF3D" w14:textId="77777777" w:rsidR="00A2620F" w:rsidRDefault="00E30764">
            <w:pPr>
              <w:spacing w:after="0" w:line="259" w:lineRule="auto"/>
              <w:ind w:left="2" w:firstLine="0"/>
            </w:pPr>
            <w:r>
              <w:t xml:space="preserve">Enable the function for sub stream. </w:t>
            </w:r>
          </w:p>
        </w:tc>
      </w:tr>
      <w:tr w:rsidR="00A2620F" w14:paraId="39AA4239" w14:textId="77777777">
        <w:trPr>
          <w:trHeight w:val="1186"/>
        </w:trPr>
        <w:tc>
          <w:tcPr>
            <w:tcW w:w="1870" w:type="dxa"/>
            <w:tcBorders>
              <w:top w:val="single" w:sz="4" w:space="0" w:color="000000"/>
              <w:left w:val="single" w:sz="4" w:space="0" w:color="000000"/>
              <w:bottom w:val="single" w:sz="4" w:space="0" w:color="000000"/>
              <w:right w:val="single" w:sz="4" w:space="0" w:color="000000"/>
            </w:tcBorders>
            <w:vAlign w:val="center"/>
          </w:tcPr>
          <w:p w14:paraId="729B2FB5" w14:textId="77777777" w:rsidR="00A2620F" w:rsidRDefault="00E30764">
            <w:pPr>
              <w:spacing w:after="0" w:line="259" w:lineRule="auto"/>
              <w:ind w:left="0" w:firstLine="0"/>
            </w:pPr>
            <w:r>
              <w:t xml:space="preserve">Audio Encode </w:t>
            </w:r>
          </w:p>
        </w:tc>
        <w:tc>
          <w:tcPr>
            <w:tcW w:w="6687" w:type="dxa"/>
            <w:vMerge w:val="restart"/>
            <w:tcBorders>
              <w:top w:val="single" w:sz="4" w:space="0" w:color="000000"/>
              <w:left w:val="single" w:sz="4" w:space="0" w:color="000000"/>
              <w:bottom w:val="nil"/>
              <w:right w:val="single" w:sz="4" w:space="0" w:color="000000"/>
            </w:tcBorders>
          </w:tcPr>
          <w:p w14:paraId="46821B94" w14:textId="77777777" w:rsidR="00A2620F" w:rsidRDefault="00E30764">
            <w:pPr>
              <w:spacing w:after="49" w:line="259" w:lineRule="auto"/>
              <w:ind w:left="2" w:firstLine="0"/>
            </w:pPr>
            <w:r>
              <w:t xml:space="preserve">Click </w:t>
            </w:r>
            <w:r>
              <w:rPr>
                <w:b/>
              </w:rPr>
              <w:t>More Setting</w:t>
            </w:r>
            <w:r>
              <w:t xml:space="preserve">, the </w:t>
            </w:r>
            <w:r>
              <w:rPr>
                <w:b/>
              </w:rPr>
              <w:t>More Setting</w:t>
            </w:r>
            <w:r>
              <w:t xml:space="preserve"> interface is displayed. </w:t>
            </w:r>
          </w:p>
          <w:p w14:paraId="0868DB1B" w14:textId="77777777" w:rsidR="00A2620F" w:rsidRDefault="00E30764">
            <w:pPr>
              <w:spacing w:after="0" w:line="259" w:lineRule="auto"/>
              <w:ind w:left="423" w:hanging="421"/>
            </w:pPr>
            <w:r>
              <w:rPr>
                <w:rFonts w:ascii="Wingdings" w:eastAsia="Wingdings" w:hAnsi="Wingdings" w:cs="Wingdings"/>
                <w:sz w:val="16"/>
              </w:rPr>
              <w:t></w:t>
            </w:r>
            <w:r>
              <w:rPr>
                <w:sz w:val="16"/>
              </w:rPr>
              <w:t xml:space="preserve"> </w:t>
            </w:r>
            <w:r>
              <w:rPr>
                <w:sz w:val="16"/>
              </w:rPr>
              <w:tab/>
            </w:r>
            <w:r>
              <w:t xml:space="preserve">Audio Encode: This function is enabled by default for main stream. You need to manually enable it for sub stream 1. Once this function is enabled, the recorded video file is composite audio and video stream. </w:t>
            </w:r>
          </w:p>
        </w:tc>
      </w:tr>
      <w:tr w:rsidR="00A2620F" w14:paraId="62D65A61" w14:textId="77777777">
        <w:trPr>
          <w:trHeight w:val="381"/>
        </w:trPr>
        <w:tc>
          <w:tcPr>
            <w:tcW w:w="1870" w:type="dxa"/>
            <w:tcBorders>
              <w:top w:val="single" w:sz="4" w:space="0" w:color="000000"/>
              <w:left w:val="single" w:sz="4" w:space="0" w:color="000000"/>
              <w:bottom w:val="nil"/>
              <w:right w:val="single" w:sz="4" w:space="0" w:color="000000"/>
            </w:tcBorders>
          </w:tcPr>
          <w:p w14:paraId="53BB4D03" w14:textId="77777777" w:rsidR="00A2620F" w:rsidRDefault="00A2620F">
            <w:pPr>
              <w:spacing w:after="160" w:line="259" w:lineRule="auto"/>
              <w:ind w:left="0" w:firstLine="0"/>
            </w:pPr>
          </w:p>
        </w:tc>
        <w:tc>
          <w:tcPr>
            <w:tcW w:w="0" w:type="auto"/>
            <w:vMerge/>
            <w:tcBorders>
              <w:top w:val="nil"/>
              <w:left w:val="single" w:sz="4" w:space="0" w:color="000000"/>
              <w:bottom w:val="nil"/>
              <w:right w:val="single" w:sz="4" w:space="0" w:color="000000"/>
            </w:tcBorders>
          </w:tcPr>
          <w:p w14:paraId="538650CB" w14:textId="77777777" w:rsidR="00A2620F" w:rsidRDefault="00A2620F">
            <w:pPr>
              <w:spacing w:after="160" w:line="259" w:lineRule="auto"/>
              <w:ind w:left="0" w:firstLine="0"/>
            </w:pPr>
          </w:p>
        </w:tc>
      </w:tr>
      <w:tr w:rsidR="00A2620F" w14:paraId="3C694DC8" w14:textId="77777777">
        <w:trPr>
          <w:trHeight w:val="747"/>
        </w:trPr>
        <w:tc>
          <w:tcPr>
            <w:tcW w:w="1870" w:type="dxa"/>
            <w:tcBorders>
              <w:top w:val="nil"/>
              <w:left w:val="single" w:sz="4" w:space="0" w:color="000000"/>
              <w:bottom w:val="single" w:sz="4" w:space="0" w:color="000000"/>
              <w:right w:val="single" w:sz="4" w:space="0" w:color="000000"/>
            </w:tcBorders>
          </w:tcPr>
          <w:p w14:paraId="545624E3" w14:textId="77777777" w:rsidR="00A2620F" w:rsidRDefault="00E30764">
            <w:pPr>
              <w:spacing w:after="0" w:line="259" w:lineRule="auto"/>
              <w:ind w:left="0" w:firstLine="0"/>
            </w:pPr>
            <w:r>
              <w:t xml:space="preserve">Audio Source </w:t>
            </w:r>
          </w:p>
        </w:tc>
        <w:tc>
          <w:tcPr>
            <w:tcW w:w="6687" w:type="dxa"/>
            <w:vMerge w:val="restart"/>
            <w:tcBorders>
              <w:top w:val="nil"/>
              <w:left w:val="single" w:sz="4" w:space="0" w:color="000000"/>
              <w:bottom w:val="single" w:sz="4" w:space="0" w:color="000000"/>
              <w:right w:val="single" w:sz="4" w:space="0" w:color="000000"/>
            </w:tcBorders>
          </w:tcPr>
          <w:p w14:paraId="07D1F6A7" w14:textId="77777777" w:rsidR="00A2620F" w:rsidRDefault="00E30764">
            <w:pPr>
              <w:spacing w:after="0" w:line="309" w:lineRule="auto"/>
              <w:ind w:left="423" w:hanging="421"/>
            </w:pPr>
            <w:r>
              <w:rPr>
                <w:rFonts w:ascii="Wingdings" w:eastAsia="Wingdings" w:hAnsi="Wingdings" w:cs="Wingdings"/>
                <w:sz w:val="16"/>
              </w:rPr>
              <w:t></w:t>
            </w:r>
            <w:r>
              <w:rPr>
                <w:sz w:val="16"/>
              </w:rPr>
              <w:t xml:space="preserve"> </w:t>
            </w:r>
            <w:r>
              <w:rPr>
                <w:sz w:val="16"/>
              </w:rPr>
              <w:tab/>
            </w:r>
            <w:r>
              <w:t xml:space="preserve">Audio Source: In the </w:t>
            </w:r>
            <w:r>
              <w:rPr>
                <w:b/>
              </w:rPr>
              <w:t>Audio Source</w:t>
            </w:r>
            <w:r>
              <w:t xml:space="preserve"> list, you can select </w:t>
            </w:r>
            <w:r>
              <w:rPr>
                <w:b/>
              </w:rPr>
              <w:t>LOCAL</w:t>
            </w:r>
            <w:r>
              <w:t xml:space="preserve"> and </w:t>
            </w:r>
            <w:r>
              <w:rPr>
                <w:b/>
              </w:rPr>
              <w:t>HDCVI</w:t>
            </w:r>
            <w:r>
              <w:t xml:space="preserve">. </w:t>
            </w:r>
          </w:p>
          <w:p w14:paraId="1CF02482" w14:textId="77777777" w:rsidR="00A2620F" w:rsidRDefault="00E30764" w:rsidP="00917147">
            <w:pPr>
              <w:numPr>
                <w:ilvl w:val="0"/>
                <w:numId w:val="147"/>
              </w:numPr>
              <w:spacing w:after="50" w:line="259" w:lineRule="auto"/>
              <w:ind w:hanging="361"/>
            </w:pPr>
            <w:r>
              <w:t xml:space="preserve">LOCAL: The audio signal is input from Audio input port. </w:t>
            </w:r>
          </w:p>
          <w:p w14:paraId="43B55FC6" w14:textId="77777777" w:rsidR="00A2620F" w:rsidRDefault="00E30764" w:rsidP="00917147">
            <w:pPr>
              <w:numPr>
                <w:ilvl w:val="0"/>
                <w:numId w:val="147"/>
              </w:numPr>
              <w:spacing w:after="54" w:line="259" w:lineRule="auto"/>
              <w:ind w:hanging="361"/>
            </w:pPr>
            <w:r>
              <w:t xml:space="preserve">HDCVI: The audio signal is input from HDCVI camera. </w:t>
            </w:r>
          </w:p>
          <w:p w14:paraId="202812E3" w14:textId="77777777" w:rsidR="00A2620F" w:rsidRDefault="00E30764">
            <w:pPr>
              <w:spacing w:after="0" w:line="259" w:lineRule="auto"/>
              <w:ind w:left="423" w:hanging="421"/>
            </w:pPr>
            <w:r>
              <w:rPr>
                <w:rFonts w:ascii="Wingdings" w:eastAsia="Wingdings" w:hAnsi="Wingdings" w:cs="Wingdings"/>
                <w:sz w:val="16"/>
              </w:rPr>
              <w:t></w:t>
            </w:r>
            <w:r>
              <w:rPr>
                <w:sz w:val="16"/>
              </w:rPr>
              <w:t xml:space="preserve"> </w:t>
            </w:r>
            <w:r>
              <w:rPr>
                <w:sz w:val="16"/>
              </w:rPr>
              <w:tab/>
            </w:r>
            <w:r>
              <w:t xml:space="preserve">Audio Format: In the </w:t>
            </w:r>
            <w:r>
              <w:rPr>
                <w:b/>
              </w:rPr>
              <w:t>Audio Forma</w:t>
            </w:r>
            <w:r>
              <w:t xml:space="preserve">t list, select a format that you need. </w:t>
            </w:r>
          </w:p>
        </w:tc>
      </w:tr>
      <w:tr w:rsidR="00A2620F" w14:paraId="6E7C4D57" w14:textId="77777777">
        <w:trPr>
          <w:trHeight w:val="1128"/>
        </w:trPr>
        <w:tc>
          <w:tcPr>
            <w:tcW w:w="1870" w:type="dxa"/>
            <w:tcBorders>
              <w:top w:val="single" w:sz="4" w:space="0" w:color="000000"/>
              <w:left w:val="single" w:sz="4" w:space="0" w:color="000000"/>
              <w:bottom w:val="single" w:sz="4" w:space="0" w:color="000000"/>
              <w:right w:val="single" w:sz="4" w:space="0" w:color="000000"/>
            </w:tcBorders>
            <w:vAlign w:val="center"/>
          </w:tcPr>
          <w:p w14:paraId="2ED9B7CA" w14:textId="77777777" w:rsidR="00A2620F" w:rsidRDefault="00E30764">
            <w:pPr>
              <w:spacing w:after="0" w:line="259" w:lineRule="auto"/>
              <w:ind w:left="0" w:firstLine="0"/>
            </w:pPr>
            <w:r>
              <w:t xml:space="preserve">Audio Format </w:t>
            </w:r>
          </w:p>
        </w:tc>
        <w:tc>
          <w:tcPr>
            <w:tcW w:w="0" w:type="auto"/>
            <w:vMerge/>
            <w:tcBorders>
              <w:top w:val="nil"/>
              <w:left w:val="single" w:sz="4" w:space="0" w:color="000000"/>
              <w:bottom w:val="single" w:sz="4" w:space="0" w:color="000000"/>
              <w:right w:val="single" w:sz="4" w:space="0" w:color="000000"/>
            </w:tcBorders>
          </w:tcPr>
          <w:p w14:paraId="716C9AD2" w14:textId="77777777" w:rsidR="00A2620F" w:rsidRDefault="00A2620F">
            <w:pPr>
              <w:spacing w:after="160" w:line="259" w:lineRule="auto"/>
              <w:ind w:left="0" w:firstLine="0"/>
            </w:pPr>
          </w:p>
        </w:tc>
      </w:tr>
    </w:tbl>
    <w:p w14:paraId="31B007E7" w14:textId="77777777" w:rsidR="00A2620F" w:rsidRDefault="00E30764">
      <w:pPr>
        <w:spacing w:after="0"/>
        <w:ind w:left="1704" w:right="916"/>
        <w:jc w:val="center"/>
      </w:pPr>
      <w:r>
        <w:t xml:space="preserve">Table 5-24  </w:t>
      </w:r>
    </w:p>
    <w:p w14:paraId="492C0827" w14:textId="77777777" w:rsidR="00A2620F" w:rsidRDefault="00A2620F">
      <w:pPr>
        <w:sectPr w:rsidR="00A2620F">
          <w:headerReference w:type="even" r:id="rId473"/>
          <w:headerReference w:type="default" r:id="rId474"/>
          <w:footerReference w:type="even" r:id="rId475"/>
          <w:footerReference w:type="default" r:id="rId476"/>
          <w:headerReference w:type="first" r:id="rId477"/>
          <w:footerReference w:type="first" r:id="rId478"/>
          <w:pgSz w:w="11906" w:h="16838"/>
          <w:pgMar w:top="858" w:right="1131" w:bottom="286" w:left="1133" w:header="720" w:footer="273" w:gutter="0"/>
          <w:cols w:space="720"/>
          <w:titlePg/>
        </w:sectPr>
      </w:pPr>
    </w:p>
    <w:p w14:paraId="394194D6" w14:textId="77777777" w:rsidR="00A2620F" w:rsidRDefault="00E30764">
      <w:pPr>
        <w:ind w:left="847" w:right="6"/>
      </w:pPr>
      <w:r>
        <w:rPr>
          <w:u w:val="single" w:color="000000"/>
        </w:rPr>
        <w:lastRenderedPageBreak/>
        <w:t>Step 3</w:t>
      </w:r>
      <w:r>
        <w:t xml:space="preserve"> Click </w:t>
      </w:r>
      <w:r>
        <w:rPr>
          <w:b/>
        </w:rPr>
        <w:t>Apply</w:t>
      </w:r>
      <w:r>
        <w:t xml:space="preserve"> to complete the settings. </w:t>
      </w:r>
    </w:p>
    <w:p w14:paraId="23F7B953" w14:textId="77777777" w:rsidR="00A2620F" w:rsidRDefault="00E30764">
      <w:pPr>
        <w:spacing w:after="59" w:line="259" w:lineRule="auto"/>
        <w:ind w:left="1589" w:firstLine="0"/>
      </w:pPr>
      <w:r>
        <w:rPr>
          <w:noProof/>
        </w:rPr>
        <w:drawing>
          <wp:inline distT="0" distB="0" distL="0" distR="0" wp14:anchorId="3642A997" wp14:editId="3670CB64">
            <wp:extent cx="600710" cy="161874"/>
            <wp:effectExtent l="0" t="0" r="0" b="0"/>
            <wp:docPr id="32964" name="Picture 32964"/>
            <wp:cNvGraphicFramePr/>
            <a:graphic xmlns:a="http://schemas.openxmlformats.org/drawingml/2006/main">
              <a:graphicData uri="http://schemas.openxmlformats.org/drawingml/2006/picture">
                <pic:pic xmlns:pic="http://schemas.openxmlformats.org/drawingml/2006/picture">
                  <pic:nvPicPr>
                    <pic:cNvPr id="32964" name="Picture 32964"/>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718D67FC" w14:textId="77777777" w:rsidR="00A2620F" w:rsidRDefault="00E30764">
      <w:pPr>
        <w:spacing w:after="508" w:line="308" w:lineRule="auto"/>
        <w:ind w:left="1592" w:hanging="3"/>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58DB2FA6" w14:textId="77777777" w:rsidR="00A2620F" w:rsidRDefault="00E30764">
      <w:pPr>
        <w:spacing w:after="185" w:line="264" w:lineRule="auto"/>
        <w:ind w:left="-5"/>
      </w:pPr>
      <w:r>
        <w:rPr>
          <w:sz w:val="32"/>
        </w:rPr>
        <w:t xml:space="preserve">5.5.3 Configuring Snapshot Settings </w:t>
      </w:r>
    </w:p>
    <w:p w14:paraId="6BBFCBF1" w14:textId="77777777" w:rsidR="00A2620F" w:rsidRDefault="00E30764">
      <w:pPr>
        <w:spacing w:after="91"/>
        <w:ind w:left="1593" w:right="2356" w:hanging="756"/>
      </w:pPr>
      <w:r>
        <w:rPr>
          <w:u w:val="single" w:color="000000"/>
        </w:rPr>
        <w:t>Step 1</w:t>
      </w:r>
      <w:r>
        <w:t xml:space="preserve"> Select </w:t>
      </w:r>
      <w:r>
        <w:rPr>
          <w:b/>
        </w:rPr>
        <w:t>Main Menu &gt; CAMERA &gt; ENCODE &gt; Snapshot</w:t>
      </w:r>
      <w:r>
        <w:t>. The</w:t>
      </w:r>
      <w:r>
        <w:rPr>
          <w:b/>
        </w:rPr>
        <w:t xml:space="preserve"> Snapshot</w:t>
      </w:r>
      <w:r>
        <w:t xml:space="preserve"> interface is displayed. See Figure 5-65. </w:t>
      </w:r>
    </w:p>
    <w:p w14:paraId="37FFD82F" w14:textId="77777777" w:rsidR="00A2620F" w:rsidRDefault="00E30764">
      <w:pPr>
        <w:spacing w:after="64" w:line="259" w:lineRule="auto"/>
        <w:ind w:left="0" w:right="368" w:firstLine="0"/>
        <w:jc w:val="right"/>
      </w:pPr>
      <w:r>
        <w:rPr>
          <w:noProof/>
        </w:rPr>
        <w:drawing>
          <wp:inline distT="0" distB="0" distL="0" distR="0" wp14:anchorId="20378463" wp14:editId="0CDE8144">
            <wp:extent cx="5039741" cy="4031615"/>
            <wp:effectExtent l="0" t="0" r="0" b="0"/>
            <wp:docPr id="32966" name="Picture 32966"/>
            <wp:cNvGraphicFramePr/>
            <a:graphic xmlns:a="http://schemas.openxmlformats.org/drawingml/2006/main">
              <a:graphicData uri="http://schemas.openxmlformats.org/drawingml/2006/picture">
                <pic:pic xmlns:pic="http://schemas.openxmlformats.org/drawingml/2006/picture">
                  <pic:nvPicPr>
                    <pic:cNvPr id="32966" name="Picture 32966"/>
                    <pic:cNvPicPr/>
                  </pic:nvPicPr>
                  <pic:blipFill>
                    <a:blip r:embed="rId479"/>
                    <a:stretch>
                      <a:fillRect/>
                    </a:stretch>
                  </pic:blipFill>
                  <pic:spPr>
                    <a:xfrm>
                      <a:off x="0" y="0"/>
                      <a:ext cx="5039741" cy="4031615"/>
                    </a:xfrm>
                    <a:prstGeom prst="rect">
                      <a:avLst/>
                    </a:prstGeom>
                  </pic:spPr>
                </pic:pic>
              </a:graphicData>
            </a:graphic>
          </wp:inline>
        </w:drawing>
      </w:r>
      <w:r>
        <w:t xml:space="preserve"> </w:t>
      </w:r>
    </w:p>
    <w:p w14:paraId="6D1551D2" w14:textId="77777777" w:rsidR="00A2620F" w:rsidRDefault="00E30764">
      <w:pPr>
        <w:spacing w:after="199"/>
        <w:ind w:left="1704" w:right="913"/>
        <w:jc w:val="center"/>
      </w:pPr>
      <w:r>
        <w:t xml:space="preserve">Figure 5-65  </w:t>
      </w:r>
    </w:p>
    <w:p w14:paraId="65F0E1D1" w14:textId="77777777" w:rsidR="00A2620F" w:rsidRDefault="00E30764">
      <w:pPr>
        <w:spacing w:after="0"/>
        <w:ind w:left="847" w:right="6"/>
      </w:pPr>
      <w:r>
        <w:rPr>
          <w:u w:val="single" w:color="000000"/>
        </w:rPr>
        <w:t>Step 2</w:t>
      </w:r>
      <w:r>
        <w:t xml:space="preserve"> Configure the settings for the snapshot parameters. See Table 5-25. </w:t>
      </w:r>
    </w:p>
    <w:tbl>
      <w:tblPr>
        <w:tblStyle w:val="TableGrid"/>
        <w:tblW w:w="8556" w:type="dxa"/>
        <w:tblInd w:w="543" w:type="dxa"/>
        <w:tblCellMar>
          <w:top w:w="44" w:type="dxa"/>
          <w:left w:w="106" w:type="dxa"/>
          <w:right w:w="47" w:type="dxa"/>
        </w:tblCellMar>
        <w:tblLook w:val="04A0" w:firstRow="1" w:lastRow="0" w:firstColumn="1" w:lastColumn="0" w:noHBand="0" w:noVBand="1"/>
      </w:tblPr>
      <w:tblGrid>
        <w:gridCol w:w="1870"/>
        <w:gridCol w:w="6686"/>
      </w:tblGrid>
      <w:tr w:rsidR="00A2620F" w14:paraId="50F7A0E8"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5140AEE"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4CF43DE7" w14:textId="77777777" w:rsidR="00A2620F" w:rsidRDefault="00E30764">
            <w:pPr>
              <w:spacing w:after="0" w:line="259" w:lineRule="auto"/>
              <w:ind w:left="2" w:firstLine="0"/>
            </w:pPr>
            <w:r>
              <w:rPr>
                <w:b/>
              </w:rPr>
              <w:t xml:space="preserve">Description </w:t>
            </w:r>
          </w:p>
        </w:tc>
      </w:tr>
      <w:tr w:rsidR="00A2620F" w14:paraId="7F198FCB"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46E4C3E4" w14:textId="77777777" w:rsidR="00A2620F" w:rsidRDefault="00E30764">
            <w:pPr>
              <w:spacing w:after="0" w:line="259" w:lineRule="auto"/>
              <w:ind w:left="0" w:firstLine="0"/>
            </w:pPr>
            <w:r>
              <w:t xml:space="preserve">Manual Snap </w:t>
            </w:r>
          </w:p>
        </w:tc>
        <w:tc>
          <w:tcPr>
            <w:tcW w:w="6687" w:type="dxa"/>
            <w:tcBorders>
              <w:top w:val="single" w:sz="4" w:space="0" w:color="000000"/>
              <w:left w:val="single" w:sz="4" w:space="0" w:color="000000"/>
              <w:bottom w:val="single" w:sz="4" w:space="0" w:color="000000"/>
              <w:right w:val="single" w:sz="4" w:space="0" w:color="000000"/>
            </w:tcBorders>
          </w:tcPr>
          <w:p w14:paraId="513BD2FA" w14:textId="77777777" w:rsidR="00A2620F" w:rsidRDefault="00E30764">
            <w:pPr>
              <w:spacing w:after="0" w:line="259" w:lineRule="auto"/>
              <w:ind w:left="2" w:firstLine="0"/>
            </w:pPr>
            <w:r>
              <w:t xml:space="preserve">In the </w:t>
            </w:r>
            <w:r>
              <w:rPr>
                <w:b/>
              </w:rPr>
              <w:t>Manual Snap</w:t>
            </w:r>
            <w:r>
              <w:t xml:space="preserve"> list, select how many snapshots you want to take each time. </w:t>
            </w:r>
          </w:p>
        </w:tc>
      </w:tr>
      <w:tr w:rsidR="00A2620F" w14:paraId="5995BB5F"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12AE49D2"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4352C67E" w14:textId="77777777" w:rsidR="00A2620F" w:rsidRDefault="00E30764">
            <w:pPr>
              <w:spacing w:after="0" w:line="259" w:lineRule="auto"/>
              <w:ind w:left="2" w:firstLine="0"/>
            </w:pPr>
            <w:r>
              <w:t xml:space="preserve">In the </w:t>
            </w:r>
            <w:r>
              <w:rPr>
                <w:b/>
              </w:rPr>
              <w:t>Channel</w:t>
            </w:r>
            <w:r>
              <w:t xml:space="preserve"> list, select the channel that you want to configure the settings for. </w:t>
            </w:r>
          </w:p>
        </w:tc>
      </w:tr>
      <w:tr w:rsidR="00A2620F" w14:paraId="5391A10F" w14:textId="77777777">
        <w:trPr>
          <w:trHeight w:val="2508"/>
        </w:trPr>
        <w:tc>
          <w:tcPr>
            <w:tcW w:w="1870" w:type="dxa"/>
            <w:tcBorders>
              <w:top w:val="single" w:sz="4" w:space="0" w:color="000000"/>
              <w:left w:val="single" w:sz="4" w:space="0" w:color="000000"/>
              <w:bottom w:val="single" w:sz="4" w:space="0" w:color="000000"/>
              <w:right w:val="single" w:sz="4" w:space="0" w:color="000000"/>
            </w:tcBorders>
            <w:vAlign w:val="center"/>
          </w:tcPr>
          <w:p w14:paraId="6041FF0E" w14:textId="77777777" w:rsidR="00A2620F" w:rsidRDefault="00E30764">
            <w:pPr>
              <w:spacing w:after="0" w:line="259" w:lineRule="auto"/>
              <w:ind w:left="0" w:firstLine="0"/>
            </w:pPr>
            <w:r>
              <w:t xml:space="preserve">Mode </w:t>
            </w:r>
          </w:p>
        </w:tc>
        <w:tc>
          <w:tcPr>
            <w:tcW w:w="6687" w:type="dxa"/>
            <w:tcBorders>
              <w:top w:val="single" w:sz="4" w:space="0" w:color="000000"/>
              <w:left w:val="single" w:sz="4" w:space="0" w:color="000000"/>
              <w:bottom w:val="single" w:sz="4" w:space="0" w:color="000000"/>
              <w:right w:val="single" w:sz="4" w:space="0" w:color="000000"/>
            </w:tcBorders>
          </w:tcPr>
          <w:p w14:paraId="5EE2AA3B" w14:textId="77777777" w:rsidR="00A2620F" w:rsidRDefault="00E30764">
            <w:pPr>
              <w:spacing w:after="7" w:line="306" w:lineRule="auto"/>
              <w:ind w:left="2" w:firstLine="0"/>
            </w:pPr>
            <w:r>
              <w:t xml:space="preserve">In the </w:t>
            </w:r>
            <w:r>
              <w:rPr>
                <w:b/>
              </w:rPr>
              <w:t>Mode</w:t>
            </w:r>
            <w:r>
              <w:t xml:space="preserve"> list, you can select </w:t>
            </w:r>
            <w:r>
              <w:rPr>
                <w:b/>
              </w:rPr>
              <w:t>General</w:t>
            </w:r>
            <w:r>
              <w:t>,</w:t>
            </w:r>
            <w:r>
              <w:rPr>
                <w:b/>
              </w:rPr>
              <w:t xml:space="preserve"> Event</w:t>
            </w:r>
            <w:r>
              <w:t>, or</w:t>
            </w:r>
            <w:r>
              <w:rPr>
                <w:b/>
              </w:rPr>
              <w:t xml:space="preserve"> Human Face</w:t>
            </w:r>
            <w:r>
              <w:t xml:space="preserve"> as the event type for which you want to take a snapshot. </w:t>
            </w:r>
          </w:p>
          <w:p w14:paraId="38A973B9" w14:textId="77777777" w:rsidR="00A2620F" w:rsidRDefault="00E30764" w:rsidP="00917147">
            <w:pPr>
              <w:numPr>
                <w:ilvl w:val="0"/>
                <w:numId w:val="148"/>
              </w:numPr>
              <w:spacing w:after="52" w:line="259" w:lineRule="auto"/>
              <w:ind w:hanging="421"/>
            </w:pPr>
            <w:r>
              <w:rPr>
                <w:b/>
              </w:rPr>
              <w:t>General</w:t>
            </w:r>
            <w:r>
              <w:t xml:space="preserve">: The snapshot is taken during the scheduled period. </w:t>
            </w:r>
          </w:p>
          <w:p w14:paraId="57C95553" w14:textId="77777777" w:rsidR="00A2620F" w:rsidRDefault="00E30764" w:rsidP="00917147">
            <w:pPr>
              <w:numPr>
                <w:ilvl w:val="0"/>
                <w:numId w:val="148"/>
              </w:numPr>
              <w:spacing w:after="5" w:line="307" w:lineRule="auto"/>
              <w:ind w:hanging="421"/>
            </w:pPr>
            <w:r>
              <w:rPr>
                <w:b/>
              </w:rPr>
              <w:t>Event</w:t>
            </w:r>
            <w:r>
              <w:t xml:space="preserve">: The snapshot is taken when there is an alarm event occurs, such as motion detection event, video loss, and local alarms. </w:t>
            </w:r>
          </w:p>
          <w:p w14:paraId="61DB382D" w14:textId="77777777" w:rsidR="00A2620F" w:rsidRDefault="00E30764" w:rsidP="00917147">
            <w:pPr>
              <w:numPr>
                <w:ilvl w:val="0"/>
                <w:numId w:val="148"/>
              </w:numPr>
              <w:spacing w:after="48" w:line="259" w:lineRule="auto"/>
              <w:ind w:hanging="421"/>
            </w:pPr>
            <w:r>
              <w:rPr>
                <w:b/>
              </w:rPr>
              <w:t>Human Face:</w:t>
            </w:r>
            <w:r>
              <w:t xml:space="preserve"> The snapshot is taken when the face is detected. </w:t>
            </w:r>
          </w:p>
          <w:p w14:paraId="32070D2F" w14:textId="77777777" w:rsidR="00A2620F" w:rsidRDefault="00E30764">
            <w:pPr>
              <w:spacing w:after="0" w:line="259" w:lineRule="auto"/>
              <w:ind w:left="423" w:firstLine="0"/>
            </w:pPr>
            <w:r>
              <w:t xml:space="preserve">The face detection function is support only with the Channel 1. </w:t>
            </w:r>
          </w:p>
        </w:tc>
      </w:tr>
      <w:tr w:rsidR="00A2620F" w14:paraId="65C749AF"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14DCA640" w14:textId="77777777" w:rsidR="00A2620F" w:rsidRDefault="00E30764">
            <w:pPr>
              <w:spacing w:after="0" w:line="259" w:lineRule="auto"/>
              <w:ind w:left="0" w:firstLine="0"/>
            </w:pPr>
            <w:r>
              <w:lastRenderedPageBreak/>
              <w:t xml:space="preserve">Image Size </w:t>
            </w:r>
          </w:p>
        </w:tc>
        <w:tc>
          <w:tcPr>
            <w:tcW w:w="6687" w:type="dxa"/>
            <w:tcBorders>
              <w:top w:val="single" w:sz="4" w:space="0" w:color="000000"/>
              <w:left w:val="single" w:sz="4" w:space="0" w:color="000000"/>
              <w:bottom w:val="single" w:sz="4" w:space="0" w:color="000000"/>
              <w:right w:val="single" w:sz="4" w:space="0" w:color="000000"/>
            </w:tcBorders>
          </w:tcPr>
          <w:p w14:paraId="6FE2AB01" w14:textId="77777777" w:rsidR="00A2620F" w:rsidRDefault="00E30764">
            <w:pPr>
              <w:spacing w:after="0" w:line="259" w:lineRule="auto"/>
              <w:ind w:left="2" w:firstLine="0"/>
            </w:pPr>
            <w:r>
              <w:t xml:space="preserve">In the </w:t>
            </w:r>
            <w:r>
              <w:rPr>
                <w:b/>
              </w:rPr>
              <w:t>Image Size</w:t>
            </w:r>
            <w:r>
              <w:t xml:space="preserve"> list, select a value for the image. The bigger the value is, the better the image will become. </w:t>
            </w:r>
          </w:p>
        </w:tc>
      </w:tr>
      <w:tr w:rsidR="00A2620F" w14:paraId="35DFEE5E"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2962B663"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4AFBB873" w14:textId="77777777" w:rsidR="00A2620F" w:rsidRDefault="00E30764">
            <w:pPr>
              <w:spacing w:after="0" w:line="259" w:lineRule="auto"/>
              <w:ind w:left="2" w:firstLine="0"/>
            </w:pPr>
            <w:r>
              <w:rPr>
                <w:b/>
              </w:rPr>
              <w:t xml:space="preserve">Description </w:t>
            </w:r>
          </w:p>
        </w:tc>
      </w:tr>
      <w:tr w:rsidR="00A2620F" w14:paraId="376571CA"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6AC856C6" w14:textId="77777777" w:rsidR="00A2620F" w:rsidRDefault="00E30764">
            <w:pPr>
              <w:spacing w:after="0" w:line="259" w:lineRule="auto"/>
              <w:ind w:left="0" w:firstLine="0"/>
            </w:pPr>
            <w:r>
              <w:t xml:space="preserve">Image Quality </w:t>
            </w:r>
          </w:p>
        </w:tc>
        <w:tc>
          <w:tcPr>
            <w:tcW w:w="6687" w:type="dxa"/>
            <w:tcBorders>
              <w:top w:val="single" w:sz="4" w:space="0" w:color="000000"/>
              <w:left w:val="single" w:sz="4" w:space="0" w:color="000000"/>
              <w:bottom w:val="single" w:sz="4" w:space="0" w:color="000000"/>
              <w:right w:val="single" w:sz="4" w:space="0" w:color="000000"/>
            </w:tcBorders>
          </w:tcPr>
          <w:p w14:paraId="22B5E6D6" w14:textId="77777777" w:rsidR="00A2620F" w:rsidRDefault="00E30764">
            <w:pPr>
              <w:spacing w:after="0" w:line="259" w:lineRule="auto"/>
              <w:ind w:left="2" w:firstLine="0"/>
            </w:pPr>
            <w:r>
              <w:t xml:space="preserve">Configures the image quality by 6 levels. The higher the level, the better the image will become. </w:t>
            </w:r>
          </w:p>
        </w:tc>
      </w:tr>
      <w:tr w:rsidR="00A2620F" w14:paraId="0CF36E6D"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49CB2840" w14:textId="77777777" w:rsidR="00A2620F" w:rsidRDefault="00E30764">
            <w:pPr>
              <w:spacing w:after="0" w:line="259" w:lineRule="auto"/>
              <w:ind w:left="0" w:firstLine="0"/>
            </w:pPr>
            <w:r>
              <w:t xml:space="preserve">Interval </w:t>
            </w:r>
          </w:p>
        </w:tc>
        <w:tc>
          <w:tcPr>
            <w:tcW w:w="6687" w:type="dxa"/>
            <w:tcBorders>
              <w:top w:val="single" w:sz="4" w:space="0" w:color="000000"/>
              <w:left w:val="single" w:sz="4" w:space="0" w:color="000000"/>
              <w:bottom w:val="single" w:sz="4" w:space="0" w:color="000000"/>
              <w:right w:val="single" w:sz="4" w:space="0" w:color="000000"/>
            </w:tcBorders>
          </w:tcPr>
          <w:p w14:paraId="11D3FF3C" w14:textId="77777777" w:rsidR="00A2620F" w:rsidRDefault="00E30764">
            <w:pPr>
              <w:spacing w:after="0" w:line="259" w:lineRule="auto"/>
              <w:ind w:left="2" w:firstLine="0"/>
            </w:pPr>
            <w:r>
              <w:t xml:space="preserve">Configures or customizes the snapshot frequency. You can select 1 second per one snapshot to 7 seconds per one snapshot. The maximum is 3600 seconds per one snapshot. </w:t>
            </w:r>
          </w:p>
        </w:tc>
      </w:tr>
    </w:tbl>
    <w:p w14:paraId="71E005F7" w14:textId="77777777" w:rsidR="00A2620F" w:rsidRDefault="00E30764">
      <w:pPr>
        <w:spacing w:after="199"/>
        <w:ind w:left="1704" w:right="915"/>
        <w:jc w:val="center"/>
      </w:pPr>
      <w:r>
        <w:t xml:space="preserve">Table 5-25  </w:t>
      </w:r>
    </w:p>
    <w:p w14:paraId="3A51C1AD" w14:textId="77777777" w:rsidR="00A2620F" w:rsidRDefault="00E30764">
      <w:pPr>
        <w:ind w:left="847" w:right="6"/>
      </w:pPr>
      <w:r>
        <w:rPr>
          <w:u w:val="single" w:color="000000"/>
        </w:rPr>
        <w:t>Step 3</w:t>
      </w:r>
      <w:r>
        <w:t xml:space="preserve"> Click</w:t>
      </w:r>
      <w:r>
        <w:rPr>
          <w:b/>
        </w:rPr>
        <w:t xml:space="preserve"> Apply</w:t>
      </w:r>
      <w:r>
        <w:t xml:space="preserve"> to complete the settings. </w:t>
      </w:r>
    </w:p>
    <w:p w14:paraId="6D7FE7E1" w14:textId="77777777" w:rsidR="00A2620F" w:rsidRDefault="00E30764">
      <w:pPr>
        <w:spacing w:after="59" w:line="259" w:lineRule="auto"/>
        <w:ind w:left="1589" w:firstLine="0"/>
      </w:pPr>
      <w:r>
        <w:rPr>
          <w:noProof/>
        </w:rPr>
        <w:drawing>
          <wp:inline distT="0" distB="0" distL="0" distR="0" wp14:anchorId="4F11C320" wp14:editId="77779004">
            <wp:extent cx="600710" cy="161861"/>
            <wp:effectExtent l="0" t="0" r="0" b="0"/>
            <wp:docPr id="33181" name="Picture 33181"/>
            <wp:cNvGraphicFramePr/>
            <a:graphic xmlns:a="http://schemas.openxmlformats.org/drawingml/2006/main">
              <a:graphicData uri="http://schemas.openxmlformats.org/drawingml/2006/picture">
                <pic:pic xmlns:pic="http://schemas.openxmlformats.org/drawingml/2006/picture">
                  <pic:nvPicPr>
                    <pic:cNvPr id="33181" name="Picture 3318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EEFA15E" w14:textId="77777777" w:rsidR="00A2620F" w:rsidRDefault="00E30764">
      <w:pPr>
        <w:spacing w:after="508" w:line="308" w:lineRule="auto"/>
        <w:ind w:left="1592" w:hanging="3"/>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2A0E6C17" w14:textId="77777777" w:rsidR="00A2620F" w:rsidRDefault="00E30764">
      <w:pPr>
        <w:spacing w:after="185" w:line="264" w:lineRule="auto"/>
        <w:ind w:left="-5"/>
      </w:pPr>
      <w:r>
        <w:rPr>
          <w:sz w:val="32"/>
        </w:rPr>
        <w:t xml:space="preserve">5.5.4 Configuring Overlay Settings </w:t>
      </w:r>
    </w:p>
    <w:p w14:paraId="06557923" w14:textId="77777777" w:rsidR="00A2620F" w:rsidRDefault="00E30764">
      <w:pPr>
        <w:ind w:left="847" w:right="6"/>
      </w:pPr>
      <w:r>
        <w:t xml:space="preserve">You can configure to display system time and channel name on each channel window in the live view screen. </w:t>
      </w:r>
    </w:p>
    <w:p w14:paraId="1814F1D5" w14:textId="77777777" w:rsidR="00A2620F" w:rsidRDefault="00E30764">
      <w:pPr>
        <w:spacing w:after="90"/>
        <w:ind w:left="1579" w:right="2448" w:hanging="742"/>
      </w:pPr>
      <w:r>
        <w:rPr>
          <w:u w:val="single" w:color="000000"/>
        </w:rPr>
        <w:t>Step 1</w:t>
      </w:r>
      <w:r>
        <w:t xml:space="preserve"> Select </w:t>
      </w:r>
      <w:r>
        <w:rPr>
          <w:b/>
        </w:rPr>
        <w:t>Main Menu &gt; CAMERA &gt; OVERLAY &gt; Overlay</w:t>
      </w:r>
      <w:r>
        <w:t>. The</w:t>
      </w:r>
      <w:r>
        <w:rPr>
          <w:b/>
        </w:rPr>
        <w:t xml:space="preserve"> Overlay</w:t>
      </w:r>
      <w:r>
        <w:t xml:space="preserve"> interface is displayed. See Figure 5-66. </w:t>
      </w:r>
    </w:p>
    <w:p w14:paraId="768E421B" w14:textId="77777777" w:rsidR="00A2620F" w:rsidRDefault="00E30764">
      <w:pPr>
        <w:spacing w:after="64" w:line="259" w:lineRule="auto"/>
        <w:ind w:left="0" w:right="368" w:firstLine="0"/>
        <w:jc w:val="right"/>
      </w:pPr>
      <w:r>
        <w:rPr>
          <w:noProof/>
        </w:rPr>
        <w:drawing>
          <wp:inline distT="0" distB="0" distL="0" distR="0" wp14:anchorId="40DCF126" wp14:editId="771C16D8">
            <wp:extent cx="5039360" cy="4032885"/>
            <wp:effectExtent l="0" t="0" r="0" b="0"/>
            <wp:docPr id="33183" name="Picture 33183"/>
            <wp:cNvGraphicFramePr/>
            <a:graphic xmlns:a="http://schemas.openxmlformats.org/drawingml/2006/main">
              <a:graphicData uri="http://schemas.openxmlformats.org/drawingml/2006/picture">
                <pic:pic xmlns:pic="http://schemas.openxmlformats.org/drawingml/2006/picture">
                  <pic:nvPicPr>
                    <pic:cNvPr id="33183" name="Picture 33183"/>
                    <pic:cNvPicPr/>
                  </pic:nvPicPr>
                  <pic:blipFill>
                    <a:blip r:embed="rId480"/>
                    <a:stretch>
                      <a:fillRect/>
                    </a:stretch>
                  </pic:blipFill>
                  <pic:spPr>
                    <a:xfrm>
                      <a:off x="0" y="0"/>
                      <a:ext cx="5039360" cy="4032885"/>
                    </a:xfrm>
                    <a:prstGeom prst="rect">
                      <a:avLst/>
                    </a:prstGeom>
                  </pic:spPr>
                </pic:pic>
              </a:graphicData>
            </a:graphic>
          </wp:inline>
        </w:drawing>
      </w:r>
      <w:r>
        <w:t xml:space="preserve"> </w:t>
      </w:r>
    </w:p>
    <w:p w14:paraId="4A8AFBD2" w14:textId="77777777" w:rsidR="00A2620F" w:rsidRDefault="00E30764">
      <w:pPr>
        <w:spacing w:after="199"/>
        <w:ind w:left="1704" w:right="913"/>
        <w:jc w:val="center"/>
      </w:pPr>
      <w:r>
        <w:t xml:space="preserve">Figure 5-66  </w:t>
      </w:r>
    </w:p>
    <w:p w14:paraId="50EB846D" w14:textId="77777777" w:rsidR="00A2620F" w:rsidRDefault="00E30764">
      <w:pPr>
        <w:spacing w:after="0"/>
        <w:ind w:left="847" w:right="6"/>
      </w:pPr>
      <w:r>
        <w:rPr>
          <w:u w:val="single" w:color="000000"/>
        </w:rPr>
        <w:t>Step 2</w:t>
      </w:r>
      <w:r>
        <w:t xml:space="preserve"> Configure the settings for the text overlay parameters. See Table 5-26. </w:t>
      </w:r>
    </w:p>
    <w:tbl>
      <w:tblPr>
        <w:tblStyle w:val="TableGrid"/>
        <w:tblW w:w="8556" w:type="dxa"/>
        <w:tblInd w:w="543" w:type="dxa"/>
        <w:tblCellMar>
          <w:top w:w="47" w:type="dxa"/>
          <w:left w:w="106" w:type="dxa"/>
          <w:right w:w="115" w:type="dxa"/>
        </w:tblCellMar>
        <w:tblLook w:val="04A0" w:firstRow="1" w:lastRow="0" w:firstColumn="1" w:lastColumn="0" w:noHBand="0" w:noVBand="1"/>
      </w:tblPr>
      <w:tblGrid>
        <w:gridCol w:w="1870"/>
        <w:gridCol w:w="6686"/>
      </w:tblGrid>
      <w:tr w:rsidR="00A2620F" w14:paraId="72F9523D"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76441AF7"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DCB7FF9" w14:textId="77777777" w:rsidR="00A2620F" w:rsidRDefault="00E30764">
            <w:pPr>
              <w:spacing w:after="0" w:line="259" w:lineRule="auto"/>
              <w:ind w:left="2" w:firstLine="0"/>
            </w:pPr>
            <w:r>
              <w:rPr>
                <w:b/>
              </w:rPr>
              <w:t xml:space="preserve">Description </w:t>
            </w:r>
          </w:p>
        </w:tc>
      </w:tr>
      <w:tr w:rsidR="00A2620F" w14:paraId="78BFCB77"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61D4E5BE" w14:textId="77777777" w:rsidR="00A2620F" w:rsidRDefault="00E30764">
            <w:pPr>
              <w:spacing w:after="0" w:line="259" w:lineRule="auto"/>
              <w:ind w:left="0" w:firstLine="0"/>
            </w:pPr>
            <w:r>
              <w:lastRenderedPageBreak/>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3F7EA654" w14:textId="77777777" w:rsidR="00A2620F" w:rsidRDefault="00E30764">
            <w:pPr>
              <w:spacing w:after="0" w:line="259" w:lineRule="auto"/>
              <w:ind w:left="2" w:firstLine="0"/>
            </w:pPr>
            <w:r>
              <w:t xml:space="preserve">In the </w:t>
            </w:r>
            <w:r>
              <w:rPr>
                <w:b/>
              </w:rPr>
              <w:t>Channel</w:t>
            </w:r>
            <w:r>
              <w:t xml:space="preserve"> list, select the channel that you want to configure the settings for. </w:t>
            </w:r>
          </w:p>
        </w:tc>
      </w:tr>
      <w:tr w:rsidR="00A2620F" w14:paraId="68D1BECE"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70ED8419" w14:textId="77777777" w:rsidR="00A2620F" w:rsidRDefault="00E30764">
            <w:pPr>
              <w:spacing w:after="0" w:line="259" w:lineRule="auto"/>
              <w:ind w:left="0" w:firstLine="0"/>
            </w:pPr>
            <w:r>
              <w:t xml:space="preserve">Time Display </w:t>
            </w:r>
          </w:p>
        </w:tc>
        <w:tc>
          <w:tcPr>
            <w:tcW w:w="6687" w:type="dxa"/>
            <w:tcBorders>
              <w:top w:val="single" w:sz="4" w:space="0" w:color="000000"/>
              <w:left w:val="single" w:sz="4" w:space="0" w:color="000000"/>
              <w:bottom w:val="single" w:sz="4" w:space="0" w:color="000000"/>
              <w:right w:val="single" w:sz="4" w:space="0" w:color="000000"/>
            </w:tcBorders>
          </w:tcPr>
          <w:p w14:paraId="62F19443" w14:textId="77777777" w:rsidR="00A2620F" w:rsidRDefault="00E30764">
            <w:pPr>
              <w:spacing w:after="0" w:line="259" w:lineRule="auto"/>
              <w:ind w:left="2" w:firstLine="0"/>
            </w:pPr>
            <w:r>
              <w:t xml:space="preserve">Select the </w:t>
            </w:r>
            <w:r>
              <w:rPr>
                <w:b/>
              </w:rPr>
              <w:t>Time Display</w:t>
            </w:r>
            <w:r>
              <w:t xml:space="preserve"> check box to display the system time on each channel window in the live view screen. </w:t>
            </w:r>
          </w:p>
        </w:tc>
      </w:tr>
      <w:tr w:rsidR="00A2620F" w14:paraId="579A11BC"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5191D753"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62FE79F8" w14:textId="77777777" w:rsidR="00A2620F" w:rsidRDefault="00E30764">
            <w:pPr>
              <w:spacing w:after="0" w:line="259" w:lineRule="auto"/>
              <w:ind w:left="2" w:firstLine="0"/>
            </w:pPr>
            <w:r>
              <w:rPr>
                <w:b/>
              </w:rPr>
              <w:t xml:space="preserve">Description </w:t>
            </w:r>
          </w:p>
        </w:tc>
      </w:tr>
      <w:tr w:rsidR="00A2620F" w14:paraId="7B528361"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4CA72FB0" w14:textId="77777777" w:rsidR="00A2620F" w:rsidRDefault="00A2620F">
            <w:pPr>
              <w:spacing w:after="160" w:line="259" w:lineRule="auto"/>
              <w:ind w:left="0" w:firstLine="0"/>
            </w:pPr>
          </w:p>
        </w:tc>
        <w:tc>
          <w:tcPr>
            <w:tcW w:w="6687" w:type="dxa"/>
            <w:tcBorders>
              <w:top w:val="single" w:sz="4" w:space="0" w:color="000000"/>
              <w:left w:val="single" w:sz="4" w:space="0" w:color="000000"/>
              <w:bottom w:val="single" w:sz="4" w:space="0" w:color="000000"/>
              <w:right w:val="single" w:sz="4" w:space="0" w:color="000000"/>
            </w:tcBorders>
          </w:tcPr>
          <w:p w14:paraId="44DD5D56" w14:textId="77777777" w:rsidR="00A2620F" w:rsidRDefault="00E30764">
            <w:pPr>
              <w:spacing w:after="0" w:line="259" w:lineRule="auto"/>
              <w:ind w:left="2" w:firstLine="0"/>
            </w:pPr>
            <w:r>
              <w:t xml:space="preserve">In the </w:t>
            </w:r>
            <w:r>
              <w:rPr>
                <w:b/>
              </w:rPr>
              <w:t>Time Display</w:t>
            </w:r>
            <w:r>
              <w:t xml:space="preserve"> list, select time display style. </w:t>
            </w:r>
          </w:p>
        </w:tc>
      </w:tr>
      <w:tr w:rsidR="00A2620F" w14:paraId="35B4C357" w14:textId="77777777">
        <w:trPr>
          <w:trHeight w:val="948"/>
        </w:trPr>
        <w:tc>
          <w:tcPr>
            <w:tcW w:w="1870" w:type="dxa"/>
            <w:tcBorders>
              <w:top w:val="single" w:sz="4" w:space="0" w:color="000000"/>
              <w:left w:val="single" w:sz="4" w:space="0" w:color="000000"/>
              <w:bottom w:val="single" w:sz="4" w:space="0" w:color="000000"/>
              <w:right w:val="single" w:sz="4" w:space="0" w:color="000000"/>
            </w:tcBorders>
            <w:vAlign w:val="center"/>
          </w:tcPr>
          <w:p w14:paraId="278729F5" w14:textId="77777777" w:rsidR="00A2620F" w:rsidRDefault="00E30764">
            <w:pPr>
              <w:spacing w:after="0" w:line="259" w:lineRule="auto"/>
              <w:ind w:left="0" w:firstLine="0"/>
            </w:pPr>
            <w:r>
              <w:t xml:space="preserve">Channel Title </w:t>
            </w:r>
          </w:p>
        </w:tc>
        <w:tc>
          <w:tcPr>
            <w:tcW w:w="6687" w:type="dxa"/>
            <w:tcBorders>
              <w:top w:val="single" w:sz="4" w:space="0" w:color="000000"/>
              <w:left w:val="single" w:sz="4" w:space="0" w:color="000000"/>
              <w:bottom w:val="single" w:sz="4" w:space="0" w:color="000000"/>
              <w:right w:val="single" w:sz="4" w:space="0" w:color="000000"/>
            </w:tcBorders>
          </w:tcPr>
          <w:p w14:paraId="07617074" w14:textId="77777777" w:rsidR="00A2620F" w:rsidRDefault="00E30764">
            <w:pPr>
              <w:spacing w:after="5" w:line="306" w:lineRule="auto"/>
              <w:ind w:left="2" w:firstLine="0"/>
            </w:pPr>
            <w:r>
              <w:t xml:space="preserve">Select the </w:t>
            </w:r>
            <w:r>
              <w:rPr>
                <w:b/>
              </w:rPr>
              <w:t>Channel Title</w:t>
            </w:r>
            <w:r>
              <w:t xml:space="preserve"> check box to display the channel name on each channel window in the live view screen. </w:t>
            </w:r>
          </w:p>
          <w:p w14:paraId="4023BA74" w14:textId="77777777" w:rsidR="00A2620F" w:rsidRDefault="00E30764">
            <w:pPr>
              <w:spacing w:after="0" w:line="259" w:lineRule="auto"/>
              <w:ind w:left="2" w:firstLine="0"/>
            </w:pPr>
            <w:r>
              <w:t xml:space="preserve">In the </w:t>
            </w:r>
            <w:r>
              <w:rPr>
                <w:b/>
              </w:rPr>
              <w:t xml:space="preserve">Channel Title </w:t>
            </w:r>
            <w:r>
              <w:t xml:space="preserve">box, enter the name for the selected channel. </w:t>
            </w:r>
          </w:p>
        </w:tc>
      </w:tr>
    </w:tbl>
    <w:p w14:paraId="72B6BA38" w14:textId="77777777" w:rsidR="00A2620F" w:rsidRDefault="00E30764">
      <w:pPr>
        <w:spacing w:after="199"/>
        <w:ind w:left="1704" w:right="915"/>
        <w:jc w:val="center"/>
      </w:pPr>
      <w:r>
        <w:t xml:space="preserve">Table 5-26  </w:t>
      </w:r>
    </w:p>
    <w:p w14:paraId="6712D979" w14:textId="77777777" w:rsidR="00A2620F" w:rsidRDefault="00E30764">
      <w:pPr>
        <w:ind w:left="847" w:right="6"/>
      </w:pPr>
      <w:r>
        <w:rPr>
          <w:u w:val="single" w:color="000000"/>
        </w:rPr>
        <w:t>Step 3</w:t>
      </w:r>
      <w:r>
        <w:t xml:space="preserve"> Click</w:t>
      </w:r>
      <w:r>
        <w:rPr>
          <w:b/>
        </w:rPr>
        <w:t xml:space="preserve"> Apply</w:t>
      </w:r>
      <w:r>
        <w:t xml:space="preserve"> to complete the settings. </w:t>
      </w:r>
    </w:p>
    <w:p w14:paraId="592DDCC9" w14:textId="77777777" w:rsidR="00A2620F" w:rsidRDefault="00E30764">
      <w:pPr>
        <w:spacing w:after="59" w:line="259" w:lineRule="auto"/>
        <w:ind w:left="1589" w:firstLine="0"/>
      </w:pPr>
      <w:r>
        <w:rPr>
          <w:noProof/>
        </w:rPr>
        <w:drawing>
          <wp:inline distT="0" distB="0" distL="0" distR="0" wp14:anchorId="0BA546B8" wp14:editId="5E96CA32">
            <wp:extent cx="600710" cy="161874"/>
            <wp:effectExtent l="0" t="0" r="0" b="0"/>
            <wp:docPr id="33414" name="Picture 33414"/>
            <wp:cNvGraphicFramePr/>
            <a:graphic xmlns:a="http://schemas.openxmlformats.org/drawingml/2006/main">
              <a:graphicData uri="http://schemas.openxmlformats.org/drawingml/2006/picture">
                <pic:pic xmlns:pic="http://schemas.openxmlformats.org/drawingml/2006/picture">
                  <pic:nvPicPr>
                    <pic:cNvPr id="33414" name="Picture 33414"/>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4F7BDF17" w14:textId="77777777" w:rsidR="00A2620F" w:rsidRDefault="00E30764">
      <w:pPr>
        <w:spacing w:after="508" w:line="308" w:lineRule="auto"/>
        <w:ind w:left="1592" w:hanging="3"/>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5E2A478D" w14:textId="77777777" w:rsidR="00A2620F" w:rsidRDefault="00E30764">
      <w:pPr>
        <w:spacing w:after="185" w:line="264" w:lineRule="auto"/>
        <w:ind w:left="-5"/>
      </w:pPr>
      <w:r>
        <w:rPr>
          <w:sz w:val="32"/>
        </w:rPr>
        <w:t xml:space="preserve">5.5.5 Configuring Covered Area Settings </w:t>
      </w:r>
    </w:p>
    <w:p w14:paraId="1707D008" w14:textId="77777777" w:rsidR="00A2620F" w:rsidRDefault="00E30764">
      <w:pPr>
        <w:spacing w:after="101"/>
        <w:ind w:left="1579" w:right="2088" w:hanging="742"/>
      </w:pPr>
      <w:r>
        <w:rPr>
          <w:u w:val="single" w:color="000000"/>
        </w:rPr>
        <w:t>Step 1</w:t>
      </w:r>
      <w:r>
        <w:t xml:space="preserve"> Select </w:t>
      </w:r>
      <w:r>
        <w:rPr>
          <w:b/>
        </w:rPr>
        <w:t>Main Menu &gt; CAMERA &gt; OVERLAY &gt; Cover-Area</w:t>
      </w:r>
      <w:r>
        <w:t>. The</w:t>
      </w:r>
      <w:r>
        <w:rPr>
          <w:b/>
        </w:rPr>
        <w:t xml:space="preserve"> Cover-Area</w:t>
      </w:r>
      <w:r>
        <w:t xml:space="preserve"> interface is displayed. See Figure 5-67. </w:t>
      </w:r>
    </w:p>
    <w:p w14:paraId="21C47449" w14:textId="77777777" w:rsidR="00A2620F" w:rsidRDefault="00E30764">
      <w:pPr>
        <w:spacing w:after="77" w:line="259" w:lineRule="auto"/>
        <w:ind w:left="0" w:right="368" w:firstLine="0"/>
        <w:jc w:val="right"/>
      </w:pPr>
      <w:r>
        <w:rPr>
          <w:noProof/>
        </w:rPr>
        <w:drawing>
          <wp:inline distT="0" distB="0" distL="0" distR="0" wp14:anchorId="59D7D9B2" wp14:editId="48C77354">
            <wp:extent cx="5039741" cy="4025265"/>
            <wp:effectExtent l="0" t="0" r="0" b="0"/>
            <wp:docPr id="33416" name="Picture 33416"/>
            <wp:cNvGraphicFramePr/>
            <a:graphic xmlns:a="http://schemas.openxmlformats.org/drawingml/2006/main">
              <a:graphicData uri="http://schemas.openxmlformats.org/drawingml/2006/picture">
                <pic:pic xmlns:pic="http://schemas.openxmlformats.org/drawingml/2006/picture">
                  <pic:nvPicPr>
                    <pic:cNvPr id="33416" name="Picture 33416"/>
                    <pic:cNvPicPr/>
                  </pic:nvPicPr>
                  <pic:blipFill>
                    <a:blip r:embed="rId481"/>
                    <a:stretch>
                      <a:fillRect/>
                    </a:stretch>
                  </pic:blipFill>
                  <pic:spPr>
                    <a:xfrm>
                      <a:off x="0" y="0"/>
                      <a:ext cx="5039741" cy="4025265"/>
                    </a:xfrm>
                    <a:prstGeom prst="rect">
                      <a:avLst/>
                    </a:prstGeom>
                  </pic:spPr>
                </pic:pic>
              </a:graphicData>
            </a:graphic>
          </wp:inline>
        </w:drawing>
      </w:r>
      <w:r>
        <w:t xml:space="preserve"> </w:t>
      </w:r>
    </w:p>
    <w:p w14:paraId="08ADE2E6" w14:textId="77777777" w:rsidR="00A2620F" w:rsidRDefault="00E30764">
      <w:pPr>
        <w:spacing w:after="199"/>
        <w:ind w:left="1704" w:right="913"/>
        <w:jc w:val="center"/>
      </w:pPr>
      <w:r>
        <w:t xml:space="preserve">Figure 5-67  </w:t>
      </w:r>
    </w:p>
    <w:p w14:paraId="11E644E2" w14:textId="77777777" w:rsidR="00A2620F" w:rsidRDefault="00E30764">
      <w:pPr>
        <w:spacing w:after="0"/>
        <w:ind w:left="10" w:right="531"/>
        <w:jc w:val="center"/>
      </w:pPr>
      <w:r>
        <w:rPr>
          <w:u w:val="single" w:color="000000"/>
        </w:rPr>
        <w:t>Step 2</w:t>
      </w:r>
      <w:r>
        <w:t xml:space="preserve"> Configure the settings for the covered area parameters. See Table 5-27. </w:t>
      </w:r>
    </w:p>
    <w:tbl>
      <w:tblPr>
        <w:tblStyle w:val="TableGrid"/>
        <w:tblW w:w="8556" w:type="dxa"/>
        <w:tblInd w:w="543" w:type="dxa"/>
        <w:tblCellMar>
          <w:top w:w="45" w:type="dxa"/>
          <w:left w:w="106" w:type="dxa"/>
          <w:right w:w="47" w:type="dxa"/>
        </w:tblCellMar>
        <w:tblLook w:val="04A0" w:firstRow="1" w:lastRow="0" w:firstColumn="1" w:lastColumn="0" w:noHBand="0" w:noVBand="1"/>
      </w:tblPr>
      <w:tblGrid>
        <w:gridCol w:w="1870"/>
        <w:gridCol w:w="6686"/>
      </w:tblGrid>
      <w:tr w:rsidR="00A2620F" w14:paraId="549A345A"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49ED55D6"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102D460" w14:textId="77777777" w:rsidR="00A2620F" w:rsidRDefault="00E30764">
            <w:pPr>
              <w:spacing w:after="0" w:line="259" w:lineRule="auto"/>
              <w:ind w:left="2" w:firstLine="0"/>
            </w:pPr>
            <w:r>
              <w:rPr>
                <w:b/>
              </w:rPr>
              <w:t xml:space="preserve">Description </w:t>
            </w:r>
          </w:p>
        </w:tc>
      </w:tr>
      <w:tr w:rsidR="00A2620F" w14:paraId="4A64C5B8"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3AD7337E" w14:textId="77777777" w:rsidR="00A2620F" w:rsidRDefault="00E30764">
            <w:pPr>
              <w:spacing w:after="0" w:line="259" w:lineRule="auto"/>
              <w:ind w:left="0" w:firstLine="0"/>
            </w:pPr>
            <w:r>
              <w:lastRenderedPageBreak/>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6CDF3798" w14:textId="77777777" w:rsidR="00A2620F" w:rsidRDefault="00E30764">
            <w:pPr>
              <w:spacing w:after="0" w:line="259" w:lineRule="auto"/>
              <w:ind w:left="2" w:firstLine="0"/>
            </w:pPr>
            <w:r>
              <w:t xml:space="preserve">In the </w:t>
            </w:r>
            <w:r>
              <w:rPr>
                <w:b/>
              </w:rPr>
              <w:t>Channel</w:t>
            </w:r>
            <w:r>
              <w:t xml:space="preserve"> list, select the channel that you want to configure the settings for. </w:t>
            </w:r>
          </w:p>
        </w:tc>
      </w:tr>
      <w:tr w:rsidR="00A2620F" w14:paraId="3141D14F" w14:textId="77777777">
        <w:trPr>
          <w:trHeight w:val="1267"/>
        </w:trPr>
        <w:tc>
          <w:tcPr>
            <w:tcW w:w="1870" w:type="dxa"/>
            <w:tcBorders>
              <w:top w:val="single" w:sz="4" w:space="0" w:color="000000"/>
              <w:left w:val="single" w:sz="4" w:space="0" w:color="000000"/>
              <w:bottom w:val="single" w:sz="4" w:space="0" w:color="000000"/>
              <w:right w:val="single" w:sz="4" w:space="0" w:color="000000"/>
            </w:tcBorders>
            <w:vAlign w:val="center"/>
          </w:tcPr>
          <w:p w14:paraId="1701F54B" w14:textId="77777777" w:rsidR="00A2620F" w:rsidRDefault="00E30764">
            <w:pPr>
              <w:spacing w:after="0" w:line="259" w:lineRule="auto"/>
              <w:ind w:left="0" w:firstLine="0"/>
            </w:pPr>
            <w:r>
              <w:t xml:space="preserve">Preview </w:t>
            </w:r>
          </w:p>
        </w:tc>
        <w:tc>
          <w:tcPr>
            <w:tcW w:w="6687" w:type="dxa"/>
            <w:tcBorders>
              <w:top w:val="single" w:sz="4" w:space="0" w:color="000000"/>
              <w:left w:val="single" w:sz="4" w:space="0" w:color="000000"/>
              <w:bottom w:val="single" w:sz="4" w:space="0" w:color="000000"/>
              <w:right w:val="single" w:sz="4" w:space="0" w:color="000000"/>
            </w:tcBorders>
          </w:tcPr>
          <w:p w14:paraId="412C02BB" w14:textId="77777777" w:rsidR="00A2620F" w:rsidRDefault="00E30764" w:rsidP="00917147">
            <w:pPr>
              <w:numPr>
                <w:ilvl w:val="0"/>
                <w:numId w:val="149"/>
              </w:numPr>
              <w:spacing w:after="5" w:line="307" w:lineRule="auto"/>
              <w:ind w:hanging="421"/>
            </w:pPr>
            <w:r>
              <w:t xml:space="preserve">Preview: Select the </w:t>
            </w:r>
            <w:r>
              <w:rPr>
                <w:b/>
              </w:rPr>
              <w:t>Preview</w:t>
            </w:r>
            <w:r>
              <w:t xml:space="preserve"> check box to apply the configured covered block to the selected channel window in the live view screen. </w:t>
            </w:r>
          </w:p>
          <w:p w14:paraId="50719A85" w14:textId="77777777" w:rsidR="00A2620F" w:rsidRDefault="00E30764" w:rsidP="00917147">
            <w:pPr>
              <w:numPr>
                <w:ilvl w:val="0"/>
                <w:numId w:val="149"/>
              </w:numPr>
              <w:spacing w:after="0" w:line="259" w:lineRule="auto"/>
              <w:ind w:hanging="421"/>
            </w:pPr>
            <w:r>
              <w:t xml:space="preserve">Record: Select the </w:t>
            </w:r>
            <w:r>
              <w:rPr>
                <w:b/>
              </w:rPr>
              <w:t xml:space="preserve">Record </w:t>
            </w:r>
            <w:r>
              <w:t xml:space="preserve">check box to apply the configured </w:t>
            </w:r>
          </w:p>
        </w:tc>
      </w:tr>
      <w:tr w:rsidR="00A2620F" w14:paraId="6FF9ED09"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45079A3E"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4FB50E7F" w14:textId="77777777" w:rsidR="00A2620F" w:rsidRDefault="00E30764">
            <w:pPr>
              <w:spacing w:after="0" w:line="259" w:lineRule="auto"/>
              <w:ind w:left="2" w:firstLine="0"/>
            </w:pPr>
            <w:r>
              <w:rPr>
                <w:b/>
              </w:rPr>
              <w:t xml:space="preserve">Description </w:t>
            </w:r>
          </w:p>
        </w:tc>
      </w:tr>
      <w:tr w:rsidR="00A2620F" w14:paraId="5A699A2B" w14:textId="77777777">
        <w:trPr>
          <w:trHeight w:val="2507"/>
        </w:trPr>
        <w:tc>
          <w:tcPr>
            <w:tcW w:w="1870" w:type="dxa"/>
            <w:tcBorders>
              <w:top w:val="single" w:sz="4" w:space="0" w:color="000000"/>
              <w:left w:val="single" w:sz="4" w:space="0" w:color="000000"/>
              <w:bottom w:val="single" w:sz="4" w:space="0" w:color="000000"/>
              <w:right w:val="single" w:sz="4" w:space="0" w:color="000000"/>
            </w:tcBorders>
            <w:vAlign w:val="center"/>
          </w:tcPr>
          <w:p w14:paraId="6207565F" w14:textId="77777777" w:rsidR="00A2620F" w:rsidRDefault="00E30764">
            <w:pPr>
              <w:spacing w:after="0" w:line="259" w:lineRule="auto"/>
              <w:ind w:left="0" w:firstLine="0"/>
            </w:pPr>
            <w:r>
              <w:t xml:space="preserve">Record </w:t>
            </w:r>
          </w:p>
        </w:tc>
        <w:tc>
          <w:tcPr>
            <w:tcW w:w="6687" w:type="dxa"/>
            <w:tcBorders>
              <w:top w:val="single" w:sz="4" w:space="0" w:color="000000"/>
              <w:left w:val="single" w:sz="4" w:space="0" w:color="000000"/>
              <w:bottom w:val="single" w:sz="4" w:space="0" w:color="000000"/>
              <w:right w:val="single" w:sz="4" w:space="0" w:color="000000"/>
            </w:tcBorders>
          </w:tcPr>
          <w:p w14:paraId="4E896E20" w14:textId="77777777" w:rsidR="00A2620F" w:rsidRDefault="00E30764">
            <w:pPr>
              <w:spacing w:after="50" w:line="259" w:lineRule="auto"/>
              <w:ind w:left="423" w:firstLine="0"/>
            </w:pPr>
            <w:r>
              <w:t xml:space="preserve">covered block to the selected channel window during recording. </w:t>
            </w:r>
          </w:p>
          <w:p w14:paraId="0952A5E2" w14:textId="77777777" w:rsidR="00A2620F" w:rsidRDefault="00E30764">
            <w:pPr>
              <w:spacing w:after="53" w:line="259" w:lineRule="auto"/>
              <w:ind w:left="2" w:firstLine="0"/>
            </w:pPr>
            <w:r>
              <w:t xml:space="preserve">To configure covering block, do the following: </w:t>
            </w:r>
          </w:p>
          <w:p w14:paraId="42B283ED" w14:textId="77777777" w:rsidR="00A2620F" w:rsidRDefault="00E30764" w:rsidP="00917147">
            <w:pPr>
              <w:numPr>
                <w:ilvl w:val="0"/>
                <w:numId w:val="150"/>
              </w:numPr>
              <w:spacing w:after="2" w:line="306" w:lineRule="auto"/>
              <w:ind w:hanging="421"/>
            </w:pPr>
            <w:r>
              <w:t xml:space="preserve">Select the </w:t>
            </w:r>
            <w:r>
              <w:rPr>
                <w:b/>
              </w:rPr>
              <w:t>Preview</w:t>
            </w:r>
            <w:r>
              <w:t xml:space="preserve"> check box or the </w:t>
            </w:r>
            <w:r>
              <w:rPr>
                <w:b/>
              </w:rPr>
              <w:t xml:space="preserve">Record </w:t>
            </w:r>
            <w:r>
              <w:t xml:space="preserve">check box, or select the both. The "1, 2, 3, 4" buttons are activated.  </w:t>
            </w:r>
          </w:p>
          <w:p w14:paraId="557BF71C" w14:textId="77777777" w:rsidR="00A2620F" w:rsidRDefault="00E30764" w:rsidP="00917147">
            <w:pPr>
              <w:numPr>
                <w:ilvl w:val="0"/>
                <w:numId w:val="150"/>
              </w:numPr>
              <w:spacing w:after="57" w:line="259" w:lineRule="auto"/>
              <w:ind w:hanging="421"/>
            </w:pPr>
            <w:r>
              <w:t xml:space="preserve">Click the buttons to select blocks.  </w:t>
            </w:r>
          </w:p>
          <w:p w14:paraId="0FC3C91D" w14:textId="77777777" w:rsidR="00A2620F" w:rsidRDefault="00E30764">
            <w:pPr>
              <w:spacing w:after="50" w:line="259" w:lineRule="auto"/>
              <w:ind w:left="423" w:firstLine="0"/>
            </w:pPr>
            <w:r>
              <w:t xml:space="preserve">A triangle solid black block is displayed.  </w:t>
            </w:r>
          </w:p>
          <w:p w14:paraId="65070C23" w14:textId="77777777" w:rsidR="00A2620F" w:rsidRDefault="00E30764" w:rsidP="00917147">
            <w:pPr>
              <w:numPr>
                <w:ilvl w:val="0"/>
                <w:numId w:val="150"/>
              </w:numPr>
              <w:spacing w:after="0" w:line="259" w:lineRule="auto"/>
              <w:ind w:hanging="421"/>
            </w:pPr>
            <w:r>
              <w:t xml:space="preserve">Drag the block to the area that you want to cover and adjust the size of the block. You can configure total 4 covered blocks.  </w:t>
            </w:r>
          </w:p>
        </w:tc>
      </w:tr>
    </w:tbl>
    <w:p w14:paraId="204C3C57" w14:textId="77777777" w:rsidR="00A2620F" w:rsidRDefault="00E30764">
      <w:pPr>
        <w:spacing w:after="199"/>
        <w:ind w:left="1704" w:right="915"/>
        <w:jc w:val="center"/>
      </w:pPr>
      <w:r>
        <w:t xml:space="preserve">Table 5-27  </w:t>
      </w:r>
    </w:p>
    <w:p w14:paraId="27B38B7B" w14:textId="77777777" w:rsidR="00A2620F" w:rsidRDefault="00E30764">
      <w:pPr>
        <w:spacing w:after="546"/>
        <w:ind w:left="847" w:right="6"/>
      </w:pPr>
      <w:r>
        <w:rPr>
          <w:u w:val="single" w:color="000000"/>
        </w:rPr>
        <w:t>Step 3</w:t>
      </w:r>
      <w:r>
        <w:t xml:space="preserve"> Click</w:t>
      </w:r>
      <w:r>
        <w:rPr>
          <w:b/>
        </w:rPr>
        <w:t xml:space="preserve"> Apply</w:t>
      </w:r>
      <w:r>
        <w:t xml:space="preserve"> to complete the settings. </w:t>
      </w:r>
    </w:p>
    <w:p w14:paraId="2DFAB82A" w14:textId="77777777" w:rsidR="00A2620F" w:rsidRDefault="00E30764">
      <w:pPr>
        <w:spacing w:after="185" w:line="264" w:lineRule="auto"/>
        <w:ind w:left="-5"/>
      </w:pPr>
      <w:r>
        <w:rPr>
          <w:sz w:val="32"/>
        </w:rPr>
        <w:t xml:space="preserve">5.5.6 Configuring Channel Type </w:t>
      </w:r>
    </w:p>
    <w:p w14:paraId="0677EBDE" w14:textId="77777777" w:rsidR="00A2620F" w:rsidRDefault="00E30764">
      <w:pPr>
        <w:ind w:left="847" w:right="6"/>
      </w:pPr>
      <w:r>
        <w:t xml:space="preserve">You can configure the channel type as </w:t>
      </w:r>
      <w:r>
        <w:rPr>
          <w:b/>
        </w:rPr>
        <w:t>Analog</w:t>
      </w:r>
      <w:r>
        <w:t xml:space="preserve"> or </w:t>
      </w:r>
      <w:r>
        <w:rPr>
          <w:b/>
        </w:rPr>
        <w:t>IP</w:t>
      </w:r>
      <w:r>
        <w:t xml:space="preserve"> channel. </w:t>
      </w:r>
    </w:p>
    <w:p w14:paraId="41A05780" w14:textId="77777777" w:rsidR="00A2620F" w:rsidRDefault="00E30764">
      <w:pPr>
        <w:spacing w:after="42"/>
        <w:ind w:left="847"/>
      </w:pPr>
      <w:r>
        <w:rPr>
          <w:u w:val="single" w:color="000000"/>
        </w:rPr>
        <w:t>Step 1</w:t>
      </w:r>
      <w:r>
        <w:t xml:space="preserve"> Select </w:t>
      </w:r>
      <w:r>
        <w:rPr>
          <w:b/>
        </w:rPr>
        <w:t>Main Menu &gt; CAMERA &gt; CHANNEL TYPE</w:t>
      </w:r>
      <w:r>
        <w:t xml:space="preserve">. </w:t>
      </w:r>
    </w:p>
    <w:p w14:paraId="3F4997A7" w14:textId="77777777" w:rsidR="00A2620F" w:rsidRDefault="00E30764">
      <w:pPr>
        <w:spacing w:after="99"/>
        <w:ind w:left="1599" w:right="6"/>
      </w:pPr>
      <w:r>
        <w:t xml:space="preserve">The </w:t>
      </w:r>
      <w:r>
        <w:rPr>
          <w:b/>
        </w:rPr>
        <w:t>CHANNEL TYPE</w:t>
      </w:r>
      <w:r>
        <w:t xml:space="preserve"> interface is displayed. See Figure 5-68. </w:t>
      </w:r>
    </w:p>
    <w:p w14:paraId="054BA675" w14:textId="77777777" w:rsidR="00A2620F" w:rsidRDefault="00E30764">
      <w:pPr>
        <w:spacing w:after="64" w:line="259" w:lineRule="auto"/>
        <w:ind w:left="0" w:right="368" w:firstLine="0"/>
        <w:jc w:val="right"/>
      </w:pPr>
      <w:r>
        <w:rPr>
          <w:noProof/>
        </w:rPr>
        <w:drawing>
          <wp:inline distT="0" distB="0" distL="0" distR="0" wp14:anchorId="26A04C69" wp14:editId="6EA02B63">
            <wp:extent cx="5039741" cy="4031615"/>
            <wp:effectExtent l="0" t="0" r="0" b="0"/>
            <wp:docPr id="33593" name="Picture 33593"/>
            <wp:cNvGraphicFramePr/>
            <a:graphic xmlns:a="http://schemas.openxmlformats.org/drawingml/2006/main">
              <a:graphicData uri="http://schemas.openxmlformats.org/drawingml/2006/picture">
                <pic:pic xmlns:pic="http://schemas.openxmlformats.org/drawingml/2006/picture">
                  <pic:nvPicPr>
                    <pic:cNvPr id="33593" name="Picture 33593"/>
                    <pic:cNvPicPr/>
                  </pic:nvPicPr>
                  <pic:blipFill>
                    <a:blip r:embed="rId482"/>
                    <a:stretch>
                      <a:fillRect/>
                    </a:stretch>
                  </pic:blipFill>
                  <pic:spPr>
                    <a:xfrm>
                      <a:off x="0" y="0"/>
                      <a:ext cx="5039741" cy="4031615"/>
                    </a:xfrm>
                    <a:prstGeom prst="rect">
                      <a:avLst/>
                    </a:prstGeom>
                  </pic:spPr>
                </pic:pic>
              </a:graphicData>
            </a:graphic>
          </wp:inline>
        </w:drawing>
      </w:r>
      <w:r>
        <w:t xml:space="preserve"> </w:t>
      </w:r>
    </w:p>
    <w:p w14:paraId="423D803D" w14:textId="77777777" w:rsidR="00A2620F" w:rsidRDefault="00E30764">
      <w:pPr>
        <w:spacing w:after="199"/>
        <w:ind w:left="1704" w:right="913"/>
        <w:jc w:val="center"/>
      </w:pPr>
      <w:r>
        <w:t xml:space="preserve">Figure 5-68  </w:t>
      </w:r>
    </w:p>
    <w:p w14:paraId="4C6D84AB" w14:textId="77777777" w:rsidR="00A2620F" w:rsidRDefault="00E30764">
      <w:pPr>
        <w:ind w:left="847" w:right="6"/>
      </w:pPr>
      <w:r>
        <w:rPr>
          <w:u w:val="single" w:color="000000"/>
        </w:rPr>
        <w:lastRenderedPageBreak/>
        <w:t>Step 2</w:t>
      </w:r>
      <w:r>
        <w:t xml:space="preserve"> Configure the channels. </w:t>
      </w:r>
    </w:p>
    <w:p w14:paraId="20876C2A" w14:textId="77777777" w:rsidR="00A2620F" w:rsidRDefault="00E30764">
      <w:pPr>
        <w:numPr>
          <w:ilvl w:val="0"/>
          <w:numId w:val="46"/>
        </w:numPr>
        <w:ind w:right="3" w:hanging="420"/>
      </w:pPr>
      <w:r>
        <w:t xml:space="preserve">Analog Channel: Select the transmission medium such as CVI, CVBS, and then follow the onscreen instructions to complete the settings. </w:t>
      </w:r>
    </w:p>
    <w:p w14:paraId="064D4B26" w14:textId="77777777" w:rsidR="00A2620F" w:rsidRDefault="00E30764">
      <w:pPr>
        <w:numPr>
          <w:ilvl w:val="0"/>
          <w:numId w:val="46"/>
        </w:numPr>
        <w:ind w:right="3" w:hanging="420"/>
      </w:pPr>
      <w:r>
        <w:t xml:space="preserve">IP Channel: You can enable the IP channels by disabling the corresponding analog channels. The Device also provides expanded IP channels for your use, such as the </w:t>
      </w:r>
      <w:r>
        <w:rPr>
          <w:b/>
        </w:rPr>
        <w:t xml:space="preserve">17–24 </w:t>
      </w:r>
      <w:r>
        <w:t xml:space="preserve">channels in Figure 5-68. </w:t>
      </w:r>
    </w:p>
    <w:p w14:paraId="5E4893A5" w14:textId="77777777" w:rsidR="00A2620F" w:rsidRDefault="00E30764">
      <w:pPr>
        <w:spacing w:after="59" w:line="259" w:lineRule="auto"/>
        <w:ind w:left="1589" w:firstLine="0"/>
      </w:pPr>
      <w:r>
        <w:rPr>
          <w:noProof/>
        </w:rPr>
        <w:drawing>
          <wp:inline distT="0" distB="0" distL="0" distR="0" wp14:anchorId="11AD6D9A" wp14:editId="45527181">
            <wp:extent cx="600710" cy="161874"/>
            <wp:effectExtent l="0" t="0" r="0" b="0"/>
            <wp:docPr id="33748" name="Picture 33748"/>
            <wp:cNvGraphicFramePr/>
            <a:graphic xmlns:a="http://schemas.openxmlformats.org/drawingml/2006/main">
              <a:graphicData uri="http://schemas.openxmlformats.org/drawingml/2006/picture">
                <pic:pic xmlns:pic="http://schemas.openxmlformats.org/drawingml/2006/picture">
                  <pic:nvPicPr>
                    <pic:cNvPr id="33748" name="Picture 33748"/>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21550C8A" w14:textId="77777777" w:rsidR="00A2620F" w:rsidRDefault="00E30764">
      <w:pPr>
        <w:numPr>
          <w:ilvl w:val="0"/>
          <w:numId w:val="46"/>
        </w:numPr>
        <w:spacing w:after="5" w:line="308" w:lineRule="auto"/>
        <w:ind w:right="3" w:hanging="420"/>
      </w:pPr>
      <w:r>
        <w:rPr>
          <w:shd w:val="clear" w:color="auto" w:fill="D9D9D9"/>
        </w:rPr>
        <w:t>The 17–24 channels are only for IP camera and the range changes dependent on</w:t>
      </w:r>
      <w:r>
        <w:t xml:space="preserve"> </w:t>
      </w:r>
      <w:r>
        <w:rPr>
          <w:shd w:val="clear" w:color="auto" w:fill="D9D9D9"/>
        </w:rPr>
        <w:t>the model you purchased.</w:t>
      </w:r>
      <w:r>
        <w:t xml:space="preserve"> </w:t>
      </w:r>
    </w:p>
    <w:p w14:paraId="56CEDDAD" w14:textId="77777777" w:rsidR="00A2620F" w:rsidRDefault="00E30764">
      <w:pPr>
        <w:numPr>
          <w:ilvl w:val="0"/>
          <w:numId w:val="46"/>
        </w:numPr>
        <w:spacing w:after="5" w:line="308" w:lineRule="auto"/>
        <w:ind w:right="3" w:hanging="420"/>
      </w:pPr>
      <w:r>
        <w:rPr>
          <w:shd w:val="clear" w:color="auto" w:fill="D9D9D9"/>
        </w:rPr>
        <w:t>The channel selection for analog camera or IP camera are in sequence, for example, if you want to select channels for IP camera, you need to select from the</w:t>
      </w:r>
      <w:r>
        <w:t xml:space="preserve"> </w:t>
      </w:r>
      <w:r>
        <w:rPr>
          <w:shd w:val="clear" w:color="auto" w:fill="D9D9D9"/>
        </w:rPr>
        <w:t xml:space="preserve">last channel number Channel </w:t>
      </w:r>
      <w:r>
        <w:rPr>
          <w:b/>
          <w:shd w:val="clear" w:color="auto" w:fill="D9D9D9"/>
        </w:rPr>
        <w:t>16</w:t>
      </w:r>
      <w:r>
        <w:rPr>
          <w:shd w:val="clear" w:color="auto" w:fill="D9D9D9"/>
        </w:rPr>
        <w:t xml:space="preserve"> first, which means, you cannot jump to select the</w:t>
      </w:r>
      <w:r>
        <w:t xml:space="preserve"> </w:t>
      </w:r>
      <w:r>
        <w:rPr>
          <w:shd w:val="clear" w:color="auto" w:fill="D9D9D9"/>
        </w:rPr>
        <w:t xml:space="preserve">channel </w:t>
      </w:r>
      <w:r>
        <w:rPr>
          <w:b/>
          <w:shd w:val="clear" w:color="auto" w:fill="D9D9D9"/>
        </w:rPr>
        <w:t xml:space="preserve">15 </w:t>
      </w:r>
      <w:r>
        <w:rPr>
          <w:shd w:val="clear" w:color="auto" w:fill="D9D9D9"/>
        </w:rPr>
        <w:t xml:space="preserve">directly until you have selected the channel </w:t>
      </w:r>
      <w:r>
        <w:rPr>
          <w:b/>
          <w:shd w:val="clear" w:color="auto" w:fill="D9D9D9"/>
        </w:rPr>
        <w:t>16</w:t>
      </w:r>
      <w:r>
        <w:rPr>
          <w:shd w:val="clear" w:color="auto" w:fill="D9D9D9"/>
        </w:rPr>
        <w:t>.</w:t>
      </w:r>
      <w:r>
        <w:t xml:space="preserve"> </w:t>
      </w:r>
    </w:p>
    <w:p w14:paraId="591B23FE" w14:textId="77777777" w:rsidR="00A2620F" w:rsidRDefault="00E30764">
      <w:pPr>
        <w:spacing w:after="546"/>
        <w:ind w:left="847" w:right="6"/>
      </w:pPr>
      <w:r>
        <w:rPr>
          <w:u w:val="single" w:color="000000"/>
        </w:rPr>
        <w:t>Step 3</w:t>
      </w:r>
      <w:r>
        <w:t xml:space="preserve"> Click</w:t>
      </w:r>
      <w:r>
        <w:rPr>
          <w:b/>
        </w:rPr>
        <w:t xml:space="preserve"> Apply </w:t>
      </w:r>
      <w:r>
        <w:t>and</w:t>
      </w:r>
      <w:r>
        <w:rPr>
          <w:b/>
        </w:rPr>
        <w:t xml:space="preserve"> </w:t>
      </w:r>
      <w:r>
        <w:t>follow the</w:t>
      </w:r>
      <w:r>
        <w:rPr>
          <w:b/>
        </w:rPr>
        <w:t xml:space="preserve"> </w:t>
      </w:r>
      <w:r>
        <w:t xml:space="preserve">onscreen instructions to complete the settings. </w:t>
      </w:r>
    </w:p>
    <w:p w14:paraId="0140A191" w14:textId="77777777" w:rsidR="00A2620F" w:rsidRDefault="00E30764">
      <w:pPr>
        <w:spacing w:after="185" w:line="264" w:lineRule="auto"/>
        <w:ind w:left="-5"/>
      </w:pPr>
      <w:r>
        <w:rPr>
          <w:sz w:val="32"/>
        </w:rPr>
        <w:t xml:space="preserve">5.5.7 Upgrading Coaxial Camera </w:t>
      </w:r>
    </w:p>
    <w:p w14:paraId="2782E66F" w14:textId="77777777" w:rsidR="00A2620F" w:rsidRDefault="00E30764">
      <w:pPr>
        <w:spacing w:after="42"/>
        <w:ind w:left="847"/>
      </w:pPr>
      <w:r>
        <w:rPr>
          <w:u w:val="single" w:color="000000"/>
        </w:rPr>
        <w:t>Step 1</w:t>
      </w:r>
      <w:r>
        <w:t xml:space="preserve"> Select </w:t>
      </w:r>
      <w:r>
        <w:rPr>
          <w:b/>
        </w:rPr>
        <w:t>Main Menu &gt; CAMERA &gt; COAXIAL UPGRADE</w:t>
      </w:r>
      <w:r>
        <w:t xml:space="preserve">. </w:t>
      </w:r>
    </w:p>
    <w:p w14:paraId="63CEF0FD" w14:textId="77777777" w:rsidR="00A2620F" w:rsidRDefault="00E30764">
      <w:pPr>
        <w:spacing w:after="253"/>
        <w:ind w:left="1599" w:right="6"/>
      </w:pPr>
      <w:r>
        <w:t>The</w:t>
      </w:r>
      <w:r>
        <w:rPr>
          <w:b/>
        </w:rPr>
        <w:t xml:space="preserve"> COAXIAL UPGRADE</w:t>
      </w:r>
      <w:r>
        <w:t xml:space="preserve"> interface is displayed. See Figure 5-69. </w:t>
      </w:r>
    </w:p>
    <w:p w14:paraId="14FFF5E3" w14:textId="77777777" w:rsidR="00A2620F" w:rsidRDefault="00E30764">
      <w:pPr>
        <w:spacing w:after="64" w:line="259" w:lineRule="auto"/>
        <w:ind w:left="0" w:right="368" w:firstLine="0"/>
        <w:jc w:val="right"/>
      </w:pPr>
      <w:r>
        <w:rPr>
          <w:noProof/>
        </w:rPr>
        <w:drawing>
          <wp:inline distT="0" distB="0" distL="0" distR="0" wp14:anchorId="06D9436C" wp14:editId="57FC4CBE">
            <wp:extent cx="5039741" cy="4031615"/>
            <wp:effectExtent l="0" t="0" r="0" b="0"/>
            <wp:docPr id="33750" name="Picture 33750"/>
            <wp:cNvGraphicFramePr/>
            <a:graphic xmlns:a="http://schemas.openxmlformats.org/drawingml/2006/main">
              <a:graphicData uri="http://schemas.openxmlformats.org/drawingml/2006/picture">
                <pic:pic xmlns:pic="http://schemas.openxmlformats.org/drawingml/2006/picture">
                  <pic:nvPicPr>
                    <pic:cNvPr id="33750" name="Picture 33750"/>
                    <pic:cNvPicPr/>
                  </pic:nvPicPr>
                  <pic:blipFill>
                    <a:blip r:embed="rId483"/>
                    <a:stretch>
                      <a:fillRect/>
                    </a:stretch>
                  </pic:blipFill>
                  <pic:spPr>
                    <a:xfrm>
                      <a:off x="0" y="0"/>
                      <a:ext cx="5039741" cy="4031615"/>
                    </a:xfrm>
                    <a:prstGeom prst="rect">
                      <a:avLst/>
                    </a:prstGeom>
                  </pic:spPr>
                </pic:pic>
              </a:graphicData>
            </a:graphic>
          </wp:inline>
        </w:drawing>
      </w:r>
      <w:r>
        <w:t xml:space="preserve"> </w:t>
      </w:r>
    </w:p>
    <w:p w14:paraId="3A88CAB3" w14:textId="77777777" w:rsidR="00A2620F" w:rsidRDefault="00E30764">
      <w:pPr>
        <w:spacing w:after="199"/>
        <w:ind w:left="1704" w:right="913"/>
        <w:jc w:val="center"/>
      </w:pPr>
      <w:r>
        <w:t xml:space="preserve">Figure 5-69  </w:t>
      </w:r>
    </w:p>
    <w:p w14:paraId="2CD50893" w14:textId="77777777" w:rsidR="00A2620F" w:rsidRDefault="00E30764">
      <w:pPr>
        <w:ind w:left="847" w:right="6"/>
      </w:pPr>
      <w:r>
        <w:rPr>
          <w:u w:val="single" w:color="000000"/>
        </w:rPr>
        <w:t>Step 2</w:t>
      </w:r>
      <w:r>
        <w:t xml:space="preserve"> Click </w:t>
      </w:r>
      <w:r>
        <w:rPr>
          <w:b/>
        </w:rPr>
        <w:t>Browse</w:t>
      </w:r>
      <w:r>
        <w:t xml:space="preserve">. </w:t>
      </w:r>
    </w:p>
    <w:p w14:paraId="03B6B730" w14:textId="77777777" w:rsidR="00A2620F" w:rsidRDefault="00E30764">
      <w:pPr>
        <w:ind w:left="1585" w:right="6"/>
      </w:pPr>
      <w:r>
        <w:t xml:space="preserve">The </w:t>
      </w:r>
      <w:r>
        <w:rPr>
          <w:b/>
        </w:rPr>
        <w:t>Browse</w:t>
      </w:r>
      <w:r>
        <w:t xml:space="preserve"> interface is displayed. </w:t>
      </w:r>
    </w:p>
    <w:p w14:paraId="139E605E" w14:textId="77777777" w:rsidR="00A2620F" w:rsidRDefault="00E30764">
      <w:pPr>
        <w:ind w:left="847" w:right="6"/>
      </w:pPr>
      <w:r>
        <w:rPr>
          <w:u w:val="single" w:color="000000"/>
        </w:rPr>
        <w:t>Step 3</w:t>
      </w:r>
      <w:r>
        <w:t xml:space="preserve"> Select the upgrade file and then click </w:t>
      </w:r>
      <w:r>
        <w:rPr>
          <w:b/>
        </w:rPr>
        <w:t>OK</w:t>
      </w:r>
      <w:r>
        <w:t xml:space="preserve">. </w:t>
      </w:r>
    </w:p>
    <w:p w14:paraId="3DE3A4E7" w14:textId="77777777" w:rsidR="00A2620F" w:rsidRDefault="00E30764">
      <w:pPr>
        <w:ind w:left="1585" w:right="6"/>
      </w:pPr>
      <w:r>
        <w:t xml:space="preserve">The </w:t>
      </w:r>
      <w:r>
        <w:rPr>
          <w:b/>
        </w:rPr>
        <w:t>COAXIAL UPGRADE</w:t>
      </w:r>
      <w:r>
        <w:t xml:space="preserve"> interface is displayed. </w:t>
      </w:r>
    </w:p>
    <w:p w14:paraId="613A18F1" w14:textId="77777777" w:rsidR="00A2620F" w:rsidRDefault="00E30764">
      <w:pPr>
        <w:spacing w:after="57" w:line="259" w:lineRule="auto"/>
        <w:ind w:left="1589" w:firstLine="0"/>
      </w:pPr>
      <w:r>
        <w:rPr>
          <w:noProof/>
        </w:rPr>
        <w:lastRenderedPageBreak/>
        <w:drawing>
          <wp:inline distT="0" distB="0" distL="0" distR="0" wp14:anchorId="0518EBF2" wp14:editId="28204B01">
            <wp:extent cx="600710" cy="161861"/>
            <wp:effectExtent l="0" t="0" r="0" b="0"/>
            <wp:docPr id="33752" name="Picture 33752"/>
            <wp:cNvGraphicFramePr/>
            <a:graphic xmlns:a="http://schemas.openxmlformats.org/drawingml/2006/main">
              <a:graphicData uri="http://schemas.openxmlformats.org/drawingml/2006/picture">
                <pic:pic xmlns:pic="http://schemas.openxmlformats.org/drawingml/2006/picture">
                  <pic:nvPicPr>
                    <pic:cNvPr id="33752" name="Picture 3375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CDBCC64" w14:textId="77777777" w:rsidR="00A2620F" w:rsidRDefault="00E30764">
      <w:pPr>
        <w:spacing w:after="5" w:line="308" w:lineRule="auto"/>
        <w:ind w:left="1592" w:hanging="3"/>
      </w:pPr>
      <w:r>
        <w:rPr>
          <w:shd w:val="clear" w:color="auto" w:fill="D9D9D9"/>
        </w:rPr>
        <w:t>You need to insert the USB storage device that contains the upgrading files.</w:t>
      </w:r>
      <w:r>
        <w:t xml:space="preserve"> </w:t>
      </w:r>
    </w:p>
    <w:p w14:paraId="673CCEF3" w14:textId="77777777" w:rsidR="00A2620F" w:rsidRDefault="00E30764">
      <w:pPr>
        <w:ind w:left="847" w:right="6"/>
      </w:pPr>
      <w:r>
        <w:rPr>
          <w:u w:val="single" w:color="000000"/>
        </w:rPr>
        <w:t>Step 4</w:t>
      </w:r>
      <w:r>
        <w:t xml:space="preserve"> Select the check box of the channel that you want to upgrade. </w:t>
      </w:r>
    </w:p>
    <w:p w14:paraId="22DC2A14" w14:textId="77777777" w:rsidR="00A2620F" w:rsidRDefault="00E30764">
      <w:pPr>
        <w:spacing w:after="42"/>
        <w:ind w:left="847"/>
      </w:pPr>
      <w:r>
        <w:rPr>
          <w:u w:val="single" w:color="000000"/>
        </w:rPr>
        <w:t>Step 5</w:t>
      </w:r>
      <w:r>
        <w:t xml:space="preserve"> Click </w:t>
      </w:r>
      <w:r>
        <w:rPr>
          <w:b/>
        </w:rPr>
        <w:t>Start</w:t>
      </w:r>
      <w:r>
        <w:t xml:space="preserve"> </w:t>
      </w:r>
      <w:r>
        <w:rPr>
          <w:b/>
        </w:rPr>
        <w:t>Upgrade</w:t>
      </w:r>
      <w:r>
        <w:t xml:space="preserve">. </w:t>
      </w:r>
    </w:p>
    <w:p w14:paraId="73470705" w14:textId="77777777" w:rsidR="00A2620F" w:rsidRDefault="00E30764">
      <w:pPr>
        <w:ind w:left="1597" w:right="6"/>
      </w:pPr>
      <w:r>
        <w:t xml:space="preserve">If the upgrading is successful, the system pops up a message indicating the upgrading is completed. </w:t>
      </w:r>
    </w:p>
    <w:p w14:paraId="06E54F25" w14:textId="77777777" w:rsidR="00A2620F" w:rsidRDefault="00A2620F">
      <w:pPr>
        <w:sectPr w:rsidR="00A2620F">
          <w:headerReference w:type="even" r:id="rId484"/>
          <w:headerReference w:type="default" r:id="rId485"/>
          <w:footerReference w:type="even" r:id="rId486"/>
          <w:footerReference w:type="default" r:id="rId487"/>
          <w:headerReference w:type="first" r:id="rId488"/>
          <w:footerReference w:type="first" r:id="rId489"/>
          <w:pgSz w:w="11906" w:h="16838"/>
          <w:pgMar w:top="858" w:right="1131" w:bottom="1157" w:left="1133" w:header="720" w:footer="273" w:gutter="0"/>
          <w:cols w:space="720"/>
        </w:sectPr>
      </w:pPr>
    </w:p>
    <w:p w14:paraId="2619E987" w14:textId="77777777" w:rsidR="00A2620F" w:rsidRDefault="00E30764">
      <w:pPr>
        <w:pStyle w:val="Heading3"/>
        <w:spacing w:after="345"/>
        <w:ind w:left="-5"/>
      </w:pPr>
      <w:r>
        <w:rPr>
          <w:b/>
          <w:sz w:val="44"/>
        </w:rPr>
        <w:lastRenderedPageBreak/>
        <w:t xml:space="preserve">5.6 </w:t>
      </w:r>
      <w:r>
        <w:t xml:space="preserve">Configuring Remote Devices </w:t>
      </w:r>
    </w:p>
    <w:p w14:paraId="4B20A487" w14:textId="77777777" w:rsidR="00A2620F" w:rsidRDefault="00E30764">
      <w:pPr>
        <w:spacing w:after="185" w:line="264" w:lineRule="auto"/>
        <w:ind w:left="-5"/>
      </w:pPr>
      <w:r>
        <w:rPr>
          <w:sz w:val="32"/>
        </w:rPr>
        <w:t xml:space="preserve">5.6.1 Adding Remote Devices </w:t>
      </w:r>
    </w:p>
    <w:p w14:paraId="3E54A9A2" w14:textId="77777777" w:rsidR="00A2620F" w:rsidRDefault="00E30764">
      <w:pPr>
        <w:spacing w:after="0" w:line="259" w:lineRule="auto"/>
        <w:ind w:left="841" w:firstLine="0"/>
      </w:pPr>
      <w:r>
        <w:rPr>
          <w:noProof/>
        </w:rPr>
        <w:drawing>
          <wp:inline distT="0" distB="0" distL="0" distR="0" wp14:anchorId="79EA1FA7" wp14:editId="25CD5603">
            <wp:extent cx="600710" cy="161874"/>
            <wp:effectExtent l="0" t="0" r="0" b="0"/>
            <wp:docPr id="33926" name="Picture 33926"/>
            <wp:cNvGraphicFramePr/>
            <a:graphic xmlns:a="http://schemas.openxmlformats.org/drawingml/2006/main">
              <a:graphicData uri="http://schemas.openxmlformats.org/drawingml/2006/picture">
                <pic:pic xmlns:pic="http://schemas.openxmlformats.org/drawingml/2006/picture">
                  <pic:nvPicPr>
                    <pic:cNvPr id="33926" name="Picture 33926"/>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50FC767B" w14:textId="77777777" w:rsidR="00A2620F" w:rsidRDefault="00E30764">
      <w:pPr>
        <w:spacing w:after="58" w:line="308" w:lineRule="auto"/>
        <w:ind w:left="840" w:right="864" w:hanging="3"/>
      </w:pPr>
      <w:r>
        <w:rPr>
          <w:shd w:val="clear" w:color="auto" w:fill="D9D9D9"/>
        </w:rPr>
        <w:t>This function is available after you have configured the channel type as IP channel as described in previous section, see "5.5.6 Configuring Channel Type."</w:t>
      </w:r>
      <w:r>
        <w:t xml:space="preserve"> You can add remote devices by adding the IP address. </w:t>
      </w:r>
    </w:p>
    <w:p w14:paraId="005A233B" w14:textId="77777777" w:rsidR="00A2620F" w:rsidRDefault="00E30764">
      <w:pPr>
        <w:spacing w:after="94"/>
        <w:ind w:left="847"/>
      </w:pPr>
      <w:r>
        <w:t xml:space="preserve">Select </w:t>
      </w:r>
      <w:r>
        <w:rPr>
          <w:b/>
        </w:rPr>
        <w:t>Main Menu &gt; CAMERA &gt; REGISTRATION &gt; Registration</w:t>
      </w:r>
      <w:r>
        <w:t xml:space="preserve">, the </w:t>
      </w:r>
      <w:r>
        <w:rPr>
          <w:b/>
        </w:rPr>
        <w:t>Registration</w:t>
      </w:r>
      <w:r>
        <w:t xml:space="preserve"> interface is displayed. See Figure 5-70. </w:t>
      </w:r>
    </w:p>
    <w:p w14:paraId="1D063A0B" w14:textId="77777777" w:rsidR="00A2620F" w:rsidRDefault="00E30764">
      <w:pPr>
        <w:spacing w:after="64" w:line="259" w:lineRule="auto"/>
        <w:ind w:left="0" w:right="358" w:firstLine="0"/>
        <w:jc w:val="right"/>
      </w:pPr>
      <w:r>
        <w:rPr>
          <w:noProof/>
        </w:rPr>
        <w:drawing>
          <wp:inline distT="0" distB="0" distL="0" distR="0" wp14:anchorId="51696CCF" wp14:editId="5480121F">
            <wp:extent cx="5039741" cy="4031615"/>
            <wp:effectExtent l="0" t="0" r="0" b="0"/>
            <wp:docPr id="33928" name="Picture 33928"/>
            <wp:cNvGraphicFramePr/>
            <a:graphic xmlns:a="http://schemas.openxmlformats.org/drawingml/2006/main">
              <a:graphicData uri="http://schemas.openxmlformats.org/drawingml/2006/picture">
                <pic:pic xmlns:pic="http://schemas.openxmlformats.org/drawingml/2006/picture">
                  <pic:nvPicPr>
                    <pic:cNvPr id="33928" name="Picture 33928"/>
                    <pic:cNvPicPr/>
                  </pic:nvPicPr>
                  <pic:blipFill>
                    <a:blip r:embed="rId490"/>
                    <a:stretch>
                      <a:fillRect/>
                    </a:stretch>
                  </pic:blipFill>
                  <pic:spPr>
                    <a:xfrm>
                      <a:off x="0" y="0"/>
                      <a:ext cx="5039741" cy="4031615"/>
                    </a:xfrm>
                    <a:prstGeom prst="rect">
                      <a:avLst/>
                    </a:prstGeom>
                  </pic:spPr>
                </pic:pic>
              </a:graphicData>
            </a:graphic>
          </wp:inline>
        </w:drawing>
      </w:r>
      <w:r>
        <w:t xml:space="preserve"> </w:t>
      </w:r>
    </w:p>
    <w:p w14:paraId="12ED86E6" w14:textId="77777777" w:rsidR="00A2620F" w:rsidRDefault="00E30764">
      <w:pPr>
        <w:spacing w:after="0"/>
        <w:ind w:left="1704" w:right="903"/>
        <w:jc w:val="center"/>
      </w:pPr>
      <w:r>
        <w:t xml:space="preserve">Figure 5-70  </w:t>
      </w:r>
    </w:p>
    <w:tbl>
      <w:tblPr>
        <w:tblStyle w:val="TableGrid"/>
        <w:tblW w:w="8556" w:type="dxa"/>
        <w:tblInd w:w="543" w:type="dxa"/>
        <w:tblCellMar>
          <w:top w:w="44" w:type="dxa"/>
          <w:left w:w="106" w:type="dxa"/>
          <w:right w:w="89" w:type="dxa"/>
        </w:tblCellMar>
        <w:tblLook w:val="04A0" w:firstRow="1" w:lastRow="0" w:firstColumn="1" w:lastColumn="0" w:noHBand="0" w:noVBand="1"/>
      </w:tblPr>
      <w:tblGrid>
        <w:gridCol w:w="1870"/>
        <w:gridCol w:w="6686"/>
      </w:tblGrid>
      <w:tr w:rsidR="00A2620F" w14:paraId="5D6BF22F"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3D5CF1AF"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1B08F08" w14:textId="77777777" w:rsidR="00A2620F" w:rsidRDefault="00E30764">
            <w:pPr>
              <w:spacing w:after="0" w:line="259" w:lineRule="auto"/>
              <w:ind w:left="2" w:firstLine="0"/>
            </w:pPr>
            <w:r>
              <w:rPr>
                <w:b/>
              </w:rPr>
              <w:t xml:space="preserve">Description </w:t>
            </w:r>
          </w:p>
        </w:tc>
      </w:tr>
      <w:tr w:rsidR="00A2620F" w14:paraId="728EBDA1"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1136CB78" w14:textId="77777777" w:rsidR="00A2620F" w:rsidRDefault="00E30764">
            <w:pPr>
              <w:spacing w:after="0" w:line="259" w:lineRule="auto"/>
              <w:ind w:left="0" w:firstLine="0"/>
            </w:pPr>
            <w:r>
              <w:t xml:space="preserve">Uninitialized </w:t>
            </w:r>
          </w:p>
        </w:tc>
        <w:tc>
          <w:tcPr>
            <w:tcW w:w="6687" w:type="dxa"/>
            <w:tcBorders>
              <w:top w:val="single" w:sz="4" w:space="0" w:color="000000"/>
              <w:left w:val="single" w:sz="4" w:space="0" w:color="000000"/>
              <w:bottom w:val="single" w:sz="4" w:space="0" w:color="000000"/>
              <w:right w:val="single" w:sz="4" w:space="0" w:color="000000"/>
            </w:tcBorders>
          </w:tcPr>
          <w:p w14:paraId="7E287EA0" w14:textId="77777777" w:rsidR="00A2620F" w:rsidRDefault="00E30764">
            <w:pPr>
              <w:spacing w:after="0" w:line="259" w:lineRule="auto"/>
              <w:ind w:left="2" w:firstLine="0"/>
            </w:pPr>
            <w:r>
              <w:t xml:space="preserve">Enable the </w:t>
            </w:r>
            <w:r>
              <w:rPr>
                <w:b/>
              </w:rPr>
              <w:t>Uninitialized</w:t>
            </w:r>
            <w:r>
              <w:t xml:space="preserve"> function, the uninitialized devices out of the searched devices are displayed in the searched device list. </w:t>
            </w:r>
          </w:p>
        </w:tc>
      </w:tr>
      <w:tr w:rsidR="00A2620F" w14:paraId="06029FB5"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690DACEA" w14:textId="77777777" w:rsidR="00A2620F" w:rsidRDefault="00E30764">
            <w:pPr>
              <w:spacing w:after="0" w:line="259" w:lineRule="auto"/>
              <w:ind w:left="0" w:firstLine="0"/>
            </w:pPr>
            <w:r>
              <w:t xml:space="preserve">Initialize </w:t>
            </w:r>
          </w:p>
        </w:tc>
        <w:tc>
          <w:tcPr>
            <w:tcW w:w="6687" w:type="dxa"/>
            <w:tcBorders>
              <w:top w:val="single" w:sz="4" w:space="0" w:color="000000"/>
              <w:left w:val="single" w:sz="4" w:space="0" w:color="000000"/>
              <w:bottom w:val="single" w:sz="4" w:space="0" w:color="000000"/>
              <w:right w:val="single" w:sz="4" w:space="0" w:color="000000"/>
            </w:tcBorders>
          </w:tcPr>
          <w:p w14:paraId="4CAF8EB5" w14:textId="77777777" w:rsidR="00A2620F" w:rsidRDefault="00E30764">
            <w:pPr>
              <w:spacing w:after="0" w:line="259" w:lineRule="auto"/>
              <w:ind w:left="2" w:firstLine="0"/>
            </w:pPr>
            <w:r>
              <w:t xml:space="preserve">Select the uninitialized device from the uninitialized device list, and the click </w:t>
            </w:r>
            <w:r>
              <w:rPr>
                <w:b/>
              </w:rPr>
              <w:t>Initialize</w:t>
            </w:r>
            <w:r>
              <w:t xml:space="preserve"> to start initializing device. </w:t>
            </w:r>
          </w:p>
        </w:tc>
      </w:tr>
      <w:tr w:rsidR="00A2620F" w14:paraId="50A01757" w14:textId="77777777">
        <w:trPr>
          <w:trHeight w:val="2196"/>
        </w:trPr>
        <w:tc>
          <w:tcPr>
            <w:tcW w:w="1870" w:type="dxa"/>
            <w:tcBorders>
              <w:top w:val="single" w:sz="4" w:space="0" w:color="000000"/>
              <w:left w:val="single" w:sz="4" w:space="0" w:color="000000"/>
              <w:bottom w:val="single" w:sz="4" w:space="0" w:color="000000"/>
              <w:right w:val="single" w:sz="4" w:space="0" w:color="000000"/>
            </w:tcBorders>
            <w:vAlign w:val="center"/>
          </w:tcPr>
          <w:p w14:paraId="2DB59016" w14:textId="77777777" w:rsidR="00A2620F" w:rsidRDefault="00E30764">
            <w:pPr>
              <w:spacing w:after="0" w:line="259" w:lineRule="auto"/>
              <w:ind w:left="0" w:firstLine="0"/>
            </w:pPr>
            <w:r>
              <w:t xml:space="preserve">Show Filter </w:t>
            </w:r>
          </w:p>
        </w:tc>
        <w:tc>
          <w:tcPr>
            <w:tcW w:w="6687" w:type="dxa"/>
            <w:tcBorders>
              <w:top w:val="single" w:sz="4" w:space="0" w:color="000000"/>
              <w:left w:val="single" w:sz="4" w:space="0" w:color="000000"/>
              <w:bottom w:val="single" w:sz="4" w:space="0" w:color="000000"/>
              <w:right w:val="single" w:sz="4" w:space="0" w:color="000000"/>
            </w:tcBorders>
          </w:tcPr>
          <w:p w14:paraId="296571B6" w14:textId="77777777" w:rsidR="00A2620F" w:rsidRDefault="00E30764">
            <w:pPr>
              <w:spacing w:after="5" w:line="306" w:lineRule="auto"/>
              <w:ind w:left="2" w:firstLine="0"/>
            </w:pPr>
            <w:r>
              <w:t>In the</w:t>
            </w:r>
            <w:r>
              <w:rPr>
                <w:b/>
              </w:rPr>
              <w:t xml:space="preserve"> Show Filter</w:t>
            </w:r>
            <w:r>
              <w:t xml:space="preserve"> list, select the remote device type that you want to display in the searched device list. </w:t>
            </w:r>
          </w:p>
          <w:p w14:paraId="33C8252A" w14:textId="77777777" w:rsidR="00A2620F" w:rsidRDefault="00E30764" w:rsidP="00917147">
            <w:pPr>
              <w:numPr>
                <w:ilvl w:val="0"/>
                <w:numId w:val="151"/>
              </w:numPr>
              <w:spacing w:after="53" w:line="259" w:lineRule="auto"/>
              <w:ind w:hanging="421"/>
            </w:pPr>
            <w:r>
              <w:t xml:space="preserve">None: Display all types of devices. </w:t>
            </w:r>
          </w:p>
          <w:p w14:paraId="20469221" w14:textId="77777777" w:rsidR="00A2620F" w:rsidRDefault="00E30764" w:rsidP="00917147">
            <w:pPr>
              <w:numPr>
                <w:ilvl w:val="0"/>
                <w:numId w:val="151"/>
              </w:numPr>
              <w:spacing w:after="52" w:line="259" w:lineRule="auto"/>
              <w:ind w:hanging="421"/>
            </w:pPr>
            <w:r>
              <w:t xml:space="preserve">IPC: Display the front-end devices. </w:t>
            </w:r>
          </w:p>
          <w:p w14:paraId="4E60B59C" w14:textId="77777777" w:rsidR="00A2620F" w:rsidRDefault="00E30764" w:rsidP="00917147">
            <w:pPr>
              <w:numPr>
                <w:ilvl w:val="0"/>
                <w:numId w:val="151"/>
              </w:numPr>
              <w:spacing w:after="52" w:line="259" w:lineRule="auto"/>
              <w:ind w:hanging="421"/>
            </w:pPr>
            <w:r>
              <w:t xml:space="preserve">DVR: Display all storage devices such as NVR, DVR and HCVR. </w:t>
            </w:r>
          </w:p>
          <w:p w14:paraId="6F23EF4C" w14:textId="77777777" w:rsidR="00A2620F" w:rsidRDefault="00E30764" w:rsidP="00917147">
            <w:pPr>
              <w:numPr>
                <w:ilvl w:val="0"/>
                <w:numId w:val="151"/>
              </w:numPr>
              <w:spacing w:after="0" w:line="259" w:lineRule="auto"/>
              <w:ind w:hanging="421"/>
            </w:pPr>
            <w:r>
              <w:t xml:space="preserve">OTHER: Display the devices that do not belong to IPC or DVR type. </w:t>
            </w:r>
          </w:p>
        </w:tc>
      </w:tr>
    </w:tbl>
    <w:p w14:paraId="28AC51A1" w14:textId="77777777" w:rsidR="00A2620F" w:rsidRDefault="00E30764">
      <w:pPr>
        <w:spacing w:after="103" w:line="259" w:lineRule="auto"/>
        <w:ind w:left="10" w:right="632"/>
        <w:jc w:val="right"/>
      </w:pPr>
      <w:r>
        <w:rPr>
          <w:sz w:val="24"/>
        </w:rPr>
        <w:t>Local Configurations</w:t>
      </w:r>
    </w:p>
    <w:tbl>
      <w:tblPr>
        <w:tblStyle w:val="TableGrid"/>
        <w:tblW w:w="8556" w:type="dxa"/>
        <w:tblInd w:w="543" w:type="dxa"/>
        <w:tblCellMar>
          <w:top w:w="44" w:type="dxa"/>
          <w:left w:w="106" w:type="dxa"/>
          <w:right w:w="105" w:type="dxa"/>
        </w:tblCellMar>
        <w:tblLook w:val="04A0" w:firstRow="1" w:lastRow="0" w:firstColumn="1" w:lastColumn="0" w:noHBand="0" w:noVBand="1"/>
      </w:tblPr>
      <w:tblGrid>
        <w:gridCol w:w="1870"/>
        <w:gridCol w:w="6686"/>
      </w:tblGrid>
      <w:tr w:rsidR="00A2620F" w14:paraId="4E99B7CF"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75C44BFA"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06A3A265" w14:textId="77777777" w:rsidR="00A2620F" w:rsidRDefault="00E30764">
            <w:pPr>
              <w:spacing w:after="0" w:line="259" w:lineRule="auto"/>
              <w:ind w:left="2" w:firstLine="0"/>
            </w:pPr>
            <w:r>
              <w:rPr>
                <w:b/>
              </w:rPr>
              <w:t xml:space="preserve">Description </w:t>
            </w:r>
          </w:p>
        </w:tc>
      </w:tr>
      <w:tr w:rsidR="00A2620F" w14:paraId="68A71E4F" w14:textId="77777777">
        <w:trPr>
          <w:trHeight w:val="635"/>
        </w:trPr>
        <w:tc>
          <w:tcPr>
            <w:tcW w:w="1870" w:type="dxa"/>
            <w:tcBorders>
              <w:top w:val="single" w:sz="4" w:space="0" w:color="000000"/>
              <w:left w:val="single" w:sz="4" w:space="0" w:color="000000"/>
              <w:bottom w:val="single" w:sz="4" w:space="0" w:color="000000"/>
              <w:right w:val="single" w:sz="4" w:space="0" w:color="000000"/>
            </w:tcBorders>
          </w:tcPr>
          <w:p w14:paraId="7A2D6619" w14:textId="77777777" w:rsidR="00A2620F" w:rsidRDefault="00E30764">
            <w:pPr>
              <w:spacing w:after="50" w:line="259" w:lineRule="auto"/>
              <w:ind w:left="0" w:firstLine="0"/>
            </w:pPr>
            <w:r>
              <w:lastRenderedPageBreak/>
              <w:t xml:space="preserve">Searched Device </w:t>
            </w:r>
          </w:p>
          <w:p w14:paraId="3AB2CE7C" w14:textId="77777777" w:rsidR="00A2620F" w:rsidRDefault="00E30764">
            <w:pPr>
              <w:spacing w:after="0" w:line="259" w:lineRule="auto"/>
              <w:ind w:left="0" w:firstLine="0"/>
            </w:pPr>
            <w:r>
              <w:t xml:space="preserve">List </w:t>
            </w:r>
          </w:p>
        </w:tc>
        <w:tc>
          <w:tcPr>
            <w:tcW w:w="6687" w:type="dxa"/>
            <w:tcBorders>
              <w:top w:val="single" w:sz="4" w:space="0" w:color="000000"/>
              <w:left w:val="single" w:sz="4" w:space="0" w:color="000000"/>
              <w:bottom w:val="single" w:sz="4" w:space="0" w:color="000000"/>
              <w:right w:val="single" w:sz="4" w:space="0" w:color="000000"/>
            </w:tcBorders>
          </w:tcPr>
          <w:p w14:paraId="78A83932" w14:textId="77777777" w:rsidR="00A2620F" w:rsidRDefault="00E30764">
            <w:pPr>
              <w:spacing w:after="0" w:line="259" w:lineRule="auto"/>
              <w:ind w:left="2" w:firstLine="0"/>
            </w:pPr>
            <w:r>
              <w:t xml:space="preserve">Displays the searched devices. You can view the device information such as status, IP address. </w:t>
            </w:r>
          </w:p>
        </w:tc>
      </w:tr>
      <w:tr w:rsidR="00A2620F" w14:paraId="535D66FC" w14:textId="77777777">
        <w:trPr>
          <w:trHeight w:val="2566"/>
        </w:trPr>
        <w:tc>
          <w:tcPr>
            <w:tcW w:w="1870" w:type="dxa"/>
            <w:tcBorders>
              <w:top w:val="single" w:sz="4" w:space="0" w:color="000000"/>
              <w:left w:val="single" w:sz="4" w:space="0" w:color="000000"/>
              <w:bottom w:val="single" w:sz="4" w:space="0" w:color="000000"/>
              <w:right w:val="single" w:sz="4" w:space="0" w:color="000000"/>
            </w:tcBorders>
            <w:vAlign w:val="center"/>
          </w:tcPr>
          <w:p w14:paraId="6E42B34F" w14:textId="77777777" w:rsidR="00A2620F" w:rsidRDefault="00E30764">
            <w:pPr>
              <w:spacing w:after="0" w:line="259" w:lineRule="auto"/>
              <w:ind w:left="0" w:firstLine="0"/>
            </w:pPr>
            <w:r>
              <w:t xml:space="preserve">Device Search </w:t>
            </w:r>
          </w:p>
        </w:tc>
        <w:tc>
          <w:tcPr>
            <w:tcW w:w="6687" w:type="dxa"/>
            <w:tcBorders>
              <w:top w:val="single" w:sz="4" w:space="0" w:color="000000"/>
              <w:left w:val="single" w:sz="4" w:space="0" w:color="000000"/>
              <w:bottom w:val="single" w:sz="4" w:space="0" w:color="000000"/>
              <w:right w:val="single" w:sz="4" w:space="0" w:color="000000"/>
            </w:tcBorders>
          </w:tcPr>
          <w:p w14:paraId="0FE5CC26" w14:textId="77777777" w:rsidR="00A2620F" w:rsidRDefault="00E30764">
            <w:pPr>
              <w:spacing w:after="2" w:line="306" w:lineRule="auto"/>
              <w:ind w:left="2" w:firstLine="0"/>
            </w:pPr>
            <w:r>
              <w:t xml:space="preserve">Click </w:t>
            </w:r>
            <w:r>
              <w:rPr>
                <w:b/>
              </w:rPr>
              <w:t>Device Search</w:t>
            </w:r>
            <w:r>
              <w:t xml:space="preserve">, the searched devices display in the searched device list. </w:t>
            </w:r>
          </w:p>
          <w:p w14:paraId="7DD57763" w14:textId="77777777" w:rsidR="00A2620F" w:rsidRDefault="00E30764">
            <w:pPr>
              <w:spacing w:after="0" w:line="300" w:lineRule="auto"/>
              <w:ind w:left="1" w:right="273" w:firstLine="1"/>
            </w:pPr>
            <w:r>
              <w:t xml:space="preserve">To adjust the display sequence, in the title line, you can click the IP address, Manufacturer, Type, MAC Address, Port, or Device Name text. For example, click the IP address text, the sequence icon </w:t>
            </w:r>
            <w:r>
              <w:rPr>
                <w:noProof/>
              </w:rPr>
              <w:drawing>
                <wp:inline distT="0" distB="0" distL="0" distR="0" wp14:anchorId="50440FB2" wp14:editId="5E1AF0BC">
                  <wp:extent cx="539128" cy="149225"/>
                  <wp:effectExtent l="0" t="0" r="0" b="0"/>
                  <wp:docPr id="34172" name="Picture 34172"/>
                  <wp:cNvGraphicFramePr/>
                  <a:graphic xmlns:a="http://schemas.openxmlformats.org/drawingml/2006/main">
                    <a:graphicData uri="http://schemas.openxmlformats.org/drawingml/2006/picture">
                      <pic:pic xmlns:pic="http://schemas.openxmlformats.org/drawingml/2006/picture">
                        <pic:nvPicPr>
                          <pic:cNvPr id="34172" name="Picture 34172"/>
                          <pic:cNvPicPr/>
                        </pic:nvPicPr>
                        <pic:blipFill>
                          <a:blip r:embed="rId491"/>
                          <a:stretch>
                            <a:fillRect/>
                          </a:stretch>
                        </pic:blipFill>
                        <pic:spPr>
                          <a:xfrm>
                            <a:off x="0" y="0"/>
                            <a:ext cx="539128" cy="149225"/>
                          </a:xfrm>
                          <a:prstGeom prst="rect">
                            <a:avLst/>
                          </a:prstGeom>
                        </pic:spPr>
                      </pic:pic>
                    </a:graphicData>
                  </a:graphic>
                </wp:inline>
              </w:drawing>
            </w:r>
            <w:r>
              <w:t xml:space="preserve"> is displayed. </w:t>
            </w:r>
          </w:p>
          <w:p w14:paraId="015209E7" w14:textId="77777777" w:rsidR="00A2620F" w:rsidRDefault="00E30764">
            <w:pPr>
              <w:spacing w:after="57" w:line="259" w:lineRule="auto"/>
              <w:ind w:left="1" w:firstLine="0"/>
            </w:pPr>
            <w:r>
              <w:rPr>
                <w:noProof/>
              </w:rPr>
              <w:drawing>
                <wp:inline distT="0" distB="0" distL="0" distR="0" wp14:anchorId="4A924AAA" wp14:editId="69474AF3">
                  <wp:extent cx="600710" cy="161861"/>
                  <wp:effectExtent l="0" t="0" r="0" b="0"/>
                  <wp:docPr id="34174" name="Picture 34174"/>
                  <wp:cNvGraphicFramePr/>
                  <a:graphic xmlns:a="http://schemas.openxmlformats.org/drawingml/2006/main">
                    <a:graphicData uri="http://schemas.openxmlformats.org/drawingml/2006/picture">
                      <pic:pic xmlns:pic="http://schemas.openxmlformats.org/drawingml/2006/picture">
                        <pic:nvPicPr>
                          <pic:cNvPr id="34174" name="Picture 3417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3529CFD" w14:textId="77777777" w:rsidR="00A2620F" w:rsidRDefault="00E30764">
            <w:pPr>
              <w:spacing w:after="0" w:line="259" w:lineRule="auto"/>
              <w:ind w:left="2" w:firstLine="0"/>
            </w:pPr>
            <w:r>
              <w:rPr>
                <w:shd w:val="clear" w:color="auto" w:fill="D9D9D9"/>
              </w:rPr>
              <w:t>"*" is displayed next to the added device.</w:t>
            </w:r>
            <w:r>
              <w:t xml:space="preserve"> </w:t>
            </w:r>
          </w:p>
        </w:tc>
      </w:tr>
      <w:tr w:rsidR="00A2620F" w14:paraId="77C30BE5"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4144A504" w14:textId="77777777" w:rsidR="00A2620F" w:rsidRDefault="00E30764">
            <w:pPr>
              <w:spacing w:after="0" w:line="259" w:lineRule="auto"/>
              <w:ind w:left="0" w:firstLine="0"/>
            </w:pPr>
            <w:r>
              <w:t xml:space="preserve">Add </w:t>
            </w:r>
          </w:p>
        </w:tc>
        <w:tc>
          <w:tcPr>
            <w:tcW w:w="6687" w:type="dxa"/>
            <w:tcBorders>
              <w:top w:val="single" w:sz="4" w:space="0" w:color="000000"/>
              <w:left w:val="single" w:sz="4" w:space="0" w:color="000000"/>
              <w:bottom w:val="single" w:sz="4" w:space="0" w:color="000000"/>
              <w:right w:val="single" w:sz="4" w:space="0" w:color="000000"/>
            </w:tcBorders>
          </w:tcPr>
          <w:p w14:paraId="017B71A2" w14:textId="77777777" w:rsidR="00A2620F" w:rsidRDefault="00E30764">
            <w:pPr>
              <w:spacing w:after="0" w:line="259" w:lineRule="auto"/>
              <w:ind w:left="2" w:firstLine="0"/>
              <w:jc w:val="both"/>
            </w:pPr>
            <w:r>
              <w:t xml:space="preserve">In the Searched Device List area, select the device that you want to add. </w:t>
            </w:r>
          </w:p>
        </w:tc>
      </w:tr>
      <w:tr w:rsidR="00A2620F" w14:paraId="4FDEA890"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10AC4B4E" w14:textId="77777777" w:rsidR="00A2620F" w:rsidRDefault="00E30764">
            <w:pPr>
              <w:spacing w:after="0" w:line="259" w:lineRule="auto"/>
              <w:ind w:left="0" w:firstLine="0"/>
            </w:pPr>
            <w:r>
              <w:t xml:space="preserve">Manual Add </w:t>
            </w:r>
          </w:p>
        </w:tc>
        <w:tc>
          <w:tcPr>
            <w:tcW w:w="6687" w:type="dxa"/>
            <w:tcBorders>
              <w:top w:val="single" w:sz="4" w:space="0" w:color="000000"/>
              <w:left w:val="single" w:sz="4" w:space="0" w:color="000000"/>
              <w:bottom w:val="single" w:sz="4" w:space="0" w:color="000000"/>
              <w:right w:val="single" w:sz="4" w:space="0" w:color="000000"/>
            </w:tcBorders>
          </w:tcPr>
          <w:p w14:paraId="3CD198C6" w14:textId="77777777" w:rsidR="00A2620F" w:rsidRDefault="00E30764">
            <w:pPr>
              <w:spacing w:after="0" w:line="259" w:lineRule="auto"/>
              <w:ind w:left="2" w:firstLine="0"/>
            </w:pPr>
            <w:r>
              <w:t xml:space="preserve">Add the device by manually configuring settings such as IP address, channel selection. For details, see "5.6.1.3 Adding Remote Devices Manually." </w:t>
            </w:r>
          </w:p>
        </w:tc>
      </w:tr>
      <w:tr w:rsidR="00A2620F" w14:paraId="32D96A1B" w14:textId="77777777">
        <w:trPr>
          <w:trHeight w:val="634"/>
        </w:trPr>
        <w:tc>
          <w:tcPr>
            <w:tcW w:w="1870" w:type="dxa"/>
            <w:tcBorders>
              <w:top w:val="single" w:sz="4" w:space="0" w:color="000000"/>
              <w:left w:val="single" w:sz="4" w:space="0" w:color="000000"/>
              <w:bottom w:val="single" w:sz="4" w:space="0" w:color="000000"/>
              <w:right w:val="single" w:sz="4" w:space="0" w:color="000000"/>
            </w:tcBorders>
          </w:tcPr>
          <w:p w14:paraId="2BF584D7" w14:textId="77777777" w:rsidR="00A2620F" w:rsidRDefault="00E30764">
            <w:pPr>
              <w:spacing w:after="50" w:line="259" w:lineRule="auto"/>
              <w:ind w:left="0" w:firstLine="0"/>
            </w:pPr>
            <w:r>
              <w:t xml:space="preserve">Added Device </w:t>
            </w:r>
          </w:p>
          <w:p w14:paraId="04F5EE7F" w14:textId="77777777" w:rsidR="00A2620F" w:rsidRDefault="00E30764">
            <w:pPr>
              <w:spacing w:after="0" w:line="259" w:lineRule="auto"/>
              <w:ind w:left="0" w:firstLine="0"/>
            </w:pPr>
            <w:r>
              <w:t xml:space="preserve">List </w:t>
            </w:r>
          </w:p>
        </w:tc>
        <w:tc>
          <w:tcPr>
            <w:tcW w:w="6687" w:type="dxa"/>
            <w:tcBorders>
              <w:top w:val="single" w:sz="4" w:space="0" w:color="000000"/>
              <w:left w:val="single" w:sz="4" w:space="0" w:color="000000"/>
              <w:bottom w:val="single" w:sz="4" w:space="0" w:color="000000"/>
              <w:right w:val="single" w:sz="4" w:space="0" w:color="000000"/>
            </w:tcBorders>
          </w:tcPr>
          <w:p w14:paraId="69CB2F10" w14:textId="77777777" w:rsidR="00A2620F" w:rsidRDefault="00E30764">
            <w:pPr>
              <w:spacing w:after="0" w:line="259" w:lineRule="auto"/>
              <w:ind w:left="2" w:firstLine="0"/>
            </w:pPr>
            <w:r>
              <w:t xml:space="preserve">Displays the added devices. You can edit and delete the device, and view the device information. </w:t>
            </w:r>
          </w:p>
        </w:tc>
      </w:tr>
      <w:tr w:rsidR="00A2620F" w14:paraId="18F16055"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59C859DC" w14:textId="77777777" w:rsidR="00A2620F" w:rsidRDefault="00E30764">
            <w:pPr>
              <w:spacing w:after="0" w:line="259" w:lineRule="auto"/>
              <w:ind w:left="0" w:firstLine="0"/>
            </w:pPr>
            <w:r>
              <w:t xml:space="preserve">Delete </w:t>
            </w:r>
          </w:p>
        </w:tc>
        <w:tc>
          <w:tcPr>
            <w:tcW w:w="6687" w:type="dxa"/>
            <w:tcBorders>
              <w:top w:val="single" w:sz="4" w:space="0" w:color="000000"/>
              <w:left w:val="single" w:sz="4" w:space="0" w:color="000000"/>
              <w:bottom w:val="single" w:sz="4" w:space="0" w:color="000000"/>
              <w:right w:val="single" w:sz="4" w:space="0" w:color="000000"/>
            </w:tcBorders>
          </w:tcPr>
          <w:p w14:paraId="762C34C5" w14:textId="77777777" w:rsidR="00A2620F" w:rsidRDefault="00E30764">
            <w:pPr>
              <w:spacing w:after="0" w:line="259" w:lineRule="auto"/>
              <w:ind w:left="2" w:firstLine="0"/>
            </w:pPr>
            <w:r>
              <w:t xml:space="preserve">Select the check box of the added device, and then click </w:t>
            </w:r>
            <w:r>
              <w:rPr>
                <w:b/>
              </w:rPr>
              <w:t>Delete</w:t>
            </w:r>
            <w:r>
              <w:t xml:space="preserve"> to delete the added device. </w:t>
            </w:r>
          </w:p>
        </w:tc>
      </w:tr>
      <w:tr w:rsidR="00A2620F" w14:paraId="259C24CB"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7F094C9B" w14:textId="77777777" w:rsidR="00A2620F" w:rsidRDefault="00E30764">
            <w:pPr>
              <w:spacing w:after="0" w:line="259" w:lineRule="auto"/>
              <w:ind w:left="0" w:firstLine="0"/>
            </w:pPr>
            <w:r>
              <w:t xml:space="preserve">Import </w:t>
            </w:r>
          </w:p>
        </w:tc>
        <w:tc>
          <w:tcPr>
            <w:tcW w:w="6687" w:type="dxa"/>
            <w:tcBorders>
              <w:top w:val="single" w:sz="4" w:space="0" w:color="000000"/>
              <w:left w:val="single" w:sz="4" w:space="0" w:color="000000"/>
              <w:bottom w:val="single" w:sz="4" w:space="0" w:color="000000"/>
              <w:right w:val="single" w:sz="4" w:space="0" w:color="000000"/>
            </w:tcBorders>
          </w:tcPr>
          <w:p w14:paraId="22CCCB33" w14:textId="77777777" w:rsidR="00A2620F" w:rsidRDefault="00E30764">
            <w:pPr>
              <w:spacing w:after="0" w:line="259" w:lineRule="auto"/>
              <w:ind w:left="2" w:firstLine="0"/>
            </w:pPr>
            <w:r>
              <w:t xml:space="preserve">Select the searched devices and then click </w:t>
            </w:r>
            <w:r>
              <w:rPr>
                <w:b/>
              </w:rPr>
              <w:t>Import</w:t>
            </w:r>
            <w:r>
              <w:t xml:space="preserve"> to import the devices in batches. </w:t>
            </w:r>
          </w:p>
        </w:tc>
      </w:tr>
      <w:tr w:rsidR="00A2620F" w14:paraId="64DF1C00"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723C3B3D" w14:textId="77777777" w:rsidR="00A2620F" w:rsidRDefault="00E30764">
            <w:pPr>
              <w:spacing w:after="0" w:line="259" w:lineRule="auto"/>
              <w:ind w:left="0" w:firstLine="0"/>
            </w:pPr>
            <w:r>
              <w:t xml:space="preserve">Export </w:t>
            </w:r>
          </w:p>
        </w:tc>
        <w:tc>
          <w:tcPr>
            <w:tcW w:w="6687" w:type="dxa"/>
            <w:tcBorders>
              <w:top w:val="single" w:sz="4" w:space="0" w:color="000000"/>
              <w:left w:val="single" w:sz="4" w:space="0" w:color="000000"/>
              <w:bottom w:val="single" w:sz="4" w:space="0" w:color="000000"/>
              <w:right w:val="single" w:sz="4" w:space="0" w:color="000000"/>
            </w:tcBorders>
          </w:tcPr>
          <w:p w14:paraId="0BB9758B" w14:textId="77777777" w:rsidR="00A2620F" w:rsidRDefault="00E30764">
            <w:pPr>
              <w:spacing w:after="0" w:line="259" w:lineRule="auto"/>
              <w:ind w:left="2" w:firstLine="0"/>
            </w:pPr>
            <w:r>
              <w:t xml:space="preserve">Select the added devices and then click </w:t>
            </w:r>
            <w:r>
              <w:rPr>
                <w:b/>
              </w:rPr>
              <w:t>Export</w:t>
            </w:r>
            <w:r>
              <w:t xml:space="preserve">. The exported devices information is saved into the USB storage device. </w:t>
            </w:r>
          </w:p>
        </w:tc>
      </w:tr>
    </w:tbl>
    <w:p w14:paraId="5E422947" w14:textId="77777777" w:rsidR="00A2620F" w:rsidRDefault="00E30764">
      <w:pPr>
        <w:spacing w:after="537"/>
        <w:ind w:left="1704" w:right="905"/>
        <w:jc w:val="center"/>
      </w:pPr>
      <w:r>
        <w:t xml:space="preserve">Table 5-28  </w:t>
      </w:r>
    </w:p>
    <w:p w14:paraId="2B367D9C" w14:textId="77777777" w:rsidR="00A2620F" w:rsidRDefault="00E30764">
      <w:pPr>
        <w:pStyle w:val="Heading4"/>
        <w:ind w:left="-5"/>
      </w:pPr>
      <w:r>
        <w:t xml:space="preserve">5.6.1.1 Initializing Remote Devices </w:t>
      </w:r>
    </w:p>
    <w:p w14:paraId="647D83F7" w14:textId="77777777" w:rsidR="00A2620F" w:rsidRDefault="00E30764">
      <w:pPr>
        <w:spacing w:after="48"/>
        <w:ind w:left="382" w:right="874"/>
        <w:jc w:val="right"/>
      </w:pPr>
      <w:r>
        <w:t xml:space="preserve">You can reset the password and IP address of the remote devices through initializing. </w:t>
      </w:r>
    </w:p>
    <w:p w14:paraId="3E3C80B5" w14:textId="77777777" w:rsidR="00A2620F" w:rsidRDefault="00E30764">
      <w:pPr>
        <w:spacing w:after="42"/>
        <w:ind w:left="847"/>
      </w:pPr>
      <w:r>
        <w:rPr>
          <w:u w:val="single" w:color="000000"/>
        </w:rPr>
        <w:t>Step 1</w:t>
      </w:r>
      <w:r>
        <w:t xml:space="preserve"> Click</w:t>
      </w:r>
      <w:r>
        <w:rPr>
          <w:b/>
        </w:rPr>
        <w:t xml:space="preserve"> Device Search</w:t>
      </w:r>
      <w:r>
        <w:t xml:space="preserve">. </w:t>
      </w:r>
    </w:p>
    <w:p w14:paraId="322281C3" w14:textId="77777777" w:rsidR="00A2620F" w:rsidRDefault="00E30764">
      <w:pPr>
        <w:ind w:left="1585" w:right="6"/>
      </w:pPr>
      <w:r>
        <w:t xml:space="preserve">The searched devices are displayed in the table. See Figure 5-71. </w:t>
      </w:r>
    </w:p>
    <w:p w14:paraId="70D8DFCB" w14:textId="77777777" w:rsidR="00A2620F" w:rsidRDefault="00E30764">
      <w:pPr>
        <w:spacing w:after="64" w:line="259" w:lineRule="auto"/>
        <w:ind w:left="0" w:right="358" w:firstLine="0"/>
        <w:jc w:val="right"/>
      </w:pPr>
      <w:r>
        <w:rPr>
          <w:noProof/>
        </w:rPr>
        <w:lastRenderedPageBreak/>
        <w:drawing>
          <wp:inline distT="0" distB="0" distL="0" distR="0" wp14:anchorId="6F133B65" wp14:editId="4FDA79D7">
            <wp:extent cx="5039741" cy="4031615"/>
            <wp:effectExtent l="0" t="0" r="0" b="0"/>
            <wp:docPr id="34211" name="Picture 34211"/>
            <wp:cNvGraphicFramePr/>
            <a:graphic xmlns:a="http://schemas.openxmlformats.org/drawingml/2006/main">
              <a:graphicData uri="http://schemas.openxmlformats.org/drawingml/2006/picture">
                <pic:pic xmlns:pic="http://schemas.openxmlformats.org/drawingml/2006/picture">
                  <pic:nvPicPr>
                    <pic:cNvPr id="34211" name="Picture 34211"/>
                    <pic:cNvPicPr/>
                  </pic:nvPicPr>
                  <pic:blipFill>
                    <a:blip r:embed="rId492"/>
                    <a:stretch>
                      <a:fillRect/>
                    </a:stretch>
                  </pic:blipFill>
                  <pic:spPr>
                    <a:xfrm>
                      <a:off x="0" y="0"/>
                      <a:ext cx="5039741" cy="4031615"/>
                    </a:xfrm>
                    <a:prstGeom prst="rect">
                      <a:avLst/>
                    </a:prstGeom>
                  </pic:spPr>
                </pic:pic>
              </a:graphicData>
            </a:graphic>
          </wp:inline>
        </w:drawing>
      </w:r>
      <w:r>
        <w:t xml:space="preserve"> </w:t>
      </w:r>
    </w:p>
    <w:p w14:paraId="4B0E534D" w14:textId="77777777" w:rsidR="00A2620F" w:rsidRDefault="00E30764">
      <w:pPr>
        <w:spacing w:after="199"/>
        <w:ind w:left="1704" w:right="903"/>
        <w:jc w:val="center"/>
      </w:pPr>
      <w:r>
        <w:t xml:space="preserve">Figure 5-71  </w:t>
      </w:r>
    </w:p>
    <w:p w14:paraId="7F9E81D1" w14:textId="77777777" w:rsidR="00A2620F" w:rsidRDefault="00E30764">
      <w:pPr>
        <w:ind w:left="847" w:right="6"/>
      </w:pPr>
      <w:r>
        <w:rPr>
          <w:u w:val="single" w:color="000000"/>
        </w:rPr>
        <w:t>Step 2</w:t>
      </w:r>
      <w:r>
        <w:t xml:space="preserve"> Enable the Initialized function. </w:t>
      </w:r>
    </w:p>
    <w:p w14:paraId="7EE72EC0" w14:textId="77777777" w:rsidR="00A2620F" w:rsidRDefault="00E30764">
      <w:pPr>
        <w:spacing w:after="99"/>
        <w:ind w:left="1585" w:right="6"/>
      </w:pPr>
      <w:r>
        <w:t xml:space="preserve">The uninitialized devices are displayed. See Figure 5-72. </w:t>
      </w:r>
    </w:p>
    <w:p w14:paraId="05F97776" w14:textId="77777777" w:rsidR="00A2620F" w:rsidRDefault="00E30764">
      <w:pPr>
        <w:spacing w:after="64" w:line="259" w:lineRule="auto"/>
        <w:ind w:left="0" w:right="358" w:firstLine="0"/>
        <w:jc w:val="right"/>
      </w:pPr>
      <w:r>
        <w:rPr>
          <w:noProof/>
        </w:rPr>
        <w:drawing>
          <wp:inline distT="0" distB="0" distL="0" distR="0" wp14:anchorId="0B811988" wp14:editId="72BD2383">
            <wp:extent cx="5039615" cy="4030980"/>
            <wp:effectExtent l="0" t="0" r="0" b="0"/>
            <wp:docPr id="34213" name="Picture 34213"/>
            <wp:cNvGraphicFramePr/>
            <a:graphic xmlns:a="http://schemas.openxmlformats.org/drawingml/2006/main">
              <a:graphicData uri="http://schemas.openxmlformats.org/drawingml/2006/picture">
                <pic:pic xmlns:pic="http://schemas.openxmlformats.org/drawingml/2006/picture">
                  <pic:nvPicPr>
                    <pic:cNvPr id="34213" name="Picture 34213"/>
                    <pic:cNvPicPr/>
                  </pic:nvPicPr>
                  <pic:blipFill>
                    <a:blip r:embed="rId493"/>
                    <a:stretch>
                      <a:fillRect/>
                    </a:stretch>
                  </pic:blipFill>
                  <pic:spPr>
                    <a:xfrm>
                      <a:off x="0" y="0"/>
                      <a:ext cx="5039615" cy="4030980"/>
                    </a:xfrm>
                    <a:prstGeom prst="rect">
                      <a:avLst/>
                    </a:prstGeom>
                  </pic:spPr>
                </pic:pic>
              </a:graphicData>
            </a:graphic>
          </wp:inline>
        </w:drawing>
      </w:r>
      <w:r>
        <w:t xml:space="preserve"> </w:t>
      </w:r>
    </w:p>
    <w:p w14:paraId="4E689925" w14:textId="77777777" w:rsidR="00A2620F" w:rsidRDefault="00E30764">
      <w:pPr>
        <w:spacing w:after="199"/>
        <w:ind w:left="1704" w:right="903"/>
        <w:jc w:val="center"/>
      </w:pPr>
      <w:r>
        <w:t xml:space="preserve">Figure 5-72  </w:t>
      </w:r>
    </w:p>
    <w:p w14:paraId="1DC811E3" w14:textId="77777777" w:rsidR="00A2620F" w:rsidRDefault="00E30764">
      <w:pPr>
        <w:ind w:left="847" w:right="6"/>
      </w:pPr>
      <w:r>
        <w:rPr>
          <w:u w:val="single" w:color="000000"/>
        </w:rPr>
        <w:t>Step 3</w:t>
      </w:r>
      <w:r>
        <w:t xml:space="preserve"> Select the uninitialized device that you want to initialize. </w:t>
      </w:r>
    </w:p>
    <w:p w14:paraId="1F62E518" w14:textId="77777777" w:rsidR="00A2620F" w:rsidRDefault="00E30764">
      <w:pPr>
        <w:spacing w:after="42"/>
        <w:ind w:left="847"/>
      </w:pPr>
      <w:r>
        <w:rPr>
          <w:u w:val="single" w:color="000000"/>
        </w:rPr>
        <w:t>Step 4</w:t>
      </w:r>
      <w:r>
        <w:t xml:space="preserve"> Click </w:t>
      </w:r>
      <w:r>
        <w:rPr>
          <w:b/>
        </w:rPr>
        <w:t>Initialize</w:t>
      </w:r>
      <w:r>
        <w:t xml:space="preserve">. </w:t>
      </w:r>
    </w:p>
    <w:p w14:paraId="2FFB82F7" w14:textId="77777777" w:rsidR="00A2620F" w:rsidRDefault="00E30764">
      <w:pPr>
        <w:ind w:left="1585" w:right="6"/>
      </w:pPr>
      <w:r>
        <w:lastRenderedPageBreak/>
        <w:t xml:space="preserve">The </w:t>
      </w:r>
      <w:r>
        <w:rPr>
          <w:b/>
        </w:rPr>
        <w:t>Enter Password</w:t>
      </w:r>
      <w:r>
        <w:t xml:space="preserve"> interface is displayed. See Figure 5-73. </w:t>
      </w:r>
    </w:p>
    <w:p w14:paraId="5EDC0EE0" w14:textId="77777777" w:rsidR="00A2620F" w:rsidRDefault="00E30764">
      <w:pPr>
        <w:spacing w:after="0" w:line="259" w:lineRule="auto"/>
        <w:ind w:left="2352" w:firstLine="0"/>
      </w:pPr>
      <w:r>
        <w:t xml:space="preserve"> </w:t>
      </w:r>
      <w:r>
        <w:rPr>
          <w:noProof/>
        </w:rPr>
        <w:drawing>
          <wp:inline distT="0" distB="0" distL="0" distR="0" wp14:anchorId="5D083FC4" wp14:editId="208320B1">
            <wp:extent cx="3599434" cy="2536190"/>
            <wp:effectExtent l="0" t="0" r="0" b="0"/>
            <wp:docPr id="34383" name="Picture 34383"/>
            <wp:cNvGraphicFramePr/>
            <a:graphic xmlns:a="http://schemas.openxmlformats.org/drawingml/2006/main">
              <a:graphicData uri="http://schemas.openxmlformats.org/drawingml/2006/picture">
                <pic:pic xmlns:pic="http://schemas.openxmlformats.org/drawingml/2006/picture">
                  <pic:nvPicPr>
                    <pic:cNvPr id="34383" name="Picture 34383"/>
                    <pic:cNvPicPr/>
                  </pic:nvPicPr>
                  <pic:blipFill>
                    <a:blip r:embed="rId494"/>
                    <a:stretch>
                      <a:fillRect/>
                    </a:stretch>
                  </pic:blipFill>
                  <pic:spPr>
                    <a:xfrm>
                      <a:off x="0" y="0"/>
                      <a:ext cx="3599434" cy="2536190"/>
                    </a:xfrm>
                    <a:prstGeom prst="rect">
                      <a:avLst/>
                    </a:prstGeom>
                  </pic:spPr>
                </pic:pic>
              </a:graphicData>
            </a:graphic>
          </wp:inline>
        </w:drawing>
      </w:r>
      <w:r>
        <w:t xml:space="preserve"> </w:t>
      </w:r>
    </w:p>
    <w:p w14:paraId="3B339CB7" w14:textId="77777777" w:rsidR="00A2620F" w:rsidRDefault="00E30764">
      <w:pPr>
        <w:spacing w:after="199"/>
        <w:ind w:left="1704" w:right="903"/>
        <w:jc w:val="center"/>
      </w:pPr>
      <w:r>
        <w:t xml:space="preserve">Figure 5-73  </w:t>
      </w:r>
    </w:p>
    <w:p w14:paraId="460FDD31" w14:textId="77777777" w:rsidR="00A2620F" w:rsidRDefault="00E30764">
      <w:pPr>
        <w:ind w:left="847" w:right="6"/>
      </w:pPr>
      <w:r>
        <w:rPr>
          <w:u w:val="single" w:color="000000"/>
        </w:rPr>
        <w:t>Step 5</w:t>
      </w:r>
      <w:r>
        <w:t xml:space="preserve"> Configure the password and email information. </w:t>
      </w:r>
    </w:p>
    <w:p w14:paraId="69A569EE" w14:textId="77777777" w:rsidR="00A2620F" w:rsidRDefault="00E30764">
      <w:pPr>
        <w:spacing w:after="59" w:line="259" w:lineRule="auto"/>
        <w:ind w:left="1589" w:firstLine="0"/>
      </w:pPr>
      <w:r>
        <w:rPr>
          <w:noProof/>
        </w:rPr>
        <w:drawing>
          <wp:inline distT="0" distB="0" distL="0" distR="0" wp14:anchorId="6189DBA6" wp14:editId="00BC55BC">
            <wp:extent cx="600710" cy="161861"/>
            <wp:effectExtent l="0" t="0" r="0" b="0"/>
            <wp:docPr id="34385" name="Picture 34385"/>
            <wp:cNvGraphicFramePr/>
            <a:graphic xmlns:a="http://schemas.openxmlformats.org/drawingml/2006/main">
              <a:graphicData uri="http://schemas.openxmlformats.org/drawingml/2006/picture">
                <pic:pic xmlns:pic="http://schemas.openxmlformats.org/drawingml/2006/picture">
                  <pic:nvPicPr>
                    <pic:cNvPr id="34385" name="Picture 3438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9DDB418" w14:textId="77777777" w:rsidR="00A2620F" w:rsidRDefault="00E30764">
      <w:pPr>
        <w:spacing w:after="5" w:line="308" w:lineRule="auto"/>
        <w:ind w:left="1592" w:hanging="3"/>
      </w:pPr>
      <w:r>
        <w:rPr>
          <w:shd w:val="clear" w:color="auto" w:fill="D9D9D9"/>
        </w:rPr>
        <w:t xml:space="preserve">If you select the </w:t>
      </w:r>
      <w:r>
        <w:rPr>
          <w:b/>
          <w:shd w:val="clear" w:color="auto" w:fill="D9D9D9"/>
        </w:rPr>
        <w:t xml:space="preserve">Using current device password and email info </w:t>
      </w:r>
      <w:r>
        <w:rPr>
          <w:shd w:val="clear" w:color="auto" w:fill="D9D9D9"/>
        </w:rPr>
        <w:t>check box,</w:t>
      </w:r>
      <w:r>
        <w:rPr>
          <w:b/>
          <w:shd w:val="clear" w:color="auto" w:fill="D9D9D9"/>
        </w:rPr>
        <w:t xml:space="preserve"> </w:t>
      </w:r>
      <w:r>
        <w:rPr>
          <w:shd w:val="clear" w:color="auto" w:fill="D9D9D9"/>
        </w:rPr>
        <w:t>the remote device automatically uses the current password and email information, so you do not need to set the password and email address again and can go to Step 6.</w:t>
      </w:r>
      <w:r>
        <w:t xml:space="preserve"> </w:t>
      </w:r>
    </w:p>
    <w:p w14:paraId="1952AE06" w14:textId="77777777" w:rsidR="00A2620F" w:rsidRDefault="00E30764">
      <w:pPr>
        <w:numPr>
          <w:ilvl w:val="0"/>
          <w:numId w:val="47"/>
        </w:numPr>
        <w:ind w:right="6" w:hanging="420"/>
      </w:pPr>
      <w:r>
        <w:t xml:space="preserve">Clear the </w:t>
      </w:r>
      <w:r>
        <w:rPr>
          <w:b/>
        </w:rPr>
        <w:t xml:space="preserve">Using current device password and email info </w:t>
      </w:r>
      <w:r>
        <w:t xml:space="preserve">check box. The password setting interface is displayed. See Figure 5-74. </w:t>
      </w:r>
    </w:p>
    <w:p w14:paraId="13EAE397" w14:textId="77777777" w:rsidR="00A2620F" w:rsidRDefault="00E30764">
      <w:pPr>
        <w:spacing w:after="0" w:line="259" w:lineRule="auto"/>
        <w:ind w:left="0" w:right="1498" w:firstLine="0"/>
        <w:jc w:val="right"/>
      </w:pPr>
      <w:r>
        <w:rPr>
          <w:noProof/>
        </w:rPr>
        <w:drawing>
          <wp:inline distT="0" distB="0" distL="0" distR="0" wp14:anchorId="5431CC63" wp14:editId="157AC98F">
            <wp:extent cx="3599307" cy="2538730"/>
            <wp:effectExtent l="0" t="0" r="0" b="0"/>
            <wp:docPr id="34387" name="Picture 34387"/>
            <wp:cNvGraphicFramePr/>
            <a:graphic xmlns:a="http://schemas.openxmlformats.org/drawingml/2006/main">
              <a:graphicData uri="http://schemas.openxmlformats.org/drawingml/2006/picture">
                <pic:pic xmlns:pic="http://schemas.openxmlformats.org/drawingml/2006/picture">
                  <pic:nvPicPr>
                    <pic:cNvPr id="34387" name="Picture 34387"/>
                    <pic:cNvPicPr/>
                  </pic:nvPicPr>
                  <pic:blipFill>
                    <a:blip r:embed="rId495"/>
                    <a:stretch>
                      <a:fillRect/>
                    </a:stretch>
                  </pic:blipFill>
                  <pic:spPr>
                    <a:xfrm>
                      <a:off x="0" y="0"/>
                      <a:ext cx="3599307" cy="2538730"/>
                    </a:xfrm>
                    <a:prstGeom prst="rect">
                      <a:avLst/>
                    </a:prstGeom>
                  </pic:spPr>
                </pic:pic>
              </a:graphicData>
            </a:graphic>
          </wp:inline>
        </w:drawing>
      </w:r>
      <w:r>
        <w:t xml:space="preserve"> </w:t>
      </w:r>
    </w:p>
    <w:p w14:paraId="3529CF4E" w14:textId="77777777" w:rsidR="00A2620F" w:rsidRDefault="00E30764">
      <w:pPr>
        <w:spacing w:after="199"/>
        <w:ind w:left="1704" w:right="903"/>
        <w:jc w:val="center"/>
      </w:pPr>
      <w:r>
        <w:t xml:space="preserve">Figure 5-74  </w:t>
      </w:r>
    </w:p>
    <w:p w14:paraId="2002A6B3" w14:textId="77777777" w:rsidR="00A2620F" w:rsidRDefault="00E30764">
      <w:pPr>
        <w:numPr>
          <w:ilvl w:val="0"/>
          <w:numId w:val="47"/>
        </w:numPr>
        <w:spacing w:after="0"/>
        <w:ind w:right="6" w:hanging="420"/>
      </w:pPr>
      <w:r>
        <w:t xml:space="preserve">Configure the settings for the password setting parameters. See Table 5-29. </w:t>
      </w:r>
    </w:p>
    <w:tbl>
      <w:tblPr>
        <w:tblStyle w:val="TableGrid"/>
        <w:tblW w:w="8556" w:type="dxa"/>
        <w:tblInd w:w="543" w:type="dxa"/>
        <w:tblCellMar>
          <w:top w:w="45" w:type="dxa"/>
          <w:left w:w="106" w:type="dxa"/>
          <w:right w:w="94" w:type="dxa"/>
        </w:tblCellMar>
        <w:tblLook w:val="04A0" w:firstRow="1" w:lastRow="0" w:firstColumn="1" w:lastColumn="0" w:noHBand="0" w:noVBand="1"/>
      </w:tblPr>
      <w:tblGrid>
        <w:gridCol w:w="2011"/>
        <w:gridCol w:w="6545"/>
      </w:tblGrid>
      <w:tr w:rsidR="00A2620F" w14:paraId="44AF18A6" w14:textId="77777777">
        <w:trPr>
          <w:trHeight w:val="367"/>
        </w:trPr>
        <w:tc>
          <w:tcPr>
            <w:tcW w:w="2011" w:type="dxa"/>
            <w:tcBorders>
              <w:top w:val="single" w:sz="4" w:space="0" w:color="000000"/>
              <w:left w:val="single" w:sz="4" w:space="0" w:color="000000"/>
              <w:bottom w:val="single" w:sz="4" w:space="0" w:color="000000"/>
              <w:right w:val="single" w:sz="4" w:space="0" w:color="000000"/>
            </w:tcBorders>
            <w:shd w:val="clear" w:color="auto" w:fill="D9D9D9"/>
          </w:tcPr>
          <w:p w14:paraId="20C1DFD2" w14:textId="77777777" w:rsidR="00A2620F" w:rsidRDefault="00E30764">
            <w:pPr>
              <w:spacing w:after="0" w:line="259" w:lineRule="auto"/>
              <w:ind w:left="0" w:firstLine="0"/>
            </w:pPr>
            <w:r>
              <w:rPr>
                <w:b/>
              </w:rPr>
              <w:t xml:space="preserve">Parameter </w:t>
            </w:r>
          </w:p>
        </w:tc>
        <w:tc>
          <w:tcPr>
            <w:tcW w:w="6545" w:type="dxa"/>
            <w:tcBorders>
              <w:top w:val="single" w:sz="4" w:space="0" w:color="000000"/>
              <w:left w:val="single" w:sz="4" w:space="0" w:color="000000"/>
              <w:bottom w:val="single" w:sz="4" w:space="0" w:color="000000"/>
              <w:right w:val="single" w:sz="4" w:space="0" w:color="000000"/>
            </w:tcBorders>
            <w:shd w:val="clear" w:color="auto" w:fill="D9D9D9"/>
          </w:tcPr>
          <w:p w14:paraId="48B43702" w14:textId="77777777" w:rsidR="00A2620F" w:rsidRDefault="00E30764">
            <w:pPr>
              <w:spacing w:after="0" w:line="259" w:lineRule="auto"/>
              <w:ind w:left="3" w:firstLine="0"/>
            </w:pPr>
            <w:r>
              <w:rPr>
                <w:b/>
              </w:rPr>
              <w:t xml:space="preserve">Description </w:t>
            </w:r>
          </w:p>
        </w:tc>
      </w:tr>
      <w:tr w:rsidR="00A2620F" w14:paraId="6DDBE34D" w14:textId="77777777">
        <w:trPr>
          <w:trHeight w:val="556"/>
        </w:trPr>
        <w:tc>
          <w:tcPr>
            <w:tcW w:w="2011" w:type="dxa"/>
            <w:tcBorders>
              <w:top w:val="single" w:sz="4" w:space="0" w:color="000000"/>
              <w:left w:val="single" w:sz="4" w:space="0" w:color="000000"/>
              <w:bottom w:val="single" w:sz="4" w:space="0" w:color="000000"/>
              <w:right w:val="single" w:sz="4" w:space="0" w:color="000000"/>
            </w:tcBorders>
            <w:vAlign w:val="center"/>
          </w:tcPr>
          <w:p w14:paraId="0C5178BE" w14:textId="77777777" w:rsidR="00A2620F" w:rsidRDefault="00E30764">
            <w:pPr>
              <w:spacing w:after="0" w:line="259" w:lineRule="auto"/>
              <w:ind w:left="0" w:firstLine="0"/>
            </w:pPr>
            <w:r>
              <w:t xml:space="preserve">User </w:t>
            </w:r>
          </w:p>
        </w:tc>
        <w:tc>
          <w:tcPr>
            <w:tcW w:w="6545" w:type="dxa"/>
            <w:tcBorders>
              <w:top w:val="single" w:sz="4" w:space="0" w:color="000000"/>
              <w:left w:val="single" w:sz="4" w:space="0" w:color="000000"/>
              <w:bottom w:val="single" w:sz="4" w:space="0" w:color="000000"/>
              <w:right w:val="single" w:sz="4" w:space="0" w:color="000000"/>
            </w:tcBorders>
            <w:vAlign w:val="center"/>
          </w:tcPr>
          <w:p w14:paraId="2C91BBBC" w14:textId="77777777" w:rsidR="00A2620F" w:rsidRDefault="00E30764">
            <w:pPr>
              <w:spacing w:after="0" w:line="259" w:lineRule="auto"/>
              <w:ind w:left="3" w:firstLine="0"/>
            </w:pPr>
            <w:r>
              <w:t xml:space="preserve">The default is admin. </w:t>
            </w:r>
          </w:p>
        </w:tc>
      </w:tr>
      <w:tr w:rsidR="00A2620F" w14:paraId="71E2CD06" w14:textId="77777777">
        <w:trPr>
          <w:trHeight w:val="660"/>
        </w:trPr>
        <w:tc>
          <w:tcPr>
            <w:tcW w:w="2011" w:type="dxa"/>
            <w:tcBorders>
              <w:top w:val="single" w:sz="4" w:space="0" w:color="000000"/>
              <w:left w:val="single" w:sz="4" w:space="0" w:color="000000"/>
              <w:bottom w:val="single" w:sz="4" w:space="0" w:color="000000"/>
              <w:right w:val="single" w:sz="4" w:space="0" w:color="000000"/>
            </w:tcBorders>
            <w:vAlign w:val="center"/>
          </w:tcPr>
          <w:p w14:paraId="27ABF02B" w14:textId="77777777" w:rsidR="00A2620F" w:rsidRDefault="00E30764">
            <w:pPr>
              <w:spacing w:after="0" w:line="259" w:lineRule="auto"/>
              <w:ind w:left="0" w:firstLine="0"/>
            </w:pPr>
            <w:r>
              <w:t xml:space="preserve">Password </w:t>
            </w:r>
          </w:p>
        </w:tc>
        <w:tc>
          <w:tcPr>
            <w:tcW w:w="6545" w:type="dxa"/>
            <w:tcBorders>
              <w:top w:val="single" w:sz="4" w:space="0" w:color="000000"/>
              <w:left w:val="single" w:sz="4" w:space="0" w:color="000000"/>
              <w:bottom w:val="single" w:sz="4" w:space="0" w:color="000000"/>
              <w:right w:val="single" w:sz="4" w:space="0" w:color="000000"/>
            </w:tcBorders>
          </w:tcPr>
          <w:p w14:paraId="0A296A61" w14:textId="77777777" w:rsidR="00A2620F" w:rsidRDefault="00E30764">
            <w:pPr>
              <w:spacing w:after="0" w:line="259" w:lineRule="auto"/>
              <w:ind w:left="3" w:firstLine="0"/>
            </w:pPr>
            <w:r>
              <w:t xml:space="preserve">The new password can be set from 8 characters through 32 characters and contains at least two types from number, letter and </w:t>
            </w:r>
          </w:p>
        </w:tc>
      </w:tr>
      <w:tr w:rsidR="00A2620F" w14:paraId="6F61A3C5" w14:textId="77777777">
        <w:trPr>
          <w:trHeight w:val="367"/>
        </w:trPr>
        <w:tc>
          <w:tcPr>
            <w:tcW w:w="2011" w:type="dxa"/>
            <w:tcBorders>
              <w:top w:val="single" w:sz="4" w:space="0" w:color="000000"/>
              <w:left w:val="single" w:sz="4" w:space="0" w:color="000000"/>
              <w:bottom w:val="single" w:sz="4" w:space="0" w:color="000000"/>
              <w:right w:val="single" w:sz="4" w:space="0" w:color="000000"/>
            </w:tcBorders>
            <w:shd w:val="clear" w:color="auto" w:fill="D9D9D9"/>
          </w:tcPr>
          <w:p w14:paraId="24E04B74" w14:textId="77777777" w:rsidR="00A2620F" w:rsidRDefault="00E30764">
            <w:pPr>
              <w:spacing w:after="0" w:line="259" w:lineRule="auto"/>
              <w:ind w:left="0" w:firstLine="0"/>
            </w:pPr>
            <w:r>
              <w:rPr>
                <w:b/>
              </w:rPr>
              <w:t xml:space="preserve">Parameter </w:t>
            </w:r>
          </w:p>
        </w:tc>
        <w:tc>
          <w:tcPr>
            <w:tcW w:w="6545" w:type="dxa"/>
            <w:tcBorders>
              <w:top w:val="single" w:sz="4" w:space="0" w:color="000000"/>
              <w:left w:val="single" w:sz="4" w:space="0" w:color="000000"/>
              <w:bottom w:val="single" w:sz="4" w:space="0" w:color="000000"/>
              <w:right w:val="single" w:sz="4" w:space="0" w:color="000000"/>
            </w:tcBorders>
            <w:shd w:val="clear" w:color="auto" w:fill="D9D9D9"/>
          </w:tcPr>
          <w:p w14:paraId="4BBB66C0" w14:textId="77777777" w:rsidR="00A2620F" w:rsidRDefault="00E30764">
            <w:pPr>
              <w:spacing w:after="0" w:line="259" w:lineRule="auto"/>
              <w:ind w:left="3" w:firstLine="0"/>
            </w:pPr>
            <w:r>
              <w:rPr>
                <w:b/>
              </w:rPr>
              <w:t xml:space="preserve">Description </w:t>
            </w:r>
          </w:p>
        </w:tc>
      </w:tr>
      <w:tr w:rsidR="00A2620F" w14:paraId="0C42FCAE" w14:textId="77777777">
        <w:trPr>
          <w:trHeight w:val="947"/>
        </w:trPr>
        <w:tc>
          <w:tcPr>
            <w:tcW w:w="2011" w:type="dxa"/>
            <w:tcBorders>
              <w:top w:val="single" w:sz="4" w:space="0" w:color="000000"/>
              <w:left w:val="single" w:sz="4" w:space="0" w:color="000000"/>
              <w:bottom w:val="single" w:sz="4" w:space="0" w:color="000000"/>
              <w:right w:val="single" w:sz="4" w:space="0" w:color="000000"/>
            </w:tcBorders>
            <w:vAlign w:val="center"/>
          </w:tcPr>
          <w:p w14:paraId="0FD4BC79" w14:textId="77777777" w:rsidR="00A2620F" w:rsidRDefault="00E30764">
            <w:pPr>
              <w:spacing w:after="0" w:line="259" w:lineRule="auto"/>
              <w:ind w:left="0" w:firstLine="0"/>
            </w:pPr>
            <w:r>
              <w:t xml:space="preserve">Confirm Password </w:t>
            </w:r>
          </w:p>
        </w:tc>
        <w:tc>
          <w:tcPr>
            <w:tcW w:w="6545" w:type="dxa"/>
            <w:tcBorders>
              <w:top w:val="single" w:sz="4" w:space="0" w:color="000000"/>
              <w:left w:val="single" w:sz="4" w:space="0" w:color="000000"/>
              <w:bottom w:val="single" w:sz="4" w:space="0" w:color="000000"/>
              <w:right w:val="single" w:sz="4" w:space="0" w:color="000000"/>
            </w:tcBorders>
          </w:tcPr>
          <w:p w14:paraId="6F4F23D4" w14:textId="77777777" w:rsidR="00A2620F" w:rsidRDefault="00E30764">
            <w:pPr>
              <w:spacing w:after="50" w:line="259" w:lineRule="auto"/>
              <w:ind w:left="3" w:firstLine="0"/>
            </w:pPr>
            <w:r>
              <w:t xml:space="preserve">special characters (excluding"'", """, ";", ":" and "&amp;").  </w:t>
            </w:r>
          </w:p>
          <w:p w14:paraId="4A1E6CDB" w14:textId="77777777" w:rsidR="00A2620F" w:rsidRDefault="00E30764">
            <w:pPr>
              <w:spacing w:after="0" w:line="259" w:lineRule="auto"/>
              <w:ind w:left="3" w:firstLine="0"/>
            </w:pPr>
            <w:r>
              <w:t xml:space="preserve">Please enter a strong password according to the password strength bar indication. </w:t>
            </w:r>
          </w:p>
        </w:tc>
      </w:tr>
    </w:tbl>
    <w:p w14:paraId="00E46101" w14:textId="77777777" w:rsidR="00A2620F" w:rsidRDefault="00E30764">
      <w:pPr>
        <w:spacing w:after="199"/>
        <w:ind w:left="1704" w:right="905"/>
        <w:jc w:val="center"/>
      </w:pPr>
      <w:r>
        <w:t xml:space="preserve">Table 5-29  </w:t>
      </w:r>
    </w:p>
    <w:p w14:paraId="546A02E8" w14:textId="77777777" w:rsidR="00A2620F" w:rsidRDefault="00E30764">
      <w:pPr>
        <w:numPr>
          <w:ilvl w:val="0"/>
          <w:numId w:val="47"/>
        </w:numPr>
        <w:ind w:right="6" w:hanging="420"/>
      </w:pPr>
      <w:r>
        <w:lastRenderedPageBreak/>
        <w:t xml:space="preserve">Click </w:t>
      </w:r>
      <w:r>
        <w:rPr>
          <w:b/>
        </w:rPr>
        <w:t>Next</w:t>
      </w:r>
      <w:r>
        <w:t xml:space="preserve">. </w:t>
      </w:r>
    </w:p>
    <w:p w14:paraId="01FE6A2F" w14:textId="77777777" w:rsidR="00A2620F" w:rsidRDefault="00E30764">
      <w:pPr>
        <w:ind w:left="2019" w:right="6"/>
      </w:pPr>
      <w:r>
        <w:t xml:space="preserve">The </w:t>
      </w:r>
      <w:r>
        <w:rPr>
          <w:b/>
        </w:rPr>
        <w:t>Password Protection</w:t>
      </w:r>
      <w:r>
        <w:t xml:space="preserve"> interface is displayed. See Figure 5-75. </w:t>
      </w:r>
    </w:p>
    <w:p w14:paraId="183C3B3C" w14:textId="77777777" w:rsidR="00A2620F" w:rsidRDefault="00E30764">
      <w:pPr>
        <w:spacing w:after="0" w:line="259" w:lineRule="auto"/>
        <w:ind w:left="0" w:right="1498" w:firstLine="0"/>
        <w:jc w:val="right"/>
      </w:pPr>
      <w:r>
        <w:rPr>
          <w:noProof/>
        </w:rPr>
        <w:drawing>
          <wp:inline distT="0" distB="0" distL="0" distR="0" wp14:anchorId="22933EDB" wp14:editId="05DF0B1D">
            <wp:extent cx="3599307" cy="2538730"/>
            <wp:effectExtent l="0" t="0" r="0" b="0"/>
            <wp:docPr id="34544" name="Picture 34544"/>
            <wp:cNvGraphicFramePr/>
            <a:graphic xmlns:a="http://schemas.openxmlformats.org/drawingml/2006/main">
              <a:graphicData uri="http://schemas.openxmlformats.org/drawingml/2006/picture">
                <pic:pic xmlns:pic="http://schemas.openxmlformats.org/drawingml/2006/picture">
                  <pic:nvPicPr>
                    <pic:cNvPr id="34544" name="Picture 34544"/>
                    <pic:cNvPicPr/>
                  </pic:nvPicPr>
                  <pic:blipFill>
                    <a:blip r:embed="rId496"/>
                    <a:stretch>
                      <a:fillRect/>
                    </a:stretch>
                  </pic:blipFill>
                  <pic:spPr>
                    <a:xfrm>
                      <a:off x="0" y="0"/>
                      <a:ext cx="3599307" cy="2538730"/>
                    </a:xfrm>
                    <a:prstGeom prst="rect">
                      <a:avLst/>
                    </a:prstGeom>
                  </pic:spPr>
                </pic:pic>
              </a:graphicData>
            </a:graphic>
          </wp:inline>
        </w:drawing>
      </w:r>
      <w:r>
        <w:t xml:space="preserve"> </w:t>
      </w:r>
    </w:p>
    <w:p w14:paraId="59B91C14" w14:textId="77777777" w:rsidR="00A2620F" w:rsidRDefault="00E30764">
      <w:pPr>
        <w:spacing w:after="199"/>
        <w:ind w:left="1704" w:right="903"/>
        <w:jc w:val="center"/>
      </w:pPr>
      <w:r>
        <w:t xml:space="preserve">Figure 5-75  </w:t>
      </w:r>
    </w:p>
    <w:p w14:paraId="2D770D59" w14:textId="77777777" w:rsidR="00A2620F" w:rsidRDefault="00E30764">
      <w:pPr>
        <w:numPr>
          <w:ilvl w:val="0"/>
          <w:numId w:val="47"/>
        </w:numPr>
        <w:ind w:right="6" w:hanging="420"/>
      </w:pPr>
      <w:r>
        <w:t>Select the</w:t>
      </w:r>
      <w:r>
        <w:rPr>
          <w:b/>
        </w:rPr>
        <w:t xml:space="preserve"> Email Address</w:t>
      </w:r>
      <w:r>
        <w:t xml:space="preserve"> box and enter the email address that you want to reserve for password reset in the future. </w:t>
      </w:r>
    </w:p>
    <w:p w14:paraId="4B47E041" w14:textId="77777777" w:rsidR="00A2620F" w:rsidRDefault="00E30764">
      <w:pPr>
        <w:spacing w:after="60" w:line="259" w:lineRule="auto"/>
        <w:ind w:left="2006" w:firstLine="0"/>
      </w:pPr>
      <w:r>
        <w:rPr>
          <w:noProof/>
        </w:rPr>
        <w:drawing>
          <wp:inline distT="0" distB="0" distL="0" distR="0" wp14:anchorId="58BA09D0" wp14:editId="741745D4">
            <wp:extent cx="600710" cy="161861"/>
            <wp:effectExtent l="0" t="0" r="0" b="0"/>
            <wp:docPr id="34546" name="Picture 34546"/>
            <wp:cNvGraphicFramePr/>
            <a:graphic xmlns:a="http://schemas.openxmlformats.org/drawingml/2006/main">
              <a:graphicData uri="http://schemas.openxmlformats.org/drawingml/2006/picture">
                <pic:pic xmlns:pic="http://schemas.openxmlformats.org/drawingml/2006/picture">
                  <pic:nvPicPr>
                    <pic:cNvPr id="34546" name="Picture 3454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F72FE0C" w14:textId="77777777" w:rsidR="00A2620F" w:rsidRDefault="00E30764">
      <w:pPr>
        <w:spacing w:after="45"/>
        <w:ind w:left="298"/>
        <w:jc w:val="center"/>
      </w:pPr>
      <w:r>
        <w:rPr>
          <w:shd w:val="clear" w:color="auto" w:fill="D9D9D9"/>
        </w:rPr>
        <w:t xml:space="preserve">If you do not want to set the reserved email address, click </w:t>
      </w:r>
      <w:r>
        <w:rPr>
          <w:b/>
          <w:shd w:val="clear" w:color="auto" w:fill="D9D9D9"/>
        </w:rPr>
        <w:t>Skip</w:t>
      </w:r>
      <w:r>
        <w:rPr>
          <w:shd w:val="clear" w:color="auto" w:fill="D9D9D9"/>
        </w:rPr>
        <w:t>.</w:t>
      </w:r>
      <w:r>
        <w:t xml:space="preserve"> </w:t>
      </w:r>
    </w:p>
    <w:p w14:paraId="1988E36F" w14:textId="77777777" w:rsidR="00A2620F" w:rsidRDefault="00E30764">
      <w:pPr>
        <w:ind w:left="847" w:right="6"/>
      </w:pPr>
      <w:r>
        <w:rPr>
          <w:u w:val="single" w:color="000000"/>
        </w:rPr>
        <w:t>Step 6</w:t>
      </w:r>
      <w:r>
        <w:t xml:space="preserve"> Click </w:t>
      </w:r>
      <w:r>
        <w:rPr>
          <w:b/>
        </w:rPr>
        <w:t>Next</w:t>
      </w:r>
      <w:r>
        <w:t xml:space="preserve">. </w:t>
      </w:r>
    </w:p>
    <w:p w14:paraId="3389E155" w14:textId="77777777" w:rsidR="00A2620F" w:rsidRDefault="00E30764">
      <w:pPr>
        <w:spacing w:after="99"/>
        <w:ind w:left="1585" w:right="6"/>
      </w:pPr>
      <w:r>
        <w:t xml:space="preserve">The </w:t>
      </w:r>
      <w:r>
        <w:rPr>
          <w:b/>
        </w:rPr>
        <w:t>NETWORK</w:t>
      </w:r>
      <w:r>
        <w:t xml:space="preserve"> interface is displayed. See Figure 5-76. </w:t>
      </w:r>
    </w:p>
    <w:p w14:paraId="4B9642B5" w14:textId="77777777" w:rsidR="00A2620F" w:rsidRDefault="00E30764">
      <w:pPr>
        <w:spacing w:after="64" w:line="259" w:lineRule="auto"/>
        <w:ind w:left="0" w:right="929" w:firstLine="0"/>
        <w:jc w:val="right"/>
      </w:pPr>
      <w:r>
        <w:rPr>
          <w:noProof/>
        </w:rPr>
        <w:drawing>
          <wp:inline distT="0" distB="0" distL="0" distR="0" wp14:anchorId="3BDECAFB" wp14:editId="6D1DC77D">
            <wp:extent cx="4319905" cy="3042920"/>
            <wp:effectExtent l="0" t="0" r="0" b="0"/>
            <wp:docPr id="34548" name="Picture 34548"/>
            <wp:cNvGraphicFramePr/>
            <a:graphic xmlns:a="http://schemas.openxmlformats.org/drawingml/2006/main">
              <a:graphicData uri="http://schemas.openxmlformats.org/drawingml/2006/picture">
                <pic:pic xmlns:pic="http://schemas.openxmlformats.org/drawingml/2006/picture">
                  <pic:nvPicPr>
                    <pic:cNvPr id="34548" name="Picture 34548"/>
                    <pic:cNvPicPr/>
                  </pic:nvPicPr>
                  <pic:blipFill>
                    <a:blip r:embed="rId497"/>
                    <a:stretch>
                      <a:fillRect/>
                    </a:stretch>
                  </pic:blipFill>
                  <pic:spPr>
                    <a:xfrm>
                      <a:off x="0" y="0"/>
                      <a:ext cx="4319905" cy="3042920"/>
                    </a:xfrm>
                    <a:prstGeom prst="rect">
                      <a:avLst/>
                    </a:prstGeom>
                  </pic:spPr>
                </pic:pic>
              </a:graphicData>
            </a:graphic>
          </wp:inline>
        </w:drawing>
      </w:r>
      <w:r>
        <w:t xml:space="preserve"> </w:t>
      </w:r>
    </w:p>
    <w:p w14:paraId="5E8A08DF" w14:textId="77777777" w:rsidR="00A2620F" w:rsidRDefault="00E30764">
      <w:pPr>
        <w:spacing w:after="199"/>
        <w:ind w:left="1704" w:right="903"/>
        <w:jc w:val="center"/>
      </w:pPr>
      <w:r>
        <w:t xml:space="preserve">Figure 5-76  </w:t>
      </w:r>
    </w:p>
    <w:p w14:paraId="70833B29" w14:textId="77777777" w:rsidR="00A2620F" w:rsidRDefault="00E30764">
      <w:pPr>
        <w:ind w:left="847" w:right="6"/>
      </w:pPr>
      <w:r>
        <w:rPr>
          <w:u w:val="single" w:color="000000"/>
        </w:rPr>
        <w:t>Step 7</w:t>
      </w:r>
      <w:r>
        <w:t xml:space="preserve"> Configure the IP address. </w:t>
      </w:r>
    </w:p>
    <w:p w14:paraId="7581802A" w14:textId="77777777" w:rsidR="00A2620F" w:rsidRDefault="00E30764">
      <w:pPr>
        <w:numPr>
          <w:ilvl w:val="1"/>
          <w:numId w:val="47"/>
        </w:numPr>
        <w:ind w:right="6" w:hanging="396"/>
      </w:pPr>
      <w:r>
        <w:t xml:space="preserve">Select the </w:t>
      </w:r>
      <w:r>
        <w:rPr>
          <w:b/>
        </w:rPr>
        <w:t>DHCP</w:t>
      </w:r>
      <w:r>
        <w:t xml:space="preserve"> check box, you do not need to enter the IP address information, because the system will allocate one IP address to the remote device. </w:t>
      </w:r>
    </w:p>
    <w:p w14:paraId="041EB73C" w14:textId="77777777" w:rsidR="00A2620F" w:rsidRDefault="00E30764">
      <w:pPr>
        <w:numPr>
          <w:ilvl w:val="1"/>
          <w:numId w:val="47"/>
        </w:numPr>
        <w:ind w:right="6" w:hanging="396"/>
      </w:pPr>
      <w:r>
        <w:t xml:space="preserve">Select the </w:t>
      </w:r>
      <w:r>
        <w:rPr>
          <w:b/>
        </w:rPr>
        <w:t>STATIC</w:t>
      </w:r>
      <w:r>
        <w:t xml:space="preserve"> check box, you need to enter the IP address, subnet mast, default gateway, and incremental value. The system will allocate the IP address to the remote devices by progressively increasing the last part of the IP address when initializing devices in batches. </w:t>
      </w:r>
    </w:p>
    <w:p w14:paraId="29682289" w14:textId="77777777" w:rsidR="00A2620F" w:rsidRDefault="00E30764">
      <w:pPr>
        <w:spacing w:after="57" w:line="259" w:lineRule="auto"/>
        <w:ind w:left="1589" w:firstLine="0"/>
      </w:pPr>
      <w:r>
        <w:rPr>
          <w:noProof/>
        </w:rPr>
        <w:drawing>
          <wp:inline distT="0" distB="0" distL="0" distR="0" wp14:anchorId="2A7AEB1E" wp14:editId="489A962B">
            <wp:extent cx="600710" cy="161861"/>
            <wp:effectExtent l="0" t="0" r="0" b="0"/>
            <wp:docPr id="34647" name="Picture 34647"/>
            <wp:cNvGraphicFramePr/>
            <a:graphic xmlns:a="http://schemas.openxmlformats.org/drawingml/2006/main">
              <a:graphicData uri="http://schemas.openxmlformats.org/drawingml/2006/picture">
                <pic:pic xmlns:pic="http://schemas.openxmlformats.org/drawingml/2006/picture">
                  <pic:nvPicPr>
                    <pic:cNvPr id="34647" name="Picture 3464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B019BEB" w14:textId="77777777" w:rsidR="00A2620F" w:rsidRDefault="00E30764">
      <w:pPr>
        <w:spacing w:after="5" w:line="308" w:lineRule="auto"/>
        <w:ind w:left="1592" w:hanging="3"/>
      </w:pPr>
      <w:r>
        <w:rPr>
          <w:shd w:val="clear" w:color="auto" w:fill="D9D9D9"/>
        </w:rPr>
        <w:lastRenderedPageBreak/>
        <w:t>When configuring IP address for multiple remote devices which were not in the same network segment, these remote devices will belong to the same network segment after</w:t>
      </w:r>
      <w:r>
        <w:t xml:space="preserve"> </w:t>
      </w:r>
      <w:r>
        <w:rPr>
          <w:shd w:val="clear" w:color="auto" w:fill="D9D9D9"/>
        </w:rPr>
        <w:t>configuration.</w:t>
      </w:r>
      <w:r>
        <w:t xml:space="preserve"> </w:t>
      </w:r>
    </w:p>
    <w:p w14:paraId="27C7380D" w14:textId="77777777" w:rsidR="00A2620F" w:rsidRDefault="00E30764">
      <w:pPr>
        <w:ind w:left="847" w:right="6"/>
      </w:pPr>
      <w:r>
        <w:rPr>
          <w:u w:val="single" w:color="000000"/>
        </w:rPr>
        <w:t>Step 8</w:t>
      </w:r>
      <w:r>
        <w:t xml:space="preserve"> Click </w:t>
      </w:r>
      <w:r>
        <w:rPr>
          <w:b/>
        </w:rPr>
        <w:t>Next</w:t>
      </w:r>
      <w:r>
        <w:t xml:space="preserve">. </w:t>
      </w:r>
    </w:p>
    <w:p w14:paraId="20BE0E9C" w14:textId="77777777" w:rsidR="00A2620F" w:rsidRDefault="00E30764">
      <w:pPr>
        <w:spacing w:after="17"/>
        <w:ind w:left="1585" w:right="6"/>
      </w:pPr>
      <w:r>
        <w:t xml:space="preserve">The initializing is started. After the process is completed, see Figure 5-77. </w:t>
      </w:r>
    </w:p>
    <w:p w14:paraId="36433FE1" w14:textId="77777777" w:rsidR="00A2620F" w:rsidRDefault="00E30764">
      <w:pPr>
        <w:spacing w:after="0" w:line="259" w:lineRule="auto"/>
        <w:ind w:left="0" w:right="358" w:firstLine="0"/>
        <w:jc w:val="right"/>
      </w:pPr>
      <w:r>
        <w:rPr>
          <w:noProof/>
        </w:rPr>
        <w:drawing>
          <wp:inline distT="0" distB="0" distL="0" distR="0" wp14:anchorId="6D7FD944" wp14:editId="5CBF0A40">
            <wp:extent cx="5039233" cy="3549650"/>
            <wp:effectExtent l="0" t="0" r="0" b="0"/>
            <wp:docPr id="34649" name="Picture 34649"/>
            <wp:cNvGraphicFramePr/>
            <a:graphic xmlns:a="http://schemas.openxmlformats.org/drawingml/2006/main">
              <a:graphicData uri="http://schemas.openxmlformats.org/drawingml/2006/picture">
                <pic:pic xmlns:pic="http://schemas.openxmlformats.org/drawingml/2006/picture">
                  <pic:nvPicPr>
                    <pic:cNvPr id="34649" name="Picture 34649"/>
                    <pic:cNvPicPr/>
                  </pic:nvPicPr>
                  <pic:blipFill>
                    <a:blip r:embed="rId498"/>
                    <a:stretch>
                      <a:fillRect/>
                    </a:stretch>
                  </pic:blipFill>
                  <pic:spPr>
                    <a:xfrm>
                      <a:off x="0" y="0"/>
                      <a:ext cx="5039233" cy="3549650"/>
                    </a:xfrm>
                    <a:prstGeom prst="rect">
                      <a:avLst/>
                    </a:prstGeom>
                  </pic:spPr>
                </pic:pic>
              </a:graphicData>
            </a:graphic>
          </wp:inline>
        </w:drawing>
      </w:r>
      <w:r>
        <w:t xml:space="preserve"> </w:t>
      </w:r>
    </w:p>
    <w:p w14:paraId="4CF65FF9" w14:textId="77777777" w:rsidR="00A2620F" w:rsidRDefault="00E30764">
      <w:pPr>
        <w:spacing w:after="199"/>
        <w:ind w:left="1704" w:right="903"/>
        <w:jc w:val="center"/>
      </w:pPr>
      <w:r>
        <w:t xml:space="preserve">Figure 5-77  </w:t>
      </w:r>
    </w:p>
    <w:p w14:paraId="22CCA701" w14:textId="77777777" w:rsidR="00A2620F" w:rsidRDefault="00E30764">
      <w:pPr>
        <w:spacing w:after="534"/>
        <w:ind w:left="847" w:right="6"/>
      </w:pPr>
      <w:r>
        <w:rPr>
          <w:u w:val="single" w:color="000000"/>
        </w:rPr>
        <w:t>Step 9</w:t>
      </w:r>
      <w:r>
        <w:t xml:space="preserve"> Click</w:t>
      </w:r>
      <w:r>
        <w:rPr>
          <w:b/>
        </w:rPr>
        <w:t xml:space="preserve"> Finished</w:t>
      </w:r>
      <w:r>
        <w:t xml:space="preserve"> to complete the settings. </w:t>
      </w:r>
    </w:p>
    <w:p w14:paraId="202F9926" w14:textId="77777777" w:rsidR="00A2620F" w:rsidRDefault="00E30764">
      <w:pPr>
        <w:pStyle w:val="Heading4"/>
        <w:spacing w:after="98"/>
        <w:ind w:left="-5"/>
      </w:pPr>
      <w:r>
        <w:t xml:space="preserve">5.6.1.2 Adding Remote Devices Automatically </w:t>
      </w:r>
    </w:p>
    <w:p w14:paraId="5D12FABB" w14:textId="77777777" w:rsidR="00A2620F" w:rsidRDefault="00E30764">
      <w:pPr>
        <w:ind w:left="847" w:right="6"/>
      </w:pPr>
      <w:r>
        <w:rPr>
          <w:u w:val="single" w:color="000000"/>
        </w:rPr>
        <w:t>Step 1</w:t>
      </w:r>
      <w:r>
        <w:t xml:space="preserve"> On the </w:t>
      </w:r>
      <w:r>
        <w:rPr>
          <w:b/>
        </w:rPr>
        <w:t>Registration</w:t>
      </w:r>
      <w:r>
        <w:t xml:space="preserve"> interface, click </w:t>
      </w:r>
      <w:r>
        <w:rPr>
          <w:b/>
        </w:rPr>
        <w:t>Device Search</w:t>
      </w:r>
      <w:r>
        <w:t xml:space="preserve"> </w:t>
      </w:r>
    </w:p>
    <w:p w14:paraId="3C29AD0D" w14:textId="77777777" w:rsidR="00A2620F" w:rsidRDefault="00E30764">
      <w:pPr>
        <w:ind w:left="1585" w:right="6"/>
      </w:pPr>
      <w:r>
        <w:t xml:space="preserve">The searched devices are displayed. See Figure 5-78. </w:t>
      </w:r>
    </w:p>
    <w:p w14:paraId="25E0B2C0" w14:textId="77777777" w:rsidR="00A2620F" w:rsidRDefault="00E30764">
      <w:pPr>
        <w:spacing w:after="64" w:line="259" w:lineRule="auto"/>
        <w:ind w:left="0" w:right="358" w:firstLine="0"/>
        <w:jc w:val="right"/>
      </w:pPr>
      <w:r>
        <w:rPr>
          <w:noProof/>
        </w:rPr>
        <w:lastRenderedPageBreak/>
        <w:drawing>
          <wp:inline distT="0" distB="0" distL="0" distR="0" wp14:anchorId="27F91F87" wp14:editId="1B3B5590">
            <wp:extent cx="5039741" cy="4031615"/>
            <wp:effectExtent l="0" t="0" r="0" b="0"/>
            <wp:docPr id="34724" name="Picture 34724"/>
            <wp:cNvGraphicFramePr/>
            <a:graphic xmlns:a="http://schemas.openxmlformats.org/drawingml/2006/main">
              <a:graphicData uri="http://schemas.openxmlformats.org/drawingml/2006/picture">
                <pic:pic xmlns:pic="http://schemas.openxmlformats.org/drawingml/2006/picture">
                  <pic:nvPicPr>
                    <pic:cNvPr id="34724" name="Picture 34724"/>
                    <pic:cNvPicPr/>
                  </pic:nvPicPr>
                  <pic:blipFill>
                    <a:blip r:embed="rId492"/>
                    <a:stretch>
                      <a:fillRect/>
                    </a:stretch>
                  </pic:blipFill>
                  <pic:spPr>
                    <a:xfrm>
                      <a:off x="0" y="0"/>
                      <a:ext cx="5039741" cy="4031615"/>
                    </a:xfrm>
                    <a:prstGeom prst="rect">
                      <a:avLst/>
                    </a:prstGeom>
                  </pic:spPr>
                </pic:pic>
              </a:graphicData>
            </a:graphic>
          </wp:inline>
        </w:drawing>
      </w:r>
      <w:r>
        <w:t xml:space="preserve"> </w:t>
      </w:r>
    </w:p>
    <w:p w14:paraId="38364039" w14:textId="77777777" w:rsidR="00A2620F" w:rsidRDefault="00E30764">
      <w:pPr>
        <w:spacing w:after="199"/>
        <w:ind w:left="1704" w:right="903"/>
        <w:jc w:val="center"/>
      </w:pPr>
      <w:r>
        <w:t xml:space="preserve">Figure 5-78  </w:t>
      </w:r>
    </w:p>
    <w:p w14:paraId="144AA7B2" w14:textId="77777777" w:rsidR="00A2620F" w:rsidRDefault="00E30764">
      <w:pPr>
        <w:ind w:left="847" w:right="6"/>
      </w:pPr>
      <w:r>
        <w:rPr>
          <w:u w:val="single" w:color="000000"/>
        </w:rPr>
        <w:t>Step 2</w:t>
      </w:r>
      <w:r>
        <w:t xml:space="preserve"> Select the check box of the device. </w:t>
      </w:r>
    </w:p>
    <w:p w14:paraId="0F101B1A" w14:textId="77777777" w:rsidR="00A2620F" w:rsidRDefault="00E30764">
      <w:pPr>
        <w:ind w:left="847" w:right="6"/>
      </w:pPr>
      <w:r>
        <w:rPr>
          <w:u w:val="single" w:color="000000"/>
        </w:rPr>
        <w:t>Step 3</w:t>
      </w:r>
      <w:r>
        <w:t xml:space="preserve"> Click</w:t>
      </w:r>
      <w:r>
        <w:rPr>
          <w:b/>
        </w:rPr>
        <w:t xml:space="preserve"> Add</w:t>
      </w:r>
      <w:r>
        <w:t xml:space="preserve">. </w:t>
      </w:r>
    </w:p>
    <w:p w14:paraId="77EC7A33" w14:textId="77777777" w:rsidR="00A2620F" w:rsidRDefault="00E30764">
      <w:pPr>
        <w:ind w:left="1585" w:right="6"/>
      </w:pPr>
      <w:r>
        <w:t xml:space="preserve">The device is added into the </w:t>
      </w:r>
      <w:r>
        <w:rPr>
          <w:b/>
        </w:rPr>
        <w:t>Added Device</w:t>
      </w:r>
      <w:r>
        <w:t xml:space="preserve"> area. </w:t>
      </w:r>
    </w:p>
    <w:p w14:paraId="4618FADA" w14:textId="77777777" w:rsidR="00A2620F" w:rsidRDefault="00E30764">
      <w:pPr>
        <w:spacing w:after="61" w:line="259" w:lineRule="auto"/>
        <w:ind w:left="1589" w:firstLine="0"/>
      </w:pPr>
      <w:r>
        <w:rPr>
          <w:noProof/>
        </w:rPr>
        <w:drawing>
          <wp:inline distT="0" distB="0" distL="0" distR="0" wp14:anchorId="4E4E2EC8" wp14:editId="286594B6">
            <wp:extent cx="600710" cy="161861"/>
            <wp:effectExtent l="0" t="0" r="0" b="0"/>
            <wp:docPr id="34726" name="Picture 34726"/>
            <wp:cNvGraphicFramePr/>
            <a:graphic xmlns:a="http://schemas.openxmlformats.org/drawingml/2006/main">
              <a:graphicData uri="http://schemas.openxmlformats.org/drawingml/2006/picture">
                <pic:pic xmlns:pic="http://schemas.openxmlformats.org/drawingml/2006/picture">
                  <pic:nvPicPr>
                    <pic:cNvPr id="34726" name="Picture 3472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75C4EA4" w14:textId="77777777" w:rsidR="00A2620F" w:rsidRDefault="00E30764">
      <w:pPr>
        <w:numPr>
          <w:ilvl w:val="0"/>
          <w:numId w:val="48"/>
        </w:numPr>
        <w:spacing w:after="51" w:line="259" w:lineRule="auto"/>
        <w:ind w:right="324" w:hanging="420"/>
      </w:pPr>
      <w:r>
        <w:rPr>
          <w:shd w:val="clear" w:color="auto" w:fill="D9D9D9"/>
        </w:rPr>
        <w:t xml:space="preserve">You can also double-click the device to add it into the </w:t>
      </w:r>
      <w:r>
        <w:rPr>
          <w:b/>
          <w:shd w:val="clear" w:color="auto" w:fill="D9D9D9"/>
        </w:rPr>
        <w:t>Added Device</w:t>
      </w:r>
      <w:r>
        <w:rPr>
          <w:shd w:val="clear" w:color="auto" w:fill="D9D9D9"/>
        </w:rPr>
        <w:t xml:space="preserve"> area.</w:t>
      </w:r>
      <w:r>
        <w:t xml:space="preserve"> </w:t>
      </w:r>
    </w:p>
    <w:p w14:paraId="3B41D46D" w14:textId="77777777" w:rsidR="00A2620F" w:rsidRDefault="00E30764">
      <w:pPr>
        <w:numPr>
          <w:ilvl w:val="0"/>
          <w:numId w:val="48"/>
        </w:numPr>
        <w:spacing w:after="499" w:line="308" w:lineRule="auto"/>
        <w:ind w:right="324" w:hanging="420"/>
      </w:pPr>
      <w:r>
        <w:rPr>
          <w:shd w:val="clear" w:color="auto" w:fill="D9D9D9"/>
        </w:rPr>
        <w:t>You can add devices in batches.</w:t>
      </w:r>
      <w:r>
        <w:t xml:space="preserve"> </w:t>
      </w:r>
    </w:p>
    <w:p w14:paraId="677F342F" w14:textId="77777777" w:rsidR="00A2620F" w:rsidRDefault="00E30764">
      <w:pPr>
        <w:pStyle w:val="Heading4"/>
        <w:spacing w:after="98"/>
        <w:ind w:left="-5"/>
      </w:pPr>
      <w:r>
        <w:t xml:space="preserve">5.6.1.3 Adding Remote Devices Manually </w:t>
      </w:r>
    </w:p>
    <w:p w14:paraId="1601E012" w14:textId="77777777" w:rsidR="00A2620F" w:rsidRDefault="00E30764">
      <w:pPr>
        <w:ind w:left="847" w:right="6"/>
      </w:pPr>
      <w:r>
        <w:rPr>
          <w:u w:val="single" w:color="000000"/>
        </w:rPr>
        <w:t>Step 1</w:t>
      </w:r>
      <w:r>
        <w:t xml:space="preserve"> On the </w:t>
      </w:r>
      <w:r>
        <w:rPr>
          <w:b/>
        </w:rPr>
        <w:t>Registration</w:t>
      </w:r>
      <w:r>
        <w:t xml:space="preserve"> interface, click </w:t>
      </w:r>
      <w:r>
        <w:rPr>
          <w:b/>
        </w:rPr>
        <w:t>Manual Add</w:t>
      </w:r>
      <w:r>
        <w:t xml:space="preserve">. </w:t>
      </w:r>
    </w:p>
    <w:p w14:paraId="60FDC2B7" w14:textId="77777777" w:rsidR="00A2620F" w:rsidRDefault="00E30764">
      <w:pPr>
        <w:ind w:left="1599" w:right="6"/>
      </w:pPr>
      <w:r>
        <w:t xml:space="preserve">The </w:t>
      </w:r>
      <w:r>
        <w:rPr>
          <w:b/>
        </w:rPr>
        <w:t>Manual Add</w:t>
      </w:r>
      <w:r>
        <w:t xml:space="preserve"> interface is displayed. See Figure 5-79. </w:t>
      </w:r>
    </w:p>
    <w:p w14:paraId="0223DED2" w14:textId="77777777" w:rsidR="00A2620F" w:rsidRDefault="00E30764">
      <w:pPr>
        <w:spacing w:after="98" w:line="259" w:lineRule="auto"/>
        <w:ind w:left="0" w:right="1498" w:firstLine="0"/>
        <w:jc w:val="right"/>
      </w:pPr>
      <w:r>
        <w:rPr>
          <w:noProof/>
        </w:rPr>
        <w:lastRenderedPageBreak/>
        <w:drawing>
          <wp:inline distT="0" distB="0" distL="0" distR="0" wp14:anchorId="5C06CCBA" wp14:editId="0BE8E7C5">
            <wp:extent cx="3599688" cy="4196080"/>
            <wp:effectExtent l="0" t="0" r="0" b="0"/>
            <wp:docPr id="34965" name="Picture 34965"/>
            <wp:cNvGraphicFramePr/>
            <a:graphic xmlns:a="http://schemas.openxmlformats.org/drawingml/2006/main">
              <a:graphicData uri="http://schemas.openxmlformats.org/drawingml/2006/picture">
                <pic:pic xmlns:pic="http://schemas.openxmlformats.org/drawingml/2006/picture">
                  <pic:nvPicPr>
                    <pic:cNvPr id="34965" name="Picture 34965"/>
                    <pic:cNvPicPr/>
                  </pic:nvPicPr>
                  <pic:blipFill>
                    <a:blip r:embed="rId499"/>
                    <a:stretch>
                      <a:fillRect/>
                    </a:stretch>
                  </pic:blipFill>
                  <pic:spPr>
                    <a:xfrm>
                      <a:off x="0" y="0"/>
                      <a:ext cx="3599688" cy="4196080"/>
                    </a:xfrm>
                    <a:prstGeom prst="rect">
                      <a:avLst/>
                    </a:prstGeom>
                  </pic:spPr>
                </pic:pic>
              </a:graphicData>
            </a:graphic>
          </wp:inline>
        </w:drawing>
      </w:r>
      <w:r>
        <w:t xml:space="preserve"> </w:t>
      </w:r>
    </w:p>
    <w:p w14:paraId="3527C6D4" w14:textId="77777777" w:rsidR="00A2620F" w:rsidRDefault="00E30764">
      <w:pPr>
        <w:spacing w:after="199"/>
        <w:ind w:left="1704" w:right="903"/>
        <w:jc w:val="center"/>
      </w:pPr>
      <w:r>
        <w:t xml:space="preserve">Figure 5-79  </w:t>
      </w:r>
    </w:p>
    <w:p w14:paraId="520370C2" w14:textId="77777777" w:rsidR="00A2620F" w:rsidRDefault="00E30764">
      <w:pPr>
        <w:spacing w:after="0"/>
        <w:ind w:left="847" w:right="6"/>
      </w:pPr>
      <w:r>
        <w:rPr>
          <w:u w:val="single" w:color="000000"/>
        </w:rPr>
        <w:t>Step 2</w:t>
      </w:r>
      <w:r>
        <w:t xml:space="preserve"> Configure the settings for the manual adding device parameters. See Table 5-30. </w:t>
      </w:r>
    </w:p>
    <w:tbl>
      <w:tblPr>
        <w:tblStyle w:val="TableGrid"/>
        <w:tblW w:w="8556" w:type="dxa"/>
        <w:tblInd w:w="543" w:type="dxa"/>
        <w:tblCellMar>
          <w:top w:w="44" w:type="dxa"/>
          <w:left w:w="106" w:type="dxa"/>
          <w:right w:w="46" w:type="dxa"/>
        </w:tblCellMar>
        <w:tblLook w:val="04A0" w:firstRow="1" w:lastRow="0" w:firstColumn="1" w:lastColumn="0" w:noHBand="0" w:noVBand="1"/>
      </w:tblPr>
      <w:tblGrid>
        <w:gridCol w:w="1870"/>
        <w:gridCol w:w="6686"/>
      </w:tblGrid>
      <w:tr w:rsidR="00A2620F" w14:paraId="7C729445"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909A6BA"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24E2F1F" w14:textId="77777777" w:rsidR="00A2620F" w:rsidRDefault="00E30764">
            <w:pPr>
              <w:spacing w:after="0" w:line="259" w:lineRule="auto"/>
              <w:ind w:left="2" w:firstLine="0"/>
            </w:pPr>
            <w:r>
              <w:rPr>
                <w:b/>
              </w:rPr>
              <w:t xml:space="preserve">Description </w:t>
            </w:r>
          </w:p>
        </w:tc>
      </w:tr>
      <w:tr w:rsidR="00A2620F" w14:paraId="49A45BDC"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52AF1D5E"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23067432" w14:textId="77777777" w:rsidR="00A2620F" w:rsidRDefault="00E30764">
            <w:pPr>
              <w:spacing w:after="0" w:line="259" w:lineRule="auto"/>
              <w:ind w:left="2" w:firstLine="0"/>
            </w:pPr>
            <w:r>
              <w:t xml:space="preserve">In the </w:t>
            </w:r>
            <w:r>
              <w:rPr>
                <w:b/>
              </w:rPr>
              <w:t>Channel</w:t>
            </w:r>
            <w:r>
              <w:t xml:space="preserve"> list, select the channel that you want use on the Device to connect the remote device. </w:t>
            </w:r>
          </w:p>
        </w:tc>
      </w:tr>
      <w:tr w:rsidR="00A2620F" w14:paraId="013508A3"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4164DB84" w14:textId="77777777" w:rsidR="00A2620F" w:rsidRDefault="00E30764">
            <w:pPr>
              <w:spacing w:after="0" w:line="259" w:lineRule="auto"/>
              <w:ind w:left="0" w:firstLine="0"/>
            </w:pPr>
            <w:r>
              <w:t xml:space="preserve">Manufacturer </w:t>
            </w:r>
          </w:p>
        </w:tc>
        <w:tc>
          <w:tcPr>
            <w:tcW w:w="6687" w:type="dxa"/>
            <w:tcBorders>
              <w:top w:val="single" w:sz="4" w:space="0" w:color="000000"/>
              <w:left w:val="single" w:sz="4" w:space="0" w:color="000000"/>
              <w:bottom w:val="single" w:sz="4" w:space="0" w:color="000000"/>
              <w:right w:val="single" w:sz="4" w:space="0" w:color="000000"/>
            </w:tcBorders>
          </w:tcPr>
          <w:p w14:paraId="55463390" w14:textId="77777777" w:rsidR="00A2620F" w:rsidRDefault="00E30764">
            <w:pPr>
              <w:spacing w:after="0" w:line="259" w:lineRule="auto"/>
              <w:ind w:left="2" w:firstLine="0"/>
            </w:pPr>
            <w:r>
              <w:t xml:space="preserve">In the </w:t>
            </w:r>
            <w:r>
              <w:rPr>
                <w:b/>
              </w:rPr>
              <w:t>Manufacturer</w:t>
            </w:r>
            <w:r>
              <w:t xml:space="preserve"> list, select the manufacturer of the remote device. </w:t>
            </w:r>
          </w:p>
        </w:tc>
      </w:tr>
      <w:tr w:rsidR="00A2620F" w14:paraId="56DECB0E" w14:textId="77777777">
        <w:trPr>
          <w:trHeight w:val="1008"/>
        </w:trPr>
        <w:tc>
          <w:tcPr>
            <w:tcW w:w="1870" w:type="dxa"/>
            <w:tcBorders>
              <w:top w:val="single" w:sz="4" w:space="0" w:color="000000"/>
              <w:left w:val="single" w:sz="4" w:space="0" w:color="000000"/>
              <w:bottom w:val="single" w:sz="4" w:space="0" w:color="000000"/>
              <w:right w:val="single" w:sz="4" w:space="0" w:color="000000"/>
            </w:tcBorders>
            <w:vAlign w:val="center"/>
          </w:tcPr>
          <w:p w14:paraId="6A990936" w14:textId="77777777" w:rsidR="00A2620F" w:rsidRDefault="00E30764">
            <w:pPr>
              <w:spacing w:after="0" w:line="259" w:lineRule="auto"/>
              <w:ind w:left="0" w:firstLine="0"/>
            </w:pPr>
            <w:r>
              <w:t xml:space="preserve">IP Address </w:t>
            </w:r>
          </w:p>
        </w:tc>
        <w:tc>
          <w:tcPr>
            <w:tcW w:w="6687" w:type="dxa"/>
            <w:tcBorders>
              <w:top w:val="single" w:sz="4" w:space="0" w:color="000000"/>
              <w:left w:val="single" w:sz="4" w:space="0" w:color="000000"/>
              <w:bottom w:val="single" w:sz="4" w:space="0" w:color="000000"/>
              <w:right w:val="single" w:sz="4" w:space="0" w:color="000000"/>
            </w:tcBorders>
          </w:tcPr>
          <w:p w14:paraId="0C035F12" w14:textId="77777777" w:rsidR="00A2620F" w:rsidRDefault="00E30764">
            <w:pPr>
              <w:spacing w:after="34" w:line="259" w:lineRule="auto"/>
              <w:ind w:left="2" w:firstLine="0"/>
            </w:pPr>
            <w:r>
              <w:t xml:space="preserve">In the </w:t>
            </w:r>
            <w:r>
              <w:rPr>
                <w:b/>
              </w:rPr>
              <w:t>IP Address</w:t>
            </w:r>
            <w:r>
              <w:t xml:space="preserve"> box, enter the IP address of remote device. </w:t>
            </w:r>
          </w:p>
          <w:p w14:paraId="7862FD8B" w14:textId="77777777" w:rsidR="00A2620F" w:rsidRDefault="00E30764">
            <w:pPr>
              <w:spacing w:after="57" w:line="259" w:lineRule="auto"/>
              <w:ind w:left="1" w:firstLine="0"/>
            </w:pPr>
            <w:r>
              <w:rPr>
                <w:noProof/>
              </w:rPr>
              <w:drawing>
                <wp:inline distT="0" distB="0" distL="0" distR="0" wp14:anchorId="01102F23" wp14:editId="64ECF887">
                  <wp:extent cx="600710" cy="161861"/>
                  <wp:effectExtent l="0" t="0" r="0" b="0"/>
                  <wp:docPr id="34967" name="Picture 34967"/>
                  <wp:cNvGraphicFramePr/>
                  <a:graphic xmlns:a="http://schemas.openxmlformats.org/drawingml/2006/main">
                    <a:graphicData uri="http://schemas.openxmlformats.org/drawingml/2006/picture">
                      <pic:pic xmlns:pic="http://schemas.openxmlformats.org/drawingml/2006/picture">
                        <pic:nvPicPr>
                          <pic:cNvPr id="34967" name="Picture 3496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8A5ACB2" w14:textId="77777777" w:rsidR="00A2620F" w:rsidRDefault="00E30764">
            <w:pPr>
              <w:spacing w:after="0" w:line="259" w:lineRule="auto"/>
              <w:ind w:left="2" w:firstLine="0"/>
            </w:pPr>
            <w:r>
              <w:rPr>
                <w:shd w:val="clear" w:color="auto" w:fill="D9D9D9"/>
              </w:rPr>
              <w:t>The default is 192.168.0.0 which the system cannot connect to.</w:t>
            </w:r>
            <w:r>
              <w:t xml:space="preserve"> </w:t>
            </w:r>
          </w:p>
        </w:tc>
      </w:tr>
      <w:tr w:rsidR="00A2620F" w14:paraId="56383A12"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3C20C03D" w14:textId="77777777" w:rsidR="00A2620F" w:rsidRDefault="00E30764">
            <w:pPr>
              <w:spacing w:after="0" w:line="259" w:lineRule="auto"/>
              <w:ind w:left="0" w:firstLine="0"/>
            </w:pPr>
            <w:r>
              <w:t xml:space="preserve">RTSP Port </w:t>
            </w:r>
          </w:p>
        </w:tc>
        <w:tc>
          <w:tcPr>
            <w:tcW w:w="6687" w:type="dxa"/>
            <w:tcBorders>
              <w:top w:val="single" w:sz="4" w:space="0" w:color="000000"/>
              <w:left w:val="single" w:sz="4" w:space="0" w:color="000000"/>
              <w:bottom w:val="single" w:sz="4" w:space="0" w:color="000000"/>
              <w:right w:val="single" w:sz="4" w:space="0" w:color="000000"/>
            </w:tcBorders>
          </w:tcPr>
          <w:p w14:paraId="4F7BAA11" w14:textId="77777777" w:rsidR="00A2620F" w:rsidRDefault="00E30764">
            <w:pPr>
              <w:spacing w:after="0" w:line="259" w:lineRule="auto"/>
              <w:ind w:left="2" w:firstLine="0"/>
            </w:pPr>
            <w:r>
              <w:t xml:space="preserve">The default value setting is 554. You can enter the value according to your actual situation. </w:t>
            </w:r>
          </w:p>
        </w:tc>
      </w:tr>
      <w:tr w:rsidR="00A2620F" w14:paraId="3C3155E4" w14:textId="77777777">
        <w:trPr>
          <w:trHeight w:val="1258"/>
        </w:trPr>
        <w:tc>
          <w:tcPr>
            <w:tcW w:w="1870" w:type="dxa"/>
            <w:tcBorders>
              <w:top w:val="single" w:sz="4" w:space="0" w:color="000000"/>
              <w:left w:val="single" w:sz="4" w:space="0" w:color="000000"/>
              <w:bottom w:val="single" w:sz="4" w:space="0" w:color="000000"/>
              <w:right w:val="single" w:sz="4" w:space="0" w:color="000000"/>
            </w:tcBorders>
            <w:vAlign w:val="center"/>
          </w:tcPr>
          <w:p w14:paraId="4618B3F5" w14:textId="77777777" w:rsidR="00A2620F" w:rsidRDefault="00E30764">
            <w:pPr>
              <w:spacing w:after="0" w:line="259" w:lineRule="auto"/>
              <w:ind w:left="0" w:firstLine="0"/>
            </w:pPr>
            <w:r>
              <w:t xml:space="preserve">HTTP Port </w:t>
            </w:r>
          </w:p>
        </w:tc>
        <w:tc>
          <w:tcPr>
            <w:tcW w:w="6687" w:type="dxa"/>
            <w:tcBorders>
              <w:top w:val="single" w:sz="4" w:space="0" w:color="000000"/>
              <w:left w:val="single" w:sz="4" w:space="0" w:color="000000"/>
              <w:bottom w:val="single" w:sz="4" w:space="0" w:color="000000"/>
              <w:right w:val="single" w:sz="4" w:space="0" w:color="000000"/>
            </w:tcBorders>
          </w:tcPr>
          <w:p w14:paraId="3CBC9BAA" w14:textId="77777777" w:rsidR="00A2620F" w:rsidRDefault="00E30764">
            <w:pPr>
              <w:spacing w:after="1" w:line="308" w:lineRule="auto"/>
              <w:ind w:left="2" w:firstLine="0"/>
            </w:pPr>
            <w:r>
              <w:t xml:space="preserve">The default value setting is 80. You can enter the value according to your actual situation. </w:t>
            </w:r>
          </w:p>
          <w:p w14:paraId="2AACA48C" w14:textId="77777777" w:rsidR="00A2620F" w:rsidRDefault="00E30764">
            <w:pPr>
              <w:spacing w:after="0" w:line="259" w:lineRule="auto"/>
              <w:ind w:left="2" w:firstLine="0"/>
            </w:pPr>
            <w:r>
              <w:t xml:space="preserve">If you enter other value, for example, 70, and then you should enter 70 after the IP address when logging in the Device by browser. </w:t>
            </w:r>
          </w:p>
        </w:tc>
      </w:tr>
      <w:tr w:rsidR="00A2620F" w14:paraId="10A67C34"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4BB8ED29" w14:textId="77777777" w:rsidR="00A2620F" w:rsidRDefault="00E30764">
            <w:pPr>
              <w:spacing w:after="0" w:line="259" w:lineRule="auto"/>
              <w:ind w:left="0" w:firstLine="0"/>
            </w:pPr>
            <w:r>
              <w:t xml:space="preserve">User Name </w:t>
            </w:r>
          </w:p>
        </w:tc>
        <w:tc>
          <w:tcPr>
            <w:tcW w:w="6687" w:type="dxa"/>
            <w:tcBorders>
              <w:top w:val="single" w:sz="4" w:space="0" w:color="000000"/>
              <w:left w:val="single" w:sz="4" w:space="0" w:color="000000"/>
              <w:bottom w:val="single" w:sz="4" w:space="0" w:color="000000"/>
              <w:right w:val="single" w:sz="4" w:space="0" w:color="000000"/>
            </w:tcBorders>
          </w:tcPr>
          <w:p w14:paraId="106F15DD" w14:textId="77777777" w:rsidR="00A2620F" w:rsidRDefault="00E30764">
            <w:pPr>
              <w:spacing w:after="0" w:line="259" w:lineRule="auto"/>
              <w:ind w:left="2" w:firstLine="0"/>
            </w:pPr>
            <w:r>
              <w:t xml:space="preserve">Enter the user name of the remote device. </w:t>
            </w:r>
          </w:p>
        </w:tc>
      </w:tr>
      <w:tr w:rsidR="00A2620F" w14:paraId="0D5E4AF6"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5DF7A437" w14:textId="77777777" w:rsidR="00A2620F" w:rsidRDefault="00E30764">
            <w:pPr>
              <w:spacing w:after="0" w:line="259" w:lineRule="auto"/>
              <w:ind w:left="0" w:firstLine="0"/>
            </w:pPr>
            <w:r>
              <w:t xml:space="preserve">Password </w:t>
            </w:r>
          </w:p>
        </w:tc>
        <w:tc>
          <w:tcPr>
            <w:tcW w:w="6687" w:type="dxa"/>
            <w:tcBorders>
              <w:top w:val="single" w:sz="4" w:space="0" w:color="000000"/>
              <w:left w:val="single" w:sz="4" w:space="0" w:color="000000"/>
              <w:bottom w:val="single" w:sz="4" w:space="0" w:color="000000"/>
              <w:right w:val="single" w:sz="4" w:space="0" w:color="000000"/>
            </w:tcBorders>
          </w:tcPr>
          <w:p w14:paraId="0063BD35" w14:textId="77777777" w:rsidR="00A2620F" w:rsidRDefault="00E30764">
            <w:pPr>
              <w:spacing w:after="0" w:line="259" w:lineRule="auto"/>
              <w:ind w:left="2" w:firstLine="0"/>
            </w:pPr>
            <w:r>
              <w:t xml:space="preserve">Enter the password of the user for the remote device. </w:t>
            </w:r>
          </w:p>
        </w:tc>
      </w:tr>
      <w:tr w:rsidR="00A2620F" w14:paraId="22FF700C"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center"/>
          </w:tcPr>
          <w:p w14:paraId="756E7564" w14:textId="77777777" w:rsidR="00A2620F" w:rsidRDefault="00E30764">
            <w:pPr>
              <w:spacing w:after="0" w:line="259" w:lineRule="auto"/>
              <w:ind w:left="0" w:firstLine="0"/>
            </w:pPr>
            <w:r>
              <w:t xml:space="preserve">Remote Channel </w:t>
            </w:r>
          </w:p>
        </w:tc>
        <w:tc>
          <w:tcPr>
            <w:tcW w:w="6687" w:type="dxa"/>
            <w:tcBorders>
              <w:top w:val="single" w:sz="4" w:space="0" w:color="000000"/>
              <w:left w:val="single" w:sz="4" w:space="0" w:color="000000"/>
              <w:bottom w:val="single" w:sz="4" w:space="0" w:color="000000"/>
              <w:right w:val="single" w:sz="4" w:space="0" w:color="000000"/>
            </w:tcBorders>
          </w:tcPr>
          <w:p w14:paraId="299A641D" w14:textId="77777777" w:rsidR="00A2620F" w:rsidRDefault="00E30764">
            <w:pPr>
              <w:spacing w:after="0" w:line="259" w:lineRule="auto"/>
              <w:ind w:left="2" w:firstLine="0"/>
            </w:pPr>
            <w:r>
              <w:t xml:space="preserve">Enter the remote channel number of the remote device that you want to add. </w:t>
            </w:r>
          </w:p>
        </w:tc>
      </w:tr>
      <w:tr w:rsidR="00A2620F" w14:paraId="10707F0E"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3C7A4916" w14:textId="77777777" w:rsidR="00A2620F" w:rsidRDefault="00E30764">
            <w:pPr>
              <w:spacing w:after="0" w:line="259" w:lineRule="auto"/>
              <w:ind w:left="0" w:firstLine="0"/>
            </w:pPr>
            <w:r>
              <w:t xml:space="preserve">Decoder Buffer </w:t>
            </w:r>
          </w:p>
        </w:tc>
        <w:tc>
          <w:tcPr>
            <w:tcW w:w="6687" w:type="dxa"/>
            <w:tcBorders>
              <w:top w:val="single" w:sz="4" w:space="0" w:color="000000"/>
              <w:left w:val="single" w:sz="4" w:space="0" w:color="000000"/>
              <w:bottom w:val="single" w:sz="4" w:space="0" w:color="000000"/>
              <w:right w:val="single" w:sz="4" w:space="0" w:color="000000"/>
            </w:tcBorders>
          </w:tcPr>
          <w:p w14:paraId="3A52AAD5" w14:textId="77777777" w:rsidR="00A2620F" w:rsidRDefault="00E30764">
            <w:pPr>
              <w:spacing w:after="0" w:line="259" w:lineRule="auto"/>
              <w:ind w:left="2" w:firstLine="0"/>
            </w:pPr>
            <w:r>
              <w:t xml:space="preserve">In the </w:t>
            </w:r>
            <w:r>
              <w:rPr>
                <w:b/>
              </w:rPr>
              <w:t>Decoder Buffer</w:t>
            </w:r>
            <w:r>
              <w:t xml:space="preserve"> list, select </w:t>
            </w:r>
            <w:r>
              <w:rPr>
                <w:b/>
              </w:rPr>
              <w:t>Default</w:t>
            </w:r>
            <w:r>
              <w:t xml:space="preserve">, </w:t>
            </w:r>
            <w:r>
              <w:rPr>
                <w:b/>
              </w:rPr>
              <w:t>Realtime</w:t>
            </w:r>
            <w:r>
              <w:t xml:space="preserve">, or </w:t>
            </w:r>
            <w:r>
              <w:rPr>
                <w:b/>
              </w:rPr>
              <w:t>Fluent</w:t>
            </w:r>
            <w:r>
              <w:t xml:space="preserve">. </w:t>
            </w:r>
          </w:p>
        </w:tc>
      </w:tr>
      <w:tr w:rsidR="00A2620F" w14:paraId="431E8832"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center"/>
          </w:tcPr>
          <w:p w14:paraId="46C6EF1D" w14:textId="77777777" w:rsidR="00A2620F" w:rsidRDefault="00E30764">
            <w:pPr>
              <w:spacing w:after="0" w:line="259" w:lineRule="auto"/>
              <w:ind w:left="0" w:firstLine="0"/>
            </w:pPr>
            <w:r>
              <w:lastRenderedPageBreak/>
              <w:t xml:space="preserve">Protocol Type </w:t>
            </w:r>
          </w:p>
        </w:tc>
        <w:tc>
          <w:tcPr>
            <w:tcW w:w="6687" w:type="dxa"/>
            <w:tcBorders>
              <w:top w:val="single" w:sz="4" w:space="0" w:color="000000"/>
              <w:left w:val="single" w:sz="4" w:space="0" w:color="000000"/>
              <w:bottom w:val="single" w:sz="4" w:space="0" w:color="000000"/>
              <w:right w:val="single" w:sz="4" w:space="0" w:color="000000"/>
            </w:tcBorders>
          </w:tcPr>
          <w:p w14:paraId="58CFF9C2" w14:textId="77777777" w:rsidR="00A2620F" w:rsidRDefault="00E30764" w:rsidP="00917147">
            <w:pPr>
              <w:numPr>
                <w:ilvl w:val="0"/>
                <w:numId w:val="152"/>
              </w:numPr>
              <w:spacing w:after="0" w:line="311" w:lineRule="auto"/>
              <w:ind w:hanging="421"/>
            </w:pPr>
            <w:r>
              <w:t xml:space="preserve">If the remote device is added through private protocol, the default type is </w:t>
            </w:r>
            <w:r>
              <w:rPr>
                <w:b/>
              </w:rPr>
              <w:t>TCP</w:t>
            </w:r>
            <w:r>
              <w:t xml:space="preserve">. </w:t>
            </w:r>
          </w:p>
          <w:p w14:paraId="3DAD7998" w14:textId="77777777" w:rsidR="00A2620F" w:rsidRDefault="00E30764" w:rsidP="00917147">
            <w:pPr>
              <w:numPr>
                <w:ilvl w:val="0"/>
                <w:numId w:val="152"/>
              </w:numPr>
              <w:spacing w:after="0" w:line="259" w:lineRule="auto"/>
              <w:ind w:hanging="421"/>
            </w:pPr>
            <w:r>
              <w:t xml:space="preserve">If the remote device is added through </w:t>
            </w:r>
            <w:proofErr w:type="spellStart"/>
            <w:r>
              <w:t>Onvif</w:t>
            </w:r>
            <w:proofErr w:type="spellEnd"/>
            <w:r>
              <w:t xml:space="preserve"> protocol, the system </w:t>
            </w:r>
          </w:p>
        </w:tc>
      </w:tr>
      <w:tr w:rsidR="00A2620F" w14:paraId="0B38EC63"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055BC70D"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CEFEBE1" w14:textId="77777777" w:rsidR="00A2620F" w:rsidRDefault="00E30764">
            <w:pPr>
              <w:spacing w:after="0" w:line="259" w:lineRule="auto"/>
              <w:ind w:left="2" w:firstLine="0"/>
            </w:pPr>
            <w:r>
              <w:rPr>
                <w:b/>
              </w:rPr>
              <w:t xml:space="preserve">Description </w:t>
            </w:r>
          </w:p>
        </w:tc>
      </w:tr>
      <w:tr w:rsidR="00A2620F" w14:paraId="7BED26DC" w14:textId="77777777">
        <w:trPr>
          <w:trHeight w:val="947"/>
        </w:trPr>
        <w:tc>
          <w:tcPr>
            <w:tcW w:w="1870" w:type="dxa"/>
            <w:tcBorders>
              <w:top w:val="single" w:sz="4" w:space="0" w:color="000000"/>
              <w:left w:val="single" w:sz="4" w:space="0" w:color="000000"/>
              <w:bottom w:val="single" w:sz="4" w:space="0" w:color="000000"/>
              <w:right w:val="single" w:sz="4" w:space="0" w:color="000000"/>
            </w:tcBorders>
          </w:tcPr>
          <w:p w14:paraId="21D136AF" w14:textId="77777777" w:rsidR="00A2620F" w:rsidRDefault="00A2620F">
            <w:pPr>
              <w:spacing w:after="160" w:line="259" w:lineRule="auto"/>
              <w:ind w:left="0" w:firstLine="0"/>
            </w:pPr>
          </w:p>
        </w:tc>
        <w:tc>
          <w:tcPr>
            <w:tcW w:w="6687" w:type="dxa"/>
            <w:tcBorders>
              <w:top w:val="single" w:sz="4" w:space="0" w:color="000000"/>
              <w:left w:val="single" w:sz="4" w:space="0" w:color="000000"/>
              <w:bottom w:val="single" w:sz="4" w:space="0" w:color="000000"/>
              <w:right w:val="single" w:sz="4" w:space="0" w:color="000000"/>
            </w:tcBorders>
          </w:tcPr>
          <w:p w14:paraId="722B8B32" w14:textId="77777777" w:rsidR="00A2620F" w:rsidRDefault="00E30764">
            <w:pPr>
              <w:spacing w:after="49" w:line="259" w:lineRule="auto"/>
              <w:ind w:left="423" w:firstLine="0"/>
            </w:pPr>
            <w:r>
              <w:t xml:space="preserve">supports </w:t>
            </w:r>
            <w:r>
              <w:rPr>
                <w:b/>
              </w:rPr>
              <w:t>Auto</w:t>
            </w:r>
            <w:r>
              <w:t xml:space="preserve">, </w:t>
            </w:r>
            <w:r>
              <w:rPr>
                <w:b/>
              </w:rPr>
              <w:t>TCP</w:t>
            </w:r>
            <w:r>
              <w:t xml:space="preserve">, </w:t>
            </w:r>
            <w:r>
              <w:rPr>
                <w:b/>
              </w:rPr>
              <w:t>UDP</w:t>
            </w:r>
            <w:r>
              <w:t xml:space="preserve">, or </w:t>
            </w:r>
            <w:r>
              <w:rPr>
                <w:b/>
              </w:rPr>
              <w:t>MULTICAST</w:t>
            </w:r>
            <w:r>
              <w:t xml:space="preserve">. </w:t>
            </w:r>
          </w:p>
          <w:p w14:paraId="0B880324" w14:textId="77777777" w:rsidR="00A2620F" w:rsidRDefault="00E30764">
            <w:pPr>
              <w:spacing w:after="0" w:line="259" w:lineRule="auto"/>
              <w:ind w:left="423" w:hanging="421"/>
            </w:pPr>
            <w:r>
              <w:rPr>
                <w:rFonts w:ascii="Wingdings" w:eastAsia="Wingdings" w:hAnsi="Wingdings" w:cs="Wingdings"/>
                <w:sz w:val="16"/>
              </w:rPr>
              <w:t></w:t>
            </w:r>
            <w:r>
              <w:rPr>
                <w:sz w:val="16"/>
              </w:rPr>
              <w:t xml:space="preserve"> </w:t>
            </w:r>
            <w:r>
              <w:rPr>
                <w:sz w:val="16"/>
              </w:rPr>
              <w:tab/>
            </w:r>
            <w:r>
              <w:t xml:space="preserve">If the remote device is added through other manufacturers, the system supports </w:t>
            </w:r>
            <w:r>
              <w:rPr>
                <w:b/>
              </w:rPr>
              <w:t xml:space="preserve">TCP </w:t>
            </w:r>
            <w:r>
              <w:t xml:space="preserve">and </w:t>
            </w:r>
            <w:r>
              <w:rPr>
                <w:b/>
              </w:rPr>
              <w:t>UDP</w:t>
            </w:r>
            <w:r>
              <w:t xml:space="preserve">. </w:t>
            </w:r>
          </w:p>
        </w:tc>
      </w:tr>
      <w:tr w:rsidR="00A2620F" w14:paraId="5FA392B9" w14:textId="77777777">
        <w:trPr>
          <w:trHeight w:val="1944"/>
        </w:trPr>
        <w:tc>
          <w:tcPr>
            <w:tcW w:w="1870" w:type="dxa"/>
            <w:tcBorders>
              <w:top w:val="single" w:sz="4" w:space="0" w:color="000000"/>
              <w:left w:val="single" w:sz="4" w:space="0" w:color="000000"/>
              <w:bottom w:val="single" w:sz="4" w:space="0" w:color="000000"/>
              <w:right w:val="single" w:sz="4" w:space="0" w:color="000000"/>
            </w:tcBorders>
            <w:vAlign w:val="center"/>
          </w:tcPr>
          <w:p w14:paraId="53F8BB42" w14:textId="77777777" w:rsidR="00A2620F" w:rsidRDefault="00E30764">
            <w:pPr>
              <w:spacing w:after="0" w:line="259" w:lineRule="auto"/>
              <w:ind w:left="0" w:firstLine="0"/>
            </w:pPr>
            <w:r>
              <w:t xml:space="preserve">Encrypt </w:t>
            </w:r>
          </w:p>
        </w:tc>
        <w:tc>
          <w:tcPr>
            <w:tcW w:w="6687" w:type="dxa"/>
            <w:tcBorders>
              <w:top w:val="single" w:sz="4" w:space="0" w:color="000000"/>
              <w:left w:val="single" w:sz="4" w:space="0" w:color="000000"/>
              <w:bottom w:val="single" w:sz="4" w:space="0" w:color="000000"/>
              <w:right w:val="single" w:sz="4" w:space="0" w:color="000000"/>
            </w:tcBorders>
          </w:tcPr>
          <w:p w14:paraId="0834BE34" w14:textId="77777777" w:rsidR="00A2620F" w:rsidRDefault="00E30764">
            <w:pPr>
              <w:spacing w:after="0" w:line="308" w:lineRule="auto"/>
              <w:ind w:left="2" w:right="57" w:firstLine="0"/>
              <w:jc w:val="both"/>
            </w:pPr>
            <w:r>
              <w:t xml:space="preserve">If the remote device is added through </w:t>
            </w:r>
            <w:proofErr w:type="spellStart"/>
            <w:r>
              <w:t>Onvif</w:t>
            </w:r>
            <w:proofErr w:type="spellEnd"/>
            <w:r>
              <w:t xml:space="preserve"> protocol, selecting the </w:t>
            </w:r>
            <w:r>
              <w:rPr>
                <w:b/>
              </w:rPr>
              <w:t>Encrypt</w:t>
            </w:r>
            <w:r>
              <w:t xml:space="preserve"> check box will provide encryption protection to the data being transmitted. </w:t>
            </w:r>
          </w:p>
          <w:p w14:paraId="6A718197" w14:textId="77777777" w:rsidR="00A2620F" w:rsidRDefault="00E30764">
            <w:pPr>
              <w:spacing w:after="57" w:line="259" w:lineRule="auto"/>
              <w:ind w:left="1" w:firstLine="0"/>
            </w:pPr>
            <w:r>
              <w:rPr>
                <w:noProof/>
              </w:rPr>
              <w:drawing>
                <wp:inline distT="0" distB="0" distL="0" distR="0" wp14:anchorId="72073054" wp14:editId="18D5F14B">
                  <wp:extent cx="600710" cy="161874"/>
                  <wp:effectExtent l="0" t="0" r="0" b="0"/>
                  <wp:docPr id="35146" name="Picture 35146"/>
                  <wp:cNvGraphicFramePr/>
                  <a:graphic xmlns:a="http://schemas.openxmlformats.org/drawingml/2006/main">
                    <a:graphicData uri="http://schemas.openxmlformats.org/drawingml/2006/picture">
                      <pic:pic xmlns:pic="http://schemas.openxmlformats.org/drawingml/2006/picture">
                        <pic:nvPicPr>
                          <pic:cNvPr id="35146" name="Picture 35146"/>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1F85809C" w14:textId="77777777" w:rsidR="00A2620F" w:rsidRDefault="00E30764">
            <w:pPr>
              <w:spacing w:after="0" w:line="259" w:lineRule="auto"/>
              <w:ind w:left="2" w:firstLine="0"/>
            </w:pPr>
            <w:r>
              <w:rPr>
                <w:shd w:val="clear" w:color="auto" w:fill="D9D9D9"/>
              </w:rPr>
              <w:t>To use this function, the HTTPS function should be enabled for the remote IP camera.</w:t>
            </w:r>
            <w:r>
              <w:t xml:space="preserve"> </w:t>
            </w:r>
          </w:p>
        </w:tc>
      </w:tr>
    </w:tbl>
    <w:p w14:paraId="2140A9F0" w14:textId="77777777" w:rsidR="00A2620F" w:rsidRDefault="00E30764">
      <w:pPr>
        <w:spacing w:after="199"/>
        <w:ind w:left="1704" w:right="905"/>
        <w:jc w:val="center"/>
      </w:pPr>
      <w:r>
        <w:t xml:space="preserve">Table 5-30  </w:t>
      </w:r>
    </w:p>
    <w:p w14:paraId="48C410C9" w14:textId="77777777" w:rsidR="00A2620F" w:rsidRDefault="00E30764">
      <w:pPr>
        <w:ind w:left="847" w:right="6"/>
      </w:pPr>
      <w:r>
        <w:rPr>
          <w:u w:val="single" w:color="000000"/>
        </w:rPr>
        <w:t>Step 3</w:t>
      </w:r>
      <w:r>
        <w:t xml:space="preserve"> Click </w:t>
      </w:r>
      <w:r>
        <w:rPr>
          <w:b/>
        </w:rPr>
        <w:t>Apply</w:t>
      </w:r>
      <w:r>
        <w:t xml:space="preserve"> to save the settings. </w:t>
      </w:r>
    </w:p>
    <w:p w14:paraId="24C4DC7E" w14:textId="77777777" w:rsidR="00A2620F" w:rsidRDefault="00E30764">
      <w:pPr>
        <w:spacing w:after="59" w:line="259" w:lineRule="auto"/>
        <w:ind w:left="1589" w:firstLine="0"/>
      </w:pPr>
      <w:r>
        <w:rPr>
          <w:noProof/>
        </w:rPr>
        <w:drawing>
          <wp:inline distT="0" distB="0" distL="0" distR="0" wp14:anchorId="62967793" wp14:editId="41763E7C">
            <wp:extent cx="600710" cy="161861"/>
            <wp:effectExtent l="0" t="0" r="0" b="0"/>
            <wp:docPr id="35148" name="Picture 35148"/>
            <wp:cNvGraphicFramePr/>
            <a:graphic xmlns:a="http://schemas.openxmlformats.org/drawingml/2006/main">
              <a:graphicData uri="http://schemas.openxmlformats.org/drawingml/2006/picture">
                <pic:pic xmlns:pic="http://schemas.openxmlformats.org/drawingml/2006/picture">
                  <pic:nvPicPr>
                    <pic:cNvPr id="35148" name="Picture 3514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F4B8FB6" w14:textId="77777777" w:rsidR="00A2620F" w:rsidRDefault="00E30764">
      <w:pPr>
        <w:tabs>
          <w:tab w:val="center" w:pos="1704"/>
          <w:tab w:val="center" w:pos="4511"/>
        </w:tabs>
        <w:spacing w:after="258" w:line="308" w:lineRule="auto"/>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rPr>
          <w:shd w:val="clear" w:color="auto" w:fill="D9D9D9"/>
        </w:rPr>
        <w:t>Only one device can be added manually at one time.</w:t>
      </w:r>
      <w:r>
        <w:t xml:space="preserve"> </w:t>
      </w:r>
    </w:p>
    <w:tbl>
      <w:tblPr>
        <w:tblStyle w:val="TableGrid"/>
        <w:tblpPr w:vertAnchor="text" w:tblpX="2064" w:tblpY="-154"/>
        <w:tblOverlap w:val="never"/>
        <w:tblW w:w="6817" w:type="dxa"/>
        <w:tblInd w:w="0" w:type="dxa"/>
        <w:tblCellMar>
          <w:left w:w="1" w:type="dxa"/>
          <w:bottom w:w="4" w:type="dxa"/>
          <w:right w:w="1" w:type="dxa"/>
        </w:tblCellMar>
        <w:tblLook w:val="04A0" w:firstRow="1" w:lastRow="0" w:firstColumn="1" w:lastColumn="0" w:noHBand="0" w:noVBand="1"/>
      </w:tblPr>
      <w:tblGrid>
        <w:gridCol w:w="6817"/>
      </w:tblGrid>
      <w:tr w:rsidR="00A2620F" w14:paraId="085F1D07" w14:textId="77777777">
        <w:trPr>
          <w:trHeight w:val="348"/>
        </w:trPr>
        <w:tc>
          <w:tcPr>
            <w:tcW w:w="6817" w:type="dxa"/>
            <w:tcBorders>
              <w:top w:val="nil"/>
              <w:left w:val="nil"/>
              <w:bottom w:val="nil"/>
              <w:right w:val="nil"/>
            </w:tcBorders>
            <w:shd w:val="clear" w:color="auto" w:fill="D9D9D9"/>
            <w:vAlign w:val="bottom"/>
          </w:tcPr>
          <w:p w14:paraId="00D50CF7" w14:textId="77777777" w:rsidR="00A2620F" w:rsidRDefault="00E30764">
            <w:pPr>
              <w:spacing w:after="0" w:line="259" w:lineRule="auto"/>
              <w:ind w:left="0" w:firstLine="0"/>
              <w:jc w:val="right"/>
            </w:pPr>
            <w:r>
              <w:rPr>
                <w:noProof/>
              </w:rPr>
              <w:drawing>
                <wp:inline distT="0" distB="0" distL="0" distR="0" wp14:anchorId="7047ED17" wp14:editId="125F8797">
                  <wp:extent cx="180975" cy="180975"/>
                  <wp:effectExtent l="0" t="0" r="0" b="0"/>
                  <wp:docPr id="35150" name="Picture 35150"/>
                  <wp:cNvGraphicFramePr/>
                  <a:graphic xmlns:a="http://schemas.openxmlformats.org/drawingml/2006/main">
                    <a:graphicData uri="http://schemas.openxmlformats.org/drawingml/2006/picture">
                      <pic:pic xmlns:pic="http://schemas.openxmlformats.org/drawingml/2006/picture">
                        <pic:nvPicPr>
                          <pic:cNvPr id="35150" name="Picture 35150"/>
                          <pic:cNvPicPr/>
                        </pic:nvPicPr>
                        <pic:blipFill>
                          <a:blip r:embed="rId500"/>
                          <a:stretch>
                            <a:fillRect/>
                          </a:stretch>
                        </pic:blipFill>
                        <pic:spPr>
                          <a:xfrm>
                            <a:off x="0" y="0"/>
                            <a:ext cx="180975" cy="180975"/>
                          </a:xfrm>
                          <a:prstGeom prst="rect">
                            <a:avLst/>
                          </a:prstGeom>
                        </pic:spPr>
                      </pic:pic>
                    </a:graphicData>
                  </a:graphic>
                </wp:inline>
              </w:drawing>
            </w:r>
            <w:r>
              <w:t xml:space="preserve"> indicates successful connection and </w:t>
            </w:r>
            <w:r>
              <w:rPr>
                <w:noProof/>
              </w:rPr>
              <w:drawing>
                <wp:inline distT="0" distB="0" distL="0" distR="0" wp14:anchorId="75E1659F" wp14:editId="630486B0">
                  <wp:extent cx="200025" cy="180975"/>
                  <wp:effectExtent l="0" t="0" r="0" b="0"/>
                  <wp:docPr id="35152" name="Picture 35152"/>
                  <wp:cNvGraphicFramePr/>
                  <a:graphic xmlns:a="http://schemas.openxmlformats.org/drawingml/2006/main">
                    <a:graphicData uri="http://schemas.openxmlformats.org/drawingml/2006/picture">
                      <pic:pic xmlns:pic="http://schemas.openxmlformats.org/drawingml/2006/picture">
                        <pic:nvPicPr>
                          <pic:cNvPr id="35152" name="Picture 35152"/>
                          <pic:cNvPicPr/>
                        </pic:nvPicPr>
                        <pic:blipFill>
                          <a:blip r:embed="rId501"/>
                          <a:stretch>
                            <a:fillRect/>
                          </a:stretch>
                        </pic:blipFill>
                        <pic:spPr>
                          <a:xfrm>
                            <a:off x="0" y="0"/>
                            <a:ext cx="200025" cy="180975"/>
                          </a:xfrm>
                          <a:prstGeom prst="rect">
                            <a:avLst/>
                          </a:prstGeom>
                        </pic:spPr>
                      </pic:pic>
                    </a:graphicData>
                  </a:graphic>
                </wp:inline>
              </w:drawing>
            </w:r>
            <w:r>
              <w:t xml:space="preserve"> indicates connection failed.</w:t>
            </w:r>
          </w:p>
        </w:tc>
      </w:tr>
    </w:tbl>
    <w:p w14:paraId="43E938FC" w14:textId="77777777" w:rsidR="00A2620F" w:rsidRDefault="00E30764">
      <w:pPr>
        <w:spacing w:after="651"/>
        <w:ind w:left="10" w:right="3392"/>
        <w:jc w:val="right"/>
      </w:pPr>
      <w:r>
        <w:rPr>
          <w:rFonts w:ascii="Wingdings" w:eastAsia="Wingdings" w:hAnsi="Wingdings" w:cs="Wingdings"/>
          <w:sz w:val="16"/>
        </w:rPr>
        <w:t></w:t>
      </w:r>
      <w:r>
        <w:rPr>
          <w:sz w:val="16"/>
        </w:rPr>
        <w:t xml:space="preserve"> </w:t>
      </w:r>
      <w:r>
        <w:t xml:space="preserve"> </w:t>
      </w:r>
    </w:p>
    <w:p w14:paraId="653BFDAA" w14:textId="77777777" w:rsidR="00A2620F" w:rsidRDefault="00E30764">
      <w:pPr>
        <w:pStyle w:val="Heading4"/>
        <w:ind w:left="-5"/>
      </w:pPr>
      <w:r>
        <w:t xml:space="preserve">5.6.1.4 Modifying or Deleting Remote Devices </w:t>
      </w:r>
    </w:p>
    <w:p w14:paraId="497F4A4F" w14:textId="77777777" w:rsidR="00A2620F" w:rsidRDefault="00E30764">
      <w:pPr>
        <w:ind w:left="847" w:right="6"/>
      </w:pPr>
      <w:r>
        <w:t xml:space="preserve">You can modify and delete the added devices. </w:t>
      </w:r>
    </w:p>
    <w:p w14:paraId="33529397" w14:textId="77777777" w:rsidR="00A2620F" w:rsidRDefault="00E30764">
      <w:pPr>
        <w:tabs>
          <w:tab w:val="center" w:pos="901"/>
          <w:tab w:val="center" w:pos="3445"/>
        </w:tabs>
        <w:spacing w:after="128"/>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t xml:space="preserve">To modify the remote devices, do the following: </w:t>
      </w:r>
    </w:p>
    <w:p w14:paraId="01F4C800" w14:textId="77777777" w:rsidR="00A2620F" w:rsidRDefault="00E30764">
      <w:pPr>
        <w:spacing w:after="138"/>
        <w:ind w:left="847" w:right="6"/>
      </w:pPr>
      <w:r>
        <w:rPr>
          <w:u w:val="single" w:color="000000"/>
        </w:rPr>
        <w:t>Step 1</w:t>
      </w:r>
      <w:r>
        <w:t xml:space="preserve"> Click </w:t>
      </w:r>
      <w:r>
        <w:rPr>
          <w:noProof/>
        </w:rPr>
        <w:drawing>
          <wp:inline distT="0" distB="0" distL="0" distR="0" wp14:anchorId="3FAFE694" wp14:editId="5A2D9108">
            <wp:extent cx="215633" cy="207645"/>
            <wp:effectExtent l="0" t="0" r="0" b="0"/>
            <wp:docPr id="35154" name="Picture 35154"/>
            <wp:cNvGraphicFramePr/>
            <a:graphic xmlns:a="http://schemas.openxmlformats.org/drawingml/2006/main">
              <a:graphicData uri="http://schemas.openxmlformats.org/drawingml/2006/picture">
                <pic:pic xmlns:pic="http://schemas.openxmlformats.org/drawingml/2006/picture">
                  <pic:nvPicPr>
                    <pic:cNvPr id="35154" name="Picture 35154"/>
                    <pic:cNvPicPr/>
                  </pic:nvPicPr>
                  <pic:blipFill>
                    <a:blip r:embed="rId502"/>
                    <a:stretch>
                      <a:fillRect/>
                    </a:stretch>
                  </pic:blipFill>
                  <pic:spPr>
                    <a:xfrm>
                      <a:off x="0" y="0"/>
                      <a:ext cx="215633" cy="207645"/>
                    </a:xfrm>
                    <a:prstGeom prst="rect">
                      <a:avLst/>
                    </a:prstGeom>
                  </pic:spPr>
                </pic:pic>
              </a:graphicData>
            </a:graphic>
          </wp:inline>
        </w:drawing>
      </w:r>
      <w:r>
        <w:t xml:space="preserve"> or double-click a device. </w:t>
      </w:r>
    </w:p>
    <w:p w14:paraId="26A947B2" w14:textId="77777777" w:rsidR="00A2620F" w:rsidRDefault="00E30764">
      <w:pPr>
        <w:spacing w:after="148"/>
        <w:ind w:left="1585" w:right="6"/>
      </w:pPr>
      <w:r>
        <w:t xml:space="preserve">The </w:t>
      </w:r>
      <w:r>
        <w:rPr>
          <w:b/>
        </w:rPr>
        <w:t>Edit</w:t>
      </w:r>
      <w:r>
        <w:t xml:space="preserve"> interface is displayed. See Figure 5-80. </w:t>
      </w:r>
    </w:p>
    <w:p w14:paraId="47304B23" w14:textId="77777777" w:rsidR="00A2620F" w:rsidRDefault="00E30764">
      <w:pPr>
        <w:spacing w:after="117" w:line="259" w:lineRule="auto"/>
        <w:ind w:left="0" w:right="2067" w:firstLine="0"/>
        <w:jc w:val="right"/>
      </w:pPr>
      <w:r>
        <w:rPr>
          <w:noProof/>
        </w:rPr>
        <w:drawing>
          <wp:inline distT="0" distB="0" distL="0" distR="0" wp14:anchorId="2121D4DF" wp14:editId="29F0373F">
            <wp:extent cx="2879725" cy="3175381"/>
            <wp:effectExtent l="0" t="0" r="0" b="0"/>
            <wp:docPr id="35156" name="Picture 35156"/>
            <wp:cNvGraphicFramePr/>
            <a:graphic xmlns:a="http://schemas.openxmlformats.org/drawingml/2006/main">
              <a:graphicData uri="http://schemas.openxmlformats.org/drawingml/2006/picture">
                <pic:pic xmlns:pic="http://schemas.openxmlformats.org/drawingml/2006/picture">
                  <pic:nvPicPr>
                    <pic:cNvPr id="35156" name="Picture 35156"/>
                    <pic:cNvPicPr/>
                  </pic:nvPicPr>
                  <pic:blipFill>
                    <a:blip r:embed="rId503"/>
                    <a:stretch>
                      <a:fillRect/>
                    </a:stretch>
                  </pic:blipFill>
                  <pic:spPr>
                    <a:xfrm>
                      <a:off x="0" y="0"/>
                      <a:ext cx="2879725" cy="3175381"/>
                    </a:xfrm>
                    <a:prstGeom prst="rect">
                      <a:avLst/>
                    </a:prstGeom>
                  </pic:spPr>
                </pic:pic>
              </a:graphicData>
            </a:graphic>
          </wp:inline>
        </w:drawing>
      </w:r>
      <w:r>
        <w:t xml:space="preserve"> </w:t>
      </w:r>
    </w:p>
    <w:p w14:paraId="22BF5588" w14:textId="77777777" w:rsidR="00A2620F" w:rsidRDefault="00E30764">
      <w:pPr>
        <w:spacing w:after="199"/>
        <w:ind w:left="1704" w:right="903"/>
        <w:jc w:val="center"/>
      </w:pPr>
      <w:r>
        <w:t xml:space="preserve">Figure 5-80  </w:t>
      </w:r>
    </w:p>
    <w:p w14:paraId="214117C0" w14:textId="77777777" w:rsidR="00A2620F" w:rsidRDefault="00E30764">
      <w:pPr>
        <w:ind w:left="847" w:right="6"/>
      </w:pPr>
      <w:r>
        <w:rPr>
          <w:u w:val="single" w:color="000000"/>
        </w:rPr>
        <w:t>Step 2</w:t>
      </w:r>
      <w:r>
        <w:t xml:space="preserve"> In the </w:t>
      </w:r>
      <w:r>
        <w:rPr>
          <w:b/>
        </w:rPr>
        <w:t xml:space="preserve">Channel </w:t>
      </w:r>
      <w:r>
        <w:t xml:space="preserve">list, select the channel that you want to modify settings for.  </w:t>
      </w:r>
    </w:p>
    <w:p w14:paraId="5938F651" w14:textId="77777777" w:rsidR="00A2620F" w:rsidRDefault="00E30764">
      <w:pPr>
        <w:ind w:left="847" w:right="6"/>
      </w:pPr>
      <w:r>
        <w:rPr>
          <w:u w:val="single" w:color="000000"/>
        </w:rPr>
        <w:lastRenderedPageBreak/>
        <w:t>Step 3</w:t>
      </w:r>
      <w:r>
        <w:t xml:space="preserve"> Click </w:t>
      </w:r>
      <w:r>
        <w:rPr>
          <w:b/>
        </w:rPr>
        <w:t>OK</w:t>
      </w:r>
      <w:r>
        <w:t xml:space="preserve"> to save the settings. </w:t>
      </w:r>
    </w:p>
    <w:p w14:paraId="794E6BE5" w14:textId="77777777" w:rsidR="00A2620F" w:rsidRDefault="00E30764">
      <w:pPr>
        <w:spacing w:after="59" w:line="259" w:lineRule="auto"/>
        <w:ind w:left="1589" w:firstLine="0"/>
      </w:pPr>
      <w:r>
        <w:rPr>
          <w:noProof/>
        </w:rPr>
        <w:drawing>
          <wp:inline distT="0" distB="0" distL="0" distR="0" wp14:anchorId="7F842341" wp14:editId="0B497DBC">
            <wp:extent cx="600710" cy="161874"/>
            <wp:effectExtent l="0" t="0" r="0" b="0"/>
            <wp:docPr id="35298" name="Picture 35298"/>
            <wp:cNvGraphicFramePr/>
            <a:graphic xmlns:a="http://schemas.openxmlformats.org/drawingml/2006/main">
              <a:graphicData uri="http://schemas.openxmlformats.org/drawingml/2006/picture">
                <pic:pic xmlns:pic="http://schemas.openxmlformats.org/drawingml/2006/picture">
                  <pic:nvPicPr>
                    <pic:cNvPr id="35298" name="Picture 35298"/>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508E34AA" w14:textId="77777777" w:rsidR="00A2620F" w:rsidRDefault="00E30764">
      <w:pPr>
        <w:spacing w:after="85" w:line="308" w:lineRule="auto"/>
        <w:ind w:left="837" w:right="1594" w:firstLine="749"/>
      </w:pPr>
      <w:r>
        <w:rPr>
          <w:shd w:val="clear" w:color="auto" w:fill="D9D9D9"/>
        </w:rPr>
        <w:t xml:space="preserve">Click </w:t>
      </w:r>
      <w:r>
        <w:rPr>
          <w:b/>
          <w:shd w:val="clear" w:color="auto" w:fill="D9D9D9"/>
        </w:rPr>
        <w:t>Copy</w:t>
      </w:r>
      <w:r>
        <w:rPr>
          <w:shd w:val="clear" w:color="auto" w:fill="D9D9D9"/>
        </w:rPr>
        <w:t xml:space="preserve"> to copy the user name and password to other channels.</w:t>
      </w:r>
      <w:r>
        <w:t xml:space="preserve"> </w:t>
      </w:r>
      <w:r>
        <w:rPr>
          <w:rFonts w:ascii="Wingdings" w:eastAsia="Wingdings" w:hAnsi="Wingdings" w:cs="Wingdings"/>
          <w:sz w:val="16"/>
        </w:rPr>
        <w:t></w:t>
      </w:r>
      <w:r>
        <w:rPr>
          <w:sz w:val="16"/>
        </w:rPr>
        <w:t xml:space="preserve"> </w:t>
      </w:r>
      <w:r>
        <w:rPr>
          <w:sz w:val="16"/>
        </w:rPr>
        <w:tab/>
      </w:r>
      <w:r>
        <w:t xml:space="preserve">To delete one or more added devices, do the following: </w:t>
      </w:r>
    </w:p>
    <w:p w14:paraId="7A873CFD" w14:textId="77777777" w:rsidR="00A2620F" w:rsidRDefault="00E30764">
      <w:pPr>
        <w:numPr>
          <w:ilvl w:val="0"/>
          <w:numId w:val="49"/>
        </w:numPr>
        <w:spacing w:after="140"/>
        <w:ind w:right="6" w:hanging="420"/>
      </w:pPr>
      <w:r>
        <w:t xml:space="preserve">Click </w:t>
      </w:r>
      <w:r>
        <w:rPr>
          <w:noProof/>
        </w:rPr>
        <w:drawing>
          <wp:inline distT="0" distB="0" distL="0" distR="0" wp14:anchorId="1D69585C" wp14:editId="6D6F8AB3">
            <wp:extent cx="215900" cy="208191"/>
            <wp:effectExtent l="0" t="0" r="0" b="0"/>
            <wp:docPr id="35300" name="Picture 35300"/>
            <wp:cNvGraphicFramePr/>
            <a:graphic xmlns:a="http://schemas.openxmlformats.org/drawingml/2006/main">
              <a:graphicData uri="http://schemas.openxmlformats.org/drawingml/2006/picture">
                <pic:pic xmlns:pic="http://schemas.openxmlformats.org/drawingml/2006/picture">
                  <pic:nvPicPr>
                    <pic:cNvPr id="35300" name="Picture 35300"/>
                    <pic:cNvPicPr/>
                  </pic:nvPicPr>
                  <pic:blipFill>
                    <a:blip r:embed="rId504"/>
                    <a:stretch>
                      <a:fillRect/>
                    </a:stretch>
                  </pic:blipFill>
                  <pic:spPr>
                    <a:xfrm>
                      <a:off x="0" y="0"/>
                      <a:ext cx="215900" cy="208191"/>
                    </a:xfrm>
                    <a:prstGeom prst="rect">
                      <a:avLst/>
                    </a:prstGeom>
                  </pic:spPr>
                </pic:pic>
              </a:graphicData>
            </a:graphic>
          </wp:inline>
        </w:drawing>
      </w:r>
      <w:r>
        <w:t xml:space="preserve"> to delete one device. </w:t>
      </w:r>
    </w:p>
    <w:p w14:paraId="313BB0F2" w14:textId="77777777" w:rsidR="00A2620F" w:rsidRDefault="00E30764">
      <w:pPr>
        <w:numPr>
          <w:ilvl w:val="0"/>
          <w:numId w:val="49"/>
        </w:numPr>
        <w:spacing w:after="534"/>
        <w:ind w:right="6" w:hanging="420"/>
      </w:pPr>
      <w:r>
        <w:t xml:space="preserve">Select the check box of the devices that you want to delete, and then click </w:t>
      </w:r>
      <w:r>
        <w:rPr>
          <w:b/>
        </w:rPr>
        <w:t>Delete</w:t>
      </w:r>
      <w:r>
        <w:t xml:space="preserve">. </w:t>
      </w:r>
    </w:p>
    <w:p w14:paraId="59FFF147" w14:textId="77777777" w:rsidR="00A2620F" w:rsidRDefault="00E30764">
      <w:pPr>
        <w:pStyle w:val="Heading4"/>
        <w:ind w:left="-5"/>
      </w:pPr>
      <w:r>
        <w:t xml:space="preserve">5.6.1.5 Modifying IP Address </w:t>
      </w:r>
    </w:p>
    <w:p w14:paraId="4AD827EE" w14:textId="77777777" w:rsidR="00A2620F" w:rsidRDefault="00E30764">
      <w:pPr>
        <w:spacing w:after="122"/>
        <w:ind w:left="847" w:right="161"/>
      </w:pPr>
      <w:r>
        <w:t xml:space="preserve">You can modify a single IP address or multiple IP addresses of remote devices at one time. </w:t>
      </w:r>
      <w:r>
        <w:rPr>
          <w:rFonts w:ascii="Wingdings" w:eastAsia="Wingdings" w:hAnsi="Wingdings" w:cs="Wingdings"/>
          <w:sz w:val="16"/>
        </w:rPr>
        <w:t></w:t>
      </w:r>
      <w:r>
        <w:rPr>
          <w:sz w:val="16"/>
        </w:rPr>
        <w:t xml:space="preserve"> </w:t>
      </w:r>
      <w:r>
        <w:rPr>
          <w:sz w:val="16"/>
        </w:rPr>
        <w:tab/>
      </w:r>
      <w:r>
        <w:t xml:space="preserve">To modify a single IP address, do the following: </w:t>
      </w:r>
    </w:p>
    <w:p w14:paraId="6180A7F5" w14:textId="77777777" w:rsidR="00A2620F" w:rsidRDefault="00E30764">
      <w:pPr>
        <w:spacing w:after="138"/>
        <w:ind w:left="847" w:right="6"/>
      </w:pPr>
      <w:r>
        <w:rPr>
          <w:u w:val="single" w:color="000000"/>
        </w:rPr>
        <w:t>Step 1</w:t>
      </w:r>
      <w:r>
        <w:t xml:space="preserve"> In the Searched Device list area, click </w:t>
      </w:r>
      <w:r>
        <w:rPr>
          <w:noProof/>
        </w:rPr>
        <w:drawing>
          <wp:inline distT="0" distB="0" distL="0" distR="0" wp14:anchorId="6B28E797" wp14:editId="1B4981B8">
            <wp:extent cx="215633" cy="207645"/>
            <wp:effectExtent l="0" t="0" r="0" b="0"/>
            <wp:docPr id="35302" name="Picture 35302"/>
            <wp:cNvGraphicFramePr/>
            <a:graphic xmlns:a="http://schemas.openxmlformats.org/drawingml/2006/main">
              <a:graphicData uri="http://schemas.openxmlformats.org/drawingml/2006/picture">
                <pic:pic xmlns:pic="http://schemas.openxmlformats.org/drawingml/2006/picture">
                  <pic:nvPicPr>
                    <pic:cNvPr id="35302" name="Picture 35302"/>
                    <pic:cNvPicPr/>
                  </pic:nvPicPr>
                  <pic:blipFill>
                    <a:blip r:embed="rId502"/>
                    <a:stretch>
                      <a:fillRect/>
                    </a:stretch>
                  </pic:blipFill>
                  <pic:spPr>
                    <a:xfrm>
                      <a:off x="0" y="0"/>
                      <a:ext cx="215633" cy="207645"/>
                    </a:xfrm>
                    <a:prstGeom prst="rect">
                      <a:avLst/>
                    </a:prstGeom>
                  </pic:spPr>
                </pic:pic>
              </a:graphicData>
            </a:graphic>
          </wp:inline>
        </w:drawing>
      </w:r>
      <w:r>
        <w:t xml:space="preserve"> for the device that you want to modify IP. </w:t>
      </w:r>
    </w:p>
    <w:p w14:paraId="1FB83B52" w14:textId="77777777" w:rsidR="00A2620F" w:rsidRDefault="00E30764">
      <w:pPr>
        <w:spacing w:after="135"/>
        <w:ind w:left="1585" w:right="6"/>
      </w:pPr>
      <w:r>
        <w:t xml:space="preserve">The </w:t>
      </w:r>
      <w:r>
        <w:rPr>
          <w:b/>
        </w:rPr>
        <w:t>Modify IP</w:t>
      </w:r>
      <w:r>
        <w:t xml:space="preserve"> interface is displayed. See Figure 5-81. </w:t>
      </w:r>
    </w:p>
    <w:p w14:paraId="79C8800B" w14:textId="77777777" w:rsidR="00A2620F" w:rsidRDefault="00E30764">
      <w:pPr>
        <w:spacing w:after="103" w:line="259" w:lineRule="auto"/>
        <w:ind w:left="905" w:firstLine="0"/>
        <w:jc w:val="center"/>
      </w:pPr>
      <w:r>
        <w:rPr>
          <w:noProof/>
        </w:rPr>
        <w:drawing>
          <wp:inline distT="0" distB="0" distL="0" distR="0" wp14:anchorId="6E023F0A" wp14:editId="6739629C">
            <wp:extent cx="2879725" cy="2405380"/>
            <wp:effectExtent l="0" t="0" r="0" b="0"/>
            <wp:docPr id="35304" name="Picture 35304"/>
            <wp:cNvGraphicFramePr/>
            <a:graphic xmlns:a="http://schemas.openxmlformats.org/drawingml/2006/main">
              <a:graphicData uri="http://schemas.openxmlformats.org/drawingml/2006/picture">
                <pic:pic xmlns:pic="http://schemas.openxmlformats.org/drawingml/2006/picture">
                  <pic:nvPicPr>
                    <pic:cNvPr id="35304" name="Picture 35304"/>
                    <pic:cNvPicPr/>
                  </pic:nvPicPr>
                  <pic:blipFill>
                    <a:blip r:embed="rId505"/>
                    <a:stretch>
                      <a:fillRect/>
                    </a:stretch>
                  </pic:blipFill>
                  <pic:spPr>
                    <a:xfrm>
                      <a:off x="0" y="0"/>
                      <a:ext cx="2879725" cy="2405380"/>
                    </a:xfrm>
                    <a:prstGeom prst="rect">
                      <a:avLst/>
                    </a:prstGeom>
                  </pic:spPr>
                </pic:pic>
              </a:graphicData>
            </a:graphic>
          </wp:inline>
        </w:drawing>
      </w:r>
      <w:r>
        <w:t xml:space="preserve"> </w:t>
      </w:r>
    </w:p>
    <w:p w14:paraId="1BE51C3C" w14:textId="77777777" w:rsidR="00A2620F" w:rsidRDefault="00E30764">
      <w:pPr>
        <w:spacing w:after="199"/>
        <w:ind w:left="1704" w:right="903"/>
        <w:jc w:val="center"/>
      </w:pPr>
      <w:r>
        <w:t xml:space="preserve">Figure 5-81  </w:t>
      </w:r>
    </w:p>
    <w:p w14:paraId="3F78F58D" w14:textId="77777777" w:rsidR="00A2620F" w:rsidRDefault="00E30764">
      <w:pPr>
        <w:ind w:left="1593" w:right="6" w:hanging="756"/>
      </w:pPr>
      <w:r>
        <w:rPr>
          <w:u w:val="single" w:color="000000"/>
        </w:rPr>
        <w:t>Step 2</w:t>
      </w:r>
      <w:r>
        <w:t xml:space="preserve"> Configure the settings for IP address, subnet mask, default gateway, user name, and password. </w:t>
      </w:r>
    </w:p>
    <w:p w14:paraId="1E70EE34" w14:textId="77777777" w:rsidR="00A2620F" w:rsidRDefault="00E30764">
      <w:pPr>
        <w:ind w:left="847" w:right="6"/>
      </w:pPr>
      <w:r>
        <w:rPr>
          <w:u w:val="single" w:color="000000"/>
        </w:rPr>
        <w:t>Step 3</w:t>
      </w:r>
      <w:r>
        <w:t xml:space="preserve"> Enable the </w:t>
      </w:r>
      <w:r>
        <w:rPr>
          <w:b/>
        </w:rPr>
        <w:t>Add</w:t>
      </w:r>
      <w:r>
        <w:t xml:space="preserve"> function to add the device into the </w:t>
      </w:r>
      <w:r>
        <w:rPr>
          <w:b/>
        </w:rPr>
        <w:t>Added Device</w:t>
      </w:r>
      <w:r>
        <w:t xml:space="preserve"> area. </w:t>
      </w:r>
    </w:p>
    <w:p w14:paraId="6D6EFB68" w14:textId="77777777" w:rsidR="00A2620F" w:rsidRDefault="00E30764">
      <w:pPr>
        <w:ind w:left="847" w:right="6"/>
      </w:pPr>
      <w:r>
        <w:rPr>
          <w:u w:val="single" w:color="000000"/>
        </w:rPr>
        <w:t>Step 4</w:t>
      </w:r>
      <w:r>
        <w:t xml:space="preserve"> Click </w:t>
      </w:r>
      <w:r>
        <w:rPr>
          <w:b/>
        </w:rPr>
        <w:t>OK</w:t>
      </w:r>
      <w:r>
        <w:t xml:space="preserve"> to save the settings. </w:t>
      </w:r>
    </w:p>
    <w:p w14:paraId="55AFBFAA" w14:textId="77777777" w:rsidR="00A2620F" w:rsidRDefault="00E30764">
      <w:pPr>
        <w:tabs>
          <w:tab w:val="center" w:pos="901"/>
          <w:tab w:val="center" w:pos="3565"/>
        </w:tabs>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t xml:space="preserve">To modify IP address in batches, do the following: </w:t>
      </w:r>
    </w:p>
    <w:p w14:paraId="5258B266" w14:textId="77777777" w:rsidR="00A2620F" w:rsidRDefault="00E30764">
      <w:pPr>
        <w:spacing w:after="121"/>
        <w:ind w:left="1593" w:right="6" w:hanging="756"/>
      </w:pPr>
      <w:r>
        <w:rPr>
          <w:u w:val="single" w:color="000000"/>
        </w:rPr>
        <w:t>Step 1</w:t>
      </w:r>
      <w:r>
        <w:t xml:space="preserve"> In the Searched Device list area, select the devices that you want to modify IP address in batches. </w:t>
      </w:r>
    </w:p>
    <w:p w14:paraId="2FC0E47F" w14:textId="77777777" w:rsidR="00A2620F" w:rsidRDefault="00E30764">
      <w:pPr>
        <w:spacing w:after="138"/>
        <w:ind w:left="847" w:right="6"/>
      </w:pPr>
      <w:r>
        <w:rPr>
          <w:u w:val="single" w:color="000000"/>
        </w:rPr>
        <w:t>Step 2</w:t>
      </w:r>
      <w:r>
        <w:t xml:space="preserve"> Click </w:t>
      </w:r>
      <w:r>
        <w:rPr>
          <w:noProof/>
        </w:rPr>
        <w:drawing>
          <wp:inline distT="0" distB="0" distL="0" distR="0" wp14:anchorId="1F88DDCE" wp14:editId="60B1E739">
            <wp:extent cx="215633" cy="207645"/>
            <wp:effectExtent l="0" t="0" r="0" b="0"/>
            <wp:docPr id="35306" name="Picture 35306"/>
            <wp:cNvGraphicFramePr/>
            <a:graphic xmlns:a="http://schemas.openxmlformats.org/drawingml/2006/main">
              <a:graphicData uri="http://schemas.openxmlformats.org/drawingml/2006/picture">
                <pic:pic xmlns:pic="http://schemas.openxmlformats.org/drawingml/2006/picture">
                  <pic:nvPicPr>
                    <pic:cNvPr id="35306" name="Picture 35306"/>
                    <pic:cNvPicPr/>
                  </pic:nvPicPr>
                  <pic:blipFill>
                    <a:blip r:embed="rId502"/>
                    <a:stretch>
                      <a:fillRect/>
                    </a:stretch>
                  </pic:blipFill>
                  <pic:spPr>
                    <a:xfrm>
                      <a:off x="0" y="0"/>
                      <a:ext cx="215633" cy="207645"/>
                    </a:xfrm>
                    <a:prstGeom prst="rect">
                      <a:avLst/>
                    </a:prstGeom>
                  </pic:spPr>
                </pic:pic>
              </a:graphicData>
            </a:graphic>
          </wp:inline>
        </w:drawing>
      </w:r>
      <w:r>
        <w:t xml:space="preserve">. </w:t>
      </w:r>
    </w:p>
    <w:p w14:paraId="160AB621" w14:textId="77777777" w:rsidR="00A2620F" w:rsidRDefault="00E30764">
      <w:pPr>
        <w:ind w:left="1585" w:right="6"/>
      </w:pPr>
      <w:r>
        <w:t xml:space="preserve">The </w:t>
      </w:r>
      <w:r>
        <w:rPr>
          <w:b/>
        </w:rPr>
        <w:t>Modify IP</w:t>
      </w:r>
      <w:r>
        <w:t xml:space="preserve"> interface is displayed. See Figure 5-82. </w:t>
      </w:r>
    </w:p>
    <w:p w14:paraId="33F9C93C" w14:textId="77777777" w:rsidR="00A2620F" w:rsidRDefault="00E30764">
      <w:pPr>
        <w:spacing w:after="107" w:line="259" w:lineRule="auto"/>
        <w:ind w:left="905" w:firstLine="0"/>
        <w:jc w:val="center"/>
      </w:pPr>
      <w:r>
        <w:rPr>
          <w:noProof/>
        </w:rPr>
        <w:lastRenderedPageBreak/>
        <w:drawing>
          <wp:inline distT="0" distB="0" distL="0" distR="0" wp14:anchorId="2400692C" wp14:editId="3ECF934D">
            <wp:extent cx="2879598" cy="2396490"/>
            <wp:effectExtent l="0" t="0" r="0" b="0"/>
            <wp:docPr id="35402" name="Picture 35402"/>
            <wp:cNvGraphicFramePr/>
            <a:graphic xmlns:a="http://schemas.openxmlformats.org/drawingml/2006/main">
              <a:graphicData uri="http://schemas.openxmlformats.org/drawingml/2006/picture">
                <pic:pic xmlns:pic="http://schemas.openxmlformats.org/drawingml/2006/picture">
                  <pic:nvPicPr>
                    <pic:cNvPr id="35402" name="Picture 35402"/>
                    <pic:cNvPicPr/>
                  </pic:nvPicPr>
                  <pic:blipFill>
                    <a:blip r:embed="rId506"/>
                    <a:stretch>
                      <a:fillRect/>
                    </a:stretch>
                  </pic:blipFill>
                  <pic:spPr>
                    <a:xfrm>
                      <a:off x="0" y="0"/>
                      <a:ext cx="2879598" cy="2396490"/>
                    </a:xfrm>
                    <a:prstGeom prst="rect">
                      <a:avLst/>
                    </a:prstGeom>
                  </pic:spPr>
                </pic:pic>
              </a:graphicData>
            </a:graphic>
          </wp:inline>
        </w:drawing>
      </w:r>
      <w:r>
        <w:t xml:space="preserve"> </w:t>
      </w:r>
    </w:p>
    <w:p w14:paraId="10A9D3F3" w14:textId="77777777" w:rsidR="00A2620F" w:rsidRDefault="00E30764">
      <w:pPr>
        <w:spacing w:after="199"/>
        <w:ind w:left="1704" w:right="903"/>
        <w:jc w:val="center"/>
      </w:pPr>
      <w:r>
        <w:t xml:space="preserve">Figure 5-82  </w:t>
      </w:r>
    </w:p>
    <w:p w14:paraId="5E34B9E3" w14:textId="77777777" w:rsidR="00A2620F" w:rsidRDefault="00E30764">
      <w:pPr>
        <w:ind w:left="847" w:right="6"/>
      </w:pPr>
      <w:r>
        <w:rPr>
          <w:u w:val="single" w:color="000000"/>
        </w:rPr>
        <w:t>Step 3</w:t>
      </w:r>
      <w:r>
        <w:t xml:space="preserve"> Enable the </w:t>
      </w:r>
      <w:r>
        <w:rPr>
          <w:b/>
        </w:rPr>
        <w:t>Batch Modify</w:t>
      </w:r>
      <w:r>
        <w:t xml:space="preserve"> function. </w:t>
      </w:r>
    </w:p>
    <w:p w14:paraId="27CC248A" w14:textId="77777777" w:rsidR="00A2620F" w:rsidRDefault="00E30764">
      <w:pPr>
        <w:ind w:left="1593" w:right="6" w:hanging="756"/>
      </w:pPr>
      <w:r>
        <w:rPr>
          <w:u w:val="single" w:color="000000"/>
        </w:rPr>
        <w:t>Step 4</w:t>
      </w:r>
      <w:r>
        <w:t xml:space="preserve"> Configure the settings for start IP address (the IP address is allocated in sequence), subnet mask, default gateway, user name, and password. </w:t>
      </w:r>
    </w:p>
    <w:p w14:paraId="5DA28B43" w14:textId="77777777" w:rsidR="00A2620F" w:rsidRDefault="00E30764">
      <w:pPr>
        <w:ind w:left="847" w:right="6"/>
      </w:pPr>
      <w:r>
        <w:rPr>
          <w:u w:val="single" w:color="000000"/>
        </w:rPr>
        <w:t>Step 5</w:t>
      </w:r>
      <w:r>
        <w:t xml:space="preserve"> Enable the </w:t>
      </w:r>
      <w:r>
        <w:rPr>
          <w:b/>
        </w:rPr>
        <w:t>Add</w:t>
      </w:r>
      <w:r>
        <w:t xml:space="preserve"> function to add the devices into the </w:t>
      </w:r>
      <w:r>
        <w:rPr>
          <w:b/>
        </w:rPr>
        <w:t>Added Device</w:t>
      </w:r>
      <w:r>
        <w:t xml:space="preserve"> area. </w:t>
      </w:r>
    </w:p>
    <w:p w14:paraId="3FC56DF8" w14:textId="77777777" w:rsidR="00A2620F" w:rsidRDefault="00E30764">
      <w:pPr>
        <w:spacing w:after="534"/>
        <w:ind w:left="847" w:right="6"/>
      </w:pPr>
      <w:r>
        <w:rPr>
          <w:u w:val="single" w:color="000000"/>
        </w:rPr>
        <w:t>Step 6</w:t>
      </w:r>
      <w:r>
        <w:t xml:space="preserve"> Click </w:t>
      </w:r>
      <w:r>
        <w:rPr>
          <w:b/>
        </w:rPr>
        <w:t>Apply</w:t>
      </w:r>
      <w:r>
        <w:t xml:space="preserve"> to save the settings. </w:t>
      </w:r>
    </w:p>
    <w:p w14:paraId="14189AC3" w14:textId="77777777" w:rsidR="00A2620F" w:rsidRDefault="00E30764">
      <w:pPr>
        <w:pStyle w:val="Heading4"/>
        <w:ind w:left="-5"/>
      </w:pPr>
      <w:r>
        <w:t xml:space="preserve">5.6.1.6 Exporting IP Address </w:t>
      </w:r>
    </w:p>
    <w:p w14:paraId="0EF5F240" w14:textId="77777777" w:rsidR="00A2620F" w:rsidRDefault="00E30764">
      <w:pPr>
        <w:ind w:left="847" w:right="6"/>
      </w:pPr>
      <w:r>
        <w:t xml:space="preserve">You can export the added IP address to the USB storage device. </w:t>
      </w:r>
    </w:p>
    <w:p w14:paraId="0C5B38B3" w14:textId="77777777" w:rsidR="00A2620F" w:rsidRDefault="00E30764">
      <w:pPr>
        <w:spacing w:after="0" w:line="259" w:lineRule="auto"/>
        <w:ind w:left="841" w:firstLine="0"/>
      </w:pPr>
      <w:r>
        <w:rPr>
          <w:noProof/>
        </w:rPr>
        <w:drawing>
          <wp:inline distT="0" distB="0" distL="0" distR="0" wp14:anchorId="3C52D467" wp14:editId="50AB4EAE">
            <wp:extent cx="600710" cy="161861"/>
            <wp:effectExtent l="0" t="0" r="0" b="0"/>
            <wp:docPr id="35404" name="Picture 35404"/>
            <wp:cNvGraphicFramePr/>
            <a:graphic xmlns:a="http://schemas.openxmlformats.org/drawingml/2006/main">
              <a:graphicData uri="http://schemas.openxmlformats.org/drawingml/2006/picture">
                <pic:pic xmlns:pic="http://schemas.openxmlformats.org/drawingml/2006/picture">
                  <pic:nvPicPr>
                    <pic:cNvPr id="35404" name="Picture 3540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29AEE64" w14:textId="77777777" w:rsidR="00A2620F" w:rsidRDefault="00E30764">
      <w:pPr>
        <w:spacing w:after="5" w:line="308" w:lineRule="auto"/>
        <w:ind w:left="840" w:hanging="3"/>
      </w:pPr>
      <w:r>
        <w:rPr>
          <w:shd w:val="clear" w:color="auto" w:fill="D9D9D9"/>
        </w:rPr>
        <w:t>The exported information is saved in .csv file, which includes IP address, port number, channel</w:t>
      </w:r>
      <w:r>
        <w:t xml:space="preserve"> </w:t>
      </w:r>
      <w:r>
        <w:rPr>
          <w:shd w:val="clear" w:color="auto" w:fill="D9D9D9"/>
        </w:rPr>
        <w:t>number, manufacturer, user name, and password.</w:t>
      </w:r>
      <w:r>
        <w:t xml:space="preserve"> </w:t>
      </w:r>
    </w:p>
    <w:p w14:paraId="2CB8311F" w14:textId="77777777" w:rsidR="00A2620F" w:rsidRDefault="00E30764">
      <w:pPr>
        <w:ind w:left="847" w:right="6"/>
      </w:pPr>
      <w:r>
        <w:rPr>
          <w:u w:val="single" w:color="000000"/>
        </w:rPr>
        <w:t>Step 1</w:t>
      </w:r>
      <w:r>
        <w:t xml:space="preserve"> Insert the USB storage device to the USB port of the Device. </w:t>
      </w:r>
    </w:p>
    <w:p w14:paraId="31412DFB" w14:textId="77777777" w:rsidR="00A2620F" w:rsidRDefault="00E30764">
      <w:pPr>
        <w:spacing w:after="42"/>
        <w:ind w:left="847"/>
      </w:pPr>
      <w:r>
        <w:rPr>
          <w:u w:val="single" w:color="000000"/>
        </w:rPr>
        <w:t>Step 2</w:t>
      </w:r>
      <w:r>
        <w:t xml:space="preserve"> Click </w:t>
      </w:r>
      <w:r>
        <w:rPr>
          <w:b/>
        </w:rPr>
        <w:t>Export.</w:t>
      </w:r>
      <w:r>
        <w:t xml:space="preserve"> </w:t>
      </w:r>
    </w:p>
    <w:p w14:paraId="2C8DC71C" w14:textId="77777777" w:rsidR="00A2620F" w:rsidRDefault="00E30764">
      <w:pPr>
        <w:ind w:left="1597" w:right="6"/>
      </w:pPr>
      <w:r>
        <w:t xml:space="preserve">The </w:t>
      </w:r>
      <w:r>
        <w:rPr>
          <w:b/>
        </w:rPr>
        <w:t>Browse</w:t>
      </w:r>
      <w:r>
        <w:t xml:space="preserve"> interface is displayed. See</w:t>
      </w:r>
      <w:r>
        <w:rPr>
          <w:b/>
        </w:rPr>
        <w:t xml:space="preserve"> </w:t>
      </w:r>
      <w:r>
        <w:t xml:space="preserve">Figure 5-83. </w:t>
      </w:r>
    </w:p>
    <w:p w14:paraId="561C373E" w14:textId="77777777" w:rsidR="00A2620F" w:rsidRDefault="00A2620F">
      <w:pPr>
        <w:sectPr w:rsidR="00A2620F">
          <w:headerReference w:type="even" r:id="rId507"/>
          <w:headerReference w:type="default" r:id="rId508"/>
          <w:footerReference w:type="even" r:id="rId509"/>
          <w:footerReference w:type="default" r:id="rId510"/>
          <w:headerReference w:type="first" r:id="rId511"/>
          <w:footerReference w:type="first" r:id="rId512"/>
          <w:pgSz w:w="11906" w:h="16838"/>
          <w:pgMar w:top="858" w:right="1141" w:bottom="286" w:left="1133" w:header="720" w:footer="273" w:gutter="0"/>
          <w:cols w:space="720"/>
          <w:titlePg/>
        </w:sectPr>
      </w:pPr>
    </w:p>
    <w:p w14:paraId="13801699" w14:textId="77777777" w:rsidR="00A2620F" w:rsidRDefault="00E30764">
      <w:pPr>
        <w:spacing w:after="0" w:line="259" w:lineRule="auto"/>
        <w:ind w:left="0" w:right="426" w:firstLine="0"/>
        <w:jc w:val="right"/>
      </w:pPr>
      <w:r>
        <w:rPr>
          <w:noProof/>
        </w:rPr>
        <w:lastRenderedPageBreak/>
        <w:drawing>
          <wp:inline distT="0" distB="0" distL="0" distR="0" wp14:anchorId="56F64C31" wp14:editId="41D5CB9E">
            <wp:extent cx="5039615" cy="3550920"/>
            <wp:effectExtent l="0" t="0" r="0" b="0"/>
            <wp:docPr id="35523" name="Picture 35523"/>
            <wp:cNvGraphicFramePr/>
            <a:graphic xmlns:a="http://schemas.openxmlformats.org/drawingml/2006/main">
              <a:graphicData uri="http://schemas.openxmlformats.org/drawingml/2006/picture">
                <pic:pic xmlns:pic="http://schemas.openxmlformats.org/drawingml/2006/picture">
                  <pic:nvPicPr>
                    <pic:cNvPr id="35523" name="Picture 35523"/>
                    <pic:cNvPicPr/>
                  </pic:nvPicPr>
                  <pic:blipFill>
                    <a:blip r:embed="rId513"/>
                    <a:stretch>
                      <a:fillRect/>
                    </a:stretch>
                  </pic:blipFill>
                  <pic:spPr>
                    <a:xfrm>
                      <a:off x="0" y="0"/>
                      <a:ext cx="5039615" cy="3550920"/>
                    </a:xfrm>
                    <a:prstGeom prst="rect">
                      <a:avLst/>
                    </a:prstGeom>
                  </pic:spPr>
                </pic:pic>
              </a:graphicData>
            </a:graphic>
          </wp:inline>
        </w:drawing>
      </w:r>
      <w:r>
        <w:t xml:space="preserve"> </w:t>
      </w:r>
    </w:p>
    <w:p w14:paraId="33EFB397" w14:textId="77777777" w:rsidR="00A2620F" w:rsidRDefault="00E30764">
      <w:pPr>
        <w:spacing w:after="199"/>
        <w:ind w:left="1704" w:right="971"/>
        <w:jc w:val="center"/>
      </w:pPr>
      <w:r>
        <w:t xml:space="preserve">Figure 5-83  </w:t>
      </w:r>
    </w:p>
    <w:p w14:paraId="0DC970B0" w14:textId="77777777" w:rsidR="00A2620F" w:rsidRDefault="00E30764">
      <w:pPr>
        <w:ind w:left="847" w:right="6"/>
      </w:pPr>
      <w:r>
        <w:rPr>
          <w:u w:val="single" w:color="000000"/>
        </w:rPr>
        <w:t>Step 3</w:t>
      </w:r>
      <w:r>
        <w:t xml:space="preserve"> Configure the save path. </w:t>
      </w:r>
    </w:p>
    <w:p w14:paraId="03F4D8B2" w14:textId="77777777" w:rsidR="00A2620F" w:rsidRDefault="00E30764">
      <w:pPr>
        <w:ind w:left="847" w:right="6"/>
      </w:pPr>
      <w:r>
        <w:rPr>
          <w:u w:val="single" w:color="000000"/>
        </w:rPr>
        <w:t>Step 4</w:t>
      </w:r>
      <w:r>
        <w:t xml:space="preserve"> Click </w:t>
      </w:r>
      <w:r>
        <w:rPr>
          <w:b/>
        </w:rPr>
        <w:t>OK</w:t>
      </w:r>
      <w:r>
        <w:t xml:space="preserve"> to save the settings. </w:t>
      </w:r>
    </w:p>
    <w:p w14:paraId="6329E673" w14:textId="77777777" w:rsidR="00A2620F" w:rsidRDefault="00E30764">
      <w:pPr>
        <w:ind w:left="837" w:right="1457" w:firstLine="756"/>
      </w:pPr>
      <w:r>
        <w:t xml:space="preserve">A pop-up message indicating "Successfully exported" is displayed. </w:t>
      </w:r>
      <w:r>
        <w:rPr>
          <w:u w:val="single" w:color="000000"/>
        </w:rPr>
        <w:t>Step 5</w:t>
      </w:r>
      <w:r>
        <w:t xml:space="preserve"> Click </w:t>
      </w:r>
      <w:r>
        <w:rPr>
          <w:b/>
        </w:rPr>
        <w:t>OK</w:t>
      </w:r>
      <w:r>
        <w:t xml:space="preserve">. </w:t>
      </w:r>
    </w:p>
    <w:p w14:paraId="597AB60C" w14:textId="77777777" w:rsidR="00A2620F" w:rsidRDefault="00E30764">
      <w:pPr>
        <w:spacing w:after="0" w:line="259" w:lineRule="auto"/>
        <w:ind w:left="841" w:firstLine="0"/>
      </w:pPr>
      <w:r>
        <w:rPr>
          <w:noProof/>
        </w:rPr>
        <w:drawing>
          <wp:inline distT="0" distB="0" distL="0" distR="0" wp14:anchorId="41F141BE" wp14:editId="5F73EB97">
            <wp:extent cx="600710" cy="161861"/>
            <wp:effectExtent l="0" t="0" r="0" b="0"/>
            <wp:docPr id="35525" name="Picture 35525"/>
            <wp:cNvGraphicFramePr/>
            <a:graphic xmlns:a="http://schemas.openxmlformats.org/drawingml/2006/main">
              <a:graphicData uri="http://schemas.openxmlformats.org/drawingml/2006/picture">
                <pic:pic xmlns:pic="http://schemas.openxmlformats.org/drawingml/2006/picture">
                  <pic:nvPicPr>
                    <pic:cNvPr id="35525" name="Picture 3552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3A6D641" w14:textId="77777777" w:rsidR="00A2620F" w:rsidRDefault="00E30764">
      <w:pPr>
        <w:spacing w:after="5" w:line="308" w:lineRule="auto"/>
        <w:ind w:left="840" w:hanging="3"/>
      </w:pPr>
      <w:r>
        <w:rPr>
          <w:shd w:val="clear" w:color="auto" w:fill="D9D9D9"/>
        </w:rPr>
        <w:t xml:space="preserve">When exporting IP address, the </w:t>
      </w:r>
      <w:r>
        <w:rPr>
          <w:b/>
          <w:shd w:val="clear" w:color="auto" w:fill="D9D9D9"/>
        </w:rPr>
        <w:t>File Backup Encryption</w:t>
      </w:r>
      <w:r>
        <w:rPr>
          <w:shd w:val="clear" w:color="auto" w:fill="D9D9D9"/>
        </w:rPr>
        <w:t xml:space="preserve"> check box is selected by default. The</w:t>
      </w:r>
      <w:r>
        <w:t xml:space="preserve"> </w:t>
      </w:r>
      <w:r>
        <w:rPr>
          <w:shd w:val="clear" w:color="auto" w:fill="D9D9D9"/>
        </w:rPr>
        <w:t>file information includes IP address, port, channel number, manufacturer, user name, and password.</w:t>
      </w:r>
      <w:r>
        <w:t xml:space="preserve"> </w:t>
      </w:r>
    </w:p>
    <w:p w14:paraId="42766B08" w14:textId="77777777" w:rsidR="00A2620F" w:rsidRDefault="00E30764">
      <w:pPr>
        <w:numPr>
          <w:ilvl w:val="0"/>
          <w:numId w:val="50"/>
        </w:numPr>
        <w:spacing w:after="5" w:line="308" w:lineRule="auto"/>
        <w:ind w:hanging="420"/>
      </w:pPr>
      <w:r>
        <w:rPr>
          <w:shd w:val="clear" w:color="auto" w:fill="D9D9D9"/>
        </w:rPr>
        <w:t xml:space="preserve">If you select the </w:t>
      </w:r>
      <w:r>
        <w:rPr>
          <w:b/>
          <w:shd w:val="clear" w:color="auto" w:fill="D9D9D9"/>
        </w:rPr>
        <w:t>File Backup Encryption</w:t>
      </w:r>
      <w:r>
        <w:rPr>
          <w:shd w:val="clear" w:color="auto" w:fill="D9D9D9"/>
        </w:rPr>
        <w:t xml:space="preserve"> check box,</w:t>
      </w:r>
      <w:r>
        <w:rPr>
          <w:b/>
          <w:shd w:val="clear" w:color="auto" w:fill="D9D9D9"/>
        </w:rPr>
        <w:t xml:space="preserve"> </w:t>
      </w:r>
      <w:r>
        <w:rPr>
          <w:shd w:val="clear" w:color="auto" w:fill="D9D9D9"/>
        </w:rPr>
        <w:t xml:space="preserve">the file format </w:t>
      </w:r>
      <w:proofErr w:type="gramStart"/>
      <w:r>
        <w:rPr>
          <w:shd w:val="clear" w:color="auto" w:fill="D9D9D9"/>
        </w:rPr>
        <w:t>is .backup</w:t>
      </w:r>
      <w:proofErr w:type="gramEnd"/>
      <w:r>
        <w:rPr>
          <w:shd w:val="clear" w:color="auto" w:fill="D9D9D9"/>
        </w:rPr>
        <w:t>.</w:t>
      </w:r>
      <w:r>
        <w:t xml:space="preserve"> </w:t>
      </w:r>
    </w:p>
    <w:p w14:paraId="53F4EF91" w14:textId="77777777" w:rsidR="00A2620F" w:rsidRDefault="00E30764">
      <w:pPr>
        <w:numPr>
          <w:ilvl w:val="0"/>
          <w:numId w:val="50"/>
        </w:numPr>
        <w:spacing w:after="492" w:line="308" w:lineRule="auto"/>
        <w:ind w:hanging="420"/>
      </w:pPr>
      <w:r>
        <w:rPr>
          <w:shd w:val="clear" w:color="auto" w:fill="D9D9D9"/>
        </w:rPr>
        <w:t xml:space="preserve">If you clear the </w:t>
      </w:r>
      <w:r>
        <w:rPr>
          <w:b/>
          <w:shd w:val="clear" w:color="auto" w:fill="D9D9D9"/>
        </w:rPr>
        <w:t>File Backup Encryption</w:t>
      </w:r>
      <w:r>
        <w:rPr>
          <w:shd w:val="clear" w:color="auto" w:fill="D9D9D9"/>
        </w:rPr>
        <w:t xml:space="preserve"> check box,</w:t>
      </w:r>
      <w:r>
        <w:rPr>
          <w:b/>
          <w:shd w:val="clear" w:color="auto" w:fill="D9D9D9"/>
        </w:rPr>
        <w:t xml:space="preserve"> </w:t>
      </w:r>
      <w:r>
        <w:rPr>
          <w:shd w:val="clear" w:color="auto" w:fill="D9D9D9"/>
        </w:rPr>
        <w:t>the file format is .csv. In this case, there might be a risk of data leakage.</w:t>
      </w:r>
      <w:r>
        <w:t xml:space="preserve"> </w:t>
      </w:r>
    </w:p>
    <w:p w14:paraId="76976976" w14:textId="77777777" w:rsidR="00A2620F" w:rsidRDefault="00E30764">
      <w:pPr>
        <w:pStyle w:val="Heading4"/>
        <w:ind w:left="-5"/>
      </w:pPr>
      <w:r>
        <w:t xml:space="preserve">5.6.1.7 Importing IP Address </w:t>
      </w:r>
    </w:p>
    <w:p w14:paraId="29B5C144" w14:textId="77777777" w:rsidR="00A2620F" w:rsidRDefault="00E30764">
      <w:pPr>
        <w:ind w:left="847" w:right="6"/>
      </w:pPr>
      <w:r>
        <w:t xml:space="preserve">You can add remote devices by importing IP address information. </w:t>
      </w:r>
    </w:p>
    <w:p w14:paraId="3CC408AC" w14:textId="77777777" w:rsidR="00A2620F" w:rsidRDefault="00E30764">
      <w:pPr>
        <w:ind w:left="847" w:right="6"/>
      </w:pPr>
      <w:r>
        <w:rPr>
          <w:u w:val="single" w:color="000000"/>
        </w:rPr>
        <w:t>Step 1</w:t>
      </w:r>
      <w:r>
        <w:t xml:space="preserve"> Insert the USB storage device to the USB port of the Device. </w:t>
      </w:r>
    </w:p>
    <w:p w14:paraId="478D8673" w14:textId="77777777" w:rsidR="00A2620F" w:rsidRDefault="00E30764">
      <w:pPr>
        <w:ind w:left="847" w:right="6"/>
      </w:pPr>
      <w:r>
        <w:rPr>
          <w:u w:val="single" w:color="000000"/>
        </w:rPr>
        <w:t>Step 2</w:t>
      </w:r>
      <w:r>
        <w:t xml:space="preserve"> Click</w:t>
      </w:r>
      <w:r>
        <w:rPr>
          <w:b/>
        </w:rPr>
        <w:t xml:space="preserve"> Import</w:t>
      </w:r>
      <w:r>
        <w:t xml:space="preserve">. </w:t>
      </w:r>
    </w:p>
    <w:p w14:paraId="1B6BCD0F" w14:textId="77777777" w:rsidR="00A2620F" w:rsidRDefault="00E30764">
      <w:pPr>
        <w:spacing w:after="3700"/>
        <w:ind w:left="1585" w:right="6"/>
      </w:pPr>
      <w:r>
        <w:t xml:space="preserve">The </w:t>
      </w:r>
      <w:r>
        <w:rPr>
          <w:b/>
        </w:rPr>
        <w:t>Browse</w:t>
      </w:r>
      <w:r>
        <w:t xml:space="preserve"> interface is displayed. See Figure 5-84. </w:t>
      </w:r>
    </w:p>
    <w:p w14:paraId="11A685C7" w14:textId="77777777" w:rsidR="00A2620F" w:rsidRDefault="00E30764">
      <w:pPr>
        <w:spacing w:after="103" w:line="259" w:lineRule="auto"/>
        <w:ind w:left="10" w:right="632"/>
        <w:jc w:val="right"/>
      </w:pPr>
      <w:r>
        <w:rPr>
          <w:sz w:val="24"/>
        </w:rPr>
        <w:lastRenderedPageBreak/>
        <w:t>Local Configurations</w:t>
      </w:r>
    </w:p>
    <w:p w14:paraId="3C66E827" w14:textId="77777777" w:rsidR="00A2620F" w:rsidRDefault="00E30764">
      <w:pPr>
        <w:spacing w:after="0" w:line="259" w:lineRule="auto"/>
        <w:ind w:left="0" w:right="426" w:firstLine="0"/>
        <w:jc w:val="right"/>
      </w:pPr>
      <w:r>
        <w:rPr>
          <w:noProof/>
        </w:rPr>
        <w:drawing>
          <wp:inline distT="0" distB="0" distL="0" distR="0" wp14:anchorId="7D21EA53" wp14:editId="192776A1">
            <wp:extent cx="5039106" cy="3557905"/>
            <wp:effectExtent l="0" t="0" r="0" b="0"/>
            <wp:docPr id="35652" name="Picture 35652"/>
            <wp:cNvGraphicFramePr/>
            <a:graphic xmlns:a="http://schemas.openxmlformats.org/drawingml/2006/main">
              <a:graphicData uri="http://schemas.openxmlformats.org/drawingml/2006/picture">
                <pic:pic xmlns:pic="http://schemas.openxmlformats.org/drawingml/2006/picture">
                  <pic:nvPicPr>
                    <pic:cNvPr id="35652" name="Picture 35652"/>
                    <pic:cNvPicPr/>
                  </pic:nvPicPr>
                  <pic:blipFill>
                    <a:blip r:embed="rId514"/>
                    <a:stretch>
                      <a:fillRect/>
                    </a:stretch>
                  </pic:blipFill>
                  <pic:spPr>
                    <a:xfrm>
                      <a:off x="0" y="0"/>
                      <a:ext cx="5039106" cy="3557905"/>
                    </a:xfrm>
                    <a:prstGeom prst="rect">
                      <a:avLst/>
                    </a:prstGeom>
                  </pic:spPr>
                </pic:pic>
              </a:graphicData>
            </a:graphic>
          </wp:inline>
        </w:drawing>
      </w:r>
      <w:r>
        <w:t xml:space="preserve"> </w:t>
      </w:r>
    </w:p>
    <w:p w14:paraId="52E4F73C" w14:textId="77777777" w:rsidR="00A2620F" w:rsidRDefault="00E30764">
      <w:pPr>
        <w:spacing w:after="199"/>
        <w:ind w:left="1704" w:right="971"/>
        <w:jc w:val="center"/>
      </w:pPr>
      <w:r>
        <w:t xml:space="preserve">Figure 5-84  </w:t>
      </w:r>
    </w:p>
    <w:p w14:paraId="34ED952F" w14:textId="77777777" w:rsidR="00A2620F" w:rsidRDefault="00E30764">
      <w:pPr>
        <w:ind w:left="847" w:right="6"/>
      </w:pPr>
      <w:r>
        <w:rPr>
          <w:u w:val="single" w:color="000000"/>
        </w:rPr>
        <w:t>Step 3</w:t>
      </w:r>
      <w:r>
        <w:t xml:space="preserve"> Select the file that you want to import. </w:t>
      </w:r>
    </w:p>
    <w:p w14:paraId="1981047E" w14:textId="77777777" w:rsidR="00A2620F" w:rsidRDefault="00E30764">
      <w:pPr>
        <w:ind w:left="847" w:right="6"/>
      </w:pPr>
      <w:r>
        <w:rPr>
          <w:u w:val="single" w:color="000000"/>
        </w:rPr>
        <w:t>Step 4</w:t>
      </w:r>
      <w:r>
        <w:t xml:space="preserve"> Click </w:t>
      </w:r>
      <w:r>
        <w:rPr>
          <w:b/>
        </w:rPr>
        <w:t xml:space="preserve">OK </w:t>
      </w:r>
      <w:r>
        <w:t xml:space="preserve">to start importing. </w:t>
      </w:r>
    </w:p>
    <w:p w14:paraId="05961624" w14:textId="77777777" w:rsidR="00A2620F" w:rsidRDefault="00E30764">
      <w:pPr>
        <w:ind w:left="1599" w:right="6"/>
      </w:pPr>
      <w:r>
        <w:t xml:space="preserve">After importing is completed, a pop-up message indicating "The import succeeded" is displayed. </w:t>
      </w:r>
    </w:p>
    <w:p w14:paraId="69DC17AD" w14:textId="77777777" w:rsidR="00A2620F" w:rsidRDefault="00E30764">
      <w:pPr>
        <w:spacing w:after="57" w:line="259" w:lineRule="auto"/>
        <w:ind w:left="1589" w:firstLine="0"/>
      </w:pPr>
      <w:r>
        <w:rPr>
          <w:noProof/>
        </w:rPr>
        <w:drawing>
          <wp:inline distT="0" distB="0" distL="0" distR="0" wp14:anchorId="19FEB75D" wp14:editId="5BCD1917">
            <wp:extent cx="600710" cy="161861"/>
            <wp:effectExtent l="0" t="0" r="0" b="0"/>
            <wp:docPr id="35654" name="Picture 35654"/>
            <wp:cNvGraphicFramePr/>
            <a:graphic xmlns:a="http://schemas.openxmlformats.org/drawingml/2006/main">
              <a:graphicData uri="http://schemas.openxmlformats.org/drawingml/2006/picture">
                <pic:pic xmlns:pic="http://schemas.openxmlformats.org/drawingml/2006/picture">
                  <pic:nvPicPr>
                    <pic:cNvPr id="35654" name="Picture 3565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B853552" w14:textId="77777777" w:rsidR="00A2620F" w:rsidRDefault="00E30764">
      <w:pPr>
        <w:spacing w:after="5" w:line="308" w:lineRule="auto"/>
        <w:ind w:left="1592" w:hanging="3"/>
      </w:pPr>
      <w:r>
        <w:rPr>
          <w:shd w:val="clear" w:color="auto" w:fill="D9D9D9"/>
        </w:rPr>
        <w:t xml:space="preserve">If the IP address that you want to import already exists in the Device, the system will pop up a message to ask you whether to overwrite the existing content. </w:t>
      </w:r>
      <w:r>
        <w:t xml:space="preserve"> </w:t>
      </w:r>
    </w:p>
    <w:p w14:paraId="005B4CBB" w14:textId="77777777" w:rsidR="00A2620F" w:rsidRDefault="00E30764">
      <w:pPr>
        <w:numPr>
          <w:ilvl w:val="0"/>
          <w:numId w:val="51"/>
        </w:numPr>
        <w:spacing w:after="5" w:line="308" w:lineRule="auto"/>
        <w:ind w:hanging="420"/>
      </w:pPr>
      <w:r>
        <w:rPr>
          <w:shd w:val="clear" w:color="auto" w:fill="D9D9D9"/>
        </w:rPr>
        <w:t xml:space="preserve">Click </w:t>
      </w:r>
      <w:r>
        <w:rPr>
          <w:b/>
          <w:shd w:val="clear" w:color="auto" w:fill="D9D9D9"/>
        </w:rPr>
        <w:t>OK</w:t>
      </w:r>
      <w:r>
        <w:rPr>
          <w:shd w:val="clear" w:color="auto" w:fill="D9D9D9"/>
        </w:rPr>
        <w:t xml:space="preserve"> to replace the existing one.</w:t>
      </w:r>
      <w:r>
        <w:t xml:space="preserve"> </w:t>
      </w:r>
    </w:p>
    <w:p w14:paraId="499B4F6A" w14:textId="77777777" w:rsidR="00A2620F" w:rsidRDefault="00E30764">
      <w:pPr>
        <w:numPr>
          <w:ilvl w:val="0"/>
          <w:numId w:val="51"/>
        </w:numPr>
        <w:spacing w:after="5" w:line="308" w:lineRule="auto"/>
        <w:ind w:hanging="420"/>
      </w:pPr>
      <w:r>
        <w:rPr>
          <w:shd w:val="clear" w:color="auto" w:fill="D9D9D9"/>
        </w:rPr>
        <w:t xml:space="preserve">Click </w:t>
      </w:r>
      <w:r>
        <w:rPr>
          <w:b/>
          <w:shd w:val="clear" w:color="auto" w:fill="D9D9D9"/>
        </w:rPr>
        <w:t>Cancel</w:t>
      </w:r>
      <w:r>
        <w:rPr>
          <w:shd w:val="clear" w:color="auto" w:fill="D9D9D9"/>
        </w:rPr>
        <w:t xml:space="preserve"> to add it as a separate device in the </w:t>
      </w:r>
      <w:r>
        <w:rPr>
          <w:b/>
          <w:shd w:val="clear" w:color="auto" w:fill="D9D9D9"/>
        </w:rPr>
        <w:t>Added Device</w:t>
      </w:r>
      <w:r>
        <w:rPr>
          <w:shd w:val="clear" w:color="auto" w:fill="D9D9D9"/>
        </w:rPr>
        <w:t xml:space="preserve"> area.</w:t>
      </w:r>
      <w:r>
        <w:t xml:space="preserve"> </w:t>
      </w:r>
    </w:p>
    <w:p w14:paraId="66427929" w14:textId="77777777" w:rsidR="00A2620F" w:rsidRDefault="00E30764">
      <w:pPr>
        <w:spacing w:after="0" w:line="259" w:lineRule="auto"/>
        <w:ind w:left="841" w:firstLine="0"/>
      </w:pPr>
      <w:r>
        <w:rPr>
          <w:noProof/>
        </w:rPr>
        <w:drawing>
          <wp:inline distT="0" distB="0" distL="0" distR="0" wp14:anchorId="66486AEF" wp14:editId="033B3C07">
            <wp:extent cx="1178662" cy="359410"/>
            <wp:effectExtent l="0" t="0" r="0" b="0"/>
            <wp:docPr id="35656" name="Picture 35656"/>
            <wp:cNvGraphicFramePr/>
            <a:graphic xmlns:a="http://schemas.openxmlformats.org/drawingml/2006/main">
              <a:graphicData uri="http://schemas.openxmlformats.org/drawingml/2006/picture">
                <pic:pic xmlns:pic="http://schemas.openxmlformats.org/drawingml/2006/picture">
                  <pic:nvPicPr>
                    <pic:cNvPr id="35656" name="Picture 35656"/>
                    <pic:cNvPicPr/>
                  </pic:nvPicPr>
                  <pic:blipFill>
                    <a:blip r:embed="rId242"/>
                    <a:stretch>
                      <a:fillRect/>
                    </a:stretch>
                  </pic:blipFill>
                  <pic:spPr>
                    <a:xfrm>
                      <a:off x="0" y="0"/>
                      <a:ext cx="1178662" cy="359410"/>
                    </a:xfrm>
                    <a:prstGeom prst="rect">
                      <a:avLst/>
                    </a:prstGeom>
                  </pic:spPr>
                </pic:pic>
              </a:graphicData>
            </a:graphic>
          </wp:inline>
        </w:drawing>
      </w:r>
      <w:r>
        <w:t xml:space="preserve"> </w:t>
      </w:r>
    </w:p>
    <w:p w14:paraId="1F2F1873" w14:textId="77777777" w:rsidR="00A2620F" w:rsidRDefault="00E30764">
      <w:pPr>
        <w:numPr>
          <w:ilvl w:val="0"/>
          <w:numId w:val="51"/>
        </w:numPr>
        <w:spacing w:after="5" w:line="308" w:lineRule="auto"/>
        <w:ind w:hanging="420"/>
      </w:pPr>
      <w:r>
        <w:rPr>
          <w:shd w:val="clear" w:color="auto" w:fill="D9D9D9"/>
        </w:rPr>
        <w:t>You can edit the exported .csv file and be cautious not to change the file format; otherwise</w:t>
      </w:r>
      <w:r>
        <w:t xml:space="preserve"> </w:t>
      </w:r>
      <w:r>
        <w:rPr>
          <w:shd w:val="clear" w:color="auto" w:fill="D9D9D9"/>
        </w:rPr>
        <w:t>the file cannot be imported as it will be judged as invalid.</w:t>
      </w:r>
      <w:r>
        <w:t xml:space="preserve"> </w:t>
      </w:r>
    </w:p>
    <w:p w14:paraId="6CC9C599" w14:textId="77777777" w:rsidR="00A2620F" w:rsidRDefault="00E30764">
      <w:pPr>
        <w:numPr>
          <w:ilvl w:val="0"/>
          <w:numId w:val="51"/>
        </w:numPr>
        <w:spacing w:after="5" w:line="308" w:lineRule="auto"/>
        <w:ind w:hanging="420"/>
      </w:pPr>
      <w:r>
        <w:rPr>
          <w:shd w:val="clear" w:color="auto" w:fill="D9D9D9"/>
        </w:rPr>
        <w:t>The language of .csv file must match the Device language.</w:t>
      </w:r>
      <w:r>
        <w:t xml:space="preserve"> </w:t>
      </w:r>
    </w:p>
    <w:p w14:paraId="13AE65E9" w14:textId="77777777" w:rsidR="00A2620F" w:rsidRDefault="00E30764">
      <w:pPr>
        <w:numPr>
          <w:ilvl w:val="0"/>
          <w:numId w:val="51"/>
        </w:numPr>
        <w:spacing w:after="511" w:line="308" w:lineRule="auto"/>
        <w:ind w:hanging="420"/>
      </w:pPr>
      <w:r>
        <w:rPr>
          <w:shd w:val="clear" w:color="auto" w:fill="D9D9D9"/>
        </w:rPr>
        <w:t>The import and export through customized protocol is not supported.</w:t>
      </w:r>
      <w:r>
        <w:t xml:space="preserve"> </w:t>
      </w:r>
    </w:p>
    <w:p w14:paraId="248861B4" w14:textId="77777777" w:rsidR="00A2620F" w:rsidRDefault="00E30764">
      <w:pPr>
        <w:spacing w:after="185" w:line="264" w:lineRule="auto"/>
        <w:ind w:left="-5"/>
      </w:pPr>
      <w:r>
        <w:rPr>
          <w:sz w:val="32"/>
        </w:rPr>
        <w:t xml:space="preserve">5.6.2 Managing Remote Devices </w:t>
      </w:r>
    </w:p>
    <w:p w14:paraId="1F1909DD" w14:textId="77777777" w:rsidR="00A2620F" w:rsidRDefault="00E30764">
      <w:pPr>
        <w:spacing w:after="536"/>
        <w:ind w:left="847" w:right="6"/>
      </w:pPr>
      <w:r>
        <w:t xml:space="preserve">You can view the status of remote devices and upgrade. </w:t>
      </w:r>
    </w:p>
    <w:p w14:paraId="1E9C241A" w14:textId="77777777" w:rsidR="00A2620F" w:rsidRDefault="00E30764">
      <w:pPr>
        <w:pStyle w:val="Heading4"/>
        <w:ind w:left="-5"/>
      </w:pPr>
      <w:r>
        <w:t xml:space="preserve">5.6.2.1 Viewing Status </w:t>
      </w:r>
    </w:p>
    <w:p w14:paraId="6721B17D" w14:textId="77777777" w:rsidR="00A2620F" w:rsidRDefault="00E30764">
      <w:pPr>
        <w:spacing w:after="100"/>
        <w:ind w:left="847" w:right="6"/>
      </w:pPr>
      <w:r>
        <w:t xml:space="preserve">You can view the device information such as connection status, IP address, motion detection, video loss detection, camera name, and manufacturer. </w:t>
      </w:r>
    </w:p>
    <w:p w14:paraId="12A30385" w14:textId="77777777" w:rsidR="00A2620F" w:rsidRDefault="00E30764">
      <w:pPr>
        <w:ind w:left="847" w:right="6"/>
      </w:pPr>
      <w:r>
        <w:t xml:space="preserve">Select </w:t>
      </w:r>
      <w:r>
        <w:rPr>
          <w:b/>
        </w:rPr>
        <w:t>Main Menu &gt; CAMERA &gt; REGISTRATION &gt; Status</w:t>
      </w:r>
      <w:r>
        <w:t xml:space="preserve">, the </w:t>
      </w:r>
      <w:r>
        <w:rPr>
          <w:b/>
        </w:rPr>
        <w:t>Status</w:t>
      </w:r>
      <w:r>
        <w:t xml:space="preserve"> interface is displayed. See Figure 5-85. </w:t>
      </w:r>
    </w:p>
    <w:p w14:paraId="12CAC981" w14:textId="77777777" w:rsidR="00A2620F" w:rsidRDefault="00E30764">
      <w:pPr>
        <w:spacing w:after="64" w:line="259" w:lineRule="auto"/>
        <w:ind w:left="0" w:right="426" w:firstLine="0"/>
        <w:jc w:val="right"/>
      </w:pPr>
      <w:r>
        <w:rPr>
          <w:noProof/>
        </w:rPr>
        <w:lastRenderedPageBreak/>
        <w:drawing>
          <wp:inline distT="0" distB="0" distL="0" distR="0" wp14:anchorId="127A8CEC" wp14:editId="027CEBF1">
            <wp:extent cx="5039741" cy="4031615"/>
            <wp:effectExtent l="0" t="0" r="0" b="0"/>
            <wp:docPr id="35699" name="Picture 35699"/>
            <wp:cNvGraphicFramePr/>
            <a:graphic xmlns:a="http://schemas.openxmlformats.org/drawingml/2006/main">
              <a:graphicData uri="http://schemas.openxmlformats.org/drawingml/2006/picture">
                <pic:pic xmlns:pic="http://schemas.openxmlformats.org/drawingml/2006/picture">
                  <pic:nvPicPr>
                    <pic:cNvPr id="35699" name="Picture 35699"/>
                    <pic:cNvPicPr/>
                  </pic:nvPicPr>
                  <pic:blipFill>
                    <a:blip r:embed="rId515"/>
                    <a:stretch>
                      <a:fillRect/>
                    </a:stretch>
                  </pic:blipFill>
                  <pic:spPr>
                    <a:xfrm>
                      <a:off x="0" y="0"/>
                      <a:ext cx="5039741" cy="4031615"/>
                    </a:xfrm>
                    <a:prstGeom prst="rect">
                      <a:avLst/>
                    </a:prstGeom>
                  </pic:spPr>
                </pic:pic>
              </a:graphicData>
            </a:graphic>
          </wp:inline>
        </w:drawing>
      </w:r>
      <w:r>
        <w:t xml:space="preserve"> </w:t>
      </w:r>
    </w:p>
    <w:p w14:paraId="08A11895" w14:textId="77777777" w:rsidR="00A2620F" w:rsidRDefault="00E30764">
      <w:pPr>
        <w:spacing w:after="536"/>
        <w:ind w:left="1704" w:right="971"/>
        <w:jc w:val="center"/>
      </w:pPr>
      <w:r>
        <w:t xml:space="preserve">Figure 5-85  </w:t>
      </w:r>
    </w:p>
    <w:p w14:paraId="2738C0E1" w14:textId="77777777" w:rsidR="00A2620F" w:rsidRDefault="00E30764">
      <w:pPr>
        <w:pStyle w:val="Heading4"/>
        <w:ind w:left="-5"/>
      </w:pPr>
      <w:r>
        <w:t xml:space="preserve">5.6.2.2 Viewing Firmware Information </w:t>
      </w:r>
    </w:p>
    <w:p w14:paraId="474C4CC8" w14:textId="77777777" w:rsidR="00A2620F" w:rsidRDefault="00E30764">
      <w:pPr>
        <w:spacing w:after="100"/>
        <w:ind w:left="847" w:right="6"/>
      </w:pPr>
      <w:r>
        <w:t xml:space="preserve">You can view the device firmware information such as channel number, IP address, manufacturer, system version, video input, audio input, and alarm in. </w:t>
      </w:r>
    </w:p>
    <w:p w14:paraId="552A74B7" w14:textId="77777777" w:rsidR="00A2620F" w:rsidRDefault="00E30764">
      <w:pPr>
        <w:ind w:left="847" w:right="6"/>
      </w:pPr>
      <w:r>
        <w:t xml:space="preserve">Select </w:t>
      </w:r>
      <w:r>
        <w:rPr>
          <w:b/>
        </w:rPr>
        <w:t>Main Menu &gt; CAMERA &gt; REGISTRATION &gt; Firmware</w:t>
      </w:r>
      <w:r>
        <w:t xml:space="preserve">, the </w:t>
      </w:r>
      <w:r>
        <w:rPr>
          <w:b/>
        </w:rPr>
        <w:t>Firmware</w:t>
      </w:r>
      <w:r>
        <w:t xml:space="preserve"> interface is displayed. See Figure 5-86. </w:t>
      </w:r>
    </w:p>
    <w:p w14:paraId="58CC6513" w14:textId="77777777" w:rsidR="00A2620F" w:rsidRDefault="00E30764">
      <w:pPr>
        <w:spacing w:after="64" w:line="259" w:lineRule="auto"/>
        <w:ind w:left="0" w:right="426" w:firstLine="0"/>
        <w:jc w:val="right"/>
      </w:pPr>
      <w:r>
        <w:rPr>
          <w:noProof/>
        </w:rPr>
        <w:lastRenderedPageBreak/>
        <w:drawing>
          <wp:inline distT="0" distB="0" distL="0" distR="0" wp14:anchorId="0D743B7E" wp14:editId="3F1B1A6E">
            <wp:extent cx="5039741" cy="4030980"/>
            <wp:effectExtent l="0" t="0" r="0" b="0"/>
            <wp:docPr id="35735" name="Picture 35735"/>
            <wp:cNvGraphicFramePr/>
            <a:graphic xmlns:a="http://schemas.openxmlformats.org/drawingml/2006/main">
              <a:graphicData uri="http://schemas.openxmlformats.org/drawingml/2006/picture">
                <pic:pic xmlns:pic="http://schemas.openxmlformats.org/drawingml/2006/picture">
                  <pic:nvPicPr>
                    <pic:cNvPr id="35735" name="Picture 35735"/>
                    <pic:cNvPicPr/>
                  </pic:nvPicPr>
                  <pic:blipFill>
                    <a:blip r:embed="rId516"/>
                    <a:stretch>
                      <a:fillRect/>
                    </a:stretch>
                  </pic:blipFill>
                  <pic:spPr>
                    <a:xfrm>
                      <a:off x="0" y="0"/>
                      <a:ext cx="5039741" cy="4030980"/>
                    </a:xfrm>
                    <a:prstGeom prst="rect">
                      <a:avLst/>
                    </a:prstGeom>
                  </pic:spPr>
                </pic:pic>
              </a:graphicData>
            </a:graphic>
          </wp:inline>
        </w:drawing>
      </w:r>
      <w:r>
        <w:t xml:space="preserve"> </w:t>
      </w:r>
    </w:p>
    <w:p w14:paraId="344E6684" w14:textId="77777777" w:rsidR="00A2620F" w:rsidRDefault="00E30764">
      <w:pPr>
        <w:spacing w:after="536"/>
        <w:ind w:left="1704" w:right="971"/>
        <w:jc w:val="center"/>
      </w:pPr>
      <w:r>
        <w:t xml:space="preserve">Figure 5-86  </w:t>
      </w:r>
    </w:p>
    <w:p w14:paraId="3EBF9CE9" w14:textId="77777777" w:rsidR="00A2620F" w:rsidRDefault="00E30764">
      <w:pPr>
        <w:pStyle w:val="Heading4"/>
        <w:spacing w:after="98"/>
        <w:ind w:left="-5"/>
      </w:pPr>
      <w:r>
        <w:t xml:space="preserve">5.6.2.3 Upgrading Remote Devices </w:t>
      </w:r>
    </w:p>
    <w:p w14:paraId="57F37102" w14:textId="77777777" w:rsidR="00A2620F" w:rsidRDefault="00E30764">
      <w:pPr>
        <w:spacing w:after="42"/>
        <w:ind w:left="847"/>
      </w:pPr>
      <w:r>
        <w:rPr>
          <w:u w:val="single" w:color="000000"/>
        </w:rPr>
        <w:t>Step 1</w:t>
      </w:r>
      <w:r>
        <w:t xml:space="preserve"> Select </w:t>
      </w:r>
      <w:r>
        <w:rPr>
          <w:b/>
        </w:rPr>
        <w:t>Main Menu &gt; CAMERA &gt; REGISTRATION &gt; Upgrade</w:t>
      </w:r>
      <w:r>
        <w:t xml:space="preserve">. </w:t>
      </w:r>
    </w:p>
    <w:p w14:paraId="314335D1" w14:textId="77777777" w:rsidR="00A2620F" w:rsidRDefault="00E30764">
      <w:pPr>
        <w:ind w:left="1599" w:right="6"/>
      </w:pPr>
      <w:r>
        <w:t xml:space="preserve">The </w:t>
      </w:r>
      <w:r>
        <w:rPr>
          <w:b/>
        </w:rPr>
        <w:t xml:space="preserve">Upgrade </w:t>
      </w:r>
      <w:r>
        <w:t xml:space="preserve">interface is displayed. See Figure 5-87. </w:t>
      </w:r>
    </w:p>
    <w:p w14:paraId="7A744F77" w14:textId="77777777" w:rsidR="00A2620F" w:rsidRDefault="00E30764">
      <w:pPr>
        <w:spacing w:after="64" w:line="259" w:lineRule="auto"/>
        <w:ind w:left="0" w:right="426" w:firstLine="0"/>
        <w:jc w:val="right"/>
      </w:pPr>
      <w:r>
        <w:rPr>
          <w:noProof/>
        </w:rPr>
        <w:drawing>
          <wp:inline distT="0" distB="0" distL="0" distR="0" wp14:anchorId="0DD1CDA6" wp14:editId="44CB0B0F">
            <wp:extent cx="5039741" cy="4030980"/>
            <wp:effectExtent l="0" t="0" r="0" b="0"/>
            <wp:docPr id="35845" name="Picture 35845"/>
            <wp:cNvGraphicFramePr/>
            <a:graphic xmlns:a="http://schemas.openxmlformats.org/drawingml/2006/main">
              <a:graphicData uri="http://schemas.openxmlformats.org/drawingml/2006/picture">
                <pic:pic xmlns:pic="http://schemas.openxmlformats.org/drawingml/2006/picture">
                  <pic:nvPicPr>
                    <pic:cNvPr id="35845" name="Picture 35845"/>
                    <pic:cNvPicPr/>
                  </pic:nvPicPr>
                  <pic:blipFill>
                    <a:blip r:embed="rId517"/>
                    <a:stretch>
                      <a:fillRect/>
                    </a:stretch>
                  </pic:blipFill>
                  <pic:spPr>
                    <a:xfrm>
                      <a:off x="0" y="0"/>
                      <a:ext cx="5039741" cy="4030980"/>
                    </a:xfrm>
                    <a:prstGeom prst="rect">
                      <a:avLst/>
                    </a:prstGeom>
                  </pic:spPr>
                </pic:pic>
              </a:graphicData>
            </a:graphic>
          </wp:inline>
        </w:drawing>
      </w:r>
      <w:r>
        <w:t xml:space="preserve"> </w:t>
      </w:r>
    </w:p>
    <w:p w14:paraId="5B197F71" w14:textId="77777777" w:rsidR="00A2620F" w:rsidRDefault="00E30764">
      <w:pPr>
        <w:spacing w:after="199"/>
        <w:ind w:left="1704" w:right="971"/>
        <w:jc w:val="center"/>
      </w:pPr>
      <w:r>
        <w:t xml:space="preserve">Figure 5-87  </w:t>
      </w:r>
    </w:p>
    <w:p w14:paraId="7C3AEB96" w14:textId="77777777" w:rsidR="00A2620F" w:rsidRDefault="00E30764">
      <w:pPr>
        <w:ind w:left="847" w:right="6"/>
      </w:pPr>
      <w:r>
        <w:rPr>
          <w:u w:val="single" w:color="000000"/>
        </w:rPr>
        <w:lastRenderedPageBreak/>
        <w:t>Step 2</w:t>
      </w:r>
      <w:r>
        <w:t xml:space="preserve"> Upgrade the device. </w:t>
      </w:r>
    </w:p>
    <w:p w14:paraId="7B6CDC04" w14:textId="77777777" w:rsidR="00A2620F" w:rsidRDefault="00E30764">
      <w:pPr>
        <w:tabs>
          <w:tab w:val="center" w:pos="1649"/>
          <w:tab w:val="center" w:pos="2587"/>
        </w:tabs>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t xml:space="preserve">File Upgrade </w:t>
      </w:r>
    </w:p>
    <w:p w14:paraId="1A416F7B" w14:textId="77777777" w:rsidR="00A2620F" w:rsidRDefault="00E30764">
      <w:pPr>
        <w:numPr>
          <w:ilvl w:val="0"/>
          <w:numId w:val="52"/>
        </w:numPr>
        <w:ind w:right="6" w:hanging="420"/>
      </w:pPr>
      <w:r>
        <w:t xml:space="preserve">Insert a USB storage device containing the upgrade files into the USB port of the Device. </w:t>
      </w:r>
    </w:p>
    <w:p w14:paraId="5B5E760F" w14:textId="77777777" w:rsidR="00A2620F" w:rsidRDefault="00E30764">
      <w:pPr>
        <w:numPr>
          <w:ilvl w:val="0"/>
          <w:numId w:val="52"/>
        </w:numPr>
        <w:ind w:right="6" w:hanging="420"/>
      </w:pPr>
      <w:r>
        <w:t xml:space="preserve">Select the devices that you want to upgrade. </w:t>
      </w:r>
    </w:p>
    <w:p w14:paraId="51E3F604" w14:textId="77777777" w:rsidR="00A2620F" w:rsidRDefault="00E30764">
      <w:pPr>
        <w:numPr>
          <w:ilvl w:val="0"/>
          <w:numId w:val="52"/>
        </w:numPr>
        <w:spacing w:after="42"/>
        <w:ind w:right="6" w:hanging="420"/>
      </w:pPr>
      <w:r>
        <w:t>Click</w:t>
      </w:r>
      <w:r>
        <w:rPr>
          <w:b/>
        </w:rPr>
        <w:t xml:space="preserve"> File upgrade</w:t>
      </w:r>
      <w:r>
        <w:t xml:space="preserve">. </w:t>
      </w:r>
    </w:p>
    <w:p w14:paraId="3161C5C1" w14:textId="77777777" w:rsidR="00A2620F" w:rsidRDefault="00E30764">
      <w:pPr>
        <w:ind w:left="2019" w:right="6"/>
      </w:pPr>
      <w:r>
        <w:t xml:space="preserve">The </w:t>
      </w:r>
      <w:r>
        <w:rPr>
          <w:b/>
        </w:rPr>
        <w:t>File Upgrade</w:t>
      </w:r>
      <w:r>
        <w:t xml:space="preserve"> interface is displayed. </w:t>
      </w:r>
    </w:p>
    <w:p w14:paraId="0EEC4FD6" w14:textId="77777777" w:rsidR="00A2620F" w:rsidRDefault="00E30764">
      <w:pPr>
        <w:numPr>
          <w:ilvl w:val="0"/>
          <w:numId w:val="52"/>
        </w:numPr>
        <w:ind w:right="6" w:hanging="420"/>
      </w:pPr>
      <w:r>
        <w:t>Select the upgrading files and click</w:t>
      </w:r>
      <w:r>
        <w:rPr>
          <w:b/>
        </w:rPr>
        <w:t xml:space="preserve"> Apply</w:t>
      </w:r>
      <w:r>
        <w:t xml:space="preserve">. </w:t>
      </w:r>
    </w:p>
    <w:p w14:paraId="1ABF8C9A" w14:textId="77777777" w:rsidR="00A2620F" w:rsidRDefault="00E30764">
      <w:pPr>
        <w:tabs>
          <w:tab w:val="center" w:pos="1649"/>
          <w:tab w:val="center" w:pos="2722"/>
        </w:tabs>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t xml:space="preserve">Online Upgrade </w:t>
      </w:r>
    </w:p>
    <w:p w14:paraId="4181AAD7" w14:textId="77777777" w:rsidR="00A2620F" w:rsidRDefault="00E30764">
      <w:pPr>
        <w:numPr>
          <w:ilvl w:val="0"/>
          <w:numId w:val="53"/>
        </w:numPr>
        <w:ind w:right="864" w:hanging="420"/>
      </w:pPr>
      <w:r>
        <w:t xml:space="preserve">Click </w:t>
      </w:r>
      <w:r>
        <w:rPr>
          <w:b/>
        </w:rPr>
        <w:t xml:space="preserve">Detect </w:t>
      </w:r>
      <w:r>
        <w:t xml:space="preserve">or select the check box the device that you want to upgrade and click </w:t>
      </w:r>
      <w:r>
        <w:rPr>
          <w:b/>
        </w:rPr>
        <w:t>Manual Check</w:t>
      </w:r>
      <w:r>
        <w:t xml:space="preserve">. </w:t>
      </w:r>
    </w:p>
    <w:p w14:paraId="2683CB1B" w14:textId="77777777" w:rsidR="00A2620F" w:rsidRDefault="00E30764">
      <w:pPr>
        <w:ind w:left="2019" w:right="6"/>
      </w:pPr>
      <w:r>
        <w:t xml:space="preserve">The system starts detecting if there is a new version on the online server. </w:t>
      </w:r>
    </w:p>
    <w:p w14:paraId="29138BD9" w14:textId="77777777" w:rsidR="00A2620F" w:rsidRDefault="00E30764">
      <w:pPr>
        <w:numPr>
          <w:ilvl w:val="0"/>
          <w:numId w:val="53"/>
        </w:numPr>
        <w:ind w:right="864" w:hanging="420"/>
      </w:pPr>
      <w:r>
        <w:t xml:space="preserve">Select the check box of all the devices that have new version. 3) Click </w:t>
      </w:r>
      <w:r>
        <w:rPr>
          <w:b/>
        </w:rPr>
        <w:t>Online Upgrade</w:t>
      </w:r>
      <w:r>
        <w:t xml:space="preserve">. </w:t>
      </w:r>
    </w:p>
    <w:p w14:paraId="6DE8D0C8" w14:textId="77777777" w:rsidR="00A2620F" w:rsidRDefault="00E30764">
      <w:pPr>
        <w:spacing w:after="58" w:line="259" w:lineRule="auto"/>
        <w:ind w:left="1589" w:firstLine="0"/>
      </w:pPr>
      <w:r>
        <w:rPr>
          <w:noProof/>
        </w:rPr>
        <w:drawing>
          <wp:inline distT="0" distB="0" distL="0" distR="0" wp14:anchorId="3C74094E" wp14:editId="4A95BA6B">
            <wp:extent cx="600710" cy="161861"/>
            <wp:effectExtent l="0" t="0" r="0" b="0"/>
            <wp:docPr id="35847" name="Picture 35847"/>
            <wp:cNvGraphicFramePr/>
            <a:graphic xmlns:a="http://schemas.openxmlformats.org/drawingml/2006/main">
              <a:graphicData uri="http://schemas.openxmlformats.org/drawingml/2006/picture">
                <pic:pic xmlns:pic="http://schemas.openxmlformats.org/drawingml/2006/picture">
                  <pic:nvPicPr>
                    <pic:cNvPr id="35847" name="Picture 3584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79E7767" w14:textId="77777777" w:rsidR="00A2620F" w:rsidRDefault="00E30764">
      <w:pPr>
        <w:numPr>
          <w:ilvl w:val="0"/>
          <w:numId w:val="54"/>
        </w:numPr>
        <w:spacing w:after="5" w:line="308" w:lineRule="auto"/>
        <w:ind w:hanging="420"/>
      </w:pPr>
      <w:r>
        <w:rPr>
          <w:shd w:val="clear" w:color="auto" w:fill="D9D9D9"/>
        </w:rPr>
        <w:t>The system will pop up a message to indicate if the upgrading is successful.</w:t>
      </w:r>
      <w:r>
        <w:t xml:space="preserve"> </w:t>
      </w:r>
    </w:p>
    <w:p w14:paraId="35576FE1" w14:textId="77777777" w:rsidR="00A2620F" w:rsidRDefault="00E30764">
      <w:pPr>
        <w:numPr>
          <w:ilvl w:val="0"/>
          <w:numId w:val="54"/>
        </w:numPr>
        <w:spacing w:after="938" w:line="308" w:lineRule="auto"/>
        <w:ind w:hanging="420"/>
      </w:pPr>
      <w:r>
        <w:rPr>
          <w:shd w:val="clear" w:color="auto" w:fill="D9D9D9"/>
        </w:rPr>
        <w:t>You can use the Type list to filter the devices so that you can find the devices quickly.</w:t>
      </w:r>
      <w:r>
        <w:t xml:space="preserve"> </w:t>
      </w:r>
    </w:p>
    <w:p w14:paraId="766BCCD2" w14:textId="77777777" w:rsidR="00A2620F" w:rsidRDefault="00E30764">
      <w:pPr>
        <w:pStyle w:val="Heading3"/>
        <w:ind w:left="-5"/>
      </w:pPr>
      <w:r>
        <w:rPr>
          <w:b/>
          <w:sz w:val="44"/>
        </w:rPr>
        <w:t xml:space="preserve">5.7 </w:t>
      </w:r>
      <w:r>
        <w:t xml:space="preserve">Configuring Record Settings </w:t>
      </w:r>
    </w:p>
    <w:p w14:paraId="209D9C70" w14:textId="77777777" w:rsidR="00A2620F" w:rsidRDefault="00E30764">
      <w:pPr>
        <w:ind w:left="847" w:right="6"/>
      </w:pPr>
      <w:r>
        <w:t xml:space="preserve">You can record video manually or automatically and configure the recording settings to main stream and sub stream respectively. </w:t>
      </w:r>
    </w:p>
    <w:p w14:paraId="598729CF" w14:textId="77777777" w:rsidR="00A2620F" w:rsidRDefault="00E30764">
      <w:pPr>
        <w:spacing w:after="185" w:line="264" w:lineRule="auto"/>
        <w:ind w:left="-5"/>
      </w:pPr>
      <w:r>
        <w:rPr>
          <w:sz w:val="32"/>
        </w:rPr>
        <w:t xml:space="preserve">5.7.1 Enabling Record Control </w:t>
      </w:r>
    </w:p>
    <w:p w14:paraId="315BE216" w14:textId="77777777" w:rsidR="00A2620F" w:rsidRDefault="00E30764">
      <w:pPr>
        <w:spacing w:after="1" w:line="259" w:lineRule="auto"/>
        <w:ind w:left="841" w:firstLine="0"/>
      </w:pPr>
      <w:r>
        <w:rPr>
          <w:noProof/>
        </w:rPr>
        <w:drawing>
          <wp:inline distT="0" distB="0" distL="0" distR="0" wp14:anchorId="6D1D86D7" wp14:editId="20CADC7F">
            <wp:extent cx="1178649" cy="359410"/>
            <wp:effectExtent l="0" t="0" r="0" b="0"/>
            <wp:docPr id="36027" name="Picture 36027"/>
            <wp:cNvGraphicFramePr/>
            <a:graphic xmlns:a="http://schemas.openxmlformats.org/drawingml/2006/main">
              <a:graphicData uri="http://schemas.openxmlformats.org/drawingml/2006/picture">
                <pic:pic xmlns:pic="http://schemas.openxmlformats.org/drawingml/2006/picture">
                  <pic:nvPicPr>
                    <pic:cNvPr id="36027" name="Picture 36027"/>
                    <pic:cNvPicPr/>
                  </pic:nvPicPr>
                  <pic:blipFill>
                    <a:blip r:embed="rId242"/>
                    <a:stretch>
                      <a:fillRect/>
                    </a:stretch>
                  </pic:blipFill>
                  <pic:spPr>
                    <a:xfrm>
                      <a:off x="0" y="0"/>
                      <a:ext cx="1178649" cy="359410"/>
                    </a:xfrm>
                    <a:prstGeom prst="rect">
                      <a:avLst/>
                    </a:prstGeom>
                  </pic:spPr>
                </pic:pic>
              </a:graphicData>
            </a:graphic>
          </wp:inline>
        </w:drawing>
      </w:r>
      <w:r>
        <w:t xml:space="preserve"> </w:t>
      </w:r>
    </w:p>
    <w:p w14:paraId="2CFD3172" w14:textId="77777777" w:rsidR="00A2620F" w:rsidRDefault="00E30764">
      <w:pPr>
        <w:numPr>
          <w:ilvl w:val="0"/>
          <w:numId w:val="55"/>
        </w:numPr>
        <w:spacing w:after="5" w:line="308" w:lineRule="auto"/>
        <w:ind w:hanging="420"/>
      </w:pPr>
      <w:r>
        <w:rPr>
          <w:shd w:val="clear" w:color="auto" w:fill="D9D9D9"/>
        </w:rPr>
        <w:t xml:space="preserve">Manual recording operation requires the user have the permission to access </w:t>
      </w:r>
      <w:r>
        <w:rPr>
          <w:b/>
          <w:shd w:val="clear" w:color="auto" w:fill="D9D9D9"/>
        </w:rPr>
        <w:t>STORAGE</w:t>
      </w:r>
      <w:r>
        <w:rPr>
          <w:shd w:val="clear" w:color="auto" w:fill="D9D9D9"/>
        </w:rPr>
        <w:t xml:space="preserve"> settings. </w:t>
      </w:r>
      <w:r>
        <w:t xml:space="preserve"> </w:t>
      </w:r>
    </w:p>
    <w:p w14:paraId="085EB8E3" w14:textId="77777777" w:rsidR="00A2620F" w:rsidRDefault="00E30764">
      <w:pPr>
        <w:numPr>
          <w:ilvl w:val="0"/>
          <w:numId w:val="55"/>
        </w:numPr>
        <w:spacing w:after="67" w:line="308" w:lineRule="auto"/>
        <w:ind w:hanging="420"/>
      </w:pPr>
      <w:r>
        <w:rPr>
          <w:shd w:val="clear" w:color="auto" w:fill="D9D9D9"/>
        </w:rPr>
        <w:t>Check to ensure the HDD installed in the Device has been formatted properly.</w:t>
      </w:r>
      <w:r>
        <w:t xml:space="preserve"> </w:t>
      </w:r>
    </w:p>
    <w:p w14:paraId="34E7811B" w14:textId="77777777" w:rsidR="00A2620F" w:rsidRDefault="00E30764">
      <w:pPr>
        <w:ind w:left="847" w:right="6"/>
      </w:pPr>
      <w:r>
        <w:t xml:space="preserve">To enter the record control interface, do the following: </w:t>
      </w:r>
    </w:p>
    <w:p w14:paraId="3050BBD5" w14:textId="77777777" w:rsidR="00A2620F" w:rsidRDefault="00E30764">
      <w:pPr>
        <w:ind w:left="1593" w:right="6" w:hanging="756"/>
      </w:pPr>
      <w:r>
        <w:rPr>
          <w:u w:val="single" w:color="000000"/>
        </w:rPr>
        <w:t>Step 1</w:t>
      </w:r>
      <w:r>
        <w:t xml:space="preserve"> Right-click on the live view screen, the shortcut menu is displayed. On the shortcut menu, select </w:t>
      </w:r>
      <w:r>
        <w:rPr>
          <w:b/>
        </w:rPr>
        <w:t>Manual &gt; Record Control</w:t>
      </w:r>
      <w:r>
        <w:t xml:space="preserve">. </w:t>
      </w:r>
    </w:p>
    <w:p w14:paraId="244297BF" w14:textId="77777777" w:rsidR="00A2620F" w:rsidRDefault="00E30764">
      <w:pPr>
        <w:spacing w:after="19"/>
        <w:ind w:left="1599" w:right="6"/>
      </w:pPr>
      <w:r>
        <w:t xml:space="preserve">The </w:t>
      </w:r>
      <w:r>
        <w:rPr>
          <w:b/>
        </w:rPr>
        <w:t>RECORD</w:t>
      </w:r>
      <w:r>
        <w:t xml:space="preserve"> interface is displayed, see Figure 5-88. </w:t>
      </w:r>
    </w:p>
    <w:p w14:paraId="29C44B29" w14:textId="77777777" w:rsidR="00A2620F" w:rsidRDefault="00E30764">
      <w:pPr>
        <w:spacing w:after="0" w:line="259" w:lineRule="auto"/>
        <w:ind w:left="0" w:right="426" w:firstLine="0"/>
        <w:jc w:val="right"/>
      </w:pPr>
      <w:r>
        <w:rPr>
          <w:noProof/>
        </w:rPr>
        <w:lastRenderedPageBreak/>
        <w:drawing>
          <wp:inline distT="0" distB="0" distL="0" distR="0" wp14:anchorId="2179A751" wp14:editId="53148439">
            <wp:extent cx="5039233" cy="3537585"/>
            <wp:effectExtent l="0" t="0" r="0" b="0"/>
            <wp:docPr id="36029" name="Picture 36029"/>
            <wp:cNvGraphicFramePr/>
            <a:graphic xmlns:a="http://schemas.openxmlformats.org/drawingml/2006/main">
              <a:graphicData uri="http://schemas.openxmlformats.org/drawingml/2006/picture">
                <pic:pic xmlns:pic="http://schemas.openxmlformats.org/drawingml/2006/picture">
                  <pic:nvPicPr>
                    <pic:cNvPr id="36029" name="Picture 36029"/>
                    <pic:cNvPicPr/>
                  </pic:nvPicPr>
                  <pic:blipFill>
                    <a:blip r:embed="rId518"/>
                    <a:stretch>
                      <a:fillRect/>
                    </a:stretch>
                  </pic:blipFill>
                  <pic:spPr>
                    <a:xfrm>
                      <a:off x="0" y="0"/>
                      <a:ext cx="5039233" cy="3537585"/>
                    </a:xfrm>
                    <a:prstGeom prst="rect">
                      <a:avLst/>
                    </a:prstGeom>
                  </pic:spPr>
                </pic:pic>
              </a:graphicData>
            </a:graphic>
          </wp:inline>
        </w:drawing>
      </w:r>
      <w:r>
        <w:t xml:space="preserve"> </w:t>
      </w:r>
    </w:p>
    <w:p w14:paraId="6A843663" w14:textId="77777777" w:rsidR="00A2620F" w:rsidRDefault="00E30764">
      <w:pPr>
        <w:spacing w:after="199"/>
        <w:ind w:left="1704" w:right="971"/>
        <w:jc w:val="center"/>
      </w:pPr>
      <w:r>
        <w:t xml:space="preserve">Figure 5-88  </w:t>
      </w:r>
    </w:p>
    <w:p w14:paraId="6D2773A4" w14:textId="77777777" w:rsidR="00A2620F" w:rsidRDefault="00E30764">
      <w:pPr>
        <w:spacing w:after="0"/>
        <w:ind w:left="847" w:right="6"/>
      </w:pPr>
      <w:r>
        <w:rPr>
          <w:u w:val="single" w:color="000000"/>
        </w:rPr>
        <w:t>Step 2</w:t>
      </w:r>
      <w:r>
        <w:t xml:space="preserve"> Configure the settings for the record control parameters. See Table 5-31. </w:t>
      </w:r>
    </w:p>
    <w:tbl>
      <w:tblPr>
        <w:tblStyle w:val="TableGrid"/>
        <w:tblW w:w="8556" w:type="dxa"/>
        <w:tblInd w:w="543" w:type="dxa"/>
        <w:tblCellMar>
          <w:top w:w="45" w:type="dxa"/>
          <w:left w:w="106" w:type="dxa"/>
          <w:right w:w="115" w:type="dxa"/>
        </w:tblCellMar>
        <w:tblLook w:val="04A0" w:firstRow="1" w:lastRow="0" w:firstColumn="1" w:lastColumn="0" w:noHBand="0" w:noVBand="1"/>
      </w:tblPr>
      <w:tblGrid>
        <w:gridCol w:w="1870"/>
        <w:gridCol w:w="6686"/>
      </w:tblGrid>
      <w:tr w:rsidR="00A2620F" w14:paraId="7711C6E3"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1D8C4833"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9BA9C7A" w14:textId="77777777" w:rsidR="00A2620F" w:rsidRDefault="00E30764">
            <w:pPr>
              <w:spacing w:after="0" w:line="259" w:lineRule="auto"/>
              <w:ind w:left="2" w:firstLine="0"/>
            </w:pPr>
            <w:r>
              <w:rPr>
                <w:b/>
              </w:rPr>
              <w:t xml:space="preserve">Description </w:t>
            </w:r>
          </w:p>
        </w:tc>
      </w:tr>
      <w:tr w:rsidR="00A2620F" w14:paraId="2A79C69B"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0007F91D"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4CEC90BF" w14:textId="77777777" w:rsidR="00A2620F" w:rsidRDefault="00E30764">
            <w:pPr>
              <w:spacing w:after="0" w:line="259" w:lineRule="auto"/>
              <w:ind w:left="2" w:firstLine="0"/>
            </w:pPr>
            <w:r>
              <w:t xml:space="preserve">Displays all the analog channels and the connected digital channels. You can select a single channel or select </w:t>
            </w:r>
            <w:r>
              <w:rPr>
                <w:b/>
              </w:rPr>
              <w:t>All</w:t>
            </w:r>
            <w:r>
              <w:t xml:space="preserve">. </w:t>
            </w:r>
          </w:p>
        </w:tc>
      </w:tr>
      <w:tr w:rsidR="00A2620F" w14:paraId="6FABCF21" w14:textId="77777777">
        <w:trPr>
          <w:trHeight w:val="1570"/>
        </w:trPr>
        <w:tc>
          <w:tcPr>
            <w:tcW w:w="1870" w:type="dxa"/>
            <w:tcBorders>
              <w:top w:val="single" w:sz="4" w:space="0" w:color="000000"/>
              <w:left w:val="single" w:sz="4" w:space="0" w:color="000000"/>
              <w:bottom w:val="single" w:sz="4" w:space="0" w:color="000000"/>
              <w:right w:val="single" w:sz="4" w:space="0" w:color="000000"/>
            </w:tcBorders>
            <w:vAlign w:val="center"/>
          </w:tcPr>
          <w:p w14:paraId="1CC4F9E8" w14:textId="77777777" w:rsidR="00A2620F" w:rsidRDefault="00E30764">
            <w:pPr>
              <w:spacing w:after="0" w:line="259" w:lineRule="auto"/>
              <w:ind w:left="0" w:firstLine="0"/>
            </w:pPr>
            <w:r>
              <w:t xml:space="preserve">Record status </w:t>
            </w:r>
          </w:p>
        </w:tc>
        <w:tc>
          <w:tcPr>
            <w:tcW w:w="6687" w:type="dxa"/>
            <w:tcBorders>
              <w:top w:val="single" w:sz="4" w:space="0" w:color="000000"/>
              <w:left w:val="single" w:sz="4" w:space="0" w:color="000000"/>
              <w:bottom w:val="single" w:sz="4" w:space="0" w:color="000000"/>
              <w:right w:val="single" w:sz="4" w:space="0" w:color="000000"/>
            </w:tcBorders>
          </w:tcPr>
          <w:p w14:paraId="4BB40BB4" w14:textId="77777777" w:rsidR="00A2620F" w:rsidRDefault="00E30764" w:rsidP="00917147">
            <w:pPr>
              <w:numPr>
                <w:ilvl w:val="0"/>
                <w:numId w:val="153"/>
              </w:numPr>
              <w:spacing w:after="7" w:line="306" w:lineRule="auto"/>
              <w:ind w:hanging="421"/>
            </w:pPr>
            <w:r>
              <w:rPr>
                <w:b/>
              </w:rPr>
              <w:t>Auto</w:t>
            </w:r>
            <w:r>
              <w:t xml:space="preserve">: Automatically record according to the record type and recording time as configured in the recording schedule.  </w:t>
            </w:r>
          </w:p>
          <w:p w14:paraId="5531CABC" w14:textId="77777777" w:rsidR="00A2620F" w:rsidRDefault="00E30764" w:rsidP="00917147">
            <w:pPr>
              <w:numPr>
                <w:ilvl w:val="0"/>
                <w:numId w:val="153"/>
              </w:numPr>
              <w:spacing w:after="9" w:line="306" w:lineRule="auto"/>
              <w:ind w:hanging="421"/>
            </w:pPr>
            <w:r>
              <w:rPr>
                <w:b/>
              </w:rPr>
              <w:t>Manual</w:t>
            </w:r>
            <w:r>
              <w:t xml:space="preserve">: Keep general recording for 24 hours for the selected channel. </w:t>
            </w:r>
          </w:p>
          <w:p w14:paraId="723B8009" w14:textId="77777777" w:rsidR="00A2620F" w:rsidRDefault="00E30764" w:rsidP="00917147">
            <w:pPr>
              <w:numPr>
                <w:ilvl w:val="0"/>
                <w:numId w:val="153"/>
              </w:numPr>
              <w:spacing w:after="0" w:line="259" w:lineRule="auto"/>
              <w:ind w:hanging="421"/>
            </w:pPr>
            <w:r>
              <w:rPr>
                <w:b/>
              </w:rPr>
              <w:t>Stop</w:t>
            </w:r>
            <w:r>
              <w:t>: Do not record.</w:t>
            </w:r>
            <w:r>
              <w:rPr>
                <w:b/>
              </w:rPr>
              <w:t xml:space="preserve"> </w:t>
            </w:r>
          </w:p>
        </w:tc>
      </w:tr>
      <w:tr w:rsidR="00A2620F" w14:paraId="585010BE"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2D361A8D" w14:textId="77777777" w:rsidR="00A2620F" w:rsidRDefault="00E30764">
            <w:pPr>
              <w:spacing w:after="0" w:line="259" w:lineRule="auto"/>
              <w:ind w:left="0" w:firstLine="0"/>
            </w:pPr>
            <w:r>
              <w:t xml:space="preserve">Snapshot status </w:t>
            </w:r>
          </w:p>
        </w:tc>
        <w:tc>
          <w:tcPr>
            <w:tcW w:w="6687" w:type="dxa"/>
            <w:tcBorders>
              <w:top w:val="single" w:sz="4" w:space="0" w:color="000000"/>
              <w:left w:val="single" w:sz="4" w:space="0" w:color="000000"/>
              <w:bottom w:val="single" w:sz="4" w:space="0" w:color="000000"/>
              <w:right w:val="single" w:sz="4" w:space="0" w:color="000000"/>
            </w:tcBorders>
          </w:tcPr>
          <w:p w14:paraId="0FA56CEA" w14:textId="77777777" w:rsidR="00A2620F" w:rsidRDefault="00E30764">
            <w:pPr>
              <w:spacing w:after="0" w:line="259" w:lineRule="auto"/>
              <w:ind w:left="2" w:firstLine="0"/>
            </w:pPr>
            <w:r>
              <w:t xml:space="preserve">Enable or disable the scheduled snapshot for the corresponding channels. </w:t>
            </w:r>
          </w:p>
        </w:tc>
      </w:tr>
    </w:tbl>
    <w:p w14:paraId="129F2AA8" w14:textId="77777777" w:rsidR="00A2620F" w:rsidRDefault="00E30764">
      <w:pPr>
        <w:ind w:left="837" w:right="3437" w:firstLine="3874"/>
      </w:pPr>
      <w:r>
        <w:t>Table 5-</w:t>
      </w:r>
      <w:proofErr w:type="gramStart"/>
      <w:r>
        <w:t xml:space="preserve">31  </w:t>
      </w:r>
      <w:r>
        <w:rPr>
          <w:u w:val="single" w:color="000000"/>
        </w:rPr>
        <w:t>Step</w:t>
      </w:r>
      <w:proofErr w:type="gramEnd"/>
      <w:r>
        <w:rPr>
          <w:u w:val="single" w:color="000000"/>
        </w:rPr>
        <w:t xml:space="preserve"> 3</w:t>
      </w:r>
      <w:r>
        <w:t xml:space="preserve"> Click </w:t>
      </w:r>
      <w:r>
        <w:rPr>
          <w:b/>
        </w:rPr>
        <w:t>Apply</w:t>
      </w:r>
      <w:r>
        <w:t xml:space="preserve">. </w:t>
      </w:r>
    </w:p>
    <w:p w14:paraId="7F343C81" w14:textId="77777777" w:rsidR="00A2620F" w:rsidRDefault="00E30764">
      <w:pPr>
        <w:spacing w:after="185" w:line="264" w:lineRule="auto"/>
        <w:ind w:left="-5"/>
      </w:pPr>
      <w:r>
        <w:rPr>
          <w:sz w:val="32"/>
        </w:rPr>
        <w:t xml:space="preserve">5.7.2 Configuring Recorded Video Storage Schedule </w:t>
      </w:r>
    </w:p>
    <w:p w14:paraId="12021A07" w14:textId="77777777" w:rsidR="00A2620F" w:rsidRDefault="00E30764">
      <w:pPr>
        <w:spacing w:after="976"/>
        <w:ind w:left="847" w:right="6"/>
      </w:pPr>
      <w:r>
        <w:t xml:space="preserve">You need to configure the storage schedule for the recorded video so that the recorded video can be saved. For details, see "5.1.4.9 Configuring Recorded Video Storage Schedule." </w:t>
      </w:r>
    </w:p>
    <w:p w14:paraId="75AD2714" w14:textId="77777777" w:rsidR="00A2620F" w:rsidRDefault="00E30764">
      <w:pPr>
        <w:pStyle w:val="Heading3"/>
        <w:spacing w:after="345"/>
        <w:ind w:left="-5"/>
      </w:pPr>
      <w:r>
        <w:rPr>
          <w:b/>
          <w:sz w:val="44"/>
        </w:rPr>
        <w:t xml:space="preserve">5.8 </w:t>
      </w:r>
      <w:r>
        <w:t xml:space="preserve">Configuring Snapshot Settings </w:t>
      </w:r>
    </w:p>
    <w:p w14:paraId="0EC10E60" w14:textId="77777777" w:rsidR="00A2620F" w:rsidRDefault="00E30764">
      <w:pPr>
        <w:spacing w:after="185" w:line="264" w:lineRule="auto"/>
        <w:ind w:left="-5"/>
      </w:pPr>
      <w:r>
        <w:rPr>
          <w:sz w:val="32"/>
        </w:rPr>
        <w:t xml:space="preserve">5.8.1 Configuring Snapshot Trigger </w:t>
      </w:r>
    </w:p>
    <w:p w14:paraId="1F511FC4" w14:textId="77777777" w:rsidR="00A2620F" w:rsidRDefault="00E30764">
      <w:pPr>
        <w:ind w:left="847" w:right="6"/>
      </w:pPr>
      <w:r>
        <w:t xml:space="preserve">The snapshot is divided into scheduled snapshot, event triggered snapshot, and face detection triggered snapshot. When the both are enabled, the event triggered snapshot has the priority. </w:t>
      </w:r>
    </w:p>
    <w:p w14:paraId="063C6019" w14:textId="77777777" w:rsidR="00A2620F" w:rsidRDefault="00E30764">
      <w:pPr>
        <w:numPr>
          <w:ilvl w:val="0"/>
          <w:numId w:val="56"/>
        </w:numPr>
        <w:ind w:right="6" w:hanging="420"/>
      </w:pPr>
      <w:r>
        <w:t xml:space="preserve">If there is no alarm event, the system performs scheduled snapshot. </w:t>
      </w:r>
    </w:p>
    <w:p w14:paraId="553F53E8" w14:textId="77777777" w:rsidR="00A2620F" w:rsidRDefault="00E30764">
      <w:pPr>
        <w:numPr>
          <w:ilvl w:val="0"/>
          <w:numId w:val="56"/>
        </w:numPr>
        <w:spacing w:after="537"/>
        <w:ind w:right="6" w:hanging="420"/>
      </w:pPr>
      <w:r>
        <w:t xml:space="preserve">If there is any alarm event, the system performs event triggered snapshot. </w:t>
      </w:r>
    </w:p>
    <w:p w14:paraId="7982C74A" w14:textId="77777777" w:rsidR="00A2620F" w:rsidRDefault="00E30764">
      <w:pPr>
        <w:pStyle w:val="Heading4"/>
        <w:spacing w:after="95"/>
        <w:ind w:left="-5"/>
      </w:pPr>
      <w:r>
        <w:lastRenderedPageBreak/>
        <w:t xml:space="preserve">5.8.1.1 Configuring Scheduled Snapshot </w:t>
      </w:r>
    </w:p>
    <w:p w14:paraId="2924642F" w14:textId="77777777" w:rsidR="00A2620F" w:rsidRDefault="00E30764">
      <w:pPr>
        <w:ind w:left="847" w:right="6"/>
      </w:pPr>
      <w:r>
        <w:rPr>
          <w:u w:val="single" w:color="000000"/>
        </w:rPr>
        <w:t>Step 1</w:t>
      </w:r>
      <w:r>
        <w:t xml:space="preserve"> Right-click on the live view screen, the shortcut menu is displayed. </w:t>
      </w:r>
    </w:p>
    <w:p w14:paraId="7424341D" w14:textId="77777777" w:rsidR="00A2620F" w:rsidRDefault="00E30764">
      <w:pPr>
        <w:ind w:left="847" w:right="6"/>
      </w:pPr>
      <w:r>
        <w:rPr>
          <w:u w:val="single" w:color="000000"/>
        </w:rPr>
        <w:t>Step 2</w:t>
      </w:r>
      <w:r>
        <w:t xml:space="preserve"> On the shortcut menu, select </w:t>
      </w:r>
      <w:r>
        <w:rPr>
          <w:b/>
        </w:rPr>
        <w:t>Manual &gt; Record Control</w:t>
      </w:r>
      <w:r>
        <w:t xml:space="preserve">. </w:t>
      </w:r>
    </w:p>
    <w:p w14:paraId="2BF042F5" w14:textId="77777777" w:rsidR="00A2620F" w:rsidRDefault="00E30764">
      <w:pPr>
        <w:ind w:left="1599" w:right="6"/>
      </w:pPr>
      <w:r>
        <w:t xml:space="preserve">The </w:t>
      </w:r>
      <w:r>
        <w:rPr>
          <w:b/>
        </w:rPr>
        <w:t>RECORD</w:t>
      </w:r>
      <w:r>
        <w:t xml:space="preserve"> interface is displayed. </w:t>
      </w:r>
    </w:p>
    <w:p w14:paraId="3B4585C0" w14:textId="77777777" w:rsidR="00A2620F" w:rsidRDefault="00E30764">
      <w:pPr>
        <w:ind w:left="1593" w:right="6" w:hanging="756"/>
      </w:pPr>
      <w:r>
        <w:rPr>
          <w:u w:val="single" w:color="000000"/>
        </w:rPr>
        <w:t>Step 3</w:t>
      </w:r>
      <w:r>
        <w:t xml:space="preserve"> In the </w:t>
      </w:r>
      <w:r>
        <w:rPr>
          <w:b/>
        </w:rPr>
        <w:t>Snapshot</w:t>
      </w:r>
      <w:r>
        <w:t xml:space="preserve"> area, enable the snapshot for the channels if needed. See Figure 5-89. </w:t>
      </w:r>
    </w:p>
    <w:p w14:paraId="7528DAEF" w14:textId="77777777" w:rsidR="00A2620F" w:rsidRDefault="00E30764">
      <w:pPr>
        <w:spacing w:after="0" w:line="259" w:lineRule="auto"/>
        <w:ind w:left="0" w:right="426" w:firstLine="0"/>
        <w:jc w:val="right"/>
      </w:pPr>
      <w:r>
        <w:rPr>
          <w:noProof/>
        </w:rPr>
        <w:drawing>
          <wp:inline distT="0" distB="0" distL="0" distR="0" wp14:anchorId="55216894" wp14:editId="7DB5E8DA">
            <wp:extent cx="5039995" cy="3537585"/>
            <wp:effectExtent l="0" t="0" r="0" b="0"/>
            <wp:docPr id="36189" name="Picture 36189"/>
            <wp:cNvGraphicFramePr/>
            <a:graphic xmlns:a="http://schemas.openxmlformats.org/drawingml/2006/main">
              <a:graphicData uri="http://schemas.openxmlformats.org/drawingml/2006/picture">
                <pic:pic xmlns:pic="http://schemas.openxmlformats.org/drawingml/2006/picture">
                  <pic:nvPicPr>
                    <pic:cNvPr id="36189" name="Picture 36189"/>
                    <pic:cNvPicPr/>
                  </pic:nvPicPr>
                  <pic:blipFill>
                    <a:blip r:embed="rId519"/>
                    <a:stretch>
                      <a:fillRect/>
                    </a:stretch>
                  </pic:blipFill>
                  <pic:spPr>
                    <a:xfrm>
                      <a:off x="0" y="0"/>
                      <a:ext cx="5039995" cy="3537585"/>
                    </a:xfrm>
                    <a:prstGeom prst="rect">
                      <a:avLst/>
                    </a:prstGeom>
                  </pic:spPr>
                </pic:pic>
              </a:graphicData>
            </a:graphic>
          </wp:inline>
        </w:drawing>
      </w:r>
      <w:r>
        <w:t xml:space="preserve"> </w:t>
      </w:r>
    </w:p>
    <w:p w14:paraId="3B63E7E7" w14:textId="77777777" w:rsidR="00A2620F" w:rsidRDefault="00E30764">
      <w:pPr>
        <w:spacing w:after="199"/>
        <w:ind w:left="1704" w:right="971"/>
        <w:jc w:val="center"/>
      </w:pPr>
      <w:r>
        <w:t xml:space="preserve">Figure 5-89  </w:t>
      </w:r>
    </w:p>
    <w:p w14:paraId="02C4641C" w14:textId="77777777" w:rsidR="00A2620F" w:rsidRDefault="00E30764">
      <w:pPr>
        <w:spacing w:after="42"/>
        <w:ind w:left="847"/>
      </w:pPr>
      <w:r>
        <w:rPr>
          <w:u w:val="single" w:color="000000"/>
        </w:rPr>
        <w:t>Step 4</w:t>
      </w:r>
      <w:r>
        <w:t xml:space="preserve"> Select </w:t>
      </w:r>
      <w:r>
        <w:rPr>
          <w:b/>
        </w:rPr>
        <w:t>Main Menu &gt; CAMERA &gt; ENCODE &gt; Snapshot</w:t>
      </w:r>
      <w:r>
        <w:t xml:space="preserve">. </w:t>
      </w:r>
    </w:p>
    <w:p w14:paraId="43413BD2" w14:textId="77777777" w:rsidR="00A2620F" w:rsidRDefault="00E30764">
      <w:pPr>
        <w:ind w:left="1597" w:right="6"/>
      </w:pPr>
      <w:r>
        <w:t>The</w:t>
      </w:r>
      <w:r>
        <w:rPr>
          <w:b/>
        </w:rPr>
        <w:t xml:space="preserve"> Snapshot</w:t>
      </w:r>
      <w:r>
        <w:t xml:space="preserve"> interface is displayed. </w:t>
      </w:r>
    </w:p>
    <w:p w14:paraId="38A0C33B" w14:textId="77777777" w:rsidR="00A2620F" w:rsidRDefault="00E30764">
      <w:pPr>
        <w:ind w:left="1593" w:right="6" w:hanging="756"/>
      </w:pPr>
      <w:r>
        <w:rPr>
          <w:u w:val="single" w:color="000000"/>
        </w:rPr>
        <w:t>Step 5</w:t>
      </w:r>
      <w:r>
        <w:t xml:space="preserve"> In the </w:t>
      </w:r>
      <w:r>
        <w:rPr>
          <w:b/>
        </w:rPr>
        <w:t>Mode</w:t>
      </w:r>
      <w:r>
        <w:t xml:space="preserve"> list, select </w:t>
      </w:r>
      <w:r>
        <w:rPr>
          <w:b/>
        </w:rPr>
        <w:t>General</w:t>
      </w:r>
      <w:r>
        <w:t xml:space="preserve">, and then configure other parameters. See Figure 5-90. </w:t>
      </w:r>
    </w:p>
    <w:p w14:paraId="0A6E740C" w14:textId="77777777" w:rsidR="00A2620F" w:rsidRDefault="00E30764">
      <w:pPr>
        <w:spacing w:after="64" w:line="259" w:lineRule="auto"/>
        <w:ind w:left="0" w:right="426" w:firstLine="0"/>
        <w:jc w:val="right"/>
      </w:pPr>
      <w:r>
        <w:rPr>
          <w:noProof/>
        </w:rPr>
        <w:drawing>
          <wp:inline distT="0" distB="0" distL="0" distR="0" wp14:anchorId="46B2F366" wp14:editId="5A3061CD">
            <wp:extent cx="5039741" cy="4031615"/>
            <wp:effectExtent l="0" t="0" r="0" b="0"/>
            <wp:docPr id="36292" name="Picture 36292"/>
            <wp:cNvGraphicFramePr/>
            <a:graphic xmlns:a="http://schemas.openxmlformats.org/drawingml/2006/main">
              <a:graphicData uri="http://schemas.openxmlformats.org/drawingml/2006/picture">
                <pic:pic xmlns:pic="http://schemas.openxmlformats.org/drawingml/2006/picture">
                  <pic:nvPicPr>
                    <pic:cNvPr id="36292" name="Picture 36292"/>
                    <pic:cNvPicPr/>
                  </pic:nvPicPr>
                  <pic:blipFill>
                    <a:blip r:embed="rId520"/>
                    <a:stretch>
                      <a:fillRect/>
                    </a:stretch>
                  </pic:blipFill>
                  <pic:spPr>
                    <a:xfrm>
                      <a:off x="0" y="0"/>
                      <a:ext cx="5039741" cy="4031615"/>
                    </a:xfrm>
                    <a:prstGeom prst="rect">
                      <a:avLst/>
                    </a:prstGeom>
                  </pic:spPr>
                </pic:pic>
              </a:graphicData>
            </a:graphic>
          </wp:inline>
        </w:drawing>
      </w:r>
      <w:r>
        <w:t xml:space="preserve"> </w:t>
      </w:r>
    </w:p>
    <w:p w14:paraId="4A669A05" w14:textId="77777777" w:rsidR="00A2620F" w:rsidRDefault="00E30764">
      <w:pPr>
        <w:spacing w:after="199"/>
        <w:ind w:left="1704" w:right="971"/>
        <w:jc w:val="center"/>
      </w:pPr>
      <w:r>
        <w:lastRenderedPageBreak/>
        <w:t xml:space="preserve">Figure 5-90  </w:t>
      </w:r>
    </w:p>
    <w:p w14:paraId="5D2F8B5B" w14:textId="77777777" w:rsidR="00A2620F" w:rsidRDefault="00E30764">
      <w:pPr>
        <w:ind w:left="847" w:right="6"/>
      </w:pPr>
      <w:r>
        <w:rPr>
          <w:u w:val="single" w:color="000000"/>
        </w:rPr>
        <w:t>Step 6</w:t>
      </w:r>
      <w:r>
        <w:t xml:space="preserve"> Click </w:t>
      </w:r>
      <w:r>
        <w:rPr>
          <w:b/>
        </w:rPr>
        <w:t>Apply</w:t>
      </w:r>
      <w:r>
        <w:t xml:space="preserve"> to save the settings. </w:t>
      </w:r>
    </w:p>
    <w:p w14:paraId="0401FE39" w14:textId="77777777" w:rsidR="00A2620F" w:rsidRDefault="00E30764">
      <w:pPr>
        <w:numPr>
          <w:ilvl w:val="0"/>
          <w:numId w:val="57"/>
        </w:numPr>
        <w:ind w:right="6" w:hanging="396"/>
      </w:pPr>
      <w:r>
        <w:t xml:space="preserve">If you have configured the snapshot schedule, the configuration has been completed. </w:t>
      </w:r>
    </w:p>
    <w:p w14:paraId="5B829437" w14:textId="77777777" w:rsidR="00A2620F" w:rsidRDefault="00E30764">
      <w:pPr>
        <w:numPr>
          <w:ilvl w:val="0"/>
          <w:numId w:val="57"/>
        </w:numPr>
        <w:spacing w:after="530"/>
        <w:ind w:right="6" w:hanging="396"/>
      </w:pPr>
      <w:r>
        <w:t xml:space="preserve">If you have not configured the snapshot schedule, see "5.1.4.10 Configuring Snapshot Storage Schedule." </w:t>
      </w:r>
    </w:p>
    <w:p w14:paraId="3B7CF512" w14:textId="77777777" w:rsidR="00A2620F" w:rsidRDefault="00E30764">
      <w:pPr>
        <w:pStyle w:val="Heading4"/>
        <w:spacing w:after="98"/>
        <w:ind w:left="-5"/>
      </w:pPr>
      <w:r>
        <w:t xml:space="preserve">5.8.1.2 Configuring Event Triggered Snapshot </w:t>
      </w:r>
    </w:p>
    <w:p w14:paraId="43D28D61" w14:textId="77777777" w:rsidR="00A2620F" w:rsidRDefault="00E30764">
      <w:pPr>
        <w:spacing w:after="42"/>
        <w:ind w:left="847"/>
      </w:pPr>
      <w:r>
        <w:rPr>
          <w:u w:val="single" w:color="000000"/>
        </w:rPr>
        <w:t>Step 1</w:t>
      </w:r>
      <w:r>
        <w:t xml:space="preserve"> Select </w:t>
      </w:r>
      <w:r>
        <w:rPr>
          <w:b/>
        </w:rPr>
        <w:t>Main Menu &gt; CAMERA &gt; ENCODE &gt; Snapshot</w:t>
      </w:r>
      <w:r>
        <w:t xml:space="preserve">. </w:t>
      </w:r>
    </w:p>
    <w:p w14:paraId="7F8693E8" w14:textId="77777777" w:rsidR="00A2620F" w:rsidRDefault="00E30764">
      <w:pPr>
        <w:ind w:left="1597" w:right="6"/>
      </w:pPr>
      <w:r>
        <w:t>The</w:t>
      </w:r>
      <w:r>
        <w:rPr>
          <w:b/>
        </w:rPr>
        <w:t xml:space="preserve"> Snapshot</w:t>
      </w:r>
      <w:r>
        <w:t xml:space="preserve"> interface is displayed. </w:t>
      </w:r>
    </w:p>
    <w:p w14:paraId="68E52B08" w14:textId="77777777" w:rsidR="00A2620F" w:rsidRDefault="00E30764">
      <w:pPr>
        <w:spacing w:after="48"/>
        <w:ind w:left="382" w:right="170"/>
        <w:jc w:val="right"/>
      </w:pPr>
      <w:r>
        <w:rPr>
          <w:u w:val="single" w:color="000000"/>
        </w:rPr>
        <w:t>Step 2</w:t>
      </w:r>
      <w:r>
        <w:t xml:space="preserve"> In the </w:t>
      </w:r>
      <w:r>
        <w:rPr>
          <w:b/>
        </w:rPr>
        <w:t>Mode</w:t>
      </w:r>
      <w:r>
        <w:t xml:space="preserve"> list, select </w:t>
      </w:r>
      <w:r>
        <w:rPr>
          <w:b/>
        </w:rPr>
        <w:t>Event</w:t>
      </w:r>
      <w:r>
        <w:t xml:space="preserve">, and then configure other parameters. See Figure 5-91. </w:t>
      </w:r>
    </w:p>
    <w:p w14:paraId="3AB0C692" w14:textId="77777777" w:rsidR="00A2620F" w:rsidRDefault="00E30764">
      <w:pPr>
        <w:spacing w:after="105" w:line="259" w:lineRule="auto"/>
        <w:ind w:left="839" w:firstLine="0"/>
        <w:jc w:val="center"/>
      </w:pPr>
      <w:r>
        <w:t xml:space="preserve"> </w:t>
      </w:r>
    </w:p>
    <w:p w14:paraId="2ABEA1C3" w14:textId="77777777" w:rsidR="00A2620F" w:rsidRDefault="00E30764">
      <w:pPr>
        <w:spacing w:after="64" w:line="259" w:lineRule="auto"/>
        <w:ind w:left="0" w:right="426" w:firstLine="0"/>
        <w:jc w:val="right"/>
      </w:pPr>
      <w:r>
        <w:rPr>
          <w:noProof/>
        </w:rPr>
        <w:drawing>
          <wp:inline distT="0" distB="0" distL="0" distR="0" wp14:anchorId="0D24D5D5" wp14:editId="592C167B">
            <wp:extent cx="5039741" cy="4031615"/>
            <wp:effectExtent l="0" t="0" r="0" b="0"/>
            <wp:docPr id="36338" name="Picture 36338"/>
            <wp:cNvGraphicFramePr/>
            <a:graphic xmlns:a="http://schemas.openxmlformats.org/drawingml/2006/main">
              <a:graphicData uri="http://schemas.openxmlformats.org/drawingml/2006/picture">
                <pic:pic xmlns:pic="http://schemas.openxmlformats.org/drawingml/2006/picture">
                  <pic:nvPicPr>
                    <pic:cNvPr id="36338" name="Picture 36338"/>
                    <pic:cNvPicPr/>
                  </pic:nvPicPr>
                  <pic:blipFill>
                    <a:blip r:embed="rId521"/>
                    <a:stretch>
                      <a:fillRect/>
                    </a:stretch>
                  </pic:blipFill>
                  <pic:spPr>
                    <a:xfrm>
                      <a:off x="0" y="0"/>
                      <a:ext cx="5039741" cy="4031615"/>
                    </a:xfrm>
                    <a:prstGeom prst="rect">
                      <a:avLst/>
                    </a:prstGeom>
                  </pic:spPr>
                </pic:pic>
              </a:graphicData>
            </a:graphic>
          </wp:inline>
        </w:drawing>
      </w:r>
      <w:r>
        <w:t xml:space="preserve"> </w:t>
      </w:r>
    </w:p>
    <w:p w14:paraId="6E507DB2" w14:textId="77777777" w:rsidR="00A2620F" w:rsidRDefault="00E30764">
      <w:pPr>
        <w:spacing w:after="199"/>
        <w:ind w:left="1704" w:right="971"/>
        <w:jc w:val="center"/>
      </w:pPr>
      <w:r>
        <w:t xml:space="preserve">Figure 5-91  </w:t>
      </w:r>
    </w:p>
    <w:p w14:paraId="20F2F6EC" w14:textId="77777777" w:rsidR="00A2620F" w:rsidRDefault="00E30764">
      <w:pPr>
        <w:ind w:left="1591" w:right="6" w:hanging="754"/>
      </w:pPr>
      <w:r>
        <w:rPr>
          <w:u w:val="single" w:color="000000"/>
        </w:rPr>
        <w:t>Step 3</w:t>
      </w:r>
      <w:r>
        <w:t xml:space="preserve"> Select </w:t>
      </w:r>
      <w:r>
        <w:rPr>
          <w:b/>
        </w:rPr>
        <w:t>Main Menu &gt; ALARM &gt; VIDEO DETECT</w:t>
      </w:r>
      <w:r>
        <w:t>, and select the event type to configure, for example, select</w:t>
      </w:r>
      <w:r>
        <w:rPr>
          <w:b/>
        </w:rPr>
        <w:t xml:space="preserve"> </w:t>
      </w:r>
      <w:r>
        <w:t>the</w:t>
      </w:r>
      <w:r>
        <w:rPr>
          <w:b/>
        </w:rPr>
        <w:t xml:space="preserve"> Motion Detect </w:t>
      </w:r>
      <w:r>
        <w:t xml:space="preserve">tab. See Figure 5-92. </w:t>
      </w:r>
    </w:p>
    <w:p w14:paraId="23F78CE2" w14:textId="77777777" w:rsidR="00A2620F" w:rsidRDefault="00E30764">
      <w:pPr>
        <w:spacing w:after="64" w:line="259" w:lineRule="auto"/>
        <w:ind w:left="0" w:right="426" w:firstLine="0"/>
        <w:jc w:val="right"/>
      </w:pPr>
      <w:r>
        <w:rPr>
          <w:noProof/>
        </w:rPr>
        <w:lastRenderedPageBreak/>
        <w:drawing>
          <wp:inline distT="0" distB="0" distL="0" distR="0" wp14:anchorId="0B675F2D" wp14:editId="17BB09CE">
            <wp:extent cx="5039741" cy="4031615"/>
            <wp:effectExtent l="0" t="0" r="0" b="0"/>
            <wp:docPr id="36416" name="Picture 36416"/>
            <wp:cNvGraphicFramePr/>
            <a:graphic xmlns:a="http://schemas.openxmlformats.org/drawingml/2006/main">
              <a:graphicData uri="http://schemas.openxmlformats.org/drawingml/2006/picture">
                <pic:pic xmlns:pic="http://schemas.openxmlformats.org/drawingml/2006/picture">
                  <pic:nvPicPr>
                    <pic:cNvPr id="36416" name="Picture 36416"/>
                    <pic:cNvPicPr/>
                  </pic:nvPicPr>
                  <pic:blipFill>
                    <a:blip r:embed="rId522"/>
                    <a:stretch>
                      <a:fillRect/>
                    </a:stretch>
                  </pic:blipFill>
                  <pic:spPr>
                    <a:xfrm>
                      <a:off x="0" y="0"/>
                      <a:ext cx="5039741" cy="4031615"/>
                    </a:xfrm>
                    <a:prstGeom prst="rect">
                      <a:avLst/>
                    </a:prstGeom>
                  </pic:spPr>
                </pic:pic>
              </a:graphicData>
            </a:graphic>
          </wp:inline>
        </w:drawing>
      </w:r>
      <w:r>
        <w:t xml:space="preserve"> </w:t>
      </w:r>
    </w:p>
    <w:p w14:paraId="6AE48913" w14:textId="77777777" w:rsidR="00A2620F" w:rsidRDefault="00E30764">
      <w:pPr>
        <w:spacing w:after="199"/>
        <w:ind w:left="1704" w:right="971"/>
        <w:jc w:val="center"/>
      </w:pPr>
      <w:r>
        <w:t xml:space="preserve">Figure 5-92  </w:t>
      </w:r>
    </w:p>
    <w:p w14:paraId="5C6B88F9" w14:textId="77777777" w:rsidR="00A2620F" w:rsidRDefault="00E30764">
      <w:pPr>
        <w:ind w:left="847" w:right="6"/>
      </w:pPr>
      <w:r>
        <w:rPr>
          <w:u w:val="single" w:color="000000"/>
        </w:rPr>
        <w:t>Step 4</w:t>
      </w:r>
      <w:r>
        <w:t xml:space="preserve"> Select the </w:t>
      </w:r>
      <w:r>
        <w:rPr>
          <w:b/>
        </w:rPr>
        <w:t xml:space="preserve">Snapshot </w:t>
      </w:r>
      <w:r>
        <w:t xml:space="preserve">check box and select the corresponding channel. </w:t>
      </w:r>
    </w:p>
    <w:p w14:paraId="2472A807" w14:textId="77777777" w:rsidR="00A2620F" w:rsidRDefault="00E30764">
      <w:pPr>
        <w:spacing w:after="534"/>
        <w:ind w:left="847" w:right="6"/>
      </w:pPr>
      <w:r>
        <w:rPr>
          <w:u w:val="single" w:color="000000"/>
        </w:rPr>
        <w:t>Step 5</w:t>
      </w:r>
      <w:r>
        <w:t xml:space="preserve"> Click</w:t>
      </w:r>
      <w:r>
        <w:rPr>
          <w:b/>
        </w:rPr>
        <w:t xml:space="preserve"> Apply</w:t>
      </w:r>
      <w:r>
        <w:t xml:space="preserve">. </w:t>
      </w:r>
    </w:p>
    <w:p w14:paraId="5DA4D9C6" w14:textId="77777777" w:rsidR="00A2620F" w:rsidRDefault="00E30764">
      <w:pPr>
        <w:pStyle w:val="Heading4"/>
        <w:spacing w:after="98"/>
        <w:ind w:left="-5"/>
      </w:pPr>
      <w:r>
        <w:t xml:space="preserve">5.8.1.3 Configuring Face Detection Triggered Snapshot </w:t>
      </w:r>
    </w:p>
    <w:p w14:paraId="18437AD7" w14:textId="77777777" w:rsidR="00A2620F" w:rsidRDefault="00E30764">
      <w:pPr>
        <w:spacing w:after="42"/>
        <w:ind w:left="847"/>
      </w:pPr>
      <w:r>
        <w:rPr>
          <w:u w:val="single" w:color="000000"/>
        </w:rPr>
        <w:t>Step 1</w:t>
      </w:r>
      <w:r>
        <w:t xml:space="preserve"> Select </w:t>
      </w:r>
      <w:r>
        <w:rPr>
          <w:b/>
        </w:rPr>
        <w:t>Main Menu &gt; CAMERA &gt; ENCODE &gt; Snapshot</w:t>
      </w:r>
      <w:r>
        <w:t xml:space="preserve">. </w:t>
      </w:r>
    </w:p>
    <w:p w14:paraId="6FCC51E2" w14:textId="77777777" w:rsidR="00A2620F" w:rsidRDefault="00E30764">
      <w:pPr>
        <w:ind w:left="1597" w:right="6"/>
      </w:pPr>
      <w:r>
        <w:t>The</w:t>
      </w:r>
      <w:r>
        <w:rPr>
          <w:b/>
        </w:rPr>
        <w:t xml:space="preserve"> Snapshot</w:t>
      </w:r>
      <w:r>
        <w:t xml:space="preserve"> interface is displayed. </w:t>
      </w:r>
    </w:p>
    <w:p w14:paraId="0C6E4BC2" w14:textId="77777777" w:rsidR="00A2620F" w:rsidRDefault="00E30764">
      <w:pPr>
        <w:ind w:left="1593" w:right="6" w:hanging="756"/>
      </w:pPr>
      <w:r>
        <w:rPr>
          <w:u w:val="single" w:color="000000"/>
        </w:rPr>
        <w:t>Step 2</w:t>
      </w:r>
      <w:r>
        <w:t xml:space="preserve"> In the </w:t>
      </w:r>
      <w:r>
        <w:rPr>
          <w:b/>
        </w:rPr>
        <w:t>Mode</w:t>
      </w:r>
      <w:r>
        <w:t xml:space="preserve"> list, select </w:t>
      </w:r>
      <w:r>
        <w:rPr>
          <w:b/>
        </w:rPr>
        <w:t>Human Face</w:t>
      </w:r>
      <w:r>
        <w:t xml:space="preserve">, and then configure other parameters. See Figure 5-93. </w:t>
      </w:r>
    </w:p>
    <w:p w14:paraId="7E5D004E" w14:textId="77777777" w:rsidR="00A2620F" w:rsidRDefault="00E30764">
      <w:pPr>
        <w:spacing w:after="64" w:line="259" w:lineRule="auto"/>
        <w:ind w:left="0" w:right="426" w:firstLine="0"/>
        <w:jc w:val="right"/>
      </w:pPr>
      <w:r>
        <w:rPr>
          <w:noProof/>
        </w:rPr>
        <w:lastRenderedPageBreak/>
        <w:drawing>
          <wp:inline distT="0" distB="0" distL="0" distR="0" wp14:anchorId="7D73F01C" wp14:editId="63CF5EED">
            <wp:extent cx="5039741" cy="4031615"/>
            <wp:effectExtent l="0" t="0" r="0" b="0"/>
            <wp:docPr id="36464" name="Picture 36464"/>
            <wp:cNvGraphicFramePr/>
            <a:graphic xmlns:a="http://schemas.openxmlformats.org/drawingml/2006/main">
              <a:graphicData uri="http://schemas.openxmlformats.org/drawingml/2006/picture">
                <pic:pic xmlns:pic="http://schemas.openxmlformats.org/drawingml/2006/picture">
                  <pic:nvPicPr>
                    <pic:cNvPr id="36464" name="Picture 36464"/>
                    <pic:cNvPicPr/>
                  </pic:nvPicPr>
                  <pic:blipFill>
                    <a:blip r:embed="rId523"/>
                    <a:stretch>
                      <a:fillRect/>
                    </a:stretch>
                  </pic:blipFill>
                  <pic:spPr>
                    <a:xfrm>
                      <a:off x="0" y="0"/>
                      <a:ext cx="5039741" cy="4031615"/>
                    </a:xfrm>
                    <a:prstGeom prst="rect">
                      <a:avLst/>
                    </a:prstGeom>
                  </pic:spPr>
                </pic:pic>
              </a:graphicData>
            </a:graphic>
          </wp:inline>
        </w:drawing>
      </w:r>
      <w:r>
        <w:t xml:space="preserve"> </w:t>
      </w:r>
    </w:p>
    <w:p w14:paraId="50E19E54" w14:textId="77777777" w:rsidR="00A2620F" w:rsidRDefault="00E30764">
      <w:pPr>
        <w:spacing w:after="199"/>
        <w:ind w:left="1704" w:right="971"/>
        <w:jc w:val="center"/>
      </w:pPr>
      <w:r>
        <w:t xml:space="preserve">Figure 5-93  </w:t>
      </w:r>
    </w:p>
    <w:p w14:paraId="7A83EF3A" w14:textId="77777777" w:rsidR="00A2620F" w:rsidRDefault="00E30764">
      <w:pPr>
        <w:spacing w:after="90"/>
        <w:ind w:left="1579" w:right="1022" w:hanging="742"/>
      </w:pPr>
      <w:r>
        <w:rPr>
          <w:u w:val="single" w:color="000000"/>
        </w:rPr>
        <w:t>Step 3</w:t>
      </w:r>
      <w:r>
        <w:t xml:space="preserve"> Select </w:t>
      </w:r>
      <w:r>
        <w:rPr>
          <w:b/>
        </w:rPr>
        <w:t>Main Menu &gt; FACE DETECT &gt; PARAMETERS &gt; Human Face</w:t>
      </w:r>
      <w:r>
        <w:t xml:space="preserve">. The </w:t>
      </w:r>
      <w:r>
        <w:rPr>
          <w:b/>
        </w:rPr>
        <w:t>Human Face</w:t>
      </w:r>
      <w:r>
        <w:t xml:space="preserve"> interface is displayed. See Figure 5-94. </w:t>
      </w:r>
    </w:p>
    <w:p w14:paraId="327D87CC" w14:textId="77777777" w:rsidR="00A2620F" w:rsidRDefault="00E30764">
      <w:pPr>
        <w:spacing w:after="64" w:line="259" w:lineRule="auto"/>
        <w:ind w:left="0" w:right="426" w:firstLine="0"/>
        <w:jc w:val="right"/>
      </w:pPr>
      <w:r>
        <w:rPr>
          <w:noProof/>
        </w:rPr>
        <w:drawing>
          <wp:inline distT="0" distB="0" distL="0" distR="0" wp14:anchorId="25799493" wp14:editId="44458326">
            <wp:extent cx="5039741" cy="4031615"/>
            <wp:effectExtent l="0" t="0" r="0" b="0"/>
            <wp:docPr id="36466" name="Picture 36466"/>
            <wp:cNvGraphicFramePr/>
            <a:graphic xmlns:a="http://schemas.openxmlformats.org/drawingml/2006/main">
              <a:graphicData uri="http://schemas.openxmlformats.org/drawingml/2006/picture">
                <pic:pic xmlns:pic="http://schemas.openxmlformats.org/drawingml/2006/picture">
                  <pic:nvPicPr>
                    <pic:cNvPr id="36466" name="Picture 36466"/>
                    <pic:cNvPicPr/>
                  </pic:nvPicPr>
                  <pic:blipFill>
                    <a:blip r:embed="rId524"/>
                    <a:stretch>
                      <a:fillRect/>
                    </a:stretch>
                  </pic:blipFill>
                  <pic:spPr>
                    <a:xfrm>
                      <a:off x="0" y="0"/>
                      <a:ext cx="5039741" cy="4031615"/>
                    </a:xfrm>
                    <a:prstGeom prst="rect">
                      <a:avLst/>
                    </a:prstGeom>
                  </pic:spPr>
                </pic:pic>
              </a:graphicData>
            </a:graphic>
          </wp:inline>
        </w:drawing>
      </w:r>
      <w:r>
        <w:t xml:space="preserve"> </w:t>
      </w:r>
    </w:p>
    <w:p w14:paraId="14CF5D2D" w14:textId="77777777" w:rsidR="00A2620F" w:rsidRDefault="00E30764">
      <w:pPr>
        <w:spacing w:after="199"/>
        <w:ind w:left="1704" w:right="971"/>
        <w:jc w:val="center"/>
      </w:pPr>
      <w:r>
        <w:t xml:space="preserve">Figure 5-94  </w:t>
      </w:r>
    </w:p>
    <w:p w14:paraId="7236466F" w14:textId="77777777" w:rsidR="00A2620F" w:rsidRDefault="00A2620F">
      <w:pPr>
        <w:sectPr w:rsidR="00A2620F">
          <w:headerReference w:type="even" r:id="rId525"/>
          <w:headerReference w:type="default" r:id="rId526"/>
          <w:footerReference w:type="even" r:id="rId527"/>
          <w:footerReference w:type="default" r:id="rId528"/>
          <w:headerReference w:type="first" r:id="rId529"/>
          <w:footerReference w:type="first" r:id="rId530"/>
          <w:pgSz w:w="11906" w:h="16838"/>
          <w:pgMar w:top="854" w:right="1073" w:bottom="286" w:left="1133" w:header="720" w:footer="273" w:gutter="0"/>
          <w:cols w:space="720"/>
          <w:titlePg/>
        </w:sectPr>
      </w:pPr>
    </w:p>
    <w:p w14:paraId="27390E48" w14:textId="77777777" w:rsidR="00A2620F" w:rsidRDefault="00E30764">
      <w:pPr>
        <w:ind w:left="847" w:right="6"/>
      </w:pPr>
      <w:r>
        <w:rPr>
          <w:u w:val="single" w:color="000000"/>
        </w:rPr>
        <w:lastRenderedPageBreak/>
        <w:t>Step 4</w:t>
      </w:r>
      <w:r>
        <w:t xml:space="preserve"> Select the </w:t>
      </w:r>
      <w:r>
        <w:rPr>
          <w:b/>
        </w:rPr>
        <w:t xml:space="preserve">Snapshot </w:t>
      </w:r>
      <w:r>
        <w:t xml:space="preserve">check box and select the corresponding channel. </w:t>
      </w:r>
    </w:p>
    <w:p w14:paraId="52E5A0AB" w14:textId="77777777" w:rsidR="00A2620F" w:rsidRDefault="00E30764">
      <w:pPr>
        <w:spacing w:after="546"/>
        <w:ind w:left="847" w:right="6"/>
      </w:pPr>
      <w:r>
        <w:rPr>
          <w:u w:val="single" w:color="000000"/>
        </w:rPr>
        <w:t>Step 5</w:t>
      </w:r>
      <w:r>
        <w:t xml:space="preserve"> Click</w:t>
      </w:r>
      <w:r>
        <w:rPr>
          <w:b/>
        </w:rPr>
        <w:t xml:space="preserve"> Apply</w:t>
      </w:r>
      <w:r>
        <w:t xml:space="preserve">. </w:t>
      </w:r>
    </w:p>
    <w:p w14:paraId="4E51A905" w14:textId="77777777" w:rsidR="00A2620F" w:rsidRDefault="00E30764">
      <w:pPr>
        <w:spacing w:after="185" w:line="264" w:lineRule="auto"/>
        <w:ind w:left="-5"/>
      </w:pPr>
      <w:r>
        <w:rPr>
          <w:sz w:val="32"/>
        </w:rPr>
        <w:t xml:space="preserve">5.8.2 Configuring Snapshot Storage Schedule </w:t>
      </w:r>
    </w:p>
    <w:p w14:paraId="2DCE0A0C" w14:textId="77777777" w:rsidR="00A2620F" w:rsidRDefault="00E30764">
      <w:pPr>
        <w:spacing w:after="542"/>
        <w:ind w:left="847" w:right="6"/>
      </w:pPr>
      <w:r>
        <w:t xml:space="preserve">You need to configure the storage schedule for the snapshot so that the snapshot can be saved. For details, see "5.1.4.10 Configuring Snapshot Storage Schedule." </w:t>
      </w:r>
    </w:p>
    <w:p w14:paraId="5464310B" w14:textId="77777777" w:rsidR="00A2620F" w:rsidRDefault="00E30764">
      <w:pPr>
        <w:spacing w:after="185" w:line="264" w:lineRule="auto"/>
        <w:ind w:left="-5"/>
      </w:pPr>
      <w:r>
        <w:rPr>
          <w:sz w:val="32"/>
        </w:rPr>
        <w:t xml:space="preserve">5.8.3 Backing up Snapshots to FTP </w:t>
      </w:r>
    </w:p>
    <w:p w14:paraId="22BA662A" w14:textId="77777777" w:rsidR="00A2620F" w:rsidRDefault="00E30764">
      <w:pPr>
        <w:spacing w:after="200"/>
        <w:ind w:left="847"/>
      </w:pPr>
      <w:r>
        <w:rPr>
          <w:u w:val="single" w:color="000000"/>
        </w:rPr>
        <w:t>Step 1</w:t>
      </w:r>
      <w:r>
        <w:t xml:space="preserve"> Select </w:t>
      </w:r>
      <w:r>
        <w:rPr>
          <w:b/>
        </w:rPr>
        <w:t>Main Menu &gt; STORAGE &gt; FTP</w:t>
      </w:r>
      <w:r>
        <w:t xml:space="preserve">. </w:t>
      </w:r>
    </w:p>
    <w:p w14:paraId="63EE13B3" w14:textId="77777777" w:rsidR="00A2620F" w:rsidRDefault="00E30764">
      <w:pPr>
        <w:spacing w:after="97"/>
        <w:ind w:left="1585" w:right="6"/>
      </w:pPr>
      <w:r>
        <w:t xml:space="preserve">The </w:t>
      </w:r>
      <w:r>
        <w:rPr>
          <w:b/>
        </w:rPr>
        <w:t>FTP</w:t>
      </w:r>
      <w:r>
        <w:t xml:space="preserve"> interface is displayed. See Figure 5-95. </w:t>
      </w:r>
    </w:p>
    <w:p w14:paraId="3F76ADF1" w14:textId="77777777" w:rsidR="00A2620F" w:rsidRDefault="00E30764">
      <w:pPr>
        <w:spacing w:after="64" w:line="259" w:lineRule="auto"/>
        <w:ind w:left="0" w:right="425" w:firstLine="0"/>
        <w:jc w:val="right"/>
      </w:pPr>
      <w:r>
        <w:rPr>
          <w:noProof/>
        </w:rPr>
        <w:drawing>
          <wp:inline distT="0" distB="0" distL="0" distR="0" wp14:anchorId="39C5280A" wp14:editId="5B9DDC4D">
            <wp:extent cx="5039741" cy="4031615"/>
            <wp:effectExtent l="0" t="0" r="0" b="0"/>
            <wp:docPr id="36563" name="Picture 36563"/>
            <wp:cNvGraphicFramePr/>
            <a:graphic xmlns:a="http://schemas.openxmlformats.org/drawingml/2006/main">
              <a:graphicData uri="http://schemas.openxmlformats.org/drawingml/2006/picture">
                <pic:pic xmlns:pic="http://schemas.openxmlformats.org/drawingml/2006/picture">
                  <pic:nvPicPr>
                    <pic:cNvPr id="36563" name="Picture 36563"/>
                    <pic:cNvPicPr/>
                  </pic:nvPicPr>
                  <pic:blipFill>
                    <a:blip r:embed="rId531"/>
                    <a:stretch>
                      <a:fillRect/>
                    </a:stretch>
                  </pic:blipFill>
                  <pic:spPr>
                    <a:xfrm>
                      <a:off x="0" y="0"/>
                      <a:ext cx="5039741" cy="4031615"/>
                    </a:xfrm>
                    <a:prstGeom prst="rect">
                      <a:avLst/>
                    </a:prstGeom>
                  </pic:spPr>
                </pic:pic>
              </a:graphicData>
            </a:graphic>
          </wp:inline>
        </w:drawing>
      </w:r>
      <w:r>
        <w:t xml:space="preserve"> </w:t>
      </w:r>
    </w:p>
    <w:p w14:paraId="46FBD051" w14:textId="77777777" w:rsidR="00A2620F" w:rsidRDefault="00E30764">
      <w:pPr>
        <w:spacing w:after="199"/>
        <w:ind w:left="1704" w:right="970"/>
        <w:jc w:val="center"/>
      </w:pPr>
      <w:r>
        <w:t xml:space="preserve">Figure 5-95  </w:t>
      </w:r>
    </w:p>
    <w:p w14:paraId="45737E21" w14:textId="77777777" w:rsidR="00A2620F" w:rsidRDefault="00E30764">
      <w:pPr>
        <w:ind w:left="1593" w:right="6" w:hanging="756"/>
      </w:pPr>
      <w:r>
        <w:rPr>
          <w:u w:val="single" w:color="000000"/>
        </w:rPr>
        <w:t>Step 2</w:t>
      </w:r>
      <w:r>
        <w:t xml:space="preserve"> Enable the FTP function and configure the parameters. For details, see "5.19.6 Configuring FTP Storage Settings." </w:t>
      </w:r>
    </w:p>
    <w:p w14:paraId="7ABA957F" w14:textId="77777777" w:rsidR="00A2620F" w:rsidRDefault="00E30764">
      <w:pPr>
        <w:spacing w:after="3294"/>
        <w:ind w:left="1585" w:right="6"/>
      </w:pPr>
      <w:r>
        <w:t xml:space="preserve">The snapshots will be uploaded to FTP for backup. </w:t>
      </w:r>
    </w:p>
    <w:p w14:paraId="63061D59" w14:textId="77777777" w:rsidR="00A2620F" w:rsidRDefault="00E30764">
      <w:pPr>
        <w:spacing w:after="103" w:line="259" w:lineRule="auto"/>
        <w:ind w:left="10" w:right="698"/>
        <w:jc w:val="right"/>
      </w:pPr>
      <w:r>
        <w:rPr>
          <w:sz w:val="24"/>
        </w:rPr>
        <w:lastRenderedPageBreak/>
        <w:t>Local Configurations</w:t>
      </w:r>
    </w:p>
    <w:p w14:paraId="7CA0D50A" w14:textId="77777777" w:rsidR="00A2620F" w:rsidRDefault="00E30764">
      <w:pPr>
        <w:pStyle w:val="Heading3"/>
        <w:spacing w:after="344"/>
        <w:ind w:left="-5"/>
      </w:pPr>
      <w:r>
        <w:rPr>
          <w:b/>
          <w:sz w:val="44"/>
        </w:rPr>
        <w:t xml:space="preserve">5.9 </w:t>
      </w:r>
      <w:r>
        <w:t xml:space="preserve">Playing Back Video </w:t>
      </w:r>
    </w:p>
    <w:p w14:paraId="4119EE8C" w14:textId="77777777" w:rsidR="00A2620F" w:rsidRDefault="00E30764">
      <w:pPr>
        <w:spacing w:after="185" w:line="264" w:lineRule="auto"/>
        <w:ind w:left="-5"/>
      </w:pPr>
      <w:r>
        <w:rPr>
          <w:sz w:val="32"/>
        </w:rPr>
        <w:t xml:space="preserve">5.9.1 Enabling Record Control </w:t>
      </w:r>
    </w:p>
    <w:p w14:paraId="1AE14BE6" w14:textId="77777777" w:rsidR="00A2620F" w:rsidRDefault="00E30764">
      <w:pPr>
        <w:spacing w:after="1" w:line="259" w:lineRule="auto"/>
        <w:ind w:left="841" w:firstLine="0"/>
      </w:pPr>
      <w:r>
        <w:rPr>
          <w:noProof/>
        </w:rPr>
        <w:drawing>
          <wp:inline distT="0" distB="0" distL="0" distR="0" wp14:anchorId="5219598D" wp14:editId="318D5F6C">
            <wp:extent cx="1178662" cy="359410"/>
            <wp:effectExtent l="0" t="0" r="0" b="0"/>
            <wp:docPr id="36743" name="Picture 36743"/>
            <wp:cNvGraphicFramePr/>
            <a:graphic xmlns:a="http://schemas.openxmlformats.org/drawingml/2006/main">
              <a:graphicData uri="http://schemas.openxmlformats.org/drawingml/2006/picture">
                <pic:pic xmlns:pic="http://schemas.openxmlformats.org/drawingml/2006/picture">
                  <pic:nvPicPr>
                    <pic:cNvPr id="36743" name="Picture 36743"/>
                    <pic:cNvPicPr/>
                  </pic:nvPicPr>
                  <pic:blipFill>
                    <a:blip r:embed="rId242"/>
                    <a:stretch>
                      <a:fillRect/>
                    </a:stretch>
                  </pic:blipFill>
                  <pic:spPr>
                    <a:xfrm>
                      <a:off x="0" y="0"/>
                      <a:ext cx="1178662" cy="359410"/>
                    </a:xfrm>
                    <a:prstGeom prst="rect">
                      <a:avLst/>
                    </a:prstGeom>
                  </pic:spPr>
                </pic:pic>
              </a:graphicData>
            </a:graphic>
          </wp:inline>
        </w:drawing>
      </w:r>
      <w:r>
        <w:t xml:space="preserve"> </w:t>
      </w:r>
    </w:p>
    <w:p w14:paraId="502984A1" w14:textId="77777777" w:rsidR="00A2620F" w:rsidRDefault="00E30764">
      <w:pPr>
        <w:numPr>
          <w:ilvl w:val="0"/>
          <w:numId w:val="58"/>
        </w:numPr>
        <w:spacing w:after="5" w:line="308" w:lineRule="auto"/>
        <w:ind w:hanging="420"/>
      </w:pPr>
      <w:r>
        <w:rPr>
          <w:shd w:val="clear" w:color="auto" w:fill="D9D9D9"/>
        </w:rPr>
        <w:t xml:space="preserve">Manual recording operation requires the user have the permission to access </w:t>
      </w:r>
      <w:r>
        <w:rPr>
          <w:b/>
          <w:shd w:val="clear" w:color="auto" w:fill="D9D9D9"/>
        </w:rPr>
        <w:t>STORAGE</w:t>
      </w:r>
      <w:r>
        <w:rPr>
          <w:shd w:val="clear" w:color="auto" w:fill="D9D9D9"/>
        </w:rPr>
        <w:t xml:space="preserve"> settings. </w:t>
      </w:r>
      <w:r>
        <w:t xml:space="preserve"> </w:t>
      </w:r>
    </w:p>
    <w:p w14:paraId="63D1F8AA" w14:textId="77777777" w:rsidR="00A2620F" w:rsidRDefault="00E30764">
      <w:pPr>
        <w:numPr>
          <w:ilvl w:val="0"/>
          <w:numId w:val="58"/>
        </w:numPr>
        <w:spacing w:after="67" w:line="308" w:lineRule="auto"/>
        <w:ind w:hanging="420"/>
      </w:pPr>
      <w:r>
        <w:rPr>
          <w:shd w:val="clear" w:color="auto" w:fill="D9D9D9"/>
        </w:rPr>
        <w:t>Check to ensure the HDD installed in the Device has been formatted properly.</w:t>
      </w:r>
      <w:r>
        <w:t xml:space="preserve"> </w:t>
      </w:r>
    </w:p>
    <w:p w14:paraId="093D8C58" w14:textId="77777777" w:rsidR="00A2620F" w:rsidRDefault="00E30764">
      <w:pPr>
        <w:ind w:left="847" w:right="6"/>
      </w:pPr>
      <w:r>
        <w:t xml:space="preserve">To enter the record control interface, do the following: </w:t>
      </w:r>
    </w:p>
    <w:p w14:paraId="193DC5BE" w14:textId="77777777" w:rsidR="00A2620F" w:rsidRDefault="00E30764">
      <w:pPr>
        <w:ind w:left="1593" w:right="6" w:hanging="756"/>
      </w:pPr>
      <w:r>
        <w:rPr>
          <w:u w:val="single" w:color="000000"/>
        </w:rPr>
        <w:t>Step 1</w:t>
      </w:r>
      <w:r>
        <w:t xml:space="preserve"> Right-click on the live view screen, the shortcut menu is displayed. On the shortcut menu, select </w:t>
      </w:r>
      <w:r>
        <w:rPr>
          <w:b/>
        </w:rPr>
        <w:t>Manual &gt; Record Control</w:t>
      </w:r>
      <w:r>
        <w:t xml:space="preserve">. The </w:t>
      </w:r>
      <w:r>
        <w:rPr>
          <w:b/>
        </w:rPr>
        <w:t>RECORD</w:t>
      </w:r>
      <w:r>
        <w:t xml:space="preserve"> interface is displayed, see Figure 5-96. </w:t>
      </w:r>
    </w:p>
    <w:p w14:paraId="71D7BF38" w14:textId="77777777" w:rsidR="00A2620F" w:rsidRDefault="00E30764">
      <w:pPr>
        <w:spacing w:after="0" w:line="259" w:lineRule="auto"/>
        <w:ind w:left="0" w:right="425" w:firstLine="0"/>
        <w:jc w:val="right"/>
      </w:pPr>
      <w:r>
        <w:rPr>
          <w:noProof/>
        </w:rPr>
        <w:drawing>
          <wp:inline distT="0" distB="0" distL="0" distR="0" wp14:anchorId="17928CFA" wp14:editId="6C370505">
            <wp:extent cx="5039233" cy="3537585"/>
            <wp:effectExtent l="0" t="0" r="0" b="0"/>
            <wp:docPr id="36745" name="Picture 36745"/>
            <wp:cNvGraphicFramePr/>
            <a:graphic xmlns:a="http://schemas.openxmlformats.org/drawingml/2006/main">
              <a:graphicData uri="http://schemas.openxmlformats.org/drawingml/2006/picture">
                <pic:pic xmlns:pic="http://schemas.openxmlformats.org/drawingml/2006/picture">
                  <pic:nvPicPr>
                    <pic:cNvPr id="36745" name="Picture 36745"/>
                    <pic:cNvPicPr/>
                  </pic:nvPicPr>
                  <pic:blipFill>
                    <a:blip r:embed="rId518"/>
                    <a:stretch>
                      <a:fillRect/>
                    </a:stretch>
                  </pic:blipFill>
                  <pic:spPr>
                    <a:xfrm>
                      <a:off x="0" y="0"/>
                      <a:ext cx="5039233" cy="3537585"/>
                    </a:xfrm>
                    <a:prstGeom prst="rect">
                      <a:avLst/>
                    </a:prstGeom>
                  </pic:spPr>
                </pic:pic>
              </a:graphicData>
            </a:graphic>
          </wp:inline>
        </w:drawing>
      </w:r>
      <w:r>
        <w:t xml:space="preserve"> </w:t>
      </w:r>
    </w:p>
    <w:p w14:paraId="7CCFC632" w14:textId="77777777" w:rsidR="00A2620F" w:rsidRDefault="00E30764">
      <w:pPr>
        <w:spacing w:after="199"/>
        <w:ind w:left="1704" w:right="970"/>
        <w:jc w:val="center"/>
      </w:pPr>
      <w:r>
        <w:t xml:space="preserve">Figure 5-96  </w:t>
      </w:r>
    </w:p>
    <w:p w14:paraId="49F359EF" w14:textId="77777777" w:rsidR="00A2620F" w:rsidRDefault="00E30764">
      <w:pPr>
        <w:spacing w:after="0"/>
        <w:ind w:left="847" w:right="6"/>
      </w:pPr>
      <w:r>
        <w:rPr>
          <w:u w:val="single" w:color="000000"/>
        </w:rPr>
        <w:t>Step 2</w:t>
      </w:r>
      <w:r>
        <w:t xml:space="preserve"> Configure the settings for the record control parameters. See Table 5-32. </w:t>
      </w:r>
    </w:p>
    <w:tbl>
      <w:tblPr>
        <w:tblStyle w:val="TableGrid"/>
        <w:tblW w:w="8556" w:type="dxa"/>
        <w:tblInd w:w="543" w:type="dxa"/>
        <w:tblCellMar>
          <w:top w:w="45" w:type="dxa"/>
          <w:left w:w="106" w:type="dxa"/>
          <w:right w:w="115" w:type="dxa"/>
        </w:tblCellMar>
        <w:tblLook w:val="04A0" w:firstRow="1" w:lastRow="0" w:firstColumn="1" w:lastColumn="0" w:noHBand="0" w:noVBand="1"/>
      </w:tblPr>
      <w:tblGrid>
        <w:gridCol w:w="1870"/>
        <w:gridCol w:w="6686"/>
      </w:tblGrid>
      <w:tr w:rsidR="00A2620F" w14:paraId="71032172"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17CE03B6"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55712772" w14:textId="77777777" w:rsidR="00A2620F" w:rsidRDefault="00E30764">
            <w:pPr>
              <w:spacing w:after="0" w:line="259" w:lineRule="auto"/>
              <w:ind w:left="2" w:firstLine="0"/>
            </w:pPr>
            <w:r>
              <w:rPr>
                <w:b/>
              </w:rPr>
              <w:t xml:space="preserve">Description </w:t>
            </w:r>
          </w:p>
        </w:tc>
      </w:tr>
      <w:tr w:rsidR="00A2620F" w14:paraId="63F65A13"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2026F4DF" w14:textId="77777777" w:rsidR="00A2620F" w:rsidRDefault="00E30764">
            <w:pPr>
              <w:spacing w:after="0" w:line="259" w:lineRule="auto"/>
              <w:ind w:left="0" w:firstLine="0"/>
            </w:pPr>
            <w:r>
              <w:t xml:space="preserve">Channel </w:t>
            </w:r>
          </w:p>
        </w:tc>
        <w:tc>
          <w:tcPr>
            <w:tcW w:w="6687" w:type="dxa"/>
            <w:tcBorders>
              <w:top w:val="single" w:sz="4" w:space="0" w:color="000000"/>
              <w:left w:val="single" w:sz="4" w:space="0" w:color="000000"/>
              <w:bottom w:val="single" w:sz="4" w:space="0" w:color="000000"/>
              <w:right w:val="single" w:sz="4" w:space="0" w:color="000000"/>
            </w:tcBorders>
          </w:tcPr>
          <w:p w14:paraId="118CDC91" w14:textId="77777777" w:rsidR="00A2620F" w:rsidRDefault="00E30764">
            <w:pPr>
              <w:spacing w:after="0" w:line="259" w:lineRule="auto"/>
              <w:ind w:left="2" w:firstLine="0"/>
            </w:pPr>
            <w:r>
              <w:t xml:space="preserve">Displays all the analog channels and the connected digital channels. You can select a single channel or select </w:t>
            </w:r>
            <w:r>
              <w:rPr>
                <w:b/>
              </w:rPr>
              <w:t>All</w:t>
            </w:r>
            <w:r>
              <w:t xml:space="preserve">. </w:t>
            </w:r>
          </w:p>
        </w:tc>
      </w:tr>
      <w:tr w:rsidR="00A2620F" w14:paraId="37BDCC34" w14:textId="77777777">
        <w:trPr>
          <w:trHeight w:val="1570"/>
        </w:trPr>
        <w:tc>
          <w:tcPr>
            <w:tcW w:w="1870" w:type="dxa"/>
            <w:tcBorders>
              <w:top w:val="single" w:sz="4" w:space="0" w:color="000000"/>
              <w:left w:val="single" w:sz="4" w:space="0" w:color="000000"/>
              <w:bottom w:val="single" w:sz="4" w:space="0" w:color="000000"/>
              <w:right w:val="single" w:sz="4" w:space="0" w:color="000000"/>
            </w:tcBorders>
            <w:vAlign w:val="center"/>
          </w:tcPr>
          <w:p w14:paraId="7CEA7BF7" w14:textId="77777777" w:rsidR="00A2620F" w:rsidRDefault="00E30764">
            <w:pPr>
              <w:spacing w:after="0" w:line="259" w:lineRule="auto"/>
              <w:ind w:left="0" w:firstLine="0"/>
            </w:pPr>
            <w:r>
              <w:t xml:space="preserve">Record status </w:t>
            </w:r>
          </w:p>
        </w:tc>
        <w:tc>
          <w:tcPr>
            <w:tcW w:w="6687" w:type="dxa"/>
            <w:tcBorders>
              <w:top w:val="single" w:sz="4" w:space="0" w:color="000000"/>
              <w:left w:val="single" w:sz="4" w:space="0" w:color="000000"/>
              <w:bottom w:val="single" w:sz="4" w:space="0" w:color="000000"/>
              <w:right w:val="single" w:sz="4" w:space="0" w:color="000000"/>
            </w:tcBorders>
          </w:tcPr>
          <w:p w14:paraId="4AA2B69B" w14:textId="77777777" w:rsidR="00A2620F" w:rsidRDefault="00E30764" w:rsidP="00917147">
            <w:pPr>
              <w:numPr>
                <w:ilvl w:val="0"/>
                <w:numId w:val="154"/>
              </w:numPr>
              <w:spacing w:after="6" w:line="306" w:lineRule="auto"/>
              <w:ind w:hanging="421"/>
            </w:pPr>
            <w:r>
              <w:rPr>
                <w:b/>
              </w:rPr>
              <w:t>Auto</w:t>
            </w:r>
            <w:r>
              <w:t xml:space="preserve">: Automatically record according to the record type and recording time as configured in the recording schedule.  </w:t>
            </w:r>
          </w:p>
          <w:p w14:paraId="5F442628" w14:textId="77777777" w:rsidR="00A2620F" w:rsidRDefault="00E30764" w:rsidP="00917147">
            <w:pPr>
              <w:numPr>
                <w:ilvl w:val="0"/>
                <w:numId w:val="154"/>
              </w:numPr>
              <w:spacing w:after="9" w:line="306" w:lineRule="auto"/>
              <w:ind w:hanging="421"/>
            </w:pPr>
            <w:r>
              <w:rPr>
                <w:b/>
              </w:rPr>
              <w:t>Manual</w:t>
            </w:r>
            <w:r>
              <w:t xml:space="preserve">: Keep general recording for 24 hours for the selected channel. </w:t>
            </w:r>
          </w:p>
          <w:p w14:paraId="5478C22B" w14:textId="77777777" w:rsidR="00A2620F" w:rsidRDefault="00E30764" w:rsidP="00917147">
            <w:pPr>
              <w:numPr>
                <w:ilvl w:val="0"/>
                <w:numId w:val="154"/>
              </w:numPr>
              <w:spacing w:after="0" w:line="259" w:lineRule="auto"/>
              <w:ind w:hanging="421"/>
            </w:pPr>
            <w:r>
              <w:rPr>
                <w:b/>
              </w:rPr>
              <w:t>Stop</w:t>
            </w:r>
            <w:r>
              <w:t>: Do not record.</w:t>
            </w:r>
            <w:r>
              <w:rPr>
                <w:b/>
              </w:rPr>
              <w:t xml:space="preserve"> </w:t>
            </w:r>
          </w:p>
        </w:tc>
      </w:tr>
      <w:tr w:rsidR="00A2620F" w14:paraId="203C7928" w14:textId="77777777">
        <w:trPr>
          <w:trHeight w:val="636"/>
        </w:trPr>
        <w:tc>
          <w:tcPr>
            <w:tcW w:w="1870" w:type="dxa"/>
            <w:tcBorders>
              <w:top w:val="single" w:sz="4" w:space="0" w:color="000000"/>
              <w:left w:val="single" w:sz="4" w:space="0" w:color="000000"/>
              <w:bottom w:val="single" w:sz="4" w:space="0" w:color="000000"/>
              <w:right w:val="single" w:sz="4" w:space="0" w:color="000000"/>
            </w:tcBorders>
            <w:vAlign w:val="center"/>
          </w:tcPr>
          <w:p w14:paraId="074FC5E7" w14:textId="77777777" w:rsidR="00A2620F" w:rsidRDefault="00E30764">
            <w:pPr>
              <w:spacing w:after="0" w:line="259" w:lineRule="auto"/>
              <w:ind w:left="0" w:firstLine="0"/>
            </w:pPr>
            <w:r>
              <w:t xml:space="preserve">Snapshot status </w:t>
            </w:r>
          </w:p>
        </w:tc>
        <w:tc>
          <w:tcPr>
            <w:tcW w:w="6687" w:type="dxa"/>
            <w:tcBorders>
              <w:top w:val="single" w:sz="4" w:space="0" w:color="000000"/>
              <w:left w:val="single" w:sz="4" w:space="0" w:color="000000"/>
              <w:bottom w:val="single" w:sz="4" w:space="0" w:color="000000"/>
              <w:right w:val="single" w:sz="4" w:space="0" w:color="000000"/>
            </w:tcBorders>
          </w:tcPr>
          <w:p w14:paraId="1A67EEAF" w14:textId="77777777" w:rsidR="00A2620F" w:rsidRDefault="00E30764">
            <w:pPr>
              <w:spacing w:after="0" w:line="259" w:lineRule="auto"/>
              <w:ind w:left="2" w:firstLine="0"/>
            </w:pPr>
            <w:r>
              <w:t xml:space="preserve">Enable or disable the scheduled snapshot for the corresponding channels. </w:t>
            </w:r>
          </w:p>
        </w:tc>
      </w:tr>
    </w:tbl>
    <w:p w14:paraId="4B00B53E" w14:textId="77777777" w:rsidR="00A2620F" w:rsidRDefault="00E30764">
      <w:pPr>
        <w:spacing w:after="199"/>
        <w:ind w:left="1704" w:right="972"/>
        <w:jc w:val="center"/>
      </w:pPr>
      <w:r>
        <w:t xml:space="preserve">Table 5-32  </w:t>
      </w:r>
    </w:p>
    <w:p w14:paraId="7535F0D3" w14:textId="77777777" w:rsidR="00A2620F" w:rsidRDefault="00E30764">
      <w:pPr>
        <w:spacing w:after="185" w:line="264" w:lineRule="auto"/>
        <w:ind w:left="-5"/>
      </w:pPr>
      <w:r>
        <w:rPr>
          <w:sz w:val="32"/>
        </w:rPr>
        <w:lastRenderedPageBreak/>
        <w:t xml:space="preserve">5.9.2 Instant Playback </w:t>
      </w:r>
    </w:p>
    <w:p w14:paraId="3164BEAC" w14:textId="77777777" w:rsidR="00A2620F" w:rsidRDefault="00E30764">
      <w:pPr>
        <w:spacing w:after="542"/>
        <w:ind w:left="847" w:right="6"/>
      </w:pPr>
      <w:r>
        <w:t xml:space="preserve">You can use the instant playback function to play back the previous five minutes to sixty minutes of the recorded video in any channel. For details about instant playback function, see "5.2.2.1 Instant Playback." </w:t>
      </w:r>
    </w:p>
    <w:p w14:paraId="00F3953E" w14:textId="77777777" w:rsidR="00A2620F" w:rsidRDefault="00E30764">
      <w:pPr>
        <w:spacing w:after="185" w:line="264" w:lineRule="auto"/>
        <w:ind w:left="-5"/>
      </w:pPr>
      <w:r>
        <w:rPr>
          <w:sz w:val="32"/>
        </w:rPr>
        <w:t xml:space="preserve">5.9.3 Main Interface of Video Playback </w:t>
      </w:r>
    </w:p>
    <w:p w14:paraId="1BB12D50" w14:textId="77777777" w:rsidR="00A2620F" w:rsidRDefault="00E30764">
      <w:pPr>
        <w:spacing w:after="107"/>
        <w:ind w:left="847" w:right="6"/>
      </w:pPr>
      <w:r>
        <w:t xml:space="preserve">You can search for and play back the recorded video saved on the Device. </w:t>
      </w:r>
    </w:p>
    <w:p w14:paraId="77241BF8" w14:textId="77777777" w:rsidR="00A2620F" w:rsidRDefault="00E30764">
      <w:pPr>
        <w:spacing w:after="199"/>
        <w:ind w:left="10" w:right="35"/>
        <w:jc w:val="center"/>
      </w:pPr>
      <w:r>
        <w:t xml:space="preserve">Select </w:t>
      </w:r>
      <w:r>
        <w:rPr>
          <w:b/>
        </w:rPr>
        <w:t>Main Menu &gt; VIDEO</w:t>
      </w:r>
      <w:r>
        <w:t xml:space="preserve">, the video search interface is displayed. See Figure 5-97. </w:t>
      </w:r>
    </w:p>
    <w:p w14:paraId="3F51F07E" w14:textId="77777777" w:rsidR="00A2620F" w:rsidRDefault="00E30764">
      <w:pPr>
        <w:spacing w:after="103" w:line="259" w:lineRule="auto"/>
        <w:ind w:left="0" w:right="849" w:firstLine="0"/>
        <w:jc w:val="right"/>
      </w:pPr>
      <w:r>
        <w:rPr>
          <w:noProof/>
        </w:rPr>
        <w:drawing>
          <wp:inline distT="0" distB="0" distL="0" distR="0" wp14:anchorId="15C8857C" wp14:editId="48B5927B">
            <wp:extent cx="5039233" cy="3792220"/>
            <wp:effectExtent l="0" t="0" r="0" b="0"/>
            <wp:docPr id="36925" name="Picture 36925"/>
            <wp:cNvGraphicFramePr/>
            <a:graphic xmlns:a="http://schemas.openxmlformats.org/drawingml/2006/main">
              <a:graphicData uri="http://schemas.openxmlformats.org/drawingml/2006/picture">
                <pic:pic xmlns:pic="http://schemas.openxmlformats.org/drawingml/2006/picture">
                  <pic:nvPicPr>
                    <pic:cNvPr id="36925" name="Picture 36925"/>
                    <pic:cNvPicPr/>
                  </pic:nvPicPr>
                  <pic:blipFill>
                    <a:blip r:embed="rId532"/>
                    <a:stretch>
                      <a:fillRect/>
                    </a:stretch>
                  </pic:blipFill>
                  <pic:spPr>
                    <a:xfrm>
                      <a:off x="0" y="0"/>
                      <a:ext cx="5039233" cy="3792220"/>
                    </a:xfrm>
                    <a:prstGeom prst="rect">
                      <a:avLst/>
                    </a:prstGeom>
                  </pic:spPr>
                </pic:pic>
              </a:graphicData>
            </a:graphic>
          </wp:inline>
        </w:drawing>
      </w:r>
      <w:r>
        <w:t xml:space="preserve"> </w:t>
      </w:r>
    </w:p>
    <w:p w14:paraId="4583E984" w14:textId="77777777" w:rsidR="00A2620F" w:rsidRDefault="00E30764">
      <w:pPr>
        <w:spacing w:after="0"/>
        <w:ind w:left="1704" w:right="970"/>
        <w:jc w:val="center"/>
      </w:pPr>
      <w:r>
        <w:t xml:space="preserve">Figure 5-97  </w:t>
      </w:r>
    </w:p>
    <w:tbl>
      <w:tblPr>
        <w:tblStyle w:val="TableGrid"/>
        <w:tblW w:w="8955" w:type="dxa"/>
        <w:tblInd w:w="344" w:type="dxa"/>
        <w:tblCellMar>
          <w:top w:w="44" w:type="dxa"/>
          <w:left w:w="107" w:type="dxa"/>
          <w:right w:w="48" w:type="dxa"/>
        </w:tblCellMar>
        <w:tblLook w:val="04A0" w:firstRow="1" w:lastRow="0" w:firstColumn="1" w:lastColumn="0" w:noHBand="0" w:noVBand="1"/>
      </w:tblPr>
      <w:tblGrid>
        <w:gridCol w:w="650"/>
        <w:gridCol w:w="1901"/>
        <w:gridCol w:w="6404"/>
      </w:tblGrid>
      <w:tr w:rsidR="00A2620F" w14:paraId="355F266A" w14:textId="77777777">
        <w:trPr>
          <w:trHeight w:val="367"/>
        </w:trPr>
        <w:tc>
          <w:tcPr>
            <w:tcW w:w="650" w:type="dxa"/>
            <w:tcBorders>
              <w:top w:val="single" w:sz="4" w:space="0" w:color="000000"/>
              <w:left w:val="single" w:sz="4" w:space="0" w:color="000000"/>
              <w:bottom w:val="single" w:sz="4" w:space="0" w:color="000000"/>
              <w:right w:val="single" w:sz="4" w:space="0" w:color="000000"/>
            </w:tcBorders>
            <w:shd w:val="clear" w:color="auto" w:fill="D9D9D9"/>
          </w:tcPr>
          <w:p w14:paraId="70A23B53" w14:textId="77777777" w:rsidR="00A2620F" w:rsidRDefault="00E30764">
            <w:pPr>
              <w:spacing w:after="0" w:line="259" w:lineRule="auto"/>
              <w:ind w:left="1" w:firstLine="0"/>
            </w:pPr>
            <w:r>
              <w:rPr>
                <w:b/>
              </w:rPr>
              <w:t xml:space="preserve">No. </w:t>
            </w:r>
          </w:p>
        </w:tc>
        <w:tc>
          <w:tcPr>
            <w:tcW w:w="1901" w:type="dxa"/>
            <w:tcBorders>
              <w:top w:val="single" w:sz="4" w:space="0" w:color="000000"/>
              <w:left w:val="single" w:sz="4" w:space="0" w:color="000000"/>
              <w:bottom w:val="single" w:sz="4" w:space="0" w:color="000000"/>
              <w:right w:val="single" w:sz="4" w:space="0" w:color="000000"/>
            </w:tcBorders>
            <w:shd w:val="clear" w:color="auto" w:fill="D9D9D9"/>
          </w:tcPr>
          <w:p w14:paraId="1ACADF35" w14:textId="77777777" w:rsidR="00A2620F" w:rsidRDefault="00E30764">
            <w:pPr>
              <w:spacing w:after="0" w:line="259" w:lineRule="auto"/>
              <w:ind w:left="1" w:firstLine="0"/>
            </w:pPr>
            <w:r>
              <w:rPr>
                <w:b/>
              </w:rPr>
              <w:t xml:space="preserve">Function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73E1B810" w14:textId="77777777" w:rsidR="00A2620F" w:rsidRDefault="00E30764">
            <w:pPr>
              <w:spacing w:after="0" w:line="259" w:lineRule="auto"/>
              <w:ind w:left="1" w:firstLine="0"/>
            </w:pPr>
            <w:r>
              <w:rPr>
                <w:b/>
              </w:rPr>
              <w:t xml:space="preserve">Description </w:t>
            </w:r>
          </w:p>
        </w:tc>
      </w:tr>
      <w:tr w:rsidR="00A2620F" w14:paraId="3A0EE60F" w14:textId="77777777">
        <w:trPr>
          <w:trHeight w:val="2567"/>
        </w:trPr>
        <w:tc>
          <w:tcPr>
            <w:tcW w:w="650" w:type="dxa"/>
            <w:tcBorders>
              <w:top w:val="single" w:sz="4" w:space="0" w:color="000000"/>
              <w:left w:val="single" w:sz="4" w:space="0" w:color="000000"/>
              <w:bottom w:val="single" w:sz="4" w:space="0" w:color="000000"/>
              <w:right w:val="single" w:sz="4" w:space="0" w:color="000000"/>
            </w:tcBorders>
            <w:vAlign w:val="center"/>
          </w:tcPr>
          <w:p w14:paraId="1E5179DD" w14:textId="77777777" w:rsidR="00A2620F" w:rsidRDefault="00E30764">
            <w:pPr>
              <w:spacing w:after="0" w:line="259" w:lineRule="auto"/>
              <w:ind w:left="1" w:firstLine="0"/>
            </w:pPr>
            <w:r>
              <w:t xml:space="preserve">1 </w:t>
            </w:r>
          </w:p>
        </w:tc>
        <w:tc>
          <w:tcPr>
            <w:tcW w:w="1901" w:type="dxa"/>
            <w:tcBorders>
              <w:top w:val="single" w:sz="4" w:space="0" w:color="000000"/>
              <w:left w:val="single" w:sz="4" w:space="0" w:color="000000"/>
              <w:bottom w:val="single" w:sz="4" w:space="0" w:color="000000"/>
              <w:right w:val="single" w:sz="4" w:space="0" w:color="000000"/>
            </w:tcBorders>
            <w:vAlign w:val="center"/>
          </w:tcPr>
          <w:p w14:paraId="36BCE675" w14:textId="77777777" w:rsidR="00A2620F" w:rsidRDefault="00E30764">
            <w:pPr>
              <w:spacing w:after="0" w:line="259" w:lineRule="auto"/>
              <w:ind w:left="1" w:firstLine="0"/>
            </w:pPr>
            <w:r>
              <w:t xml:space="preserve">Display Window </w:t>
            </w:r>
          </w:p>
        </w:tc>
        <w:tc>
          <w:tcPr>
            <w:tcW w:w="6403" w:type="dxa"/>
            <w:tcBorders>
              <w:top w:val="single" w:sz="4" w:space="0" w:color="000000"/>
              <w:left w:val="single" w:sz="4" w:space="0" w:color="000000"/>
              <w:bottom w:val="single" w:sz="4" w:space="0" w:color="000000"/>
              <w:right w:val="single" w:sz="4" w:space="0" w:color="000000"/>
            </w:tcBorders>
          </w:tcPr>
          <w:p w14:paraId="07E1E1D0" w14:textId="77777777" w:rsidR="00A2620F" w:rsidRDefault="00E30764">
            <w:pPr>
              <w:spacing w:after="0" w:line="308" w:lineRule="auto"/>
              <w:ind w:left="1" w:firstLine="0"/>
            </w:pPr>
            <w:r>
              <w:t xml:space="preserve">Display the searched recorded video or picture. It supports playing in single-channel, 4-channel, 9-channel, and 16-channel simultaneously. </w:t>
            </w:r>
          </w:p>
          <w:p w14:paraId="7FA08ABA" w14:textId="77777777" w:rsidR="00A2620F" w:rsidRDefault="00E30764">
            <w:pPr>
              <w:spacing w:after="57" w:line="259" w:lineRule="auto"/>
              <w:ind w:left="0" w:firstLine="0"/>
            </w:pPr>
            <w:r>
              <w:rPr>
                <w:noProof/>
              </w:rPr>
              <w:drawing>
                <wp:inline distT="0" distB="0" distL="0" distR="0" wp14:anchorId="78C14781" wp14:editId="29E1235D">
                  <wp:extent cx="600710" cy="161861"/>
                  <wp:effectExtent l="0" t="0" r="0" b="0"/>
                  <wp:docPr id="36927" name="Picture 36927"/>
                  <wp:cNvGraphicFramePr/>
                  <a:graphic xmlns:a="http://schemas.openxmlformats.org/drawingml/2006/main">
                    <a:graphicData uri="http://schemas.openxmlformats.org/drawingml/2006/picture">
                      <pic:pic xmlns:pic="http://schemas.openxmlformats.org/drawingml/2006/picture">
                        <pic:nvPicPr>
                          <pic:cNvPr id="36927" name="Picture 3692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CF6FB2E" w14:textId="77777777" w:rsidR="00A2620F" w:rsidRDefault="00E30764">
            <w:pPr>
              <w:spacing w:after="0" w:line="259" w:lineRule="auto"/>
              <w:ind w:left="1" w:firstLine="0"/>
            </w:pPr>
            <w:r>
              <w:rPr>
                <w:shd w:val="clear" w:color="auto" w:fill="D9D9D9"/>
              </w:rPr>
              <w:t>When playing back in a single channel mode, hold down the left mouse button to select the area that you want to enlarge. The area</w:t>
            </w:r>
            <w:r>
              <w:t xml:space="preserve"> </w:t>
            </w:r>
            <w:r>
              <w:rPr>
                <w:shd w:val="clear" w:color="auto" w:fill="D9D9D9"/>
              </w:rPr>
              <w:t>is enlarged after the left mouse button is released. To exit the enlarged status, right-click on the image.</w:t>
            </w:r>
            <w:r>
              <w:t xml:space="preserve"> </w:t>
            </w:r>
          </w:p>
        </w:tc>
      </w:tr>
      <w:tr w:rsidR="00A2620F" w14:paraId="2A70BB92" w14:textId="77777777">
        <w:trPr>
          <w:trHeight w:val="636"/>
        </w:trPr>
        <w:tc>
          <w:tcPr>
            <w:tcW w:w="650" w:type="dxa"/>
            <w:tcBorders>
              <w:top w:val="single" w:sz="4" w:space="0" w:color="000000"/>
              <w:left w:val="single" w:sz="4" w:space="0" w:color="000000"/>
              <w:bottom w:val="single" w:sz="4" w:space="0" w:color="000000"/>
              <w:right w:val="single" w:sz="4" w:space="0" w:color="000000"/>
            </w:tcBorders>
            <w:vAlign w:val="center"/>
          </w:tcPr>
          <w:p w14:paraId="689C98D3" w14:textId="77777777" w:rsidR="00A2620F" w:rsidRDefault="00E30764">
            <w:pPr>
              <w:spacing w:after="0" w:line="259" w:lineRule="auto"/>
              <w:ind w:left="1" w:firstLine="0"/>
            </w:pPr>
            <w:r>
              <w:t xml:space="preserve">2 </w:t>
            </w:r>
          </w:p>
        </w:tc>
        <w:tc>
          <w:tcPr>
            <w:tcW w:w="1901" w:type="dxa"/>
            <w:tcBorders>
              <w:top w:val="single" w:sz="4" w:space="0" w:color="000000"/>
              <w:left w:val="single" w:sz="4" w:space="0" w:color="000000"/>
              <w:bottom w:val="single" w:sz="4" w:space="0" w:color="000000"/>
              <w:right w:val="single" w:sz="4" w:space="0" w:color="000000"/>
            </w:tcBorders>
          </w:tcPr>
          <w:p w14:paraId="5A9FCC83" w14:textId="77777777" w:rsidR="00A2620F" w:rsidRDefault="00E30764">
            <w:pPr>
              <w:spacing w:after="50" w:line="259" w:lineRule="auto"/>
              <w:ind w:left="1" w:firstLine="0"/>
            </w:pPr>
            <w:r>
              <w:t xml:space="preserve">Playback </w:t>
            </w:r>
          </w:p>
          <w:p w14:paraId="3F75B314" w14:textId="77777777" w:rsidR="00A2620F" w:rsidRDefault="00E30764">
            <w:pPr>
              <w:spacing w:after="0" w:line="259" w:lineRule="auto"/>
              <w:ind w:left="1" w:firstLine="0"/>
            </w:pPr>
            <w:r>
              <w:t xml:space="preserve">Controls Bar </w:t>
            </w:r>
          </w:p>
        </w:tc>
        <w:tc>
          <w:tcPr>
            <w:tcW w:w="6403" w:type="dxa"/>
            <w:tcBorders>
              <w:top w:val="single" w:sz="4" w:space="0" w:color="000000"/>
              <w:left w:val="single" w:sz="4" w:space="0" w:color="000000"/>
              <w:bottom w:val="single" w:sz="4" w:space="0" w:color="000000"/>
              <w:right w:val="single" w:sz="4" w:space="0" w:color="000000"/>
            </w:tcBorders>
          </w:tcPr>
          <w:p w14:paraId="2163D8EA" w14:textId="77777777" w:rsidR="00A2620F" w:rsidRDefault="00E30764">
            <w:pPr>
              <w:spacing w:after="50" w:line="259" w:lineRule="auto"/>
              <w:ind w:left="1" w:firstLine="0"/>
            </w:pPr>
            <w:r>
              <w:t xml:space="preserve">Playback control buttons. For details about the control buttons, see </w:t>
            </w:r>
          </w:p>
          <w:p w14:paraId="0E8549E6" w14:textId="77777777" w:rsidR="00A2620F" w:rsidRDefault="00E30764">
            <w:pPr>
              <w:spacing w:after="0" w:line="259" w:lineRule="auto"/>
              <w:ind w:left="1" w:firstLine="0"/>
            </w:pPr>
            <w:r>
              <w:t xml:space="preserve">"5.9.3.1 Introducing Playback Controls." </w:t>
            </w:r>
          </w:p>
        </w:tc>
      </w:tr>
    </w:tbl>
    <w:p w14:paraId="41D8A0AA" w14:textId="77777777" w:rsidR="00A2620F" w:rsidRDefault="00A2620F">
      <w:pPr>
        <w:spacing w:after="0" w:line="259" w:lineRule="auto"/>
        <w:ind w:left="-1133" w:right="400" w:firstLine="0"/>
      </w:pPr>
    </w:p>
    <w:tbl>
      <w:tblPr>
        <w:tblStyle w:val="TableGrid"/>
        <w:tblW w:w="8955" w:type="dxa"/>
        <w:tblInd w:w="344" w:type="dxa"/>
        <w:tblCellMar>
          <w:top w:w="44" w:type="dxa"/>
          <w:left w:w="108" w:type="dxa"/>
          <w:right w:w="48" w:type="dxa"/>
        </w:tblCellMar>
        <w:tblLook w:val="04A0" w:firstRow="1" w:lastRow="0" w:firstColumn="1" w:lastColumn="0" w:noHBand="0" w:noVBand="1"/>
      </w:tblPr>
      <w:tblGrid>
        <w:gridCol w:w="650"/>
        <w:gridCol w:w="1901"/>
        <w:gridCol w:w="6404"/>
      </w:tblGrid>
      <w:tr w:rsidR="00A2620F" w14:paraId="23E90C01" w14:textId="77777777">
        <w:trPr>
          <w:trHeight w:val="367"/>
        </w:trPr>
        <w:tc>
          <w:tcPr>
            <w:tcW w:w="650" w:type="dxa"/>
            <w:tcBorders>
              <w:top w:val="single" w:sz="4" w:space="0" w:color="000000"/>
              <w:left w:val="single" w:sz="4" w:space="0" w:color="000000"/>
              <w:bottom w:val="single" w:sz="4" w:space="0" w:color="000000"/>
              <w:right w:val="single" w:sz="4" w:space="0" w:color="000000"/>
            </w:tcBorders>
            <w:shd w:val="clear" w:color="auto" w:fill="D9D9D9"/>
          </w:tcPr>
          <w:p w14:paraId="2E985E52" w14:textId="77777777" w:rsidR="00A2620F" w:rsidRDefault="00E30764">
            <w:pPr>
              <w:spacing w:after="0" w:line="259" w:lineRule="auto"/>
              <w:ind w:left="0" w:firstLine="0"/>
            </w:pPr>
            <w:r>
              <w:rPr>
                <w:b/>
              </w:rPr>
              <w:t xml:space="preserve">No. </w:t>
            </w:r>
          </w:p>
        </w:tc>
        <w:tc>
          <w:tcPr>
            <w:tcW w:w="1901" w:type="dxa"/>
            <w:tcBorders>
              <w:top w:val="single" w:sz="4" w:space="0" w:color="000000"/>
              <w:left w:val="single" w:sz="4" w:space="0" w:color="000000"/>
              <w:bottom w:val="single" w:sz="4" w:space="0" w:color="000000"/>
              <w:right w:val="single" w:sz="4" w:space="0" w:color="000000"/>
            </w:tcBorders>
            <w:shd w:val="clear" w:color="auto" w:fill="D9D9D9"/>
          </w:tcPr>
          <w:p w14:paraId="26672AFC" w14:textId="77777777" w:rsidR="00A2620F" w:rsidRDefault="00E30764">
            <w:pPr>
              <w:spacing w:after="0" w:line="259" w:lineRule="auto"/>
              <w:ind w:left="0" w:firstLine="0"/>
            </w:pPr>
            <w:r>
              <w:rPr>
                <w:b/>
              </w:rPr>
              <w:t xml:space="preserve">Function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5EE8CC0E" w14:textId="77777777" w:rsidR="00A2620F" w:rsidRDefault="00E30764">
            <w:pPr>
              <w:spacing w:after="0" w:line="259" w:lineRule="auto"/>
              <w:ind w:left="0" w:firstLine="0"/>
            </w:pPr>
            <w:r>
              <w:rPr>
                <w:b/>
              </w:rPr>
              <w:t xml:space="preserve">Description </w:t>
            </w:r>
          </w:p>
        </w:tc>
      </w:tr>
      <w:tr w:rsidR="00A2620F" w14:paraId="3C3A2FDC" w14:textId="77777777">
        <w:trPr>
          <w:trHeight w:val="4692"/>
        </w:trPr>
        <w:tc>
          <w:tcPr>
            <w:tcW w:w="650" w:type="dxa"/>
            <w:tcBorders>
              <w:top w:val="single" w:sz="4" w:space="0" w:color="000000"/>
              <w:left w:val="single" w:sz="4" w:space="0" w:color="000000"/>
              <w:bottom w:val="single" w:sz="4" w:space="0" w:color="000000"/>
              <w:right w:val="single" w:sz="4" w:space="0" w:color="000000"/>
            </w:tcBorders>
            <w:vAlign w:val="center"/>
          </w:tcPr>
          <w:p w14:paraId="3E7E50D0" w14:textId="77777777" w:rsidR="00A2620F" w:rsidRDefault="00E30764">
            <w:pPr>
              <w:spacing w:after="0" w:line="259" w:lineRule="auto"/>
              <w:ind w:left="0" w:firstLine="0"/>
            </w:pPr>
            <w:r>
              <w:lastRenderedPageBreak/>
              <w:t xml:space="preserve">3 </w:t>
            </w:r>
          </w:p>
        </w:tc>
        <w:tc>
          <w:tcPr>
            <w:tcW w:w="1901" w:type="dxa"/>
            <w:tcBorders>
              <w:top w:val="single" w:sz="4" w:space="0" w:color="000000"/>
              <w:left w:val="single" w:sz="4" w:space="0" w:color="000000"/>
              <w:bottom w:val="single" w:sz="4" w:space="0" w:color="000000"/>
              <w:right w:val="single" w:sz="4" w:space="0" w:color="000000"/>
            </w:tcBorders>
            <w:vAlign w:val="center"/>
          </w:tcPr>
          <w:p w14:paraId="0EEF1C39" w14:textId="77777777" w:rsidR="00A2620F" w:rsidRDefault="00E30764">
            <w:pPr>
              <w:spacing w:after="0" w:line="259" w:lineRule="auto"/>
              <w:ind w:left="0" w:firstLine="0"/>
            </w:pPr>
            <w:r>
              <w:t xml:space="preserve">Time Bar </w:t>
            </w:r>
          </w:p>
        </w:tc>
        <w:tc>
          <w:tcPr>
            <w:tcW w:w="6403" w:type="dxa"/>
            <w:tcBorders>
              <w:top w:val="single" w:sz="4" w:space="0" w:color="000000"/>
              <w:left w:val="single" w:sz="4" w:space="0" w:color="000000"/>
              <w:bottom w:val="single" w:sz="4" w:space="0" w:color="000000"/>
              <w:right w:val="single" w:sz="4" w:space="0" w:color="000000"/>
            </w:tcBorders>
          </w:tcPr>
          <w:p w14:paraId="061A7653" w14:textId="77777777" w:rsidR="00A2620F" w:rsidRDefault="00E30764">
            <w:pPr>
              <w:spacing w:after="51" w:line="259" w:lineRule="auto"/>
              <w:ind w:left="0" w:firstLine="0"/>
            </w:pPr>
            <w:r>
              <w:t xml:space="preserve">Display the type and time period of the current recorded video. </w:t>
            </w:r>
          </w:p>
          <w:p w14:paraId="403A09CC" w14:textId="77777777" w:rsidR="00A2620F" w:rsidRDefault="00E30764" w:rsidP="00917147">
            <w:pPr>
              <w:numPr>
                <w:ilvl w:val="0"/>
                <w:numId w:val="155"/>
              </w:numPr>
              <w:spacing w:after="1" w:line="309" w:lineRule="auto"/>
              <w:ind w:hanging="420"/>
            </w:pPr>
            <w:r>
              <w:t xml:space="preserve">In the 4-channel layout, there are </w:t>
            </w:r>
            <w:proofErr w:type="gramStart"/>
            <w:r>
              <w:t>four time</w:t>
            </w:r>
            <w:proofErr w:type="gramEnd"/>
            <w:r>
              <w:t xml:space="preserve"> bars are displayed; in the other view layouts, only one time bar is displayed. </w:t>
            </w:r>
          </w:p>
          <w:p w14:paraId="0D96A111" w14:textId="77777777" w:rsidR="00A2620F" w:rsidRDefault="00E30764" w:rsidP="00917147">
            <w:pPr>
              <w:numPr>
                <w:ilvl w:val="0"/>
                <w:numId w:val="155"/>
              </w:numPr>
              <w:spacing w:after="52" w:line="259" w:lineRule="auto"/>
              <w:ind w:hanging="420"/>
            </w:pPr>
            <w:r>
              <w:t xml:space="preserve">Click on the colored area to start playback from a certain time. </w:t>
            </w:r>
          </w:p>
          <w:p w14:paraId="66ADC75D" w14:textId="77777777" w:rsidR="00A2620F" w:rsidRDefault="00E30764" w:rsidP="00917147">
            <w:pPr>
              <w:numPr>
                <w:ilvl w:val="0"/>
                <w:numId w:val="155"/>
              </w:numPr>
              <w:spacing w:after="2" w:line="308" w:lineRule="auto"/>
              <w:ind w:hanging="420"/>
            </w:pPr>
            <w:r>
              <w:t xml:space="preserve">In the situation when you are configuring the settings, rotate the wheel button on the time bar, the time bar is zooming in from 0. In the situation when playback is ongoing, rotate the wheel button on the time bar, the time bar is zooming from the time point where the playback is located. </w:t>
            </w:r>
          </w:p>
          <w:p w14:paraId="33C631D9" w14:textId="77777777" w:rsidR="00A2620F" w:rsidRDefault="00E30764" w:rsidP="00917147">
            <w:pPr>
              <w:numPr>
                <w:ilvl w:val="0"/>
                <w:numId w:val="155"/>
              </w:numPr>
              <w:spacing w:after="2" w:line="308" w:lineRule="auto"/>
              <w:ind w:hanging="420"/>
            </w:pPr>
            <w:r>
              <w:t xml:space="preserve">Time bar colors: Green indicates general type; Red indicates external alarm; Yellow indicates motion detection; Blue indicates intelligent events; Purple indicates POS events. </w:t>
            </w:r>
          </w:p>
          <w:p w14:paraId="55731D5C" w14:textId="77777777" w:rsidR="00A2620F" w:rsidRDefault="00E30764" w:rsidP="00917147">
            <w:pPr>
              <w:numPr>
                <w:ilvl w:val="0"/>
                <w:numId w:val="155"/>
              </w:numPr>
              <w:spacing w:after="0" w:line="259" w:lineRule="auto"/>
              <w:ind w:hanging="420"/>
            </w:pPr>
            <w:r>
              <w:t xml:space="preserve">For some models, when you are clicking on the blank area in the time bar, the system automatically jumps to the next time point where there is a recorded video located.  </w:t>
            </w:r>
          </w:p>
        </w:tc>
      </w:tr>
      <w:tr w:rsidR="00A2620F" w14:paraId="63A9C81B" w14:textId="77777777">
        <w:trPr>
          <w:trHeight w:val="322"/>
        </w:trPr>
        <w:tc>
          <w:tcPr>
            <w:tcW w:w="650" w:type="dxa"/>
            <w:tcBorders>
              <w:top w:val="single" w:sz="4" w:space="0" w:color="000000"/>
              <w:left w:val="single" w:sz="4" w:space="0" w:color="000000"/>
              <w:bottom w:val="single" w:sz="4" w:space="0" w:color="000000"/>
              <w:right w:val="single" w:sz="4" w:space="0" w:color="000000"/>
            </w:tcBorders>
          </w:tcPr>
          <w:p w14:paraId="1F4AD1CE" w14:textId="77777777" w:rsidR="00A2620F" w:rsidRDefault="00E30764">
            <w:pPr>
              <w:spacing w:after="0" w:line="259" w:lineRule="auto"/>
              <w:ind w:left="0" w:firstLine="0"/>
            </w:pPr>
            <w:r>
              <w:t xml:space="preserve">4 </w:t>
            </w:r>
          </w:p>
        </w:tc>
        <w:tc>
          <w:tcPr>
            <w:tcW w:w="1901" w:type="dxa"/>
            <w:tcBorders>
              <w:top w:val="single" w:sz="4" w:space="0" w:color="000000"/>
              <w:left w:val="single" w:sz="4" w:space="0" w:color="000000"/>
              <w:bottom w:val="single" w:sz="4" w:space="0" w:color="000000"/>
              <w:right w:val="single" w:sz="4" w:space="0" w:color="000000"/>
            </w:tcBorders>
          </w:tcPr>
          <w:p w14:paraId="145F9F3C" w14:textId="77777777" w:rsidR="00A2620F" w:rsidRDefault="00E30764">
            <w:pPr>
              <w:spacing w:after="0" w:line="259" w:lineRule="auto"/>
              <w:ind w:left="0" w:firstLine="0"/>
            </w:pPr>
            <w:r>
              <w:t xml:space="preserve">Play Status </w:t>
            </w:r>
          </w:p>
        </w:tc>
        <w:tc>
          <w:tcPr>
            <w:tcW w:w="6403" w:type="dxa"/>
            <w:tcBorders>
              <w:top w:val="single" w:sz="4" w:space="0" w:color="000000"/>
              <w:left w:val="single" w:sz="4" w:space="0" w:color="000000"/>
              <w:bottom w:val="single" w:sz="4" w:space="0" w:color="000000"/>
              <w:right w:val="single" w:sz="4" w:space="0" w:color="000000"/>
            </w:tcBorders>
          </w:tcPr>
          <w:p w14:paraId="336C7AA5" w14:textId="77777777" w:rsidR="00A2620F" w:rsidRDefault="00E30764">
            <w:pPr>
              <w:spacing w:after="0" w:line="259" w:lineRule="auto"/>
              <w:ind w:left="0" w:firstLine="0"/>
            </w:pPr>
            <w:r>
              <w:t xml:space="preserve">Includes two playback status: </w:t>
            </w:r>
            <w:r>
              <w:rPr>
                <w:b/>
              </w:rPr>
              <w:t>Play</w:t>
            </w:r>
            <w:r>
              <w:t xml:space="preserve"> and </w:t>
            </w:r>
            <w:r>
              <w:rPr>
                <w:b/>
              </w:rPr>
              <w:t>Stop</w:t>
            </w:r>
            <w:r>
              <w:t xml:space="preserve">. </w:t>
            </w:r>
          </w:p>
        </w:tc>
      </w:tr>
      <w:tr w:rsidR="00A2620F" w14:paraId="75AF38DB" w14:textId="77777777">
        <w:trPr>
          <w:trHeight w:val="636"/>
        </w:trPr>
        <w:tc>
          <w:tcPr>
            <w:tcW w:w="650" w:type="dxa"/>
            <w:tcBorders>
              <w:top w:val="single" w:sz="4" w:space="0" w:color="000000"/>
              <w:left w:val="single" w:sz="4" w:space="0" w:color="000000"/>
              <w:bottom w:val="single" w:sz="4" w:space="0" w:color="000000"/>
              <w:right w:val="single" w:sz="4" w:space="0" w:color="000000"/>
            </w:tcBorders>
            <w:vAlign w:val="center"/>
          </w:tcPr>
          <w:p w14:paraId="036EAE8C" w14:textId="77777777" w:rsidR="00A2620F" w:rsidRDefault="00E30764">
            <w:pPr>
              <w:spacing w:after="0" w:line="259" w:lineRule="auto"/>
              <w:ind w:left="0" w:firstLine="0"/>
            </w:pPr>
            <w:r>
              <w:t xml:space="preserve">5 </w:t>
            </w:r>
          </w:p>
        </w:tc>
        <w:tc>
          <w:tcPr>
            <w:tcW w:w="1901" w:type="dxa"/>
            <w:tcBorders>
              <w:top w:val="single" w:sz="4" w:space="0" w:color="000000"/>
              <w:left w:val="single" w:sz="4" w:space="0" w:color="000000"/>
              <w:bottom w:val="single" w:sz="4" w:space="0" w:color="000000"/>
              <w:right w:val="single" w:sz="4" w:space="0" w:color="000000"/>
            </w:tcBorders>
            <w:vAlign w:val="center"/>
          </w:tcPr>
          <w:p w14:paraId="482AD234" w14:textId="77777777" w:rsidR="00A2620F" w:rsidRDefault="00E30764">
            <w:pPr>
              <w:spacing w:after="0" w:line="259" w:lineRule="auto"/>
              <w:ind w:left="0" w:firstLine="0"/>
            </w:pPr>
            <w:r>
              <w:t xml:space="preserve">Sync </w:t>
            </w:r>
          </w:p>
        </w:tc>
        <w:tc>
          <w:tcPr>
            <w:tcW w:w="6403" w:type="dxa"/>
            <w:tcBorders>
              <w:top w:val="single" w:sz="4" w:space="0" w:color="000000"/>
              <w:left w:val="single" w:sz="4" w:space="0" w:color="000000"/>
              <w:bottom w:val="single" w:sz="4" w:space="0" w:color="000000"/>
              <w:right w:val="single" w:sz="4" w:space="0" w:color="000000"/>
            </w:tcBorders>
          </w:tcPr>
          <w:p w14:paraId="2DCEE836" w14:textId="77777777" w:rsidR="00A2620F" w:rsidRDefault="00E30764">
            <w:pPr>
              <w:spacing w:after="0" w:line="259" w:lineRule="auto"/>
              <w:ind w:left="0" w:firstLine="0"/>
            </w:pPr>
            <w:r>
              <w:t xml:space="preserve">Select the </w:t>
            </w:r>
            <w:r>
              <w:rPr>
                <w:b/>
              </w:rPr>
              <w:t>Sync</w:t>
            </w:r>
            <w:r>
              <w:t xml:space="preserve"> check box to simultaneously play recorded videos of different channels in the same period in multi-channel view. </w:t>
            </w:r>
          </w:p>
        </w:tc>
      </w:tr>
      <w:tr w:rsidR="00A2620F" w14:paraId="3D26630C" w14:textId="77777777">
        <w:trPr>
          <w:trHeight w:val="322"/>
        </w:trPr>
        <w:tc>
          <w:tcPr>
            <w:tcW w:w="650" w:type="dxa"/>
            <w:tcBorders>
              <w:top w:val="single" w:sz="4" w:space="0" w:color="000000"/>
              <w:left w:val="single" w:sz="4" w:space="0" w:color="000000"/>
              <w:bottom w:val="single" w:sz="4" w:space="0" w:color="000000"/>
              <w:right w:val="single" w:sz="4" w:space="0" w:color="000000"/>
            </w:tcBorders>
          </w:tcPr>
          <w:p w14:paraId="5E251035" w14:textId="77777777" w:rsidR="00A2620F" w:rsidRDefault="00E30764">
            <w:pPr>
              <w:spacing w:after="0" w:line="259" w:lineRule="auto"/>
              <w:ind w:left="0" w:firstLine="0"/>
            </w:pPr>
            <w:r>
              <w:t xml:space="preserve">6 </w:t>
            </w:r>
          </w:p>
        </w:tc>
        <w:tc>
          <w:tcPr>
            <w:tcW w:w="1901" w:type="dxa"/>
            <w:tcBorders>
              <w:top w:val="single" w:sz="4" w:space="0" w:color="000000"/>
              <w:left w:val="single" w:sz="4" w:space="0" w:color="000000"/>
              <w:bottom w:val="single" w:sz="4" w:space="0" w:color="000000"/>
              <w:right w:val="single" w:sz="4" w:space="0" w:color="000000"/>
            </w:tcBorders>
          </w:tcPr>
          <w:p w14:paraId="4EEBBBC3" w14:textId="77777777" w:rsidR="00A2620F" w:rsidRDefault="00E30764">
            <w:pPr>
              <w:spacing w:after="0" w:line="259" w:lineRule="auto"/>
              <w:ind w:left="0" w:firstLine="0"/>
            </w:pPr>
            <w:r>
              <w:t xml:space="preserve">Record type </w:t>
            </w:r>
          </w:p>
        </w:tc>
        <w:tc>
          <w:tcPr>
            <w:tcW w:w="6403" w:type="dxa"/>
            <w:tcBorders>
              <w:top w:val="single" w:sz="4" w:space="0" w:color="000000"/>
              <w:left w:val="single" w:sz="4" w:space="0" w:color="000000"/>
              <w:bottom w:val="single" w:sz="4" w:space="0" w:color="000000"/>
              <w:right w:val="single" w:sz="4" w:space="0" w:color="000000"/>
            </w:tcBorders>
          </w:tcPr>
          <w:p w14:paraId="448F0101" w14:textId="77777777" w:rsidR="00A2620F" w:rsidRDefault="00E30764">
            <w:pPr>
              <w:spacing w:after="0" w:line="259" w:lineRule="auto"/>
              <w:ind w:left="0" w:firstLine="0"/>
            </w:pPr>
            <w:r>
              <w:t xml:space="preserve">Select the check box to define the recording type to search for. </w:t>
            </w:r>
          </w:p>
        </w:tc>
      </w:tr>
      <w:tr w:rsidR="00A2620F" w14:paraId="42D2D0D9" w14:textId="77777777">
        <w:trPr>
          <w:trHeight w:val="946"/>
        </w:trPr>
        <w:tc>
          <w:tcPr>
            <w:tcW w:w="650" w:type="dxa"/>
            <w:tcBorders>
              <w:top w:val="single" w:sz="4" w:space="0" w:color="000000"/>
              <w:left w:val="single" w:sz="4" w:space="0" w:color="000000"/>
              <w:bottom w:val="single" w:sz="4" w:space="0" w:color="000000"/>
              <w:right w:val="single" w:sz="4" w:space="0" w:color="000000"/>
            </w:tcBorders>
            <w:vAlign w:val="center"/>
          </w:tcPr>
          <w:p w14:paraId="04B29B7B" w14:textId="77777777" w:rsidR="00A2620F" w:rsidRDefault="00E30764">
            <w:pPr>
              <w:spacing w:after="0" w:line="259" w:lineRule="auto"/>
              <w:ind w:left="0" w:firstLine="0"/>
            </w:pPr>
            <w:r>
              <w:t xml:space="preserve">7 </w:t>
            </w:r>
          </w:p>
        </w:tc>
        <w:tc>
          <w:tcPr>
            <w:tcW w:w="1901" w:type="dxa"/>
            <w:tcBorders>
              <w:top w:val="single" w:sz="4" w:space="0" w:color="000000"/>
              <w:left w:val="single" w:sz="4" w:space="0" w:color="000000"/>
              <w:bottom w:val="single" w:sz="4" w:space="0" w:color="000000"/>
              <w:right w:val="single" w:sz="4" w:space="0" w:color="000000"/>
            </w:tcBorders>
            <w:vAlign w:val="center"/>
          </w:tcPr>
          <w:p w14:paraId="5303622C" w14:textId="77777777" w:rsidR="00A2620F" w:rsidRDefault="00E30764">
            <w:pPr>
              <w:spacing w:after="0" w:line="259" w:lineRule="auto"/>
              <w:ind w:left="0" w:firstLine="0"/>
            </w:pPr>
            <w:r>
              <w:t xml:space="preserve">Search type </w:t>
            </w:r>
          </w:p>
        </w:tc>
        <w:tc>
          <w:tcPr>
            <w:tcW w:w="6403" w:type="dxa"/>
            <w:tcBorders>
              <w:top w:val="single" w:sz="4" w:space="0" w:color="000000"/>
              <w:left w:val="single" w:sz="4" w:space="0" w:color="000000"/>
              <w:bottom w:val="single" w:sz="4" w:space="0" w:color="000000"/>
              <w:right w:val="single" w:sz="4" w:space="0" w:color="000000"/>
            </w:tcBorders>
          </w:tcPr>
          <w:p w14:paraId="43DA1D6E" w14:textId="77777777" w:rsidR="00A2620F" w:rsidRDefault="00E30764">
            <w:pPr>
              <w:spacing w:after="47" w:line="259" w:lineRule="auto"/>
              <w:ind w:left="0" w:firstLine="0"/>
            </w:pPr>
            <w:r>
              <w:t xml:space="preserve">Select the content to play back: </w:t>
            </w:r>
            <w:r>
              <w:rPr>
                <w:b/>
              </w:rPr>
              <w:t>Record</w:t>
            </w:r>
            <w:r>
              <w:t xml:space="preserve">, </w:t>
            </w:r>
            <w:r>
              <w:rPr>
                <w:b/>
              </w:rPr>
              <w:t>PIC</w:t>
            </w:r>
            <w:r>
              <w:t xml:space="preserve">, </w:t>
            </w:r>
            <w:r>
              <w:rPr>
                <w:b/>
              </w:rPr>
              <w:t>Splice Playback</w:t>
            </w:r>
            <w:r>
              <w:t xml:space="preserve">. </w:t>
            </w:r>
          </w:p>
          <w:p w14:paraId="21A7F0EF" w14:textId="77777777" w:rsidR="00A2620F" w:rsidRDefault="00E30764">
            <w:pPr>
              <w:spacing w:after="0" w:line="259" w:lineRule="auto"/>
              <w:ind w:left="0" w:firstLine="0"/>
              <w:jc w:val="both"/>
            </w:pPr>
            <w:r>
              <w:t xml:space="preserve">For details about the selecting search type, see "5.9.3.2 Selecting Search Type." </w:t>
            </w:r>
          </w:p>
        </w:tc>
      </w:tr>
      <w:tr w:rsidR="00A2620F" w14:paraId="505D0B1B" w14:textId="77777777">
        <w:trPr>
          <w:trHeight w:val="1258"/>
        </w:trPr>
        <w:tc>
          <w:tcPr>
            <w:tcW w:w="650" w:type="dxa"/>
            <w:tcBorders>
              <w:top w:val="single" w:sz="4" w:space="0" w:color="000000"/>
              <w:left w:val="single" w:sz="4" w:space="0" w:color="000000"/>
              <w:bottom w:val="single" w:sz="4" w:space="0" w:color="000000"/>
              <w:right w:val="single" w:sz="4" w:space="0" w:color="000000"/>
            </w:tcBorders>
            <w:vAlign w:val="center"/>
          </w:tcPr>
          <w:p w14:paraId="2CA2EE5F" w14:textId="77777777" w:rsidR="00A2620F" w:rsidRDefault="00E30764">
            <w:pPr>
              <w:spacing w:after="0" w:line="259" w:lineRule="auto"/>
              <w:ind w:left="0" w:firstLine="0"/>
            </w:pPr>
            <w:r>
              <w:t xml:space="preserve">8 </w:t>
            </w:r>
          </w:p>
        </w:tc>
        <w:tc>
          <w:tcPr>
            <w:tcW w:w="1901" w:type="dxa"/>
            <w:tcBorders>
              <w:top w:val="single" w:sz="4" w:space="0" w:color="000000"/>
              <w:left w:val="single" w:sz="4" w:space="0" w:color="000000"/>
              <w:bottom w:val="single" w:sz="4" w:space="0" w:color="000000"/>
              <w:right w:val="single" w:sz="4" w:space="0" w:color="000000"/>
            </w:tcBorders>
            <w:vAlign w:val="center"/>
          </w:tcPr>
          <w:p w14:paraId="019F8EAD" w14:textId="77777777" w:rsidR="00A2620F" w:rsidRDefault="00E30764">
            <w:pPr>
              <w:spacing w:after="0" w:line="259" w:lineRule="auto"/>
              <w:ind w:left="0" w:firstLine="0"/>
            </w:pPr>
            <w:r>
              <w:t xml:space="preserve">Calendar </w:t>
            </w:r>
          </w:p>
        </w:tc>
        <w:tc>
          <w:tcPr>
            <w:tcW w:w="6403" w:type="dxa"/>
            <w:tcBorders>
              <w:top w:val="single" w:sz="4" w:space="0" w:color="000000"/>
              <w:left w:val="single" w:sz="4" w:space="0" w:color="000000"/>
              <w:bottom w:val="single" w:sz="4" w:space="0" w:color="000000"/>
              <w:right w:val="single" w:sz="4" w:space="0" w:color="000000"/>
            </w:tcBorders>
          </w:tcPr>
          <w:p w14:paraId="6131465B" w14:textId="77777777" w:rsidR="00A2620F" w:rsidRDefault="00E30764">
            <w:pPr>
              <w:spacing w:after="0" w:line="308" w:lineRule="auto"/>
              <w:ind w:left="0" w:firstLine="0"/>
            </w:pPr>
            <w:r>
              <w:t xml:space="preserve">Click the date that you want to search, the time bar displays the corresponding record. </w:t>
            </w:r>
          </w:p>
          <w:p w14:paraId="3A650426" w14:textId="77777777" w:rsidR="00A2620F" w:rsidRDefault="00E30764">
            <w:pPr>
              <w:spacing w:after="0" w:line="259" w:lineRule="auto"/>
              <w:ind w:left="0" w:firstLine="0"/>
            </w:pPr>
            <w:r>
              <w:t xml:space="preserve">The dates with record or snapshot have a small solid circle under the date. </w:t>
            </w:r>
          </w:p>
        </w:tc>
      </w:tr>
      <w:tr w:rsidR="00A2620F" w14:paraId="650A41D5" w14:textId="77777777">
        <w:trPr>
          <w:trHeight w:val="3442"/>
        </w:trPr>
        <w:tc>
          <w:tcPr>
            <w:tcW w:w="650" w:type="dxa"/>
            <w:tcBorders>
              <w:top w:val="single" w:sz="4" w:space="0" w:color="000000"/>
              <w:left w:val="single" w:sz="4" w:space="0" w:color="000000"/>
              <w:bottom w:val="single" w:sz="4" w:space="0" w:color="000000"/>
              <w:right w:val="single" w:sz="4" w:space="0" w:color="000000"/>
            </w:tcBorders>
            <w:vAlign w:val="center"/>
          </w:tcPr>
          <w:p w14:paraId="1C7FFAD4" w14:textId="77777777" w:rsidR="00A2620F" w:rsidRDefault="00E30764">
            <w:pPr>
              <w:spacing w:after="0" w:line="259" w:lineRule="auto"/>
              <w:ind w:left="0" w:firstLine="0"/>
            </w:pPr>
            <w:r>
              <w:t xml:space="preserve">9 </w:t>
            </w:r>
          </w:p>
        </w:tc>
        <w:tc>
          <w:tcPr>
            <w:tcW w:w="1901" w:type="dxa"/>
            <w:tcBorders>
              <w:top w:val="single" w:sz="4" w:space="0" w:color="000000"/>
              <w:left w:val="single" w:sz="4" w:space="0" w:color="000000"/>
              <w:bottom w:val="single" w:sz="4" w:space="0" w:color="000000"/>
              <w:right w:val="single" w:sz="4" w:space="0" w:color="000000"/>
            </w:tcBorders>
            <w:vAlign w:val="center"/>
          </w:tcPr>
          <w:p w14:paraId="74C65FB1" w14:textId="77777777" w:rsidR="00A2620F" w:rsidRDefault="00E30764">
            <w:pPr>
              <w:spacing w:after="50" w:line="259" w:lineRule="auto"/>
              <w:ind w:left="0" w:firstLine="0"/>
            </w:pPr>
            <w:r>
              <w:t xml:space="preserve">View Layout and </w:t>
            </w:r>
          </w:p>
          <w:p w14:paraId="795210D8" w14:textId="77777777" w:rsidR="00A2620F" w:rsidRDefault="00E30764">
            <w:pPr>
              <w:spacing w:after="50" w:line="259" w:lineRule="auto"/>
              <w:ind w:left="0" w:firstLine="0"/>
            </w:pPr>
            <w:r>
              <w:t xml:space="preserve">Channel </w:t>
            </w:r>
          </w:p>
          <w:p w14:paraId="5C5D1EEF" w14:textId="77777777" w:rsidR="00A2620F" w:rsidRDefault="00E30764">
            <w:pPr>
              <w:spacing w:after="0" w:line="259" w:lineRule="auto"/>
              <w:ind w:left="0" w:firstLine="0"/>
            </w:pPr>
            <w:r>
              <w:t xml:space="preserve">Selection </w:t>
            </w:r>
          </w:p>
        </w:tc>
        <w:tc>
          <w:tcPr>
            <w:tcW w:w="6403" w:type="dxa"/>
            <w:tcBorders>
              <w:top w:val="single" w:sz="4" w:space="0" w:color="000000"/>
              <w:left w:val="single" w:sz="4" w:space="0" w:color="000000"/>
              <w:bottom w:val="single" w:sz="4" w:space="0" w:color="000000"/>
              <w:right w:val="single" w:sz="4" w:space="0" w:color="000000"/>
            </w:tcBorders>
          </w:tcPr>
          <w:p w14:paraId="7B78A963" w14:textId="77777777" w:rsidR="00A2620F" w:rsidRDefault="00E30764">
            <w:pPr>
              <w:spacing w:after="4" w:line="306" w:lineRule="auto"/>
              <w:ind w:left="0" w:firstLine="0"/>
              <w:jc w:val="both"/>
            </w:pPr>
            <w:r>
              <w:t xml:space="preserve">In the </w:t>
            </w:r>
            <w:r>
              <w:rPr>
                <w:b/>
              </w:rPr>
              <w:t>CAM NAME</w:t>
            </w:r>
            <w:r>
              <w:t xml:space="preserve"> list, select the channel(s) that you want to play back. </w:t>
            </w:r>
          </w:p>
          <w:p w14:paraId="5F0730C0" w14:textId="77777777" w:rsidR="00A2620F" w:rsidRDefault="00E30764" w:rsidP="00917147">
            <w:pPr>
              <w:numPr>
                <w:ilvl w:val="0"/>
                <w:numId w:val="156"/>
              </w:numPr>
              <w:spacing w:after="40" w:line="308" w:lineRule="auto"/>
              <w:ind w:hanging="420"/>
            </w:pPr>
            <w:r>
              <w:t xml:space="preserve">The window split is decided by how you select the channel(s). For example, if you select one channel, the playback is displayed in the single-channel view; if you select two to four channels, the playback is displayed in the four-channel view. The maximum is eight channels. </w:t>
            </w:r>
          </w:p>
          <w:p w14:paraId="31E62445" w14:textId="77777777" w:rsidR="00A2620F" w:rsidRDefault="00E30764" w:rsidP="00917147">
            <w:pPr>
              <w:numPr>
                <w:ilvl w:val="0"/>
                <w:numId w:val="156"/>
              </w:numPr>
              <w:spacing w:after="0" w:line="259" w:lineRule="auto"/>
              <w:ind w:hanging="420"/>
            </w:pPr>
            <w:r>
              <w:t xml:space="preserve">Click </w:t>
            </w:r>
            <w:r>
              <w:rPr>
                <w:noProof/>
              </w:rPr>
              <w:drawing>
                <wp:inline distT="0" distB="0" distL="0" distR="0" wp14:anchorId="3D16783C" wp14:editId="220F5A49">
                  <wp:extent cx="257175" cy="257175"/>
                  <wp:effectExtent l="0" t="0" r="0" b="0"/>
                  <wp:docPr id="37270" name="Picture 37270"/>
                  <wp:cNvGraphicFramePr/>
                  <a:graphic xmlns:a="http://schemas.openxmlformats.org/drawingml/2006/main">
                    <a:graphicData uri="http://schemas.openxmlformats.org/drawingml/2006/picture">
                      <pic:pic xmlns:pic="http://schemas.openxmlformats.org/drawingml/2006/picture">
                        <pic:nvPicPr>
                          <pic:cNvPr id="37270" name="Picture 37270"/>
                          <pic:cNvPicPr/>
                        </pic:nvPicPr>
                        <pic:blipFill>
                          <a:blip r:embed="rId533"/>
                          <a:stretch>
                            <a:fillRect/>
                          </a:stretch>
                        </pic:blipFill>
                        <pic:spPr>
                          <a:xfrm>
                            <a:off x="0" y="0"/>
                            <a:ext cx="257175" cy="257175"/>
                          </a:xfrm>
                          <a:prstGeom prst="rect">
                            <a:avLst/>
                          </a:prstGeom>
                        </pic:spPr>
                      </pic:pic>
                    </a:graphicData>
                  </a:graphic>
                </wp:inline>
              </w:drawing>
            </w:r>
            <w:r>
              <w:t xml:space="preserve"> to switch the streams. </w:t>
            </w:r>
            <w:r>
              <w:rPr>
                <w:noProof/>
              </w:rPr>
              <w:drawing>
                <wp:inline distT="0" distB="0" distL="0" distR="0" wp14:anchorId="420756BF" wp14:editId="2E97A804">
                  <wp:extent cx="257175" cy="257175"/>
                  <wp:effectExtent l="0" t="0" r="0" b="0"/>
                  <wp:docPr id="37272" name="Picture 37272"/>
                  <wp:cNvGraphicFramePr/>
                  <a:graphic xmlns:a="http://schemas.openxmlformats.org/drawingml/2006/main">
                    <a:graphicData uri="http://schemas.openxmlformats.org/drawingml/2006/picture">
                      <pic:pic xmlns:pic="http://schemas.openxmlformats.org/drawingml/2006/picture">
                        <pic:nvPicPr>
                          <pic:cNvPr id="37272" name="Picture 37272"/>
                          <pic:cNvPicPr/>
                        </pic:nvPicPr>
                        <pic:blipFill>
                          <a:blip r:embed="rId533"/>
                          <a:stretch>
                            <a:fillRect/>
                          </a:stretch>
                        </pic:blipFill>
                        <pic:spPr>
                          <a:xfrm>
                            <a:off x="0" y="0"/>
                            <a:ext cx="257175" cy="257175"/>
                          </a:xfrm>
                          <a:prstGeom prst="rect">
                            <a:avLst/>
                          </a:prstGeom>
                        </pic:spPr>
                      </pic:pic>
                    </a:graphicData>
                  </a:graphic>
                </wp:inline>
              </w:drawing>
            </w:r>
            <w:r>
              <w:t xml:space="preserve"> indicates main stream, and </w:t>
            </w:r>
            <w:r>
              <w:rPr>
                <w:noProof/>
              </w:rPr>
              <w:drawing>
                <wp:inline distT="0" distB="0" distL="0" distR="0" wp14:anchorId="0B157800" wp14:editId="51A9439C">
                  <wp:extent cx="228600" cy="247650"/>
                  <wp:effectExtent l="0" t="0" r="0" b="0"/>
                  <wp:docPr id="37274" name="Picture 37274"/>
                  <wp:cNvGraphicFramePr/>
                  <a:graphic xmlns:a="http://schemas.openxmlformats.org/drawingml/2006/main">
                    <a:graphicData uri="http://schemas.openxmlformats.org/drawingml/2006/picture">
                      <pic:pic xmlns:pic="http://schemas.openxmlformats.org/drawingml/2006/picture">
                        <pic:nvPicPr>
                          <pic:cNvPr id="37274" name="Picture 37274"/>
                          <pic:cNvPicPr/>
                        </pic:nvPicPr>
                        <pic:blipFill>
                          <a:blip r:embed="rId534"/>
                          <a:stretch>
                            <a:fillRect/>
                          </a:stretch>
                        </pic:blipFill>
                        <pic:spPr>
                          <a:xfrm>
                            <a:off x="0" y="0"/>
                            <a:ext cx="228600" cy="247650"/>
                          </a:xfrm>
                          <a:prstGeom prst="rect">
                            <a:avLst/>
                          </a:prstGeom>
                        </pic:spPr>
                      </pic:pic>
                    </a:graphicData>
                  </a:graphic>
                </wp:inline>
              </w:drawing>
            </w:r>
            <w:r>
              <w:t xml:space="preserve"> indicates sub stream. </w:t>
            </w:r>
          </w:p>
        </w:tc>
      </w:tr>
      <w:tr w:rsidR="00A2620F" w14:paraId="00AD69FB" w14:textId="77777777">
        <w:trPr>
          <w:trHeight w:val="634"/>
        </w:trPr>
        <w:tc>
          <w:tcPr>
            <w:tcW w:w="650" w:type="dxa"/>
            <w:tcBorders>
              <w:top w:val="single" w:sz="4" w:space="0" w:color="000000"/>
              <w:left w:val="single" w:sz="4" w:space="0" w:color="000000"/>
              <w:bottom w:val="single" w:sz="4" w:space="0" w:color="000000"/>
              <w:right w:val="single" w:sz="4" w:space="0" w:color="000000"/>
            </w:tcBorders>
            <w:vAlign w:val="center"/>
          </w:tcPr>
          <w:p w14:paraId="558C6F41" w14:textId="77777777" w:rsidR="00A2620F" w:rsidRDefault="00E30764">
            <w:pPr>
              <w:spacing w:after="0" w:line="259" w:lineRule="auto"/>
              <w:ind w:left="0" w:firstLine="0"/>
            </w:pPr>
            <w:r>
              <w:t xml:space="preserve">10 </w:t>
            </w:r>
          </w:p>
        </w:tc>
        <w:tc>
          <w:tcPr>
            <w:tcW w:w="1901" w:type="dxa"/>
            <w:tcBorders>
              <w:top w:val="single" w:sz="4" w:space="0" w:color="000000"/>
              <w:left w:val="single" w:sz="4" w:space="0" w:color="000000"/>
              <w:bottom w:val="single" w:sz="4" w:space="0" w:color="000000"/>
              <w:right w:val="single" w:sz="4" w:space="0" w:color="000000"/>
            </w:tcBorders>
            <w:vAlign w:val="center"/>
          </w:tcPr>
          <w:p w14:paraId="0794F984" w14:textId="77777777" w:rsidR="00A2620F" w:rsidRDefault="00E30764">
            <w:pPr>
              <w:spacing w:after="0" w:line="259" w:lineRule="auto"/>
              <w:ind w:left="0" w:firstLine="0"/>
            </w:pPr>
            <w:r>
              <w:t xml:space="preserve">Video Splice </w:t>
            </w:r>
          </w:p>
        </w:tc>
        <w:tc>
          <w:tcPr>
            <w:tcW w:w="6403" w:type="dxa"/>
            <w:tcBorders>
              <w:top w:val="single" w:sz="4" w:space="0" w:color="000000"/>
              <w:left w:val="single" w:sz="4" w:space="0" w:color="000000"/>
              <w:bottom w:val="single" w:sz="4" w:space="0" w:color="000000"/>
              <w:right w:val="single" w:sz="4" w:space="0" w:color="000000"/>
            </w:tcBorders>
          </w:tcPr>
          <w:p w14:paraId="7934FBD1" w14:textId="77777777" w:rsidR="00A2620F" w:rsidRDefault="00E30764">
            <w:pPr>
              <w:spacing w:after="0" w:line="259" w:lineRule="auto"/>
              <w:ind w:left="0" w:firstLine="0"/>
            </w:pPr>
            <w:r>
              <w:t xml:space="preserve">Splice a section of recorded video and save it. For details about splicing a recorded video, see "5.9.3.3 Clipping Recorded Video." </w:t>
            </w:r>
          </w:p>
        </w:tc>
      </w:tr>
      <w:tr w:rsidR="00A2620F" w14:paraId="51BCE936" w14:textId="77777777">
        <w:trPr>
          <w:trHeight w:val="636"/>
        </w:trPr>
        <w:tc>
          <w:tcPr>
            <w:tcW w:w="650" w:type="dxa"/>
            <w:tcBorders>
              <w:top w:val="single" w:sz="4" w:space="0" w:color="000000"/>
              <w:left w:val="single" w:sz="4" w:space="0" w:color="000000"/>
              <w:bottom w:val="single" w:sz="4" w:space="0" w:color="000000"/>
              <w:right w:val="single" w:sz="4" w:space="0" w:color="000000"/>
            </w:tcBorders>
            <w:vAlign w:val="center"/>
          </w:tcPr>
          <w:p w14:paraId="17C768C6" w14:textId="77777777" w:rsidR="00A2620F" w:rsidRDefault="00E30764">
            <w:pPr>
              <w:spacing w:after="0" w:line="259" w:lineRule="auto"/>
              <w:ind w:left="0" w:firstLine="0"/>
            </w:pPr>
            <w:r>
              <w:t xml:space="preserve">11 </w:t>
            </w:r>
          </w:p>
        </w:tc>
        <w:tc>
          <w:tcPr>
            <w:tcW w:w="1901" w:type="dxa"/>
            <w:tcBorders>
              <w:top w:val="single" w:sz="4" w:space="0" w:color="000000"/>
              <w:left w:val="single" w:sz="4" w:space="0" w:color="000000"/>
              <w:bottom w:val="single" w:sz="4" w:space="0" w:color="000000"/>
              <w:right w:val="single" w:sz="4" w:space="0" w:color="000000"/>
            </w:tcBorders>
            <w:vAlign w:val="center"/>
          </w:tcPr>
          <w:p w14:paraId="580B3C4F" w14:textId="77777777" w:rsidR="00A2620F" w:rsidRDefault="00E30764">
            <w:pPr>
              <w:spacing w:after="0" w:line="259" w:lineRule="auto"/>
              <w:ind w:left="0" w:firstLine="0"/>
            </w:pPr>
            <w:r>
              <w:t xml:space="preserve">Backup </w:t>
            </w:r>
          </w:p>
        </w:tc>
        <w:tc>
          <w:tcPr>
            <w:tcW w:w="6403" w:type="dxa"/>
            <w:tcBorders>
              <w:top w:val="single" w:sz="4" w:space="0" w:color="000000"/>
              <w:left w:val="single" w:sz="4" w:space="0" w:color="000000"/>
              <w:bottom w:val="single" w:sz="4" w:space="0" w:color="000000"/>
              <w:right w:val="single" w:sz="4" w:space="0" w:color="000000"/>
            </w:tcBorders>
          </w:tcPr>
          <w:p w14:paraId="421599DF" w14:textId="77777777" w:rsidR="00A2620F" w:rsidRDefault="00E30764">
            <w:pPr>
              <w:spacing w:after="0" w:line="259" w:lineRule="auto"/>
              <w:ind w:left="0" w:firstLine="0"/>
            </w:pPr>
            <w:r>
              <w:t xml:space="preserve">Back up the recorded video files. For details, see "5.9.3.4 Backing up Recorded Video." </w:t>
            </w:r>
          </w:p>
        </w:tc>
      </w:tr>
      <w:tr w:rsidR="00A2620F" w14:paraId="3E355652" w14:textId="77777777">
        <w:trPr>
          <w:trHeight w:val="367"/>
        </w:trPr>
        <w:tc>
          <w:tcPr>
            <w:tcW w:w="650" w:type="dxa"/>
            <w:tcBorders>
              <w:top w:val="single" w:sz="4" w:space="0" w:color="000000"/>
              <w:left w:val="single" w:sz="4" w:space="0" w:color="000000"/>
              <w:bottom w:val="single" w:sz="4" w:space="0" w:color="000000"/>
              <w:right w:val="single" w:sz="4" w:space="0" w:color="000000"/>
            </w:tcBorders>
            <w:shd w:val="clear" w:color="auto" w:fill="D9D9D9"/>
          </w:tcPr>
          <w:p w14:paraId="574B975B" w14:textId="77777777" w:rsidR="00A2620F" w:rsidRDefault="00E30764">
            <w:pPr>
              <w:spacing w:after="0" w:line="259" w:lineRule="auto"/>
              <w:ind w:left="0" w:firstLine="0"/>
            </w:pPr>
            <w:r>
              <w:rPr>
                <w:b/>
              </w:rPr>
              <w:t xml:space="preserve">No. </w:t>
            </w:r>
          </w:p>
        </w:tc>
        <w:tc>
          <w:tcPr>
            <w:tcW w:w="1901" w:type="dxa"/>
            <w:tcBorders>
              <w:top w:val="single" w:sz="4" w:space="0" w:color="000000"/>
              <w:left w:val="single" w:sz="4" w:space="0" w:color="000000"/>
              <w:bottom w:val="single" w:sz="4" w:space="0" w:color="000000"/>
              <w:right w:val="single" w:sz="4" w:space="0" w:color="000000"/>
            </w:tcBorders>
            <w:shd w:val="clear" w:color="auto" w:fill="D9D9D9"/>
          </w:tcPr>
          <w:p w14:paraId="09FA56A1" w14:textId="77777777" w:rsidR="00A2620F" w:rsidRDefault="00E30764">
            <w:pPr>
              <w:spacing w:after="0" w:line="259" w:lineRule="auto"/>
              <w:ind w:left="0" w:firstLine="0"/>
            </w:pPr>
            <w:r>
              <w:rPr>
                <w:b/>
              </w:rPr>
              <w:t xml:space="preserve">Function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3DA066C" w14:textId="77777777" w:rsidR="00A2620F" w:rsidRDefault="00E30764">
            <w:pPr>
              <w:spacing w:after="0" w:line="259" w:lineRule="auto"/>
              <w:ind w:left="0" w:firstLine="0"/>
            </w:pPr>
            <w:r>
              <w:rPr>
                <w:b/>
              </w:rPr>
              <w:t xml:space="preserve">Description </w:t>
            </w:r>
          </w:p>
        </w:tc>
      </w:tr>
      <w:tr w:rsidR="00A2620F" w14:paraId="3970D983" w14:textId="77777777">
        <w:trPr>
          <w:trHeight w:val="2507"/>
        </w:trPr>
        <w:tc>
          <w:tcPr>
            <w:tcW w:w="650" w:type="dxa"/>
            <w:tcBorders>
              <w:top w:val="single" w:sz="4" w:space="0" w:color="000000"/>
              <w:left w:val="single" w:sz="4" w:space="0" w:color="000000"/>
              <w:bottom w:val="single" w:sz="4" w:space="0" w:color="000000"/>
              <w:right w:val="single" w:sz="4" w:space="0" w:color="000000"/>
            </w:tcBorders>
            <w:vAlign w:val="center"/>
          </w:tcPr>
          <w:p w14:paraId="1F3D4FA6" w14:textId="77777777" w:rsidR="00A2620F" w:rsidRDefault="00E30764">
            <w:pPr>
              <w:spacing w:after="0" w:line="259" w:lineRule="auto"/>
              <w:ind w:left="0" w:firstLine="0"/>
            </w:pPr>
            <w:r>
              <w:lastRenderedPageBreak/>
              <w:t xml:space="preserve">12 </w:t>
            </w:r>
          </w:p>
        </w:tc>
        <w:tc>
          <w:tcPr>
            <w:tcW w:w="1901" w:type="dxa"/>
            <w:tcBorders>
              <w:top w:val="single" w:sz="4" w:space="0" w:color="000000"/>
              <w:left w:val="single" w:sz="4" w:space="0" w:color="000000"/>
              <w:bottom w:val="single" w:sz="4" w:space="0" w:color="000000"/>
              <w:right w:val="single" w:sz="4" w:space="0" w:color="000000"/>
            </w:tcBorders>
            <w:vAlign w:val="center"/>
          </w:tcPr>
          <w:p w14:paraId="0E254E34" w14:textId="77777777" w:rsidR="00A2620F" w:rsidRDefault="00E30764">
            <w:pPr>
              <w:spacing w:after="0" w:line="259" w:lineRule="auto"/>
              <w:ind w:left="0" w:firstLine="0"/>
            </w:pPr>
            <w:r>
              <w:t xml:space="preserve">List Display </w:t>
            </w:r>
          </w:p>
        </w:tc>
        <w:tc>
          <w:tcPr>
            <w:tcW w:w="6403" w:type="dxa"/>
            <w:tcBorders>
              <w:top w:val="single" w:sz="4" w:space="0" w:color="000000"/>
              <w:left w:val="single" w:sz="4" w:space="0" w:color="000000"/>
              <w:bottom w:val="single" w:sz="4" w:space="0" w:color="000000"/>
              <w:right w:val="single" w:sz="4" w:space="0" w:color="000000"/>
            </w:tcBorders>
          </w:tcPr>
          <w:p w14:paraId="4835CB86" w14:textId="77777777" w:rsidR="00A2620F" w:rsidRDefault="00E30764">
            <w:pPr>
              <w:spacing w:after="134" w:line="259" w:lineRule="auto"/>
              <w:ind w:left="0" w:firstLine="0"/>
            </w:pPr>
            <w:r>
              <w:t xml:space="preserve">This area includes </w:t>
            </w:r>
            <w:r>
              <w:rPr>
                <w:b/>
              </w:rPr>
              <w:t xml:space="preserve">Mark List </w:t>
            </w:r>
            <w:r>
              <w:t xml:space="preserve">and </w:t>
            </w:r>
            <w:r>
              <w:rPr>
                <w:b/>
              </w:rPr>
              <w:t>File List</w:t>
            </w:r>
            <w:r>
              <w:t xml:space="preserve">. </w:t>
            </w:r>
          </w:p>
          <w:p w14:paraId="52CDBB14" w14:textId="77777777" w:rsidR="00A2620F" w:rsidRDefault="00E30764" w:rsidP="00917147">
            <w:pPr>
              <w:numPr>
                <w:ilvl w:val="0"/>
                <w:numId w:val="157"/>
              </w:numPr>
              <w:spacing w:after="0" w:line="399" w:lineRule="auto"/>
              <w:ind w:hanging="419"/>
            </w:pPr>
            <w:r>
              <w:rPr>
                <w:noProof/>
              </w:rPr>
              <w:drawing>
                <wp:inline distT="0" distB="0" distL="0" distR="0" wp14:anchorId="65938692" wp14:editId="679E7324">
                  <wp:extent cx="251460" cy="203568"/>
                  <wp:effectExtent l="0" t="0" r="0" b="0"/>
                  <wp:docPr id="37576" name="Picture 37576"/>
                  <wp:cNvGraphicFramePr/>
                  <a:graphic xmlns:a="http://schemas.openxmlformats.org/drawingml/2006/main">
                    <a:graphicData uri="http://schemas.openxmlformats.org/drawingml/2006/picture">
                      <pic:pic xmlns:pic="http://schemas.openxmlformats.org/drawingml/2006/picture">
                        <pic:nvPicPr>
                          <pic:cNvPr id="37576" name="Picture 37576"/>
                          <pic:cNvPicPr/>
                        </pic:nvPicPr>
                        <pic:blipFill>
                          <a:blip r:embed="rId535"/>
                          <a:stretch>
                            <a:fillRect/>
                          </a:stretch>
                        </pic:blipFill>
                        <pic:spPr>
                          <a:xfrm>
                            <a:off x="0" y="0"/>
                            <a:ext cx="251460" cy="203568"/>
                          </a:xfrm>
                          <a:prstGeom prst="rect">
                            <a:avLst/>
                          </a:prstGeom>
                        </pic:spPr>
                      </pic:pic>
                    </a:graphicData>
                  </a:graphic>
                </wp:inline>
              </w:drawing>
            </w:r>
            <w:r>
              <w:t xml:space="preserve">: Click the </w:t>
            </w:r>
            <w:r>
              <w:rPr>
                <w:b/>
              </w:rPr>
              <w:t xml:space="preserve">Mark List </w:t>
            </w:r>
            <w:r>
              <w:t xml:space="preserve">button, the marked recorded video list is displayed. Double-click the file to start playing. </w:t>
            </w:r>
          </w:p>
          <w:p w14:paraId="398EE195" w14:textId="77777777" w:rsidR="00A2620F" w:rsidRDefault="00E30764" w:rsidP="00917147">
            <w:pPr>
              <w:numPr>
                <w:ilvl w:val="0"/>
                <w:numId w:val="157"/>
              </w:numPr>
              <w:spacing w:after="0" w:line="259" w:lineRule="auto"/>
              <w:ind w:hanging="419"/>
            </w:pPr>
            <w:r>
              <w:rPr>
                <w:noProof/>
              </w:rPr>
              <w:drawing>
                <wp:inline distT="0" distB="0" distL="0" distR="0" wp14:anchorId="44B41FB1" wp14:editId="4D30AD8E">
                  <wp:extent cx="251460" cy="215532"/>
                  <wp:effectExtent l="0" t="0" r="0" b="0"/>
                  <wp:docPr id="37578" name="Picture 37578"/>
                  <wp:cNvGraphicFramePr/>
                  <a:graphic xmlns:a="http://schemas.openxmlformats.org/drawingml/2006/main">
                    <a:graphicData uri="http://schemas.openxmlformats.org/drawingml/2006/picture">
                      <pic:pic xmlns:pic="http://schemas.openxmlformats.org/drawingml/2006/picture">
                        <pic:nvPicPr>
                          <pic:cNvPr id="37578" name="Picture 37578"/>
                          <pic:cNvPicPr/>
                        </pic:nvPicPr>
                        <pic:blipFill>
                          <a:blip r:embed="rId536"/>
                          <a:stretch>
                            <a:fillRect/>
                          </a:stretch>
                        </pic:blipFill>
                        <pic:spPr>
                          <a:xfrm>
                            <a:off x="0" y="0"/>
                            <a:ext cx="251460" cy="215532"/>
                          </a:xfrm>
                          <a:prstGeom prst="rect">
                            <a:avLst/>
                          </a:prstGeom>
                        </pic:spPr>
                      </pic:pic>
                    </a:graphicData>
                  </a:graphic>
                </wp:inline>
              </w:drawing>
            </w:r>
            <w:r>
              <w:t xml:space="preserve">: Click the </w:t>
            </w:r>
            <w:r>
              <w:rPr>
                <w:b/>
              </w:rPr>
              <w:t>File List</w:t>
            </w:r>
            <w:r>
              <w:t xml:space="preserve"> button,</w:t>
            </w:r>
            <w:r>
              <w:rPr>
                <w:b/>
              </w:rPr>
              <w:t xml:space="preserve"> </w:t>
            </w:r>
            <w:r>
              <w:t xml:space="preserve">the searched recorded video list is displayed. You can lock the files. For details, see "5.9.8 Using the File List." </w:t>
            </w:r>
          </w:p>
        </w:tc>
      </w:tr>
      <w:tr w:rsidR="00A2620F" w14:paraId="06A9E632" w14:textId="77777777">
        <w:trPr>
          <w:trHeight w:val="1258"/>
        </w:trPr>
        <w:tc>
          <w:tcPr>
            <w:tcW w:w="650" w:type="dxa"/>
            <w:tcBorders>
              <w:top w:val="single" w:sz="4" w:space="0" w:color="000000"/>
              <w:left w:val="single" w:sz="4" w:space="0" w:color="000000"/>
              <w:bottom w:val="single" w:sz="4" w:space="0" w:color="000000"/>
              <w:right w:val="single" w:sz="4" w:space="0" w:color="000000"/>
            </w:tcBorders>
            <w:vAlign w:val="center"/>
          </w:tcPr>
          <w:p w14:paraId="39553BE6" w14:textId="77777777" w:rsidR="00A2620F" w:rsidRDefault="00E30764">
            <w:pPr>
              <w:spacing w:after="0" w:line="259" w:lineRule="auto"/>
              <w:ind w:left="0" w:firstLine="0"/>
            </w:pPr>
            <w:r>
              <w:t xml:space="preserve">13 </w:t>
            </w:r>
          </w:p>
        </w:tc>
        <w:tc>
          <w:tcPr>
            <w:tcW w:w="1901" w:type="dxa"/>
            <w:tcBorders>
              <w:top w:val="single" w:sz="4" w:space="0" w:color="000000"/>
              <w:left w:val="single" w:sz="4" w:space="0" w:color="000000"/>
              <w:bottom w:val="single" w:sz="4" w:space="0" w:color="000000"/>
              <w:right w:val="single" w:sz="4" w:space="0" w:color="000000"/>
            </w:tcBorders>
            <w:vAlign w:val="center"/>
          </w:tcPr>
          <w:p w14:paraId="15E7C112" w14:textId="77777777" w:rsidR="00A2620F" w:rsidRDefault="00E30764">
            <w:pPr>
              <w:spacing w:after="0" w:line="259" w:lineRule="auto"/>
              <w:ind w:left="0" w:firstLine="0"/>
            </w:pPr>
            <w:r>
              <w:t xml:space="preserve">Full Screen </w:t>
            </w:r>
          </w:p>
        </w:tc>
        <w:tc>
          <w:tcPr>
            <w:tcW w:w="6403" w:type="dxa"/>
            <w:tcBorders>
              <w:top w:val="single" w:sz="4" w:space="0" w:color="000000"/>
              <w:left w:val="single" w:sz="4" w:space="0" w:color="000000"/>
              <w:bottom w:val="single" w:sz="4" w:space="0" w:color="000000"/>
              <w:right w:val="single" w:sz="4" w:space="0" w:color="000000"/>
            </w:tcBorders>
            <w:vAlign w:val="bottom"/>
          </w:tcPr>
          <w:p w14:paraId="76E69332" w14:textId="77777777" w:rsidR="00A2620F" w:rsidRDefault="00E30764">
            <w:pPr>
              <w:spacing w:after="0" w:line="259" w:lineRule="auto"/>
              <w:ind w:left="0" w:firstLine="0"/>
            </w:pPr>
            <w:r>
              <w:t xml:space="preserve">Click </w:t>
            </w:r>
            <w:r>
              <w:tab/>
            </w:r>
            <w:r>
              <w:rPr>
                <w:noProof/>
              </w:rPr>
              <w:drawing>
                <wp:inline distT="0" distB="0" distL="0" distR="0" wp14:anchorId="5F7EFBC6" wp14:editId="258DB6F2">
                  <wp:extent cx="215811" cy="195580"/>
                  <wp:effectExtent l="0" t="0" r="0" b="0"/>
                  <wp:docPr id="37580" name="Picture 37580"/>
                  <wp:cNvGraphicFramePr/>
                  <a:graphic xmlns:a="http://schemas.openxmlformats.org/drawingml/2006/main">
                    <a:graphicData uri="http://schemas.openxmlformats.org/drawingml/2006/picture">
                      <pic:pic xmlns:pic="http://schemas.openxmlformats.org/drawingml/2006/picture">
                        <pic:nvPicPr>
                          <pic:cNvPr id="37580" name="Picture 37580"/>
                          <pic:cNvPicPr/>
                        </pic:nvPicPr>
                        <pic:blipFill>
                          <a:blip r:embed="rId537"/>
                          <a:stretch>
                            <a:fillRect/>
                          </a:stretch>
                        </pic:blipFill>
                        <pic:spPr>
                          <a:xfrm>
                            <a:off x="0" y="0"/>
                            <a:ext cx="215811" cy="195580"/>
                          </a:xfrm>
                          <a:prstGeom prst="rect">
                            <a:avLst/>
                          </a:prstGeom>
                        </pic:spPr>
                      </pic:pic>
                    </a:graphicData>
                  </a:graphic>
                </wp:inline>
              </w:drawing>
            </w:r>
            <w:r>
              <w:t xml:space="preserve"> to display in full screen. In the full screen mode, point to the bottom of the screen, the time bar is displayed. Right-click on the screen to exit full screen mode. </w:t>
            </w:r>
          </w:p>
        </w:tc>
      </w:tr>
      <w:tr w:rsidR="00A2620F" w14:paraId="669343E7" w14:textId="77777777">
        <w:trPr>
          <w:trHeight w:val="637"/>
        </w:trPr>
        <w:tc>
          <w:tcPr>
            <w:tcW w:w="650" w:type="dxa"/>
            <w:tcBorders>
              <w:top w:val="single" w:sz="4" w:space="0" w:color="000000"/>
              <w:left w:val="single" w:sz="4" w:space="0" w:color="000000"/>
              <w:bottom w:val="single" w:sz="4" w:space="0" w:color="000000"/>
              <w:right w:val="single" w:sz="4" w:space="0" w:color="000000"/>
            </w:tcBorders>
            <w:vAlign w:val="center"/>
          </w:tcPr>
          <w:p w14:paraId="3EF0B78C" w14:textId="77777777" w:rsidR="00A2620F" w:rsidRDefault="00E30764">
            <w:pPr>
              <w:spacing w:after="0" w:line="259" w:lineRule="auto"/>
              <w:ind w:left="0" w:firstLine="0"/>
            </w:pPr>
            <w:r>
              <w:t xml:space="preserve">14 </w:t>
            </w:r>
          </w:p>
        </w:tc>
        <w:tc>
          <w:tcPr>
            <w:tcW w:w="1901" w:type="dxa"/>
            <w:tcBorders>
              <w:top w:val="single" w:sz="4" w:space="0" w:color="000000"/>
              <w:left w:val="single" w:sz="4" w:space="0" w:color="000000"/>
              <w:bottom w:val="single" w:sz="4" w:space="0" w:color="000000"/>
              <w:right w:val="single" w:sz="4" w:space="0" w:color="000000"/>
            </w:tcBorders>
            <w:vAlign w:val="center"/>
          </w:tcPr>
          <w:p w14:paraId="33BE5638" w14:textId="77777777" w:rsidR="00A2620F" w:rsidRDefault="00E30764">
            <w:pPr>
              <w:spacing w:after="0" w:line="259" w:lineRule="auto"/>
              <w:ind w:left="0" w:firstLine="0"/>
            </w:pPr>
            <w:r>
              <w:t xml:space="preserve">Time Bar Unit </w:t>
            </w:r>
          </w:p>
        </w:tc>
        <w:tc>
          <w:tcPr>
            <w:tcW w:w="6403" w:type="dxa"/>
            <w:tcBorders>
              <w:top w:val="single" w:sz="4" w:space="0" w:color="000000"/>
              <w:left w:val="single" w:sz="4" w:space="0" w:color="000000"/>
              <w:bottom w:val="single" w:sz="4" w:space="0" w:color="000000"/>
              <w:right w:val="single" w:sz="4" w:space="0" w:color="000000"/>
            </w:tcBorders>
          </w:tcPr>
          <w:p w14:paraId="27FE6C73" w14:textId="77777777" w:rsidR="00A2620F" w:rsidRDefault="00E30764">
            <w:pPr>
              <w:spacing w:after="0" w:line="259" w:lineRule="auto"/>
              <w:ind w:left="0" w:firstLine="0"/>
            </w:pPr>
            <w:r>
              <w:t xml:space="preserve">You can select 24hr, 2hr, 1hr, or 30min as the unit of time bar. The time bar display changes with the setting. </w:t>
            </w:r>
          </w:p>
        </w:tc>
      </w:tr>
    </w:tbl>
    <w:p w14:paraId="3AA0E3BD" w14:textId="77777777" w:rsidR="00A2620F" w:rsidRDefault="00E30764">
      <w:pPr>
        <w:spacing w:after="536"/>
        <w:ind w:left="1704" w:right="972"/>
        <w:jc w:val="center"/>
      </w:pPr>
      <w:r>
        <w:t xml:space="preserve">Table 5-33  </w:t>
      </w:r>
    </w:p>
    <w:p w14:paraId="494D95F0" w14:textId="77777777" w:rsidR="00A2620F" w:rsidRDefault="00E30764">
      <w:pPr>
        <w:pStyle w:val="Heading4"/>
        <w:ind w:left="-5"/>
      </w:pPr>
      <w:r>
        <w:t xml:space="preserve">5.9.3.1 Introducing Playback Controls Bar </w:t>
      </w:r>
    </w:p>
    <w:p w14:paraId="407DEE95" w14:textId="77777777" w:rsidR="00A2620F" w:rsidRDefault="00E30764">
      <w:pPr>
        <w:spacing w:after="81"/>
        <w:ind w:left="847" w:right="6"/>
      </w:pPr>
      <w:r>
        <w:t xml:space="preserve">You can perform the operations such as control the speed of playback, add mark, and take snapshots through the playback controls bar. See Figure 5-98 and Table 5-34. </w:t>
      </w:r>
    </w:p>
    <w:p w14:paraId="3A368E2A" w14:textId="77777777" w:rsidR="00A2620F" w:rsidRDefault="00E30764">
      <w:pPr>
        <w:spacing w:after="52" w:line="259" w:lineRule="auto"/>
        <w:ind w:left="0" w:right="996" w:firstLine="0"/>
        <w:jc w:val="right"/>
      </w:pPr>
      <w:r>
        <w:rPr>
          <w:noProof/>
        </w:rPr>
        <w:drawing>
          <wp:inline distT="0" distB="0" distL="0" distR="0" wp14:anchorId="48B0177D" wp14:editId="2681EB61">
            <wp:extent cx="4319905" cy="289560"/>
            <wp:effectExtent l="0" t="0" r="0" b="0"/>
            <wp:docPr id="37582" name="Picture 37582"/>
            <wp:cNvGraphicFramePr/>
            <a:graphic xmlns:a="http://schemas.openxmlformats.org/drawingml/2006/main">
              <a:graphicData uri="http://schemas.openxmlformats.org/drawingml/2006/picture">
                <pic:pic xmlns:pic="http://schemas.openxmlformats.org/drawingml/2006/picture">
                  <pic:nvPicPr>
                    <pic:cNvPr id="37582" name="Picture 37582"/>
                    <pic:cNvPicPr/>
                  </pic:nvPicPr>
                  <pic:blipFill>
                    <a:blip r:embed="rId538"/>
                    <a:stretch>
                      <a:fillRect/>
                    </a:stretch>
                  </pic:blipFill>
                  <pic:spPr>
                    <a:xfrm>
                      <a:off x="0" y="0"/>
                      <a:ext cx="4319905" cy="289560"/>
                    </a:xfrm>
                    <a:prstGeom prst="rect">
                      <a:avLst/>
                    </a:prstGeom>
                  </pic:spPr>
                </pic:pic>
              </a:graphicData>
            </a:graphic>
          </wp:inline>
        </w:drawing>
      </w:r>
      <w:r>
        <w:t xml:space="preserve"> </w:t>
      </w:r>
    </w:p>
    <w:p w14:paraId="59F8B866" w14:textId="77777777" w:rsidR="00A2620F" w:rsidRDefault="00E30764">
      <w:pPr>
        <w:spacing w:after="199"/>
        <w:ind w:left="1704" w:right="970"/>
        <w:jc w:val="center"/>
      </w:pPr>
      <w:r>
        <w:t xml:space="preserve">Figure 5-98  </w:t>
      </w:r>
    </w:p>
    <w:p w14:paraId="35C70469" w14:textId="77777777" w:rsidR="00A2620F" w:rsidRDefault="00E30764">
      <w:pPr>
        <w:spacing w:after="0" w:line="259" w:lineRule="auto"/>
        <w:ind w:left="841" w:firstLine="0"/>
      </w:pPr>
      <w:r>
        <w:rPr>
          <w:noProof/>
        </w:rPr>
        <w:drawing>
          <wp:inline distT="0" distB="0" distL="0" distR="0" wp14:anchorId="612FC154" wp14:editId="00188C3C">
            <wp:extent cx="600710" cy="161861"/>
            <wp:effectExtent l="0" t="0" r="0" b="0"/>
            <wp:docPr id="37584" name="Picture 37584"/>
            <wp:cNvGraphicFramePr/>
            <a:graphic xmlns:a="http://schemas.openxmlformats.org/drawingml/2006/main">
              <a:graphicData uri="http://schemas.openxmlformats.org/drawingml/2006/picture">
                <pic:pic xmlns:pic="http://schemas.openxmlformats.org/drawingml/2006/picture">
                  <pic:nvPicPr>
                    <pic:cNvPr id="37584" name="Picture 3758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F010471" w14:textId="77777777" w:rsidR="00A2620F" w:rsidRDefault="00E30764">
      <w:pPr>
        <w:spacing w:after="5" w:line="308" w:lineRule="auto"/>
        <w:ind w:left="840" w:hanging="3"/>
      </w:pPr>
      <w:r>
        <w:rPr>
          <w:shd w:val="clear" w:color="auto" w:fill="D9D9D9"/>
        </w:rPr>
        <w:t>The play backward function and playback speed are dependent on the product version. The actual product shall govern. You can also contact the technical support to consult the hardware</w:t>
      </w:r>
      <w:r>
        <w:t xml:space="preserve"> </w:t>
      </w:r>
    </w:p>
    <w:p w14:paraId="551423CA" w14:textId="77777777" w:rsidR="00A2620F" w:rsidRDefault="00E30764">
      <w:pPr>
        <w:shd w:val="clear" w:color="auto" w:fill="D9D9D9"/>
        <w:spacing w:after="0" w:line="259" w:lineRule="auto"/>
        <w:ind w:left="835"/>
      </w:pPr>
      <w:r>
        <w:t xml:space="preserve">version information. </w:t>
      </w:r>
    </w:p>
    <w:tbl>
      <w:tblPr>
        <w:tblStyle w:val="TableGrid"/>
        <w:tblW w:w="8556" w:type="dxa"/>
        <w:tblInd w:w="543" w:type="dxa"/>
        <w:tblCellMar>
          <w:top w:w="44" w:type="dxa"/>
          <w:left w:w="106" w:type="dxa"/>
          <w:bottom w:w="40" w:type="dxa"/>
          <w:right w:w="46" w:type="dxa"/>
        </w:tblCellMar>
        <w:tblLook w:val="04A0" w:firstRow="1" w:lastRow="0" w:firstColumn="1" w:lastColumn="0" w:noHBand="0" w:noVBand="1"/>
      </w:tblPr>
      <w:tblGrid>
        <w:gridCol w:w="1870"/>
        <w:gridCol w:w="6686"/>
      </w:tblGrid>
      <w:tr w:rsidR="00A2620F" w14:paraId="5E339820"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00ADD3D4" w14:textId="77777777" w:rsidR="00A2620F" w:rsidRDefault="00E30764">
            <w:pPr>
              <w:spacing w:after="0" w:line="259" w:lineRule="auto"/>
              <w:ind w:left="0" w:firstLine="0"/>
            </w:pPr>
            <w:r>
              <w:rPr>
                <w:b/>
              </w:rPr>
              <w:t xml:space="preserve">Icon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27A41E85" w14:textId="77777777" w:rsidR="00A2620F" w:rsidRDefault="00E30764">
            <w:pPr>
              <w:spacing w:after="0" w:line="259" w:lineRule="auto"/>
              <w:ind w:left="2" w:firstLine="0"/>
            </w:pPr>
            <w:r>
              <w:rPr>
                <w:b/>
              </w:rPr>
              <w:t xml:space="preserve">Function </w:t>
            </w:r>
          </w:p>
        </w:tc>
      </w:tr>
      <w:tr w:rsidR="00A2620F" w14:paraId="5304E0CA" w14:textId="77777777">
        <w:trPr>
          <w:trHeight w:val="637"/>
        </w:trPr>
        <w:tc>
          <w:tcPr>
            <w:tcW w:w="1870" w:type="dxa"/>
            <w:tcBorders>
              <w:top w:val="single" w:sz="4" w:space="0" w:color="000000"/>
              <w:left w:val="single" w:sz="4" w:space="0" w:color="000000"/>
              <w:bottom w:val="single" w:sz="4" w:space="0" w:color="000000"/>
              <w:right w:val="single" w:sz="4" w:space="0" w:color="000000"/>
            </w:tcBorders>
            <w:vAlign w:val="bottom"/>
          </w:tcPr>
          <w:p w14:paraId="7C5FF7B9" w14:textId="77777777" w:rsidR="00A2620F" w:rsidRDefault="00E30764">
            <w:pPr>
              <w:spacing w:after="0" w:line="259" w:lineRule="auto"/>
              <w:ind w:left="0" w:right="768" w:firstLine="0"/>
              <w:jc w:val="center"/>
            </w:pPr>
            <w:r>
              <w:rPr>
                <w:rFonts w:ascii="Calibri" w:eastAsia="Calibri" w:hAnsi="Calibri" w:cs="Calibri"/>
                <w:noProof/>
                <w:sz w:val="22"/>
              </w:rPr>
              <mc:AlternateContent>
                <mc:Choice Requires="wpg">
                  <w:drawing>
                    <wp:inline distT="0" distB="0" distL="0" distR="0" wp14:anchorId="48C88FAC" wp14:editId="513C83F7">
                      <wp:extent cx="557784" cy="257272"/>
                      <wp:effectExtent l="0" t="0" r="0" b="0"/>
                      <wp:docPr id="460483" name="Group 460483"/>
                      <wp:cNvGraphicFramePr/>
                      <a:graphic xmlns:a="http://schemas.openxmlformats.org/drawingml/2006/main">
                        <a:graphicData uri="http://schemas.microsoft.com/office/word/2010/wordprocessingGroup">
                          <wpg:wgp>
                            <wpg:cNvGrpSpPr/>
                            <wpg:grpSpPr>
                              <a:xfrm>
                                <a:off x="0" y="0"/>
                                <a:ext cx="557784" cy="257272"/>
                                <a:chOff x="0" y="0"/>
                                <a:chExt cx="557784" cy="257272"/>
                              </a:xfrm>
                            </wpg:grpSpPr>
                            <wps:wsp>
                              <wps:cNvPr id="37500" name="Rectangle 37500"/>
                              <wps:cNvSpPr/>
                              <wps:spPr>
                                <a:xfrm>
                                  <a:off x="214376" y="107737"/>
                                  <a:ext cx="98202" cy="198882"/>
                                </a:xfrm>
                                <a:prstGeom prst="rect">
                                  <a:avLst/>
                                </a:prstGeom>
                                <a:ln>
                                  <a:noFill/>
                                </a:ln>
                              </wps:spPr>
                              <wps:txbx>
                                <w:txbxContent>
                                  <w:p w14:paraId="26050E58"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586" name="Picture 37586"/>
                                <pic:cNvPicPr/>
                              </pic:nvPicPr>
                              <pic:blipFill>
                                <a:blip r:embed="rId539"/>
                                <a:stretch>
                                  <a:fillRect/>
                                </a:stretch>
                              </pic:blipFill>
                              <pic:spPr>
                                <a:xfrm>
                                  <a:off x="0" y="0"/>
                                  <a:ext cx="215532" cy="224155"/>
                                </a:xfrm>
                                <a:prstGeom prst="rect">
                                  <a:avLst/>
                                </a:prstGeom>
                              </pic:spPr>
                            </pic:pic>
                            <pic:pic xmlns:pic="http://schemas.openxmlformats.org/drawingml/2006/picture">
                              <pic:nvPicPr>
                                <pic:cNvPr id="37588" name="Picture 37588"/>
                                <pic:cNvPicPr/>
                              </pic:nvPicPr>
                              <pic:blipFill>
                                <a:blip r:embed="rId540"/>
                                <a:stretch>
                                  <a:fillRect/>
                                </a:stretch>
                              </pic:blipFill>
                              <pic:spPr>
                                <a:xfrm>
                                  <a:off x="319659" y="1"/>
                                  <a:ext cx="238125" cy="228600"/>
                                </a:xfrm>
                                <a:prstGeom prst="rect">
                                  <a:avLst/>
                                </a:prstGeom>
                              </pic:spPr>
                            </pic:pic>
                          </wpg:wgp>
                        </a:graphicData>
                      </a:graphic>
                    </wp:inline>
                  </w:drawing>
                </mc:Choice>
                <mc:Fallback>
                  <w:pict>
                    <v:group w14:anchorId="48C88FAC" id="Group 460483" o:spid="_x0000_s1066" style="width:43.9pt;height:20.25pt;mso-position-horizontal-relative:char;mso-position-vertical-relative:line" coordsize="5577,25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">
                      <v:rect id="Rectangle 37500" o:spid="_x0000_s1067" style="position:absolute;left:2143;top:1077;width:982;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" filled="f" stroked="f">
                        <v:textbox inset="0,0,0,0">
                          <w:txbxContent>
                            <w:p w14:paraId="26050E58" w14:textId="77777777" w:rsidR="00E30764" w:rsidRDefault="00E30764">
                              <w:pPr>
                                <w:spacing w:after="160" w:line="259" w:lineRule="auto"/>
                                <w:ind w:left="0" w:firstLine="0"/>
                              </w:pPr>
                              <w:r>
                                <w:t xml:space="preserve">, </w:t>
                              </w:r>
                            </w:p>
                          </w:txbxContent>
                        </v:textbox>
                      </v:rect>
                      <v:shape id="Picture 37586" o:spid="_x0000_s1068" type="#_x0000_t75" style="position:absolute;width:2155;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">
                        <v:imagedata r:id="rId541" o:title=""/>
                      </v:shape>
                      <v:shape id="Picture 37588" o:spid="_x0000_s1069" type="#_x0000_t75" style="position:absolute;left:3196;width:2381;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">
                        <v:imagedata r:id="rId542" o:title=""/>
                      </v:shape>
                      <w10:anchorlock/>
                    </v:group>
                  </w:pict>
                </mc:Fallback>
              </mc:AlternateContent>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08AF728A" w14:textId="77777777" w:rsidR="00A2620F" w:rsidRDefault="00E30764">
            <w:pPr>
              <w:spacing w:after="50" w:line="259" w:lineRule="auto"/>
              <w:ind w:left="2" w:firstLine="0"/>
            </w:pPr>
            <w:r>
              <w:t xml:space="preserve">Play/Pause. </w:t>
            </w:r>
          </w:p>
          <w:p w14:paraId="4DC9D533" w14:textId="77777777" w:rsidR="00A2620F" w:rsidRDefault="00E30764">
            <w:pPr>
              <w:spacing w:after="0" w:line="259" w:lineRule="auto"/>
              <w:ind w:left="2" w:firstLine="0"/>
            </w:pPr>
            <w:r>
              <w:t xml:space="preserve">During playing back, you can switch between play and pause. </w:t>
            </w:r>
          </w:p>
        </w:tc>
      </w:tr>
      <w:tr w:rsidR="00A2620F" w14:paraId="45DD7873"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bottom"/>
          </w:tcPr>
          <w:p w14:paraId="7D30885C" w14:textId="77777777" w:rsidR="00A2620F" w:rsidRDefault="00E30764">
            <w:pPr>
              <w:spacing w:after="0" w:line="259" w:lineRule="auto"/>
              <w:ind w:left="1" w:firstLine="0"/>
            </w:pPr>
            <w:r>
              <w:rPr>
                <w:noProof/>
              </w:rPr>
              <w:drawing>
                <wp:inline distT="0" distB="0" distL="0" distR="0" wp14:anchorId="199F70FA" wp14:editId="14BDDCEC">
                  <wp:extent cx="238125" cy="228600"/>
                  <wp:effectExtent l="0" t="0" r="0" b="0"/>
                  <wp:docPr id="37590" name="Picture 37590"/>
                  <wp:cNvGraphicFramePr/>
                  <a:graphic xmlns:a="http://schemas.openxmlformats.org/drawingml/2006/main">
                    <a:graphicData uri="http://schemas.openxmlformats.org/drawingml/2006/picture">
                      <pic:pic xmlns:pic="http://schemas.openxmlformats.org/drawingml/2006/picture">
                        <pic:nvPicPr>
                          <pic:cNvPr id="37590" name="Picture 37590"/>
                          <pic:cNvPicPr/>
                        </pic:nvPicPr>
                        <pic:blipFill>
                          <a:blip r:embed="rId543"/>
                          <a:stretch>
                            <a:fillRect/>
                          </a:stretch>
                        </pic:blipFill>
                        <pic:spPr>
                          <a:xfrm>
                            <a:off x="0" y="0"/>
                            <a:ext cx="238125" cy="22860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49EC2F9A" w14:textId="77777777" w:rsidR="00A2620F" w:rsidRDefault="00E30764">
            <w:pPr>
              <w:spacing w:after="52" w:line="259" w:lineRule="auto"/>
              <w:ind w:left="2" w:firstLine="0"/>
            </w:pPr>
            <w:r>
              <w:t xml:space="preserve">Stop. </w:t>
            </w:r>
          </w:p>
          <w:p w14:paraId="04EAFC4B" w14:textId="77777777" w:rsidR="00A2620F" w:rsidRDefault="00E30764">
            <w:pPr>
              <w:spacing w:after="0" w:line="259" w:lineRule="auto"/>
              <w:ind w:left="2" w:firstLine="0"/>
            </w:pPr>
            <w:r>
              <w:t xml:space="preserve">During playing back, you can click the </w:t>
            </w:r>
            <w:r>
              <w:rPr>
                <w:b/>
              </w:rPr>
              <w:t>Stop</w:t>
            </w:r>
            <w:r>
              <w:t xml:space="preserve"> button to stop playback. </w:t>
            </w:r>
          </w:p>
        </w:tc>
      </w:tr>
      <w:tr w:rsidR="00A2620F" w14:paraId="444E7D40" w14:textId="77777777">
        <w:trPr>
          <w:trHeight w:val="2194"/>
        </w:trPr>
        <w:tc>
          <w:tcPr>
            <w:tcW w:w="1870" w:type="dxa"/>
            <w:tcBorders>
              <w:top w:val="single" w:sz="4" w:space="0" w:color="000000"/>
              <w:left w:val="single" w:sz="4" w:space="0" w:color="000000"/>
              <w:bottom w:val="single" w:sz="4" w:space="0" w:color="000000"/>
              <w:right w:val="single" w:sz="4" w:space="0" w:color="000000"/>
            </w:tcBorders>
            <w:vAlign w:val="bottom"/>
          </w:tcPr>
          <w:p w14:paraId="5C62BE40" w14:textId="77777777" w:rsidR="00A2620F" w:rsidRDefault="00E30764">
            <w:pPr>
              <w:spacing w:after="0" w:line="259" w:lineRule="auto"/>
              <w:ind w:left="0" w:right="852" w:firstLine="0"/>
              <w:jc w:val="center"/>
            </w:pPr>
            <w:r>
              <w:rPr>
                <w:rFonts w:ascii="Calibri" w:eastAsia="Calibri" w:hAnsi="Calibri" w:cs="Calibri"/>
                <w:noProof/>
                <w:sz w:val="22"/>
              </w:rPr>
              <mc:AlternateContent>
                <mc:Choice Requires="wpg">
                  <w:drawing>
                    <wp:inline distT="0" distB="0" distL="0" distR="0" wp14:anchorId="52D102C1" wp14:editId="376388B8">
                      <wp:extent cx="503809" cy="257145"/>
                      <wp:effectExtent l="0" t="0" r="0" b="0"/>
                      <wp:docPr id="460622" name="Group 460622"/>
                      <wp:cNvGraphicFramePr/>
                      <a:graphic xmlns:a="http://schemas.openxmlformats.org/drawingml/2006/main">
                        <a:graphicData uri="http://schemas.microsoft.com/office/word/2010/wordprocessingGroup">
                          <wpg:wgp>
                            <wpg:cNvGrpSpPr/>
                            <wpg:grpSpPr>
                              <a:xfrm>
                                <a:off x="0" y="0"/>
                                <a:ext cx="503809" cy="257145"/>
                                <a:chOff x="0" y="0"/>
                                <a:chExt cx="503809" cy="257145"/>
                              </a:xfrm>
                            </wpg:grpSpPr>
                            <wps:wsp>
                              <wps:cNvPr id="37534" name="Rectangle 37534"/>
                              <wps:cNvSpPr/>
                              <wps:spPr>
                                <a:xfrm>
                                  <a:off x="228092" y="107610"/>
                                  <a:ext cx="49557" cy="198882"/>
                                </a:xfrm>
                                <a:prstGeom prst="rect">
                                  <a:avLst/>
                                </a:prstGeom>
                                <a:ln>
                                  <a:noFill/>
                                </a:ln>
                              </wps:spPr>
                              <wps:txbx>
                                <w:txbxContent>
                                  <w:p w14:paraId="57FA5D3B" w14:textId="77777777" w:rsidR="00E30764" w:rsidRDefault="00E30764">
                                    <w:pPr>
                                      <w:spacing w:after="160" w:line="259" w:lineRule="auto"/>
                                      <w:ind w:left="0" w:firstLine="0"/>
                                    </w:pPr>
                                    <w:r>
                                      <w:t>,</w:t>
                                    </w:r>
                                  </w:p>
                                </w:txbxContent>
                              </wps:txbx>
                              <wps:bodyPr horzOverflow="overflow" vert="horz" lIns="0" tIns="0" rIns="0" bIns="0" rtlCol="0">
                                <a:noAutofit/>
                              </wps:bodyPr>
                            </wps:wsp>
                            <pic:pic xmlns:pic="http://schemas.openxmlformats.org/drawingml/2006/picture">
                              <pic:nvPicPr>
                                <pic:cNvPr id="37592" name="Picture 37592"/>
                                <pic:cNvPicPr/>
                              </pic:nvPicPr>
                              <pic:blipFill>
                                <a:blip r:embed="rId544"/>
                                <a:stretch>
                                  <a:fillRect/>
                                </a:stretch>
                              </pic:blipFill>
                              <pic:spPr>
                                <a:xfrm>
                                  <a:off x="0" y="0"/>
                                  <a:ext cx="219075" cy="228600"/>
                                </a:xfrm>
                                <a:prstGeom prst="rect">
                                  <a:avLst/>
                                </a:prstGeom>
                              </pic:spPr>
                            </pic:pic>
                            <pic:pic xmlns:pic="http://schemas.openxmlformats.org/drawingml/2006/picture">
                              <pic:nvPicPr>
                                <pic:cNvPr id="37594" name="Picture 37594"/>
                                <pic:cNvPicPr/>
                              </pic:nvPicPr>
                              <pic:blipFill>
                                <a:blip r:embed="rId540"/>
                                <a:stretch>
                                  <a:fillRect/>
                                </a:stretch>
                              </pic:blipFill>
                              <pic:spPr>
                                <a:xfrm>
                                  <a:off x="265684" y="0"/>
                                  <a:ext cx="238125" cy="228600"/>
                                </a:xfrm>
                                <a:prstGeom prst="rect">
                                  <a:avLst/>
                                </a:prstGeom>
                              </pic:spPr>
                            </pic:pic>
                          </wpg:wgp>
                        </a:graphicData>
                      </a:graphic>
                    </wp:inline>
                  </w:drawing>
                </mc:Choice>
                <mc:Fallback>
                  <w:pict>
                    <v:group w14:anchorId="52D102C1" id="Group 460622" o:spid="_x0000_s1070" style="width:39.65pt;height:20.25pt;mso-position-horizontal-relative:char;mso-position-vertical-relative:line" coordsize="503809,257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">
                      <v:rect id="Rectangle 37534" o:spid="_x0000_s1071" style="position:absolute;left:228092;top:107610;width:49557;height:198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" filled="f" stroked="f">
                        <v:textbox inset="0,0,0,0">
                          <w:txbxContent>
                            <w:p w14:paraId="57FA5D3B" w14:textId="77777777" w:rsidR="00E30764" w:rsidRDefault="00E30764">
                              <w:pPr>
                                <w:spacing w:after="160" w:line="259" w:lineRule="auto"/>
                                <w:ind w:left="0" w:firstLine="0"/>
                              </w:pPr>
                              <w:r>
                                <w:t>,</w:t>
                              </w:r>
                            </w:p>
                          </w:txbxContent>
                        </v:textbox>
                      </v:rect>
                      <v:shape id="Picture 37592" o:spid="_x0000_s1072" type="#_x0000_t75" style="position:absolute;width:219075;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">
                        <v:imagedata r:id="rId545" o:title=""/>
                      </v:shape>
                      <v:shape id="Picture 37594" o:spid="_x0000_s1073" type="#_x0000_t75" style="position:absolute;left:265684;width:238125;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">
                        <v:imagedata r:id="rId542" o:title=""/>
                      </v:shape>
                      <w10:anchorlock/>
                    </v:group>
                  </w:pict>
                </mc:Fallback>
              </mc:AlternateContent>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53297B5C" w14:textId="77777777" w:rsidR="00A2620F" w:rsidRDefault="00E30764">
            <w:pPr>
              <w:spacing w:after="54" w:line="259" w:lineRule="auto"/>
              <w:ind w:left="2" w:firstLine="0"/>
            </w:pPr>
            <w:r>
              <w:t xml:space="preserve">Play Backward. </w:t>
            </w:r>
          </w:p>
          <w:p w14:paraId="796E57A7" w14:textId="77777777" w:rsidR="00A2620F" w:rsidRDefault="00E30764" w:rsidP="00917147">
            <w:pPr>
              <w:numPr>
                <w:ilvl w:val="0"/>
                <w:numId w:val="158"/>
              </w:numPr>
              <w:spacing w:after="116" w:line="259" w:lineRule="auto"/>
              <w:ind w:hanging="421"/>
            </w:pPr>
            <w:r>
              <w:t xml:space="preserve">During playing back, click the </w:t>
            </w:r>
            <w:r>
              <w:rPr>
                <w:b/>
              </w:rPr>
              <w:t xml:space="preserve">Play Backward </w:t>
            </w:r>
            <w:r>
              <w:t xml:space="preserve">button to backward </w:t>
            </w:r>
          </w:p>
          <w:p w14:paraId="19259CB4" w14:textId="77777777" w:rsidR="00A2620F" w:rsidRDefault="00E30764">
            <w:pPr>
              <w:spacing w:after="0" w:line="382" w:lineRule="auto"/>
              <w:ind w:left="423" w:right="33" w:firstLine="0"/>
            </w:pPr>
            <w:r>
              <w:t xml:space="preserve">play the recorded video, the button switches to </w:t>
            </w:r>
            <w:r>
              <w:rPr>
                <w:noProof/>
              </w:rPr>
              <w:drawing>
                <wp:inline distT="0" distB="0" distL="0" distR="0" wp14:anchorId="0080D62F" wp14:editId="69A58CA8">
                  <wp:extent cx="238125" cy="228600"/>
                  <wp:effectExtent l="0" t="0" r="0" b="0"/>
                  <wp:docPr id="37596" name="Picture 37596"/>
                  <wp:cNvGraphicFramePr/>
                  <a:graphic xmlns:a="http://schemas.openxmlformats.org/drawingml/2006/main">
                    <a:graphicData uri="http://schemas.openxmlformats.org/drawingml/2006/picture">
                      <pic:pic xmlns:pic="http://schemas.openxmlformats.org/drawingml/2006/picture">
                        <pic:nvPicPr>
                          <pic:cNvPr id="37596" name="Picture 37596"/>
                          <pic:cNvPicPr/>
                        </pic:nvPicPr>
                        <pic:blipFill>
                          <a:blip r:embed="rId540"/>
                          <a:stretch>
                            <a:fillRect/>
                          </a:stretch>
                        </pic:blipFill>
                        <pic:spPr>
                          <a:xfrm>
                            <a:off x="0" y="0"/>
                            <a:ext cx="238125" cy="228600"/>
                          </a:xfrm>
                          <a:prstGeom prst="rect">
                            <a:avLst/>
                          </a:prstGeom>
                        </pic:spPr>
                      </pic:pic>
                    </a:graphicData>
                  </a:graphic>
                </wp:inline>
              </w:drawing>
            </w:r>
            <w:r>
              <w:t xml:space="preserve">; click </w:t>
            </w:r>
            <w:r>
              <w:rPr>
                <w:noProof/>
              </w:rPr>
              <w:drawing>
                <wp:inline distT="0" distB="0" distL="0" distR="0" wp14:anchorId="0F120318" wp14:editId="410D6A8A">
                  <wp:extent cx="238125" cy="228600"/>
                  <wp:effectExtent l="0" t="0" r="0" b="0"/>
                  <wp:docPr id="37598" name="Picture 37598"/>
                  <wp:cNvGraphicFramePr/>
                  <a:graphic xmlns:a="http://schemas.openxmlformats.org/drawingml/2006/main">
                    <a:graphicData uri="http://schemas.openxmlformats.org/drawingml/2006/picture">
                      <pic:pic xmlns:pic="http://schemas.openxmlformats.org/drawingml/2006/picture">
                        <pic:nvPicPr>
                          <pic:cNvPr id="37598" name="Picture 37598"/>
                          <pic:cNvPicPr/>
                        </pic:nvPicPr>
                        <pic:blipFill>
                          <a:blip r:embed="rId540"/>
                          <a:stretch>
                            <a:fillRect/>
                          </a:stretch>
                        </pic:blipFill>
                        <pic:spPr>
                          <a:xfrm>
                            <a:off x="0" y="0"/>
                            <a:ext cx="238125" cy="228600"/>
                          </a:xfrm>
                          <a:prstGeom prst="rect">
                            <a:avLst/>
                          </a:prstGeom>
                        </pic:spPr>
                      </pic:pic>
                    </a:graphicData>
                  </a:graphic>
                </wp:inline>
              </w:drawing>
            </w:r>
            <w:r>
              <w:t xml:space="preserve"> to stop playing backward. </w:t>
            </w:r>
          </w:p>
          <w:p w14:paraId="52F962C2" w14:textId="77777777" w:rsidR="00A2620F" w:rsidRDefault="00E30764" w:rsidP="00917147">
            <w:pPr>
              <w:numPr>
                <w:ilvl w:val="0"/>
                <w:numId w:val="158"/>
              </w:numPr>
              <w:spacing w:after="0" w:line="259" w:lineRule="auto"/>
              <w:ind w:hanging="421"/>
            </w:pPr>
            <w:r>
              <w:t xml:space="preserve">During playing back, click </w:t>
            </w:r>
            <w:r>
              <w:rPr>
                <w:noProof/>
              </w:rPr>
              <w:drawing>
                <wp:inline distT="0" distB="0" distL="0" distR="0" wp14:anchorId="3ABCFA2A" wp14:editId="7ED5E26A">
                  <wp:extent cx="215532" cy="224155"/>
                  <wp:effectExtent l="0" t="0" r="0" b="0"/>
                  <wp:docPr id="37600" name="Picture 37600"/>
                  <wp:cNvGraphicFramePr/>
                  <a:graphic xmlns:a="http://schemas.openxmlformats.org/drawingml/2006/main">
                    <a:graphicData uri="http://schemas.openxmlformats.org/drawingml/2006/picture">
                      <pic:pic xmlns:pic="http://schemas.openxmlformats.org/drawingml/2006/picture">
                        <pic:nvPicPr>
                          <pic:cNvPr id="37600" name="Picture 37600"/>
                          <pic:cNvPicPr/>
                        </pic:nvPicPr>
                        <pic:blipFill>
                          <a:blip r:embed="rId539"/>
                          <a:stretch>
                            <a:fillRect/>
                          </a:stretch>
                        </pic:blipFill>
                        <pic:spPr>
                          <a:xfrm>
                            <a:off x="0" y="0"/>
                            <a:ext cx="215532" cy="224155"/>
                          </a:xfrm>
                          <a:prstGeom prst="rect">
                            <a:avLst/>
                          </a:prstGeom>
                        </pic:spPr>
                      </pic:pic>
                    </a:graphicData>
                  </a:graphic>
                </wp:inline>
              </w:drawing>
            </w:r>
            <w:r>
              <w:t xml:space="preserve"> to start playing forward. </w:t>
            </w:r>
          </w:p>
        </w:tc>
      </w:tr>
      <w:tr w:rsidR="00A2620F" w14:paraId="76563AA5"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1227D2C0" w14:textId="77777777" w:rsidR="00A2620F" w:rsidRDefault="00E30764">
            <w:pPr>
              <w:spacing w:after="0" w:line="259" w:lineRule="auto"/>
              <w:ind w:left="0" w:firstLine="0"/>
            </w:pPr>
            <w:r>
              <w:rPr>
                <w:b/>
              </w:rPr>
              <w:t xml:space="preserve">Icon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1CCCC2B4" w14:textId="77777777" w:rsidR="00A2620F" w:rsidRDefault="00E30764">
            <w:pPr>
              <w:spacing w:after="0" w:line="259" w:lineRule="auto"/>
              <w:ind w:left="2" w:firstLine="0"/>
            </w:pPr>
            <w:r>
              <w:rPr>
                <w:b/>
              </w:rPr>
              <w:t xml:space="preserve">Function </w:t>
            </w:r>
          </w:p>
        </w:tc>
      </w:tr>
      <w:tr w:rsidR="00A2620F" w14:paraId="289A983C" w14:textId="77777777">
        <w:trPr>
          <w:trHeight w:val="2195"/>
        </w:trPr>
        <w:tc>
          <w:tcPr>
            <w:tcW w:w="1870" w:type="dxa"/>
            <w:tcBorders>
              <w:top w:val="single" w:sz="4" w:space="0" w:color="000000"/>
              <w:left w:val="single" w:sz="4" w:space="0" w:color="000000"/>
              <w:bottom w:val="single" w:sz="4" w:space="0" w:color="000000"/>
              <w:right w:val="single" w:sz="4" w:space="0" w:color="000000"/>
            </w:tcBorders>
            <w:vAlign w:val="bottom"/>
          </w:tcPr>
          <w:p w14:paraId="6514C22D" w14:textId="77777777" w:rsidR="00A2620F" w:rsidRDefault="00E30764">
            <w:pPr>
              <w:spacing w:after="0" w:line="259" w:lineRule="auto"/>
              <w:ind w:left="0" w:right="775" w:firstLine="0"/>
              <w:jc w:val="center"/>
            </w:pPr>
            <w:r>
              <w:rPr>
                <w:rFonts w:ascii="Calibri" w:eastAsia="Calibri" w:hAnsi="Calibri" w:cs="Calibri"/>
                <w:noProof/>
                <w:sz w:val="22"/>
              </w:rPr>
              <w:lastRenderedPageBreak/>
              <mc:AlternateContent>
                <mc:Choice Requires="wpg">
                  <w:drawing>
                    <wp:inline distT="0" distB="0" distL="0" distR="0" wp14:anchorId="6E5BEF72" wp14:editId="57FDDAD4">
                      <wp:extent cx="560959" cy="274036"/>
                      <wp:effectExtent l="0" t="0" r="0" b="0"/>
                      <wp:docPr id="449807" name="Group 449807"/>
                      <wp:cNvGraphicFramePr/>
                      <a:graphic xmlns:a="http://schemas.openxmlformats.org/drawingml/2006/main">
                        <a:graphicData uri="http://schemas.microsoft.com/office/word/2010/wordprocessingGroup">
                          <wpg:wgp>
                            <wpg:cNvGrpSpPr/>
                            <wpg:grpSpPr>
                              <a:xfrm>
                                <a:off x="0" y="0"/>
                                <a:ext cx="560959" cy="274036"/>
                                <a:chOff x="0" y="0"/>
                                <a:chExt cx="560959" cy="274036"/>
                              </a:xfrm>
                            </wpg:grpSpPr>
                            <wps:wsp>
                              <wps:cNvPr id="37639" name="Rectangle 37639"/>
                              <wps:cNvSpPr/>
                              <wps:spPr>
                                <a:xfrm>
                                  <a:off x="228092" y="124501"/>
                                  <a:ext cx="98202" cy="198882"/>
                                </a:xfrm>
                                <a:prstGeom prst="rect">
                                  <a:avLst/>
                                </a:prstGeom>
                                <a:ln>
                                  <a:noFill/>
                                </a:ln>
                              </wps:spPr>
                              <wps:txbx>
                                <w:txbxContent>
                                  <w:p w14:paraId="7BF86D5E"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901" name="Picture 37901"/>
                                <pic:cNvPicPr/>
                              </pic:nvPicPr>
                              <pic:blipFill>
                                <a:blip r:embed="rId546"/>
                                <a:stretch>
                                  <a:fillRect/>
                                </a:stretch>
                              </pic:blipFill>
                              <pic:spPr>
                                <a:xfrm>
                                  <a:off x="0" y="0"/>
                                  <a:ext cx="228600" cy="238125"/>
                                </a:xfrm>
                                <a:prstGeom prst="rect">
                                  <a:avLst/>
                                </a:prstGeom>
                              </pic:spPr>
                            </pic:pic>
                            <pic:pic xmlns:pic="http://schemas.openxmlformats.org/drawingml/2006/picture">
                              <pic:nvPicPr>
                                <pic:cNvPr id="37903" name="Picture 37903"/>
                                <pic:cNvPicPr/>
                              </pic:nvPicPr>
                              <pic:blipFill>
                                <a:blip r:embed="rId547"/>
                                <a:stretch>
                                  <a:fillRect/>
                                </a:stretch>
                              </pic:blipFill>
                              <pic:spPr>
                                <a:xfrm>
                                  <a:off x="332359" y="19050"/>
                                  <a:ext cx="228600" cy="228600"/>
                                </a:xfrm>
                                <a:prstGeom prst="rect">
                                  <a:avLst/>
                                </a:prstGeom>
                              </pic:spPr>
                            </pic:pic>
                          </wpg:wgp>
                        </a:graphicData>
                      </a:graphic>
                    </wp:inline>
                  </w:drawing>
                </mc:Choice>
                <mc:Fallback>
                  <w:pict>
                    <v:group w14:anchorId="6E5BEF72" id="Group 449807" o:spid="_x0000_s1074" style="width:44.15pt;height:21.6pt;mso-position-horizontal-relative:char;mso-position-vertical-relative:line" coordsize="5609,27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">
                      <v:rect id="Rectangle 37639" o:spid="_x0000_s1075" style="position:absolute;left:2280;top:1245;width:982;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" filled="f" stroked="f">
                        <v:textbox inset="0,0,0,0">
                          <w:txbxContent>
                            <w:p w14:paraId="7BF86D5E" w14:textId="77777777" w:rsidR="00E30764" w:rsidRDefault="00E30764">
                              <w:pPr>
                                <w:spacing w:after="160" w:line="259" w:lineRule="auto"/>
                                <w:ind w:left="0" w:firstLine="0"/>
                              </w:pPr>
                              <w:r>
                                <w:t xml:space="preserve">, </w:t>
                              </w:r>
                            </w:p>
                          </w:txbxContent>
                        </v:textbox>
                      </v:rect>
                      <v:shape id="Picture 37901" o:spid="_x0000_s1076" type="#_x0000_t75" style="position:absolute;width:2286;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">
                        <v:imagedata r:id="rId548" o:title=""/>
                      </v:shape>
                      <v:shape id="Picture 37903" o:spid="_x0000_s1077" type="#_x0000_t75" style="position:absolute;left:3323;top:190;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">
                        <v:imagedata r:id="rId549" o:title=""/>
                      </v:shape>
                      <w10:anchorlock/>
                    </v:group>
                  </w:pict>
                </mc:Fallback>
              </mc:AlternateContent>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686A2A76" w14:textId="77777777" w:rsidR="00A2620F" w:rsidRDefault="00E30764">
            <w:pPr>
              <w:spacing w:after="106" w:line="259" w:lineRule="auto"/>
              <w:ind w:left="2" w:firstLine="0"/>
            </w:pPr>
            <w:r>
              <w:t xml:space="preserve">Previous Frame/Next Frame. </w:t>
            </w:r>
          </w:p>
          <w:p w14:paraId="4BEBE335" w14:textId="77777777" w:rsidR="00A2620F" w:rsidRDefault="00E30764" w:rsidP="00917147">
            <w:pPr>
              <w:numPr>
                <w:ilvl w:val="0"/>
                <w:numId w:val="159"/>
              </w:numPr>
              <w:spacing w:after="11" w:line="368" w:lineRule="auto"/>
              <w:ind w:hanging="421"/>
            </w:pPr>
            <w:r>
              <w:t xml:space="preserve">When the playback is paused, click </w:t>
            </w:r>
            <w:r>
              <w:rPr>
                <w:noProof/>
              </w:rPr>
              <w:drawing>
                <wp:inline distT="0" distB="0" distL="0" distR="0" wp14:anchorId="40C0DEF1" wp14:editId="42359AEB">
                  <wp:extent cx="228600" cy="238125"/>
                  <wp:effectExtent l="0" t="0" r="0" b="0"/>
                  <wp:docPr id="37905" name="Picture 37905"/>
                  <wp:cNvGraphicFramePr/>
                  <a:graphic xmlns:a="http://schemas.openxmlformats.org/drawingml/2006/main">
                    <a:graphicData uri="http://schemas.openxmlformats.org/drawingml/2006/picture">
                      <pic:pic xmlns:pic="http://schemas.openxmlformats.org/drawingml/2006/picture">
                        <pic:nvPicPr>
                          <pic:cNvPr id="37905" name="Picture 37905"/>
                          <pic:cNvPicPr/>
                        </pic:nvPicPr>
                        <pic:blipFill>
                          <a:blip r:embed="rId546"/>
                          <a:stretch>
                            <a:fillRect/>
                          </a:stretch>
                        </pic:blipFill>
                        <pic:spPr>
                          <a:xfrm>
                            <a:off x="0" y="0"/>
                            <a:ext cx="228600" cy="238125"/>
                          </a:xfrm>
                          <a:prstGeom prst="rect">
                            <a:avLst/>
                          </a:prstGeom>
                        </pic:spPr>
                      </pic:pic>
                    </a:graphicData>
                  </a:graphic>
                </wp:inline>
              </w:drawing>
            </w:r>
            <w:r>
              <w:t xml:space="preserve"> or click </w:t>
            </w:r>
            <w:r>
              <w:rPr>
                <w:noProof/>
              </w:rPr>
              <w:drawing>
                <wp:inline distT="0" distB="0" distL="0" distR="0" wp14:anchorId="1D84FB45" wp14:editId="11A84E00">
                  <wp:extent cx="228600" cy="228600"/>
                  <wp:effectExtent l="0" t="0" r="0" b="0"/>
                  <wp:docPr id="37907" name="Picture 37907"/>
                  <wp:cNvGraphicFramePr/>
                  <a:graphic xmlns:a="http://schemas.openxmlformats.org/drawingml/2006/main">
                    <a:graphicData uri="http://schemas.openxmlformats.org/drawingml/2006/picture">
                      <pic:pic xmlns:pic="http://schemas.openxmlformats.org/drawingml/2006/picture">
                        <pic:nvPicPr>
                          <pic:cNvPr id="37907" name="Picture 37907"/>
                          <pic:cNvPicPr/>
                        </pic:nvPicPr>
                        <pic:blipFill>
                          <a:blip r:embed="rId547"/>
                          <a:stretch>
                            <a:fillRect/>
                          </a:stretch>
                        </pic:blipFill>
                        <pic:spPr>
                          <a:xfrm>
                            <a:off x="0" y="0"/>
                            <a:ext cx="228600" cy="228600"/>
                          </a:xfrm>
                          <a:prstGeom prst="rect">
                            <a:avLst/>
                          </a:prstGeom>
                        </pic:spPr>
                      </pic:pic>
                    </a:graphicData>
                  </a:graphic>
                </wp:inline>
              </w:drawing>
            </w:r>
            <w:r>
              <w:t xml:space="preserve"> to play single-frame recorded video. </w:t>
            </w:r>
          </w:p>
          <w:p w14:paraId="33784923" w14:textId="77777777" w:rsidR="00A2620F" w:rsidRDefault="00E30764" w:rsidP="00917147">
            <w:pPr>
              <w:numPr>
                <w:ilvl w:val="0"/>
                <w:numId w:val="159"/>
              </w:numPr>
              <w:spacing w:after="0" w:line="259" w:lineRule="auto"/>
              <w:ind w:hanging="421"/>
            </w:pPr>
            <w:r>
              <w:t xml:space="preserve">When playing back single-frame recorded video, click </w:t>
            </w:r>
            <w:r>
              <w:rPr>
                <w:noProof/>
              </w:rPr>
              <w:drawing>
                <wp:inline distT="0" distB="0" distL="0" distR="0" wp14:anchorId="00C517DE" wp14:editId="2431462A">
                  <wp:extent cx="215532" cy="224155"/>
                  <wp:effectExtent l="0" t="0" r="0" b="0"/>
                  <wp:docPr id="37909" name="Picture 37909"/>
                  <wp:cNvGraphicFramePr/>
                  <a:graphic xmlns:a="http://schemas.openxmlformats.org/drawingml/2006/main">
                    <a:graphicData uri="http://schemas.openxmlformats.org/drawingml/2006/picture">
                      <pic:pic xmlns:pic="http://schemas.openxmlformats.org/drawingml/2006/picture">
                        <pic:nvPicPr>
                          <pic:cNvPr id="37909" name="Picture 37909"/>
                          <pic:cNvPicPr/>
                        </pic:nvPicPr>
                        <pic:blipFill>
                          <a:blip r:embed="rId539"/>
                          <a:stretch>
                            <a:fillRect/>
                          </a:stretch>
                        </pic:blipFill>
                        <pic:spPr>
                          <a:xfrm>
                            <a:off x="0" y="0"/>
                            <a:ext cx="215532" cy="224155"/>
                          </a:xfrm>
                          <a:prstGeom prst="rect">
                            <a:avLst/>
                          </a:prstGeom>
                        </pic:spPr>
                      </pic:pic>
                    </a:graphicData>
                  </a:graphic>
                </wp:inline>
              </w:drawing>
            </w:r>
            <w:r>
              <w:t xml:space="preserve"> to start playing forward. </w:t>
            </w:r>
          </w:p>
        </w:tc>
      </w:tr>
      <w:tr w:rsidR="00A2620F" w14:paraId="105B8B1D" w14:textId="77777777">
        <w:trPr>
          <w:trHeight w:val="2194"/>
        </w:trPr>
        <w:tc>
          <w:tcPr>
            <w:tcW w:w="1870" w:type="dxa"/>
            <w:tcBorders>
              <w:top w:val="single" w:sz="4" w:space="0" w:color="000000"/>
              <w:left w:val="single" w:sz="4" w:space="0" w:color="000000"/>
              <w:bottom w:val="single" w:sz="4" w:space="0" w:color="000000"/>
              <w:right w:val="single" w:sz="4" w:space="0" w:color="000000"/>
            </w:tcBorders>
            <w:vAlign w:val="bottom"/>
          </w:tcPr>
          <w:p w14:paraId="4DCF0B70" w14:textId="77777777" w:rsidR="00A2620F" w:rsidRDefault="00E30764">
            <w:pPr>
              <w:spacing w:after="0" w:line="259" w:lineRule="auto"/>
              <w:ind w:left="1" w:firstLine="0"/>
            </w:pPr>
            <w:r>
              <w:rPr>
                <w:noProof/>
              </w:rPr>
              <w:drawing>
                <wp:inline distT="0" distB="0" distL="0" distR="0" wp14:anchorId="115D7AAD" wp14:editId="4A37ED6A">
                  <wp:extent cx="266700" cy="266700"/>
                  <wp:effectExtent l="0" t="0" r="0" b="0"/>
                  <wp:docPr id="37911" name="Picture 37911"/>
                  <wp:cNvGraphicFramePr/>
                  <a:graphic xmlns:a="http://schemas.openxmlformats.org/drawingml/2006/main">
                    <a:graphicData uri="http://schemas.openxmlformats.org/drawingml/2006/picture">
                      <pic:pic xmlns:pic="http://schemas.openxmlformats.org/drawingml/2006/picture">
                        <pic:nvPicPr>
                          <pic:cNvPr id="37911" name="Picture 37911"/>
                          <pic:cNvPicPr/>
                        </pic:nvPicPr>
                        <pic:blipFill>
                          <a:blip r:embed="rId550"/>
                          <a:stretch>
                            <a:fillRect/>
                          </a:stretch>
                        </pic:blipFill>
                        <pic:spPr>
                          <a:xfrm>
                            <a:off x="0" y="0"/>
                            <a:ext cx="266700" cy="26670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1AF6B922" w14:textId="77777777" w:rsidR="00A2620F" w:rsidRDefault="00E30764">
            <w:pPr>
              <w:spacing w:after="91" w:line="259" w:lineRule="auto"/>
              <w:ind w:left="2" w:firstLine="0"/>
            </w:pPr>
            <w:r>
              <w:t xml:space="preserve">Slow Playback. </w:t>
            </w:r>
          </w:p>
          <w:p w14:paraId="062900FB" w14:textId="77777777" w:rsidR="00A2620F" w:rsidRDefault="00E30764" w:rsidP="00917147">
            <w:pPr>
              <w:numPr>
                <w:ilvl w:val="0"/>
                <w:numId w:val="160"/>
              </w:numPr>
              <w:spacing w:after="0" w:line="354" w:lineRule="auto"/>
              <w:ind w:hanging="421"/>
            </w:pPr>
            <w:r>
              <w:t xml:space="preserve">During playing back, click </w:t>
            </w:r>
            <w:r>
              <w:rPr>
                <w:noProof/>
              </w:rPr>
              <w:drawing>
                <wp:inline distT="0" distB="0" distL="0" distR="0" wp14:anchorId="5E9BE44B" wp14:editId="1D91FF3E">
                  <wp:extent cx="266700" cy="266700"/>
                  <wp:effectExtent l="0" t="0" r="0" b="0"/>
                  <wp:docPr id="37913" name="Picture 37913"/>
                  <wp:cNvGraphicFramePr/>
                  <a:graphic xmlns:a="http://schemas.openxmlformats.org/drawingml/2006/main">
                    <a:graphicData uri="http://schemas.openxmlformats.org/drawingml/2006/picture">
                      <pic:pic xmlns:pic="http://schemas.openxmlformats.org/drawingml/2006/picture">
                        <pic:nvPicPr>
                          <pic:cNvPr id="37913" name="Picture 37913"/>
                          <pic:cNvPicPr/>
                        </pic:nvPicPr>
                        <pic:blipFill>
                          <a:blip r:embed="rId550"/>
                          <a:stretch>
                            <a:fillRect/>
                          </a:stretch>
                        </pic:blipFill>
                        <pic:spPr>
                          <a:xfrm>
                            <a:off x="0" y="0"/>
                            <a:ext cx="266700" cy="266700"/>
                          </a:xfrm>
                          <a:prstGeom prst="rect">
                            <a:avLst/>
                          </a:prstGeom>
                        </pic:spPr>
                      </pic:pic>
                    </a:graphicData>
                  </a:graphic>
                </wp:inline>
              </w:drawing>
            </w:r>
            <w:r>
              <w:t xml:space="preserve"> to set the speed of slow playback as SlowX1/2, SlowX1/4, SlowX1/8, or SlowX1/16. </w:t>
            </w:r>
          </w:p>
          <w:p w14:paraId="6E17566D" w14:textId="77777777" w:rsidR="00A2620F" w:rsidRDefault="00E30764" w:rsidP="00917147">
            <w:pPr>
              <w:numPr>
                <w:ilvl w:val="0"/>
                <w:numId w:val="160"/>
              </w:numPr>
              <w:spacing w:after="0" w:line="259" w:lineRule="auto"/>
              <w:ind w:hanging="421"/>
            </w:pPr>
            <w:r>
              <w:t xml:space="preserve">During fast playback, click </w:t>
            </w:r>
            <w:r>
              <w:rPr>
                <w:noProof/>
              </w:rPr>
              <w:drawing>
                <wp:inline distT="0" distB="0" distL="0" distR="0" wp14:anchorId="04F9B9E1" wp14:editId="7B5CA3BB">
                  <wp:extent cx="266700" cy="266700"/>
                  <wp:effectExtent l="0" t="0" r="0" b="0"/>
                  <wp:docPr id="37915" name="Picture 37915"/>
                  <wp:cNvGraphicFramePr/>
                  <a:graphic xmlns:a="http://schemas.openxmlformats.org/drawingml/2006/main">
                    <a:graphicData uri="http://schemas.openxmlformats.org/drawingml/2006/picture">
                      <pic:pic xmlns:pic="http://schemas.openxmlformats.org/drawingml/2006/picture">
                        <pic:nvPicPr>
                          <pic:cNvPr id="37915" name="Picture 37915"/>
                          <pic:cNvPicPr/>
                        </pic:nvPicPr>
                        <pic:blipFill>
                          <a:blip r:embed="rId550"/>
                          <a:stretch>
                            <a:fillRect/>
                          </a:stretch>
                        </pic:blipFill>
                        <pic:spPr>
                          <a:xfrm>
                            <a:off x="0" y="0"/>
                            <a:ext cx="266700" cy="266700"/>
                          </a:xfrm>
                          <a:prstGeom prst="rect">
                            <a:avLst/>
                          </a:prstGeom>
                        </pic:spPr>
                      </pic:pic>
                    </a:graphicData>
                  </a:graphic>
                </wp:inline>
              </w:drawing>
            </w:r>
            <w:r>
              <w:t xml:space="preserve"> to slow down the speed of fast playback. </w:t>
            </w:r>
          </w:p>
        </w:tc>
      </w:tr>
      <w:tr w:rsidR="00A2620F" w14:paraId="7D4EDC02" w14:textId="77777777">
        <w:trPr>
          <w:trHeight w:val="1884"/>
        </w:trPr>
        <w:tc>
          <w:tcPr>
            <w:tcW w:w="1870" w:type="dxa"/>
            <w:tcBorders>
              <w:top w:val="single" w:sz="4" w:space="0" w:color="000000"/>
              <w:left w:val="single" w:sz="4" w:space="0" w:color="000000"/>
              <w:bottom w:val="single" w:sz="4" w:space="0" w:color="000000"/>
              <w:right w:val="single" w:sz="4" w:space="0" w:color="000000"/>
            </w:tcBorders>
            <w:vAlign w:val="bottom"/>
          </w:tcPr>
          <w:p w14:paraId="22F48039" w14:textId="77777777" w:rsidR="00A2620F" w:rsidRDefault="00E30764">
            <w:pPr>
              <w:spacing w:after="0" w:line="259" w:lineRule="auto"/>
              <w:ind w:left="1" w:firstLine="0"/>
            </w:pPr>
            <w:r>
              <w:rPr>
                <w:noProof/>
              </w:rPr>
              <w:drawing>
                <wp:inline distT="0" distB="0" distL="0" distR="0" wp14:anchorId="2C024993" wp14:editId="6ECD63FE">
                  <wp:extent cx="276225" cy="247650"/>
                  <wp:effectExtent l="0" t="0" r="0" b="0"/>
                  <wp:docPr id="37917" name="Picture 37917"/>
                  <wp:cNvGraphicFramePr/>
                  <a:graphic xmlns:a="http://schemas.openxmlformats.org/drawingml/2006/main">
                    <a:graphicData uri="http://schemas.openxmlformats.org/drawingml/2006/picture">
                      <pic:pic xmlns:pic="http://schemas.openxmlformats.org/drawingml/2006/picture">
                        <pic:nvPicPr>
                          <pic:cNvPr id="37917" name="Picture 37917"/>
                          <pic:cNvPicPr/>
                        </pic:nvPicPr>
                        <pic:blipFill>
                          <a:blip r:embed="rId551"/>
                          <a:stretch>
                            <a:fillRect/>
                          </a:stretch>
                        </pic:blipFill>
                        <pic:spPr>
                          <a:xfrm>
                            <a:off x="0" y="0"/>
                            <a:ext cx="276225" cy="24765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18E7D663" w14:textId="77777777" w:rsidR="00A2620F" w:rsidRDefault="00E30764">
            <w:pPr>
              <w:spacing w:after="103" w:line="259" w:lineRule="auto"/>
              <w:ind w:left="2" w:firstLine="0"/>
            </w:pPr>
            <w:r>
              <w:t xml:space="preserve">Fast Playback. </w:t>
            </w:r>
          </w:p>
          <w:p w14:paraId="111858FA" w14:textId="77777777" w:rsidR="00A2620F" w:rsidRDefault="00E30764" w:rsidP="00917147">
            <w:pPr>
              <w:numPr>
                <w:ilvl w:val="0"/>
                <w:numId w:val="161"/>
              </w:numPr>
              <w:spacing w:after="0" w:line="368" w:lineRule="auto"/>
              <w:ind w:hanging="421"/>
            </w:pPr>
            <w:r>
              <w:t xml:space="preserve">During playing back, click </w:t>
            </w:r>
            <w:r>
              <w:rPr>
                <w:noProof/>
              </w:rPr>
              <w:drawing>
                <wp:inline distT="0" distB="0" distL="0" distR="0" wp14:anchorId="5881EE13" wp14:editId="0B9730D6">
                  <wp:extent cx="276225" cy="247650"/>
                  <wp:effectExtent l="0" t="0" r="0" b="0"/>
                  <wp:docPr id="37919" name="Picture 37919"/>
                  <wp:cNvGraphicFramePr/>
                  <a:graphic xmlns:a="http://schemas.openxmlformats.org/drawingml/2006/main">
                    <a:graphicData uri="http://schemas.openxmlformats.org/drawingml/2006/picture">
                      <pic:pic xmlns:pic="http://schemas.openxmlformats.org/drawingml/2006/picture">
                        <pic:nvPicPr>
                          <pic:cNvPr id="37919" name="Picture 37919"/>
                          <pic:cNvPicPr/>
                        </pic:nvPicPr>
                        <pic:blipFill>
                          <a:blip r:embed="rId551"/>
                          <a:stretch>
                            <a:fillRect/>
                          </a:stretch>
                        </pic:blipFill>
                        <pic:spPr>
                          <a:xfrm>
                            <a:off x="0" y="0"/>
                            <a:ext cx="276225" cy="247650"/>
                          </a:xfrm>
                          <a:prstGeom prst="rect">
                            <a:avLst/>
                          </a:prstGeom>
                        </pic:spPr>
                      </pic:pic>
                    </a:graphicData>
                  </a:graphic>
                </wp:inline>
              </w:drawing>
            </w:r>
            <w:r>
              <w:t xml:space="preserve"> to set the speed of fast playback as FastX2, FastX4, FastX8, or FastX16. </w:t>
            </w:r>
          </w:p>
          <w:p w14:paraId="6E1A2D75" w14:textId="77777777" w:rsidR="00A2620F" w:rsidRDefault="00E30764" w:rsidP="00917147">
            <w:pPr>
              <w:numPr>
                <w:ilvl w:val="0"/>
                <w:numId w:val="161"/>
              </w:numPr>
              <w:spacing w:after="0" w:line="259" w:lineRule="auto"/>
              <w:ind w:hanging="421"/>
            </w:pPr>
            <w:r>
              <w:t xml:space="preserve">During slow playback, click </w:t>
            </w:r>
            <w:r>
              <w:rPr>
                <w:noProof/>
              </w:rPr>
              <w:drawing>
                <wp:inline distT="0" distB="0" distL="0" distR="0" wp14:anchorId="423944BA" wp14:editId="2A0E7C3F">
                  <wp:extent cx="276225" cy="247650"/>
                  <wp:effectExtent l="0" t="0" r="0" b="0"/>
                  <wp:docPr id="37921" name="Picture 37921"/>
                  <wp:cNvGraphicFramePr/>
                  <a:graphic xmlns:a="http://schemas.openxmlformats.org/drawingml/2006/main">
                    <a:graphicData uri="http://schemas.openxmlformats.org/drawingml/2006/picture">
                      <pic:pic xmlns:pic="http://schemas.openxmlformats.org/drawingml/2006/picture">
                        <pic:nvPicPr>
                          <pic:cNvPr id="37921" name="Picture 37921"/>
                          <pic:cNvPicPr/>
                        </pic:nvPicPr>
                        <pic:blipFill>
                          <a:blip r:embed="rId551"/>
                          <a:stretch>
                            <a:fillRect/>
                          </a:stretch>
                        </pic:blipFill>
                        <pic:spPr>
                          <a:xfrm>
                            <a:off x="0" y="0"/>
                            <a:ext cx="276225" cy="247650"/>
                          </a:xfrm>
                          <a:prstGeom prst="rect">
                            <a:avLst/>
                          </a:prstGeom>
                        </pic:spPr>
                      </pic:pic>
                    </a:graphicData>
                  </a:graphic>
                </wp:inline>
              </w:drawing>
            </w:r>
            <w:r>
              <w:t xml:space="preserve"> to speed up slow playback. </w:t>
            </w:r>
          </w:p>
        </w:tc>
      </w:tr>
      <w:tr w:rsidR="00A2620F" w14:paraId="2D7D3085" w14:textId="77777777">
        <w:trPr>
          <w:trHeight w:val="1258"/>
        </w:trPr>
        <w:tc>
          <w:tcPr>
            <w:tcW w:w="1870" w:type="dxa"/>
            <w:tcBorders>
              <w:top w:val="single" w:sz="4" w:space="0" w:color="000000"/>
              <w:left w:val="single" w:sz="4" w:space="0" w:color="000000"/>
              <w:bottom w:val="single" w:sz="4" w:space="0" w:color="000000"/>
              <w:right w:val="single" w:sz="4" w:space="0" w:color="000000"/>
            </w:tcBorders>
            <w:vAlign w:val="bottom"/>
          </w:tcPr>
          <w:p w14:paraId="555B3854" w14:textId="77777777" w:rsidR="00A2620F" w:rsidRDefault="00E30764">
            <w:pPr>
              <w:spacing w:after="0" w:line="259" w:lineRule="auto"/>
              <w:ind w:left="0" w:right="583" w:firstLine="0"/>
              <w:jc w:val="center"/>
            </w:pPr>
            <w:r>
              <w:rPr>
                <w:rFonts w:ascii="Calibri" w:eastAsia="Calibri" w:hAnsi="Calibri" w:cs="Calibri"/>
                <w:noProof/>
                <w:sz w:val="22"/>
              </w:rPr>
              <mc:AlternateContent>
                <mc:Choice Requires="wpg">
                  <w:drawing>
                    <wp:inline distT="0" distB="0" distL="0" distR="0" wp14:anchorId="08C14D37" wp14:editId="7ABBDFAA">
                      <wp:extent cx="684784" cy="256636"/>
                      <wp:effectExtent l="0" t="0" r="0" b="0"/>
                      <wp:docPr id="450395" name="Group 450395"/>
                      <wp:cNvGraphicFramePr/>
                      <a:graphic xmlns:a="http://schemas.openxmlformats.org/drawingml/2006/main">
                        <a:graphicData uri="http://schemas.microsoft.com/office/word/2010/wordprocessingGroup">
                          <wpg:wgp>
                            <wpg:cNvGrpSpPr/>
                            <wpg:grpSpPr>
                              <a:xfrm>
                                <a:off x="0" y="0"/>
                                <a:ext cx="684784" cy="256636"/>
                                <a:chOff x="0" y="0"/>
                                <a:chExt cx="684784" cy="256636"/>
                              </a:xfrm>
                            </wpg:grpSpPr>
                            <wps:wsp>
                              <wps:cNvPr id="37756" name="Rectangle 37756"/>
                              <wps:cNvSpPr/>
                              <wps:spPr>
                                <a:xfrm>
                                  <a:off x="284480" y="107102"/>
                                  <a:ext cx="98202" cy="198881"/>
                                </a:xfrm>
                                <a:prstGeom prst="rect">
                                  <a:avLst/>
                                </a:prstGeom>
                                <a:ln>
                                  <a:noFill/>
                                </a:ln>
                              </wps:spPr>
                              <wps:txbx>
                                <w:txbxContent>
                                  <w:p w14:paraId="0AD8A027"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923" name="Picture 37923"/>
                                <pic:cNvPicPr/>
                              </pic:nvPicPr>
                              <pic:blipFill>
                                <a:blip r:embed="rId552"/>
                                <a:stretch>
                                  <a:fillRect/>
                                </a:stretch>
                              </pic:blipFill>
                              <pic:spPr>
                                <a:xfrm>
                                  <a:off x="0" y="0"/>
                                  <a:ext cx="285750" cy="228600"/>
                                </a:xfrm>
                                <a:prstGeom prst="rect">
                                  <a:avLst/>
                                </a:prstGeom>
                              </pic:spPr>
                            </pic:pic>
                            <pic:pic xmlns:pic="http://schemas.openxmlformats.org/drawingml/2006/picture">
                              <pic:nvPicPr>
                                <pic:cNvPr id="37925" name="Picture 37925"/>
                                <pic:cNvPicPr/>
                              </pic:nvPicPr>
                              <pic:blipFill>
                                <a:blip r:embed="rId553"/>
                                <a:stretch>
                                  <a:fillRect/>
                                </a:stretch>
                              </pic:blipFill>
                              <pic:spPr>
                                <a:xfrm>
                                  <a:off x="389509" y="0"/>
                                  <a:ext cx="295275" cy="219075"/>
                                </a:xfrm>
                                <a:prstGeom prst="rect">
                                  <a:avLst/>
                                </a:prstGeom>
                              </pic:spPr>
                            </pic:pic>
                          </wpg:wgp>
                        </a:graphicData>
                      </a:graphic>
                    </wp:inline>
                  </w:drawing>
                </mc:Choice>
                <mc:Fallback>
                  <w:pict>
                    <v:group w14:anchorId="08C14D37" id="Group 450395" o:spid="_x0000_s1078" style="width:53.9pt;height:20.2pt;mso-position-horizontal-relative:char;mso-position-vertical-relative:line" coordsize="6847,25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">
                      <v:rect id="Rectangle 37756" o:spid="_x0000_s1079" style="position:absolute;left:2844;top:1071;width:982;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" filled="f" stroked="f">
                        <v:textbox inset="0,0,0,0">
                          <w:txbxContent>
                            <w:p w14:paraId="0AD8A027" w14:textId="77777777" w:rsidR="00E30764" w:rsidRDefault="00E30764">
                              <w:pPr>
                                <w:spacing w:after="160" w:line="259" w:lineRule="auto"/>
                                <w:ind w:left="0" w:firstLine="0"/>
                              </w:pPr>
                              <w:r>
                                <w:t xml:space="preserve">, </w:t>
                              </w:r>
                            </w:p>
                          </w:txbxContent>
                        </v:textbox>
                      </v:rect>
                      <v:shape id="Picture 37923" o:spid="_x0000_s1080" type="#_x0000_t75" style="position:absolute;width:2857;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">
                        <v:imagedata r:id="rId554" o:title=""/>
                      </v:shape>
                      <v:shape id="Picture 37925" o:spid="_x0000_s1081" type="#_x0000_t75" style="position:absolute;left:3895;width:2952;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">
                        <v:imagedata r:id="rId555" o:title=""/>
                      </v:shape>
                      <w10:anchorlock/>
                    </v:group>
                  </w:pict>
                </mc:Fallback>
              </mc:AlternateContent>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278CD53E" w14:textId="77777777" w:rsidR="00A2620F" w:rsidRDefault="00E30764">
            <w:pPr>
              <w:spacing w:after="119" w:line="259" w:lineRule="auto"/>
              <w:ind w:left="2" w:firstLine="0"/>
            </w:pPr>
            <w:r>
              <w:t xml:space="preserve">Previous Day/Next Day. </w:t>
            </w:r>
          </w:p>
          <w:p w14:paraId="60DD867C" w14:textId="77777777" w:rsidR="00A2620F" w:rsidRDefault="00E30764">
            <w:pPr>
              <w:spacing w:after="0" w:line="259" w:lineRule="auto"/>
              <w:ind w:left="2" w:firstLine="0"/>
            </w:pPr>
            <w:r>
              <w:t xml:space="preserve">Click </w:t>
            </w:r>
            <w:r>
              <w:tab/>
            </w:r>
            <w:r>
              <w:rPr>
                <w:noProof/>
              </w:rPr>
              <w:drawing>
                <wp:inline distT="0" distB="0" distL="0" distR="0" wp14:anchorId="14806ECD" wp14:editId="1E2773A2">
                  <wp:extent cx="285750" cy="228600"/>
                  <wp:effectExtent l="0" t="0" r="0" b="0"/>
                  <wp:docPr id="37927" name="Picture 37927"/>
                  <wp:cNvGraphicFramePr/>
                  <a:graphic xmlns:a="http://schemas.openxmlformats.org/drawingml/2006/main">
                    <a:graphicData uri="http://schemas.openxmlformats.org/drawingml/2006/picture">
                      <pic:pic xmlns:pic="http://schemas.openxmlformats.org/drawingml/2006/picture">
                        <pic:nvPicPr>
                          <pic:cNvPr id="37927" name="Picture 37927"/>
                          <pic:cNvPicPr/>
                        </pic:nvPicPr>
                        <pic:blipFill>
                          <a:blip r:embed="rId552"/>
                          <a:stretch>
                            <a:fillRect/>
                          </a:stretch>
                        </pic:blipFill>
                        <pic:spPr>
                          <a:xfrm>
                            <a:off x="0" y="0"/>
                            <a:ext cx="285750" cy="228600"/>
                          </a:xfrm>
                          <a:prstGeom prst="rect">
                            <a:avLst/>
                          </a:prstGeom>
                        </pic:spPr>
                      </pic:pic>
                    </a:graphicData>
                  </a:graphic>
                </wp:inline>
              </w:drawing>
            </w:r>
            <w:r>
              <w:t xml:space="preserve"> or click </w:t>
            </w:r>
            <w:r>
              <w:tab/>
            </w:r>
            <w:r>
              <w:rPr>
                <w:noProof/>
              </w:rPr>
              <w:drawing>
                <wp:inline distT="0" distB="0" distL="0" distR="0" wp14:anchorId="6A8BDA6D" wp14:editId="124779DE">
                  <wp:extent cx="295275" cy="219075"/>
                  <wp:effectExtent l="0" t="0" r="0" b="0"/>
                  <wp:docPr id="37929" name="Picture 37929"/>
                  <wp:cNvGraphicFramePr/>
                  <a:graphic xmlns:a="http://schemas.openxmlformats.org/drawingml/2006/main">
                    <a:graphicData uri="http://schemas.openxmlformats.org/drawingml/2006/picture">
                      <pic:pic xmlns:pic="http://schemas.openxmlformats.org/drawingml/2006/picture">
                        <pic:nvPicPr>
                          <pic:cNvPr id="37929" name="Picture 37929"/>
                          <pic:cNvPicPr/>
                        </pic:nvPicPr>
                        <pic:blipFill>
                          <a:blip r:embed="rId553"/>
                          <a:stretch>
                            <a:fillRect/>
                          </a:stretch>
                        </pic:blipFill>
                        <pic:spPr>
                          <a:xfrm>
                            <a:off x="0" y="0"/>
                            <a:ext cx="295275" cy="219075"/>
                          </a:xfrm>
                          <a:prstGeom prst="rect">
                            <a:avLst/>
                          </a:prstGeom>
                        </pic:spPr>
                      </pic:pic>
                    </a:graphicData>
                  </a:graphic>
                </wp:inline>
              </w:drawing>
            </w:r>
            <w:r>
              <w:t xml:space="preserve"> to play the previous day or next day of the current recorded video. </w:t>
            </w:r>
          </w:p>
        </w:tc>
      </w:tr>
      <w:tr w:rsidR="00A2620F" w14:paraId="4B633928"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bottom"/>
          </w:tcPr>
          <w:p w14:paraId="36BB2041" w14:textId="77777777" w:rsidR="00A2620F" w:rsidRDefault="00E30764">
            <w:pPr>
              <w:spacing w:after="0" w:line="259" w:lineRule="auto"/>
              <w:ind w:left="0" w:right="5" w:firstLine="0"/>
              <w:jc w:val="right"/>
            </w:pPr>
            <w:r>
              <w:rPr>
                <w:noProof/>
              </w:rPr>
              <w:drawing>
                <wp:inline distT="0" distB="0" distL="0" distR="0" wp14:anchorId="5B1AED33" wp14:editId="330A962B">
                  <wp:extent cx="1050290" cy="234950"/>
                  <wp:effectExtent l="0" t="0" r="0" b="0"/>
                  <wp:docPr id="37931" name="Picture 37931"/>
                  <wp:cNvGraphicFramePr/>
                  <a:graphic xmlns:a="http://schemas.openxmlformats.org/drawingml/2006/main">
                    <a:graphicData uri="http://schemas.openxmlformats.org/drawingml/2006/picture">
                      <pic:pic xmlns:pic="http://schemas.openxmlformats.org/drawingml/2006/picture">
                        <pic:nvPicPr>
                          <pic:cNvPr id="37931" name="Picture 37931"/>
                          <pic:cNvPicPr/>
                        </pic:nvPicPr>
                        <pic:blipFill>
                          <a:blip r:embed="rId556"/>
                          <a:stretch>
                            <a:fillRect/>
                          </a:stretch>
                        </pic:blipFill>
                        <pic:spPr>
                          <a:xfrm>
                            <a:off x="0" y="0"/>
                            <a:ext cx="1050290" cy="23495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vAlign w:val="center"/>
          </w:tcPr>
          <w:p w14:paraId="43D13175" w14:textId="77777777" w:rsidR="00A2620F" w:rsidRDefault="00E30764">
            <w:pPr>
              <w:spacing w:after="0" w:line="259" w:lineRule="auto"/>
              <w:ind w:left="2" w:firstLine="0"/>
            </w:pPr>
            <w:r>
              <w:t xml:space="preserve">Adjust volume of playback.  </w:t>
            </w:r>
          </w:p>
        </w:tc>
      </w:tr>
      <w:tr w:rsidR="00A2620F" w14:paraId="4FA892E1"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bottom"/>
          </w:tcPr>
          <w:p w14:paraId="3894A3B3" w14:textId="77777777" w:rsidR="00A2620F" w:rsidRDefault="00E30764">
            <w:pPr>
              <w:spacing w:after="0" w:line="259" w:lineRule="auto"/>
              <w:ind w:left="1" w:firstLine="0"/>
            </w:pPr>
            <w:r>
              <w:rPr>
                <w:noProof/>
              </w:rPr>
              <w:drawing>
                <wp:inline distT="0" distB="0" distL="0" distR="0" wp14:anchorId="382FC4E4" wp14:editId="1BA12D6E">
                  <wp:extent cx="304800" cy="266700"/>
                  <wp:effectExtent l="0" t="0" r="0" b="0"/>
                  <wp:docPr id="37933" name="Picture 37933"/>
                  <wp:cNvGraphicFramePr/>
                  <a:graphic xmlns:a="http://schemas.openxmlformats.org/drawingml/2006/main">
                    <a:graphicData uri="http://schemas.openxmlformats.org/drawingml/2006/picture">
                      <pic:pic xmlns:pic="http://schemas.openxmlformats.org/drawingml/2006/picture">
                        <pic:nvPicPr>
                          <pic:cNvPr id="37933" name="Picture 37933"/>
                          <pic:cNvPicPr/>
                        </pic:nvPicPr>
                        <pic:blipFill>
                          <a:blip r:embed="rId557"/>
                          <a:stretch>
                            <a:fillRect/>
                          </a:stretch>
                        </pic:blipFill>
                        <pic:spPr>
                          <a:xfrm>
                            <a:off x="0" y="0"/>
                            <a:ext cx="304800" cy="26670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3958E0A5" w14:textId="77777777" w:rsidR="00A2620F" w:rsidRDefault="00E30764">
            <w:pPr>
              <w:spacing w:after="50" w:line="259" w:lineRule="auto"/>
              <w:ind w:left="2" w:firstLine="0"/>
            </w:pPr>
            <w:r>
              <w:t xml:space="preserve">Smart Search. For details about using the smart search, see "5.9.4 </w:t>
            </w:r>
          </w:p>
          <w:p w14:paraId="21AEF2E2" w14:textId="77777777" w:rsidR="00A2620F" w:rsidRDefault="00E30764">
            <w:pPr>
              <w:spacing w:after="0" w:line="259" w:lineRule="auto"/>
              <w:ind w:left="2" w:firstLine="0"/>
            </w:pPr>
            <w:r>
              <w:t xml:space="preserve">Smart Search." </w:t>
            </w:r>
          </w:p>
        </w:tc>
      </w:tr>
      <w:tr w:rsidR="00A2620F" w14:paraId="51B4B48D" w14:textId="77777777">
        <w:trPr>
          <w:trHeight w:val="946"/>
        </w:trPr>
        <w:tc>
          <w:tcPr>
            <w:tcW w:w="1870" w:type="dxa"/>
            <w:tcBorders>
              <w:top w:val="single" w:sz="4" w:space="0" w:color="000000"/>
              <w:left w:val="single" w:sz="4" w:space="0" w:color="000000"/>
              <w:bottom w:val="single" w:sz="4" w:space="0" w:color="000000"/>
              <w:right w:val="single" w:sz="4" w:space="0" w:color="000000"/>
            </w:tcBorders>
            <w:vAlign w:val="bottom"/>
          </w:tcPr>
          <w:p w14:paraId="1117A638" w14:textId="77777777" w:rsidR="00A2620F" w:rsidRDefault="00E30764">
            <w:pPr>
              <w:spacing w:after="0" w:line="259" w:lineRule="auto"/>
              <w:ind w:left="1" w:firstLine="0"/>
            </w:pPr>
            <w:r>
              <w:rPr>
                <w:noProof/>
              </w:rPr>
              <w:drawing>
                <wp:inline distT="0" distB="0" distL="0" distR="0" wp14:anchorId="11589D32" wp14:editId="0F933E8A">
                  <wp:extent cx="276225" cy="228600"/>
                  <wp:effectExtent l="0" t="0" r="0" b="0"/>
                  <wp:docPr id="37935" name="Picture 37935"/>
                  <wp:cNvGraphicFramePr/>
                  <a:graphic xmlns:a="http://schemas.openxmlformats.org/drawingml/2006/main">
                    <a:graphicData uri="http://schemas.openxmlformats.org/drawingml/2006/picture">
                      <pic:pic xmlns:pic="http://schemas.openxmlformats.org/drawingml/2006/picture">
                        <pic:nvPicPr>
                          <pic:cNvPr id="37935" name="Picture 37935"/>
                          <pic:cNvPicPr/>
                        </pic:nvPicPr>
                        <pic:blipFill>
                          <a:blip r:embed="rId558"/>
                          <a:stretch>
                            <a:fillRect/>
                          </a:stretch>
                        </pic:blipFill>
                        <pic:spPr>
                          <a:xfrm>
                            <a:off x="0" y="0"/>
                            <a:ext cx="276225" cy="22860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vAlign w:val="bottom"/>
          </w:tcPr>
          <w:p w14:paraId="53507C13" w14:textId="77777777" w:rsidR="00A2620F" w:rsidRDefault="00E30764">
            <w:pPr>
              <w:spacing w:after="0" w:line="259" w:lineRule="auto"/>
              <w:ind w:left="2" w:firstLine="0"/>
            </w:pPr>
            <w:r>
              <w:t xml:space="preserve">In the full screen mode, click </w:t>
            </w:r>
            <w:r>
              <w:rPr>
                <w:noProof/>
              </w:rPr>
              <w:drawing>
                <wp:inline distT="0" distB="0" distL="0" distR="0" wp14:anchorId="1ED2F087" wp14:editId="1D622DF5">
                  <wp:extent cx="276225" cy="228600"/>
                  <wp:effectExtent l="0" t="0" r="0" b="0"/>
                  <wp:docPr id="37937" name="Picture 37937"/>
                  <wp:cNvGraphicFramePr/>
                  <a:graphic xmlns:a="http://schemas.openxmlformats.org/drawingml/2006/main">
                    <a:graphicData uri="http://schemas.openxmlformats.org/drawingml/2006/picture">
                      <pic:pic xmlns:pic="http://schemas.openxmlformats.org/drawingml/2006/picture">
                        <pic:nvPicPr>
                          <pic:cNvPr id="37937" name="Picture 37937"/>
                          <pic:cNvPicPr/>
                        </pic:nvPicPr>
                        <pic:blipFill>
                          <a:blip r:embed="rId558"/>
                          <a:stretch>
                            <a:fillRect/>
                          </a:stretch>
                        </pic:blipFill>
                        <pic:spPr>
                          <a:xfrm>
                            <a:off x="0" y="0"/>
                            <a:ext cx="276225" cy="228600"/>
                          </a:xfrm>
                          <a:prstGeom prst="rect">
                            <a:avLst/>
                          </a:prstGeom>
                        </pic:spPr>
                      </pic:pic>
                    </a:graphicData>
                  </a:graphic>
                </wp:inline>
              </w:drawing>
            </w:r>
            <w:r>
              <w:t xml:space="preserve"> to take a snapshot and save into the USB storage device or mobile HDD. </w:t>
            </w:r>
          </w:p>
        </w:tc>
      </w:tr>
      <w:tr w:rsidR="00A2620F" w14:paraId="0EF00FA3" w14:textId="77777777">
        <w:trPr>
          <w:trHeight w:val="634"/>
        </w:trPr>
        <w:tc>
          <w:tcPr>
            <w:tcW w:w="1870" w:type="dxa"/>
            <w:tcBorders>
              <w:top w:val="single" w:sz="4" w:space="0" w:color="000000"/>
              <w:left w:val="single" w:sz="4" w:space="0" w:color="000000"/>
              <w:bottom w:val="single" w:sz="4" w:space="0" w:color="000000"/>
              <w:right w:val="single" w:sz="4" w:space="0" w:color="000000"/>
            </w:tcBorders>
            <w:vAlign w:val="bottom"/>
          </w:tcPr>
          <w:p w14:paraId="1C7F6249" w14:textId="77777777" w:rsidR="00A2620F" w:rsidRDefault="00E30764">
            <w:pPr>
              <w:spacing w:after="0" w:line="259" w:lineRule="auto"/>
              <w:ind w:left="1" w:firstLine="0"/>
            </w:pPr>
            <w:r>
              <w:rPr>
                <w:noProof/>
              </w:rPr>
              <w:drawing>
                <wp:inline distT="0" distB="0" distL="0" distR="0" wp14:anchorId="5A89CB59" wp14:editId="734AE9C6">
                  <wp:extent cx="266700" cy="257175"/>
                  <wp:effectExtent l="0" t="0" r="0" b="0"/>
                  <wp:docPr id="37939" name="Picture 37939"/>
                  <wp:cNvGraphicFramePr/>
                  <a:graphic xmlns:a="http://schemas.openxmlformats.org/drawingml/2006/main">
                    <a:graphicData uri="http://schemas.openxmlformats.org/drawingml/2006/picture">
                      <pic:pic xmlns:pic="http://schemas.openxmlformats.org/drawingml/2006/picture">
                        <pic:nvPicPr>
                          <pic:cNvPr id="37939" name="Picture 37939"/>
                          <pic:cNvPicPr/>
                        </pic:nvPicPr>
                        <pic:blipFill>
                          <a:blip r:embed="rId559"/>
                          <a:stretch>
                            <a:fillRect/>
                          </a:stretch>
                        </pic:blipFill>
                        <pic:spPr>
                          <a:xfrm>
                            <a:off x="0" y="0"/>
                            <a:ext cx="266700" cy="257175"/>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5DEA54EC" w14:textId="77777777" w:rsidR="00A2620F" w:rsidRDefault="00E30764">
            <w:pPr>
              <w:spacing w:after="50" w:line="259" w:lineRule="auto"/>
              <w:ind w:left="2" w:firstLine="0"/>
            </w:pPr>
            <w:r>
              <w:t xml:space="preserve">Add Mark for the recorded view. For details about adding mark, see </w:t>
            </w:r>
          </w:p>
          <w:p w14:paraId="01C8C9BD" w14:textId="77777777" w:rsidR="00A2620F" w:rsidRDefault="00E30764">
            <w:pPr>
              <w:spacing w:after="0" w:line="259" w:lineRule="auto"/>
              <w:ind w:left="2" w:firstLine="0"/>
            </w:pPr>
            <w:r>
              <w:t xml:space="preserve">"5.9.5 Marking and Playing Back Video." </w:t>
            </w:r>
          </w:p>
        </w:tc>
      </w:tr>
      <w:tr w:rsidR="00A2620F" w14:paraId="70CBF1D8" w14:textId="77777777">
        <w:trPr>
          <w:trHeight w:val="1261"/>
        </w:trPr>
        <w:tc>
          <w:tcPr>
            <w:tcW w:w="1870" w:type="dxa"/>
            <w:tcBorders>
              <w:top w:val="single" w:sz="4" w:space="0" w:color="000000"/>
              <w:left w:val="single" w:sz="4" w:space="0" w:color="000000"/>
              <w:bottom w:val="single" w:sz="4" w:space="0" w:color="000000"/>
              <w:right w:val="single" w:sz="4" w:space="0" w:color="000000"/>
            </w:tcBorders>
            <w:vAlign w:val="bottom"/>
          </w:tcPr>
          <w:p w14:paraId="2A9487A2" w14:textId="77777777" w:rsidR="00A2620F" w:rsidRDefault="00E30764">
            <w:pPr>
              <w:spacing w:after="0" w:line="259" w:lineRule="auto"/>
              <w:ind w:left="1" w:firstLine="0"/>
            </w:pPr>
            <w:r>
              <w:rPr>
                <w:noProof/>
              </w:rPr>
              <w:drawing>
                <wp:inline distT="0" distB="0" distL="0" distR="0" wp14:anchorId="1BF745F8" wp14:editId="78440A71">
                  <wp:extent cx="314325" cy="266700"/>
                  <wp:effectExtent l="0" t="0" r="0" b="0"/>
                  <wp:docPr id="37941" name="Picture 37941"/>
                  <wp:cNvGraphicFramePr/>
                  <a:graphic xmlns:a="http://schemas.openxmlformats.org/drawingml/2006/main">
                    <a:graphicData uri="http://schemas.openxmlformats.org/drawingml/2006/picture">
                      <pic:pic xmlns:pic="http://schemas.openxmlformats.org/drawingml/2006/picture">
                        <pic:nvPicPr>
                          <pic:cNvPr id="37941" name="Picture 37941"/>
                          <pic:cNvPicPr/>
                        </pic:nvPicPr>
                        <pic:blipFill>
                          <a:blip r:embed="rId560"/>
                          <a:stretch>
                            <a:fillRect/>
                          </a:stretch>
                        </pic:blipFill>
                        <pic:spPr>
                          <a:xfrm>
                            <a:off x="0" y="0"/>
                            <a:ext cx="314325" cy="266700"/>
                          </a:xfrm>
                          <a:prstGeom prst="rect">
                            <a:avLst/>
                          </a:prstGeom>
                        </pic:spPr>
                      </pic:pic>
                    </a:graphicData>
                  </a:graphic>
                </wp:inline>
              </w:drawing>
            </w: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1F240ACD" w14:textId="77777777" w:rsidR="00A2620F" w:rsidRDefault="00E30764">
            <w:pPr>
              <w:spacing w:after="88" w:line="259" w:lineRule="auto"/>
              <w:ind w:left="2" w:firstLine="0"/>
            </w:pPr>
            <w:r>
              <w:t xml:space="preserve">Hide POS Hide. </w:t>
            </w:r>
          </w:p>
          <w:p w14:paraId="44BF0FBF" w14:textId="77777777" w:rsidR="00A2620F" w:rsidRDefault="00E30764">
            <w:pPr>
              <w:spacing w:after="0" w:line="259" w:lineRule="auto"/>
              <w:ind w:left="2" w:firstLine="0"/>
            </w:pPr>
            <w:r>
              <w:t xml:space="preserve">During single-channel playback, click </w:t>
            </w:r>
            <w:r>
              <w:rPr>
                <w:noProof/>
              </w:rPr>
              <w:drawing>
                <wp:inline distT="0" distB="0" distL="0" distR="0" wp14:anchorId="6551789A" wp14:editId="018C86FD">
                  <wp:extent cx="314325" cy="266700"/>
                  <wp:effectExtent l="0" t="0" r="0" b="0"/>
                  <wp:docPr id="37943" name="Picture 37943"/>
                  <wp:cNvGraphicFramePr/>
                  <a:graphic xmlns:a="http://schemas.openxmlformats.org/drawingml/2006/main">
                    <a:graphicData uri="http://schemas.openxmlformats.org/drawingml/2006/picture">
                      <pic:pic xmlns:pic="http://schemas.openxmlformats.org/drawingml/2006/picture">
                        <pic:nvPicPr>
                          <pic:cNvPr id="37943" name="Picture 37943"/>
                          <pic:cNvPicPr/>
                        </pic:nvPicPr>
                        <pic:blipFill>
                          <a:blip r:embed="rId560"/>
                          <a:stretch>
                            <a:fillRect/>
                          </a:stretch>
                        </pic:blipFill>
                        <pic:spPr>
                          <a:xfrm>
                            <a:off x="0" y="0"/>
                            <a:ext cx="314325" cy="266700"/>
                          </a:xfrm>
                          <a:prstGeom prst="rect">
                            <a:avLst/>
                          </a:prstGeom>
                        </pic:spPr>
                      </pic:pic>
                    </a:graphicData>
                  </a:graphic>
                </wp:inline>
              </w:drawing>
            </w:r>
            <w:r>
              <w:t xml:space="preserve"> to display or hide POS information on the screen. </w:t>
            </w:r>
          </w:p>
        </w:tc>
      </w:tr>
    </w:tbl>
    <w:p w14:paraId="5B09D50B" w14:textId="77777777" w:rsidR="00A2620F" w:rsidRDefault="00E30764">
      <w:pPr>
        <w:spacing w:after="536"/>
        <w:ind w:left="1704" w:right="972"/>
        <w:jc w:val="center"/>
      </w:pPr>
      <w:r>
        <w:t xml:space="preserve">Table 5-34  </w:t>
      </w:r>
    </w:p>
    <w:p w14:paraId="233EDE4A" w14:textId="77777777" w:rsidR="00A2620F" w:rsidRDefault="00E30764">
      <w:pPr>
        <w:pStyle w:val="Heading4"/>
        <w:ind w:left="-5"/>
      </w:pPr>
      <w:r>
        <w:t xml:space="preserve">5.9.3.2 Selecting Search Type </w:t>
      </w:r>
    </w:p>
    <w:p w14:paraId="3DE287D0" w14:textId="77777777" w:rsidR="00A2620F" w:rsidRDefault="00E30764">
      <w:pPr>
        <w:ind w:left="847" w:right="6"/>
      </w:pPr>
      <w:r>
        <w:t xml:space="preserve">You can search the recorded videos, splice, or snapshots from HDD or external storage device.  </w:t>
      </w:r>
      <w:r>
        <w:rPr>
          <w:rFonts w:ascii="Wingdings" w:eastAsia="Wingdings" w:hAnsi="Wingdings" w:cs="Wingdings"/>
          <w:sz w:val="16"/>
        </w:rPr>
        <w:t></w:t>
      </w:r>
      <w:r>
        <w:rPr>
          <w:sz w:val="16"/>
        </w:rPr>
        <w:t xml:space="preserve"> </w:t>
      </w:r>
      <w:r>
        <w:rPr>
          <w:sz w:val="16"/>
        </w:rPr>
        <w:tab/>
      </w:r>
      <w:r>
        <w:rPr>
          <w:b/>
        </w:rPr>
        <w:t>From R/W HDD</w:t>
      </w:r>
      <w:r>
        <w:t xml:space="preserve">: Recorded videos or snapshots playback from HDD of the Device. See Figure 5-99. </w:t>
      </w:r>
    </w:p>
    <w:p w14:paraId="3681029E" w14:textId="77777777" w:rsidR="00A2620F" w:rsidRDefault="00E30764">
      <w:pPr>
        <w:spacing w:after="69" w:line="259" w:lineRule="auto"/>
        <w:ind w:left="839" w:firstLine="0"/>
        <w:jc w:val="center"/>
      </w:pPr>
      <w:r>
        <w:rPr>
          <w:noProof/>
        </w:rPr>
        <w:lastRenderedPageBreak/>
        <w:drawing>
          <wp:inline distT="0" distB="0" distL="0" distR="0" wp14:anchorId="07233FA0" wp14:editId="6E4C9AF1">
            <wp:extent cx="2158238" cy="657225"/>
            <wp:effectExtent l="0" t="0" r="0" b="0"/>
            <wp:docPr id="38107" name="Picture 38107"/>
            <wp:cNvGraphicFramePr/>
            <a:graphic xmlns:a="http://schemas.openxmlformats.org/drawingml/2006/main">
              <a:graphicData uri="http://schemas.openxmlformats.org/drawingml/2006/picture">
                <pic:pic xmlns:pic="http://schemas.openxmlformats.org/drawingml/2006/picture">
                  <pic:nvPicPr>
                    <pic:cNvPr id="38107" name="Picture 38107"/>
                    <pic:cNvPicPr/>
                  </pic:nvPicPr>
                  <pic:blipFill>
                    <a:blip r:embed="rId561"/>
                    <a:stretch>
                      <a:fillRect/>
                    </a:stretch>
                  </pic:blipFill>
                  <pic:spPr>
                    <a:xfrm>
                      <a:off x="0" y="0"/>
                      <a:ext cx="2158238" cy="657225"/>
                    </a:xfrm>
                    <a:prstGeom prst="rect">
                      <a:avLst/>
                    </a:prstGeom>
                  </pic:spPr>
                </pic:pic>
              </a:graphicData>
            </a:graphic>
          </wp:inline>
        </w:drawing>
      </w:r>
      <w:r>
        <w:t xml:space="preserve"> </w:t>
      </w:r>
    </w:p>
    <w:p w14:paraId="0E4E28E4" w14:textId="77777777" w:rsidR="00A2620F" w:rsidRDefault="00E30764">
      <w:pPr>
        <w:spacing w:after="199"/>
        <w:ind w:left="1704" w:right="970"/>
        <w:jc w:val="center"/>
      </w:pPr>
      <w:r>
        <w:t xml:space="preserve">Figure 5-99  </w:t>
      </w:r>
    </w:p>
    <w:p w14:paraId="67835CDC" w14:textId="77777777" w:rsidR="00A2620F" w:rsidRDefault="00E30764">
      <w:pPr>
        <w:ind w:left="1257" w:right="6" w:hanging="420"/>
      </w:pPr>
      <w:r>
        <w:rPr>
          <w:rFonts w:ascii="Wingdings" w:eastAsia="Wingdings" w:hAnsi="Wingdings" w:cs="Wingdings"/>
          <w:sz w:val="16"/>
        </w:rPr>
        <w:t></w:t>
      </w:r>
      <w:r>
        <w:rPr>
          <w:sz w:val="16"/>
        </w:rPr>
        <w:t xml:space="preserve"> </w:t>
      </w:r>
      <w:r>
        <w:rPr>
          <w:sz w:val="16"/>
        </w:rPr>
        <w:tab/>
      </w:r>
      <w:r>
        <w:rPr>
          <w:b/>
        </w:rPr>
        <w:t>From I/O Device</w:t>
      </w:r>
      <w:r>
        <w:t xml:space="preserve">: Recorded videos playback from external storage device. See Figure 5-100. </w:t>
      </w:r>
    </w:p>
    <w:p w14:paraId="358E604E" w14:textId="77777777" w:rsidR="00A2620F" w:rsidRDefault="00E30764">
      <w:pPr>
        <w:spacing w:after="111"/>
        <w:ind w:left="1270" w:right="6"/>
      </w:pPr>
      <w:r>
        <w:t xml:space="preserve">Click </w:t>
      </w:r>
      <w:r>
        <w:rPr>
          <w:b/>
        </w:rPr>
        <w:t>Browse</w:t>
      </w:r>
      <w:r>
        <w:t xml:space="preserve">, select the save path of recorded video file that you want to play. </w:t>
      </w:r>
    </w:p>
    <w:p w14:paraId="321157E5" w14:textId="77777777" w:rsidR="00A2620F" w:rsidRDefault="00E30764">
      <w:pPr>
        <w:spacing w:after="219"/>
        <w:ind w:left="1270" w:right="6"/>
      </w:pPr>
      <w:r>
        <w:t xml:space="preserve">Double-click the video file or click </w:t>
      </w:r>
      <w:r>
        <w:rPr>
          <w:noProof/>
        </w:rPr>
        <w:drawing>
          <wp:inline distT="0" distB="0" distL="0" distR="0" wp14:anchorId="0BE0EF46" wp14:editId="4F4818E2">
            <wp:extent cx="215532" cy="224155"/>
            <wp:effectExtent l="0" t="0" r="0" b="0"/>
            <wp:docPr id="38109" name="Picture 38109"/>
            <wp:cNvGraphicFramePr/>
            <a:graphic xmlns:a="http://schemas.openxmlformats.org/drawingml/2006/main">
              <a:graphicData uri="http://schemas.openxmlformats.org/drawingml/2006/picture">
                <pic:pic xmlns:pic="http://schemas.openxmlformats.org/drawingml/2006/picture">
                  <pic:nvPicPr>
                    <pic:cNvPr id="38109" name="Picture 38109"/>
                    <pic:cNvPicPr/>
                  </pic:nvPicPr>
                  <pic:blipFill>
                    <a:blip r:embed="rId539"/>
                    <a:stretch>
                      <a:fillRect/>
                    </a:stretch>
                  </pic:blipFill>
                  <pic:spPr>
                    <a:xfrm>
                      <a:off x="0" y="0"/>
                      <a:ext cx="215532" cy="224155"/>
                    </a:xfrm>
                    <a:prstGeom prst="rect">
                      <a:avLst/>
                    </a:prstGeom>
                  </pic:spPr>
                </pic:pic>
              </a:graphicData>
            </a:graphic>
          </wp:inline>
        </w:drawing>
      </w:r>
      <w:r>
        <w:t xml:space="preserve"> to start playing. </w:t>
      </w:r>
    </w:p>
    <w:p w14:paraId="5E65B193" w14:textId="77777777" w:rsidR="00A2620F" w:rsidRDefault="00E30764">
      <w:pPr>
        <w:spacing w:after="110" w:line="259" w:lineRule="auto"/>
        <w:ind w:left="840" w:firstLine="0"/>
        <w:jc w:val="center"/>
      </w:pPr>
      <w:r>
        <w:rPr>
          <w:noProof/>
        </w:rPr>
        <w:drawing>
          <wp:inline distT="0" distB="0" distL="0" distR="0" wp14:anchorId="1BEF88BF" wp14:editId="4F5DB76A">
            <wp:extent cx="2295525" cy="1009650"/>
            <wp:effectExtent l="0" t="0" r="0" b="0"/>
            <wp:docPr id="38111" name="Picture 38111"/>
            <wp:cNvGraphicFramePr/>
            <a:graphic xmlns:a="http://schemas.openxmlformats.org/drawingml/2006/main">
              <a:graphicData uri="http://schemas.openxmlformats.org/drawingml/2006/picture">
                <pic:pic xmlns:pic="http://schemas.openxmlformats.org/drawingml/2006/picture">
                  <pic:nvPicPr>
                    <pic:cNvPr id="38111" name="Picture 38111"/>
                    <pic:cNvPicPr/>
                  </pic:nvPicPr>
                  <pic:blipFill>
                    <a:blip r:embed="rId562"/>
                    <a:stretch>
                      <a:fillRect/>
                    </a:stretch>
                  </pic:blipFill>
                  <pic:spPr>
                    <a:xfrm>
                      <a:off x="0" y="0"/>
                      <a:ext cx="2295525" cy="1009650"/>
                    </a:xfrm>
                    <a:prstGeom prst="rect">
                      <a:avLst/>
                    </a:prstGeom>
                  </pic:spPr>
                </pic:pic>
              </a:graphicData>
            </a:graphic>
          </wp:inline>
        </w:drawing>
      </w:r>
      <w:r>
        <w:t xml:space="preserve"> </w:t>
      </w:r>
    </w:p>
    <w:p w14:paraId="7E5A35E1" w14:textId="77777777" w:rsidR="00A2620F" w:rsidRDefault="00E30764">
      <w:pPr>
        <w:spacing w:after="536"/>
        <w:ind w:left="1704" w:right="967"/>
        <w:jc w:val="center"/>
      </w:pPr>
      <w:r>
        <w:t xml:space="preserve">Figure 5-100  </w:t>
      </w:r>
    </w:p>
    <w:p w14:paraId="65D20501" w14:textId="77777777" w:rsidR="00A2620F" w:rsidRDefault="00E30764">
      <w:pPr>
        <w:pStyle w:val="Heading4"/>
        <w:ind w:left="-5"/>
      </w:pPr>
      <w:r>
        <w:t xml:space="preserve">5.9.3.3 Clipping Recorded Video </w:t>
      </w:r>
    </w:p>
    <w:p w14:paraId="4516D267" w14:textId="77777777" w:rsidR="00A2620F" w:rsidRDefault="00E30764">
      <w:pPr>
        <w:spacing w:after="150"/>
        <w:ind w:left="847" w:right="6"/>
      </w:pPr>
      <w:r>
        <w:t xml:space="preserve">During playback, clip sections of recorded video and save to the USB storage device. For the video clip interface, see Figure 5-101. </w:t>
      </w:r>
    </w:p>
    <w:p w14:paraId="1792877F" w14:textId="77777777" w:rsidR="00A2620F" w:rsidRDefault="00E30764">
      <w:pPr>
        <w:spacing w:after="122" w:line="259" w:lineRule="auto"/>
        <w:ind w:left="2638" w:firstLine="0"/>
      </w:pPr>
      <w:r>
        <w:rPr>
          <w:noProof/>
        </w:rPr>
        <w:drawing>
          <wp:inline distT="0" distB="0" distL="0" distR="0" wp14:anchorId="595247E8" wp14:editId="449D666C">
            <wp:extent cx="3305175" cy="400050"/>
            <wp:effectExtent l="0" t="0" r="0" b="0"/>
            <wp:docPr id="38113" name="Picture 38113"/>
            <wp:cNvGraphicFramePr/>
            <a:graphic xmlns:a="http://schemas.openxmlformats.org/drawingml/2006/main">
              <a:graphicData uri="http://schemas.openxmlformats.org/drawingml/2006/picture">
                <pic:pic xmlns:pic="http://schemas.openxmlformats.org/drawingml/2006/picture">
                  <pic:nvPicPr>
                    <pic:cNvPr id="38113" name="Picture 38113"/>
                    <pic:cNvPicPr/>
                  </pic:nvPicPr>
                  <pic:blipFill>
                    <a:blip r:embed="rId563"/>
                    <a:stretch>
                      <a:fillRect/>
                    </a:stretch>
                  </pic:blipFill>
                  <pic:spPr>
                    <a:xfrm>
                      <a:off x="0" y="0"/>
                      <a:ext cx="3305175" cy="400050"/>
                    </a:xfrm>
                    <a:prstGeom prst="rect">
                      <a:avLst/>
                    </a:prstGeom>
                  </pic:spPr>
                </pic:pic>
              </a:graphicData>
            </a:graphic>
          </wp:inline>
        </w:drawing>
      </w:r>
      <w:r>
        <w:t xml:space="preserve"> </w:t>
      </w:r>
    </w:p>
    <w:p w14:paraId="6B64D0F3" w14:textId="77777777" w:rsidR="00A2620F" w:rsidRDefault="00E30764">
      <w:pPr>
        <w:spacing w:after="199"/>
        <w:ind w:left="1704" w:right="967"/>
        <w:jc w:val="center"/>
      </w:pPr>
      <w:r>
        <w:t xml:space="preserve">Figure 5-101  </w:t>
      </w:r>
    </w:p>
    <w:p w14:paraId="15B0F4DD" w14:textId="77777777" w:rsidR="00A2620F" w:rsidRDefault="00E30764">
      <w:pPr>
        <w:spacing w:after="112"/>
        <w:ind w:left="847" w:right="6"/>
      </w:pPr>
      <w:r>
        <w:rPr>
          <w:u w:val="single" w:color="000000"/>
        </w:rPr>
        <w:t>Step 1</w:t>
      </w:r>
      <w:r>
        <w:t xml:space="preserve"> Select a recorded video that you want to play.  </w:t>
      </w:r>
    </w:p>
    <w:p w14:paraId="40AE7C0E" w14:textId="77777777" w:rsidR="00A2620F" w:rsidRDefault="00E30764">
      <w:pPr>
        <w:numPr>
          <w:ilvl w:val="0"/>
          <w:numId w:val="59"/>
        </w:numPr>
        <w:spacing w:after="121"/>
        <w:ind w:hanging="418"/>
      </w:pPr>
      <w:r>
        <w:t xml:space="preserve">Click </w:t>
      </w:r>
      <w:r>
        <w:rPr>
          <w:noProof/>
        </w:rPr>
        <w:drawing>
          <wp:inline distT="0" distB="0" distL="0" distR="0" wp14:anchorId="656F2096" wp14:editId="73421526">
            <wp:extent cx="215532" cy="224155"/>
            <wp:effectExtent l="0" t="0" r="0" b="0"/>
            <wp:docPr id="38115" name="Picture 38115"/>
            <wp:cNvGraphicFramePr/>
            <a:graphic xmlns:a="http://schemas.openxmlformats.org/drawingml/2006/main">
              <a:graphicData uri="http://schemas.openxmlformats.org/drawingml/2006/picture">
                <pic:pic xmlns:pic="http://schemas.openxmlformats.org/drawingml/2006/picture">
                  <pic:nvPicPr>
                    <pic:cNvPr id="38115" name="Picture 38115"/>
                    <pic:cNvPicPr/>
                  </pic:nvPicPr>
                  <pic:blipFill>
                    <a:blip r:embed="rId539"/>
                    <a:stretch>
                      <a:fillRect/>
                    </a:stretch>
                  </pic:blipFill>
                  <pic:spPr>
                    <a:xfrm>
                      <a:off x="0" y="0"/>
                      <a:ext cx="215532" cy="224155"/>
                    </a:xfrm>
                    <a:prstGeom prst="rect">
                      <a:avLst/>
                    </a:prstGeom>
                  </pic:spPr>
                </pic:pic>
              </a:graphicData>
            </a:graphic>
          </wp:inline>
        </w:drawing>
      </w:r>
      <w:r>
        <w:t xml:space="preserve"> to start playing from the beginning. </w:t>
      </w:r>
    </w:p>
    <w:p w14:paraId="00DA00A7" w14:textId="77777777" w:rsidR="00A2620F" w:rsidRDefault="00E30764">
      <w:pPr>
        <w:numPr>
          <w:ilvl w:val="0"/>
          <w:numId w:val="59"/>
        </w:numPr>
        <w:spacing w:after="140"/>
        <w:ind w:hanging="418"/>
      </w:pPr>
      <w:r>
        <w:t xml:space="preserve">Double-click anywhere in the time bar colored area to start playback. </w:t>
      </w:r>
    </w:p>
    <w:p w14:paraId="4657B8CC" w14:textId="77777777" w:rsidR="00A2620F" w:rsidRDefault="00E30764">
      <w:pPr>
        <w:spacing w:after="243"/>
        <w:ind w:left="847" w:right="6"/>
      </w:pPr>
      <w:r>
        <w:rPr>
          <w:u w:val="single" w:color="000000"/>
        </w:rPr>
        <w:t>Step 2</w:t>
      </w:r>
      <w:r>
        <w:t xml:space="preserve"> Click on the time bar to select the start time, and then click </w:t>
      </w:r>
      <w:r>
        <w:rPr>
          <w:noProof/>
        </w:rPr>
        <w:drawing>
          <wp:inline distT="0" distB="0" distL="0" distR="0" wp14:anchorId="493239E8" wp14:editId="26E450B9">
            <wp:extent cx="215900" cy="194310"/>
            <wp:effectExtent l="0" t="0" r="0" b="0"/>
            <wp:docPr id="38117" name="Picture 38117"/>
            <wp:cNvGraphicFramePr/>
            <a:graphic xmlns:a="http://schemas.openxmlformats.org/drawingml/2006/main">
              <a:graphicData uri="http://schemas.openxmlformats.org/drawingml/2006/picture">
                <pic:pic xmlns:pic="http://schemas.openxmlformats.org/drawingml/2006/picture">
                  <pic:nvPicPr>
                    <pic:cNvPr id="38117" name="Picture 38117"/>
                    <pic:cNvPicPr/>
                  </pic:nvPicPr>
                  <pic:blipFill>
                    <a:blip r:embed="rId564"/>
                    <a:stretch>
                      <a:fillRect/>
                    </a:stretch>
                  </pic:blipFill>
                  <pic:spPr>
                    <a:xfrm>
                      <a:off x="0" y="0"/>
                      <a:ext cx="215900" cy="194310"/>
                    </a:xfrm>
                    <a:prstGeom prst="rect">
                      <a:avLst/>
                    </a:prstGeom>
                  </pic:spPr>
                </pic:pic>
              </a:graphicData>
            </a:graphic>
          </wp:inline>
        </w:drawing>
      </w:r>
      <w:r>
        <w:t xml:space="preserve"> to start clipping. </w:t>
      </w:r>
    </w:p>
    <w:p w14:paraId="2E593172" w14:textId="77777777" w:rsidR="00A2620F" w:rsidRDefault="00E30764">
      <w:pPr>
        <w:spacing w:after="231"/>
        <w:ind w:left="847" w:right="6"/>
      </w:pPr>
      <w:r>
        <w:rPr>
          <w:u w:val="single" w:color="000000"/>
        </w:rPr>
        <w:t>Step 3</w:t>
      </w:r>
      <w:r>
        <w:t xml:space="preserve"> Click on the time bar to select the end time, and then click </w:t>
      </w:r>
      <w:r>
        <w:rPr>
          <w:noProof/>
        </w:rPr>
        <w:drawing>
          <wp:inline distT="0" distB="0" distL="0" distR="0" wp14:anchorId="1FF9A213" wp14:editId="46CB76B6">
            <wp:extent cx="215900" cy="194310"/>
            <wp:effectExtent l="0" t="0" r="0" b="0"/>
            <wp:docPr id="38119" name="Picture 38119"/>
            <wp:cNvGraphicFramePr/>
            <a:graphic xmlns:a="http://schemas.openxmlformats.org/drawingml/2006/main">
              <a:graphicData uri="http://schemas.openxmlformats.org/drawingml/2006/picture">
                <pic:pic xmlns:pic="http://schemas.openxmlformats.org/drawingml/2006/picture">
                  <pic:nvPicPr>
                    <pic:cNvPr id="38119" name="Picture 38119"/>
                    <pic:cNvPicPr/>
                  </pic:nvPicPr>
                  <pic:blipFill>
                    <a:blip r:embed="rId564"/>
                    <a:stretch>
                      <a:fillRect/>
                    </a:stretch>
                  </pic:blipFill>
                  <pic:spPr>
                    <a:xfrm>
                      <a:off x="0" y="0"/>
                      <a:ext cx="215900" cy="194310"/>
                    </a:xfrm>
                    <a:prstGeom prst="rect">
                      <a:avLst/>
                    </a:prstGeom>
                  </pic:spPr>
                </pic:pic>
              </a:graphicData>
            </a:graphic>
          </wp:inline>
        </w:drawing>
      </w:r>
      <w:r>
        <w:t xml:space="preserve"> to stop clipping. </w:t>
      </w:r>
    </w:p>
    <w:p w14:paraId="2ECA9E5C" w14:textId="77777777" w:rsidR="00A2620F" w:rsidRDefault="00E30764">
      <w:pPr>
        <w:spacing w:after="139"/>
        <w:ind w:left="847" w:right="6"/>
      </w:pPr>
      <w:r>
        <w:rPr>
          <w:u w:val="single" w:color="000000"/>
        </w:rPr>
        <w:t>Step 4</w:t>
      </w:r>
      <w:r>
        <w:t xml:space="preserve"> Click </w:t>
      </w:r>
      <w:r>
        <w:rPr>
          <w:noProof/>
        </w:rPr>
        <w:drawing>
          <wp:inline distT="0" distB="0" distL="0" distR="0" wp14:anchorId="06960CB9" wp14:editId="4572B833">
            <wp:extent cx="215455" cy="208280"/>
            <wp:effectExtent l="0" t="0" r="0" b="0"/>
            <wp:docPr id="38121" name="Picture 38121"/>
            <wp:cNvGraphicFramePr/>
            <a:graphic xmlns:a="http://schemas.openxmlformats.org/drawingml/2006/main">
              <a:graphicData uri="http://schemas.openxmlformats.org/drawingml/2006/picture">
                <pic:pic xmlns:pic="http://schemas.openxmlformats.org/drawingml/2006/picture">
                  <pic:nvPicPr>
                    <pic:cNvPr id="38121" name="Picture 38121"/>
                    <pic:cNvPicPr/>
                  </pic:nvPicPr>
                  <pic:blipFill>
                    <a:blip r:embed="rId565"/>
                    <a:stretch>
                      <a:fillRect/>
                    </a:stretch>
                  </pic:blipFill>
                  <pic:spPr>
                    <a:xfrm>
                      <a:off x="0" y="0"/>
                      <a:ext cx="215455" cy="208280"/>
                    </a:xfrm>
                    <a:prstGeom prst="rect">
                      <a:avLst/>
                    </a:prstGeom>
                  </pic:spPr>
                </pic:pic>
              </a:graphicData>
            </a:graphic>
          </wp:inline>
        </w:drawing>
      </w:r>
      <w:r>
        <w:t xml:space="preserve">. </w:t>
      </w:r>
    </w:p>
    <w:p w14:paraId="2E29EEE3" w14:textId="77777777" w:rsidR="00A2620F" w:rsidRDefault="00E30764">
      <w:pPr>
        <w:ind w:left="1585" w:right="6"/>
      </w:pPr>
      <w:r>
        <w:t xml:space="preserve">The </w:t>
      </w:r>
      <w:r>
        <w:rPr>
          <w:b/>
        </w:rPr>
        <w:t>BACKUP</w:t>
      </w:r>
      <w:r>
        <w:t xml:space="preserve"> dialog box is displayed. You can back up the files. </w:t>
      </w:r>
    </w:p>
    <w:p w14:paraId="19BE4E89" w14:textId="77777777" w:rsidR="00A2620F" w:rsidRDefault="00E30764">
      <w:pPr>
        <w:spacing w:after="0" w:line="259" w:lineRule="auto"/>
        <w:ind w:left="841" w:firstLine="0"/>
      </w:pPr>
      <w:r>
        <w:rPr>
          <w:noProof/>
        </w:rPr>
        <w:drawing>
          <wp:inline distT="0" distB="0" distL="0" distR="0" wp14:anchorId="5D114FB2" wp14:editId="7C2B5154">
            <wp:extent cx="600710" cy="161861"/>
            <wp:effectExtent l="0" t="0" r="0" b="0"/>
            <wp:docPr id="38123" name="Picture 38123"/>
            <wp:cNvGraphicFramePr/>
            <a:graphic xmlns:a="http://schemas.openxmlformats.org/drawingml/2006/main">
              <a:graphicData uri="http://schemas.openxmlformats.org/drawingml/2006/picture">
                <pic:pic xmlns:pic="http://schemas.openxmlformats.org/drawingml/2006/picture">
                  <pic:nvPicPr>
                    <pic:cNvPr id="38123" name="Picture 3812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4D7AFF8" w14:textId="77777777" w:rsidR="00A2620F" w:rsidRDefault="00E30764">
      <w:pPr>
        <w:numPr>
          <w:ilvl w:val="0"/>
          <w:numId w:val="59"/>
        </w:numPr>
        <w:spacing w:after="5" w:line="308" w:lineRule="auto"/>
        <w:ind w:hanging="418"/>
      </w:pPr>
      <w:r>
        <w:rPr>
          <w:shd w:val="clear" w:color="auto" w:fill="D9D9D9"/>
        </w:rPr>
        <w:t>You can clip the video of a single-channel or multiple channels.</w:t>
      </w:r>
      <w:r>
        <w:t xml:space="preserve"> </w:t>
      </w:r>
    </w:p>
    <w:p w14:paraId="51867A89" w14:textId="77777777" w:rsidR="00A2620F" w:rsidRDefault="00E30764">
      <w:pPr>
        <w:numPr>
          <w:ilvl w:val="0"/>
          <w:numId w:val="59"/>
        </w:numPr>
        <w:spacing w:after="5" w:line="308" w:lineRule="auto"/>
        <w:ind w:hanging="418"/>
      </w:pPr>
      <w:r>
        <w:rPr>
          <w:shd w:val="clear" w:color="auto" w:fill="D9D9D9"/>
        </w:rPr>
        <w:t>Maximum 1024 files can be backed up at one time.</w:t>
      </w:r>
      <w:r>
        <w:t xml:space="preserve"> </w:t>
      </w:r>
    </w:p>
    <w:p w14:paraId="2F17B183" w14:textId="77777777" w:rsidR="00A2620F" w:rsidRDefault="00E30764">
      <w:pPr>
        <w:numPr>
          <w:ilvl w:val="0"/>
          <w:numId w:val="59"/>
        </w:numPr>
        <w:spacing w:after="496" w:line="308" w:lineRule="auto"/>
        <w:ind w:hanging="418"/>
      </w:pPr>
      <w:r>
        <w:rPr>
          <w:shd w:val="clear" w:color="auto" w:fill="D9D9D9"/>
        </w:rPr>
        <w:t xml:space="preserve">The files that are selected in the </w:t>
      </w:r>
      <w:r>
        <w:rPr>
          <w:b/>
          <w:shd w:val="clear" w:color="auto" w:fill="D9D9D9"/>
        </w:rPr>
        <w:t>File List</w:t>
      </w:r>
      <w:r>
        <w:rPr>
          <w:shd w:val="clear" w:color="auto" w:fill="D9D9D9"/>
        </w:rPr>
        <w:t xml:space="preserve"> cannot be clipped.</w:t>
      </w:r>
      <w:r>
        <w:t xml:space="preserve"> </w:t>
      </w:r>
    </w:p>
    <w:p w14:paraId="3B01BCF7" w14:textId="77777777" w:rsidR="00A2620F" w:rsidRDefault="00E30764">
      <w:pPr>
        <w:pStyle w:val="Heading4"/>
        <w:ind w:left="-5"/>
      </w:pPr>
      <w:r>
        <w:t xml:space="preserve">5.9.3.4 Backing up Recorded Video </w:t>
      </w:r>
    </w:p>
    <w:p w14:paraId="4CBB296B" w14:textId="77777777" w:rsidR="00A2620F" w:rsidRDefault="00E30764">
      <w:pPr>
        <w:ind w:left="847" w:right="6"/>
      </w:pPr>
      <w:r>
        <w:t xml:space="preserve">You can back up the recorded video file or splice video file into the USB storage device. </w:t>
      </w:r>
    </w:p>
    <w:p w14:paraId="4330D7F8" w14:textId="77777777" w:rsidR="00A2620F" w:rsidRDefault="00E30764">
      <w:pPr>
        <w:spacing w:after="117"/>
        <w:ind w:left="1593" w:right="6" w:hanging="756"/>
      </w:pPr>
      <w:r>
        <w:rPr>
          <w:u w:val="single" w:color="000000"/>
        </w:rPr>
        <w:t>Step 1</w:t>
      </w:r>
      <w:r>
        <w:t xml:space="preserve"> Select the recorded video file that you want to back up. You can select the following two types of files: </w:t>
      </w:r>
    </w:p>
    <w:p w14:paraId="43DA26BA" w14:textId="77777777" w:rsidR="00A2620F" w:rsidRDefault="00E30764">
      <w:pPr>
        <w:numPr>
          <w:ilvl w:val="0"/>
          <w:numId w:val="60"/>
        </w:numPr>
        <w:spacing w:after="0" w:line="394" w:lineRule="auto"/>
        <w:ind w:right="6" w:hanging="396"/>
      </w:pPr>
      <w:r>
        <w:lastRenderedPageBreak/>
        <w:t xml:space="preserve">Recorded video file: Click </w:t>
      </w:r>
      <w:r>
        <w:rPr>
          <w:noProof/>
        </w:rPr>
        <w:drawing>
          <wp:inline distT="0" distB="0" distL="0" distR="0" wp14:anchorId="24DBF269" wp14:editId="24EF7964">
            <wp:extent cx="251460" cy="215532"/>
            <wp:effectExtent l="0" t="0" r="0" b="0"/>
            <wp:docPr id="38263" name="Picture 38263"/>
            <wp:cNvGraphicFramePr/>
            <a:graphic xmlns:a="http://schemas.openxmlformats.org/drawingml/2006/main">
              <a:graphicData uri="http://schemas.openxmlformats.org/drawingml/2006/picture">
                <pic:pic xmlns:pic="http://schemas.openxmlformats.org/drawingml/2006/picture">
                  <pic:nvPicPr>
                    <pic:cNvPr id="38263" name="Picture 38263"/>
                    <pic:cNvPicPr/>
                  </pic:nvPicPr>
                  <pic:blipFill>
                    <a:blip r:embed="rId536"/>
                    <a:stretch>
                      <a:fillRect/>
                    </a:stretch>
                  </pic:blipFill>
                  <pic:spPr>
                    <a:xfrm>
                      <a:off x="0" y="0"/>
                      <a:ext cx="251460" cy="215532"/>
                    </a:xfrm>
                    <a:prstGeom prst="rect">
                      <a:avLst/>
                    </a:prstGeom>
                  </pic:spPr>
                </pic:pic>
              </a:graphicData>
            </a:graphic>
          </wp:inline>
        </w:drawing>
      </w:r>
      <w:r>
        <w:t xml:space="preserve">, the </w:t>
      </w:r>
      <w:r>
        <w:rPr>
          <w:b/>
        </w:rPr>
        <w:t>File List</w:t>
      </w:r>
      <w:r>
        <w:t xml:space="preserve"> area is displayed. Select the file(s) that you want to back up. </w:t>
      </w:r>
    </w:p>
    <w:p w14:paraId="230C7B0C" w14:textId="77777777" w:rsidR="00A2620F" w:rsidRDefault="00E30764">
      <w:pPr>
        <w:numPr>
          <w:ilvl w:val="0"/>
          <w:numId w:val="60"/>
        </w:numPr>
        <w:spacing w:after="122"/>
        <w:ind w:right="6" w:hanging="396"/>
      </w:pPr>
      <w:r>
        <w:t xml:space="preserve">Splice video file. For details about splicing video file, see "5.9.3.3 Clipping Recorded Video." </w:t>
      </w:r>
    </w:p>
    <w:p w14:paraId="30D94E28" w14:textId="77777777" w:rsidR="00A2620F" w:rsidRDefault="00E30764">
      <w:pPr>
        <w:spacing w:after="138"/>
        <w:ind w:left="847" w:right="6"/>
      </w:pPr>
      <w:r>
        <w:rPr>
          <w:u w:val="single" w:color="000000"/>
        </w:rPr>
        <w:t>Step 2</w:t>
      </w:r>
      <w:r>
        <w:t xml:space="preserve"> Click </w:t>
      </w:r>
      <w:r>
        <w:rPr>
          <w:noProof/>
        </w:rPr>
        <w:drawing>
          <wp:inline distT="0" distB="0" distL="0" distR="0" wp14:anchorId="1210C39A" wp14:editId="282CAF5B">
            <wp:extent cx="215455" cy="208280"/>
            <wp:effectExtent l="0" t="0" r="0" b="0"/>
            <wp:docPr id="38265" name="Picture 38265"/>
            <wp:cNvGraphicFramePr/>
            <a:graphic xmlns:a="http://schemas.openxmlformats.org/drawingml/2006/main">
              <a:graphicData uri="http://schemas.openxmlformats.org/drawingml/2006/picture">
                <pic:pic xmlns:pic="http://schemas.openxmlformats.org/drawingml/2006/picture">
                  <pic:nvPicPr>
                    <pic:cNvPr id="38265" name="Picture 38265"/>
                    <pic:cNvPicPr/>
                  </pic:nvPicPr>
                  <pic:blipFill>
                    <a:blip r:embed="rId565"/>
                    <a:stretch>
                      <a:fillRect/>
                    </a:stretch>
                  </pic:blipFill>
                  <pic:spPr>
                    <a:xfrm>
                      <a:off x="0" y="0"/>
                      <a:ext cx="215455" cy="208280"/>
                    </a:xfrm>
                    <a:prstGeom prst="rect">
                      <a:avLst/>
                    </a:prstGeom>
                  </pic:spPr>
                </pic:pic>
              </a:graphicData>
            </a:graphic>
          </wp:inline>
        </w:drawing>
      </w:r>
      <w:r>
        <w:t xml:space="preserve">. </w:t>
      </w:r>
    </w:p>
    <w:p w14:paraId="1B98235C" w14:textId="77777777" w:rsidR="00A2620F" w:rsidRDefault="00E30764">
      <w:pPr>
        <w:spacing w:after="3"/>
        <w:ind w:left="1585" w:right="6"/>
      </w:pPr>
      <w:r>
        <w:t xml:space="preserve">The </w:t>
      </w:r>
      <w:r>
        <w:rPr>
          <w:b/>
        </w:rPr>
        <w:t>BACKUP</w:t>
      </w:r>
      <w:r>
        <w:t xml:space="preserve"> dialog box is displayed. See Figure 5-102. </w:t>
      </w:r>
    </w:p>
    <w:p w14:paraId="36913732" w14:textId="77777777" w:rsidR="00A2620F" w:rsidRDefault="00E30764">
      <w:pPr>
        <w:spacing w:after="0" w:line="259" w:lineRule="auto"/>
        <w:ind w:left="0" w:right="425" w:firstLine="0"/>
        <w:jc w:val="right"/>
      </w:pPr>
      <w:r>
        <w:rPr>
          <w:noProof/>
        </w:rPr>
        <w:drawing>
          <wp:inline distT="0" distB="0" distL="0" distR="0" wp14:anchorId="555009AD" wp14:editId="7A9026F5">
            <wp:extent cx="5039995" cy="3564255"/>
            <wp:effectExtent l="0" t="0" r="0" b="0"/>
            <wp:docPr id="38267" name="Picture 38267"/>
            <wp:cNvGraphicFramePr/>
            <a:graphic xmlns:a="http://schemas.openxmlformats.org/drawingml/2006/main">
              <a:graphicData uri="http://schemas.openxmlformats.org/drawingml/2006/picture">
                <pic:pic xmlns:pic="http://schemas.openxmlformats.org/drawingml/2006/picture">
                  <pic:nvPicPr>
                    <pic:cNvPr id="38267" name="Picture 38267"/>
                    <pic:cNvPicPr/>
                  </pic:nvPicPr>
                  <pic:blipFill>
                    <a:blip r:embed="rId566"/>
                    <a:stretch>
                      <a:fillRect/>
                    </a:stretch>
                  </pic:blipFill>
                  <pic:spPr>
                    <a:xfrm>
                      <a:off x="0" y="0"/>
                      <a:ext cx="5039995" cy="3564255"/>
                    </a:xfrm>
                    <a:prstGeom prst="rect">
                      <a:avLst/>
                    </a:prstGeom>
                  </pic:spPr>
                </pic:pic>
              </a:graphicData>
            </a:graphic>
          </wp:inline>
        </w:drawing>
      </w:r>
      <w:r>
        <w:t xml:space="preserve"> </w:t>
      </w:r>
    </w:p>
    <w:p w14:paraId="7BFF4A88" w14:textId="77777777" w:rsidR="00A2620F" w:rsidRDefault="00E30764">
      <w:pPr>
        <w:spacing w:after="199"/>
        <w:ind w:left="1704" w:right="967"/>
        <w:jc w:val="center"/>
      </w:pPr>
      <w:r>
        <w:t xml:space="preserve">Figure 5-102  </w:t>
      </w:r>
    </w:p>
    <w:p w14:paraId="0BDB4DA7" w14:textId="77777777" w:rsidR="00A2620F" w:rsidRDefault="00E30764">
      <w:pPr>
        <w:ind w:left="847" w:right="6"/>
      </w:pPr>
      <w:r>
        <w:rPr>
          <w:u w:val="single" w:color="000000"/>
        </w:rPr>
        <w:t>Step 3</w:t>
      </w:r>
      <w:r>
        <w:t xml:space="preserve"> Click </w:t>
      </w:r>
      <w:r>
        <w:rPr>
          <w:b/>
        </w:rPr>
        <w:t>Backup</w:t>
      </w:r>
      <w:r>
        <w:t xml:space="preserve">. </w:t>
      </w:r>
    </w:p>
    <w:p w14:paraId="773EB816" w14:textId="77777777" w:rsidR="00A2620F" w:rsidRDefault="00E30764">
      <w:pPr>
        <w:spacing w:after="57" w:line="259" w:lineRule="auto"/>
        <w:ind w:left="1589" w:firstLine="0"/>
      </w:pPr>
      <w:r>
        <w:rPr>
          <w:noProof/>
        </w:rPr>
        <w:drawing>
          <wp:inline distT="0" distB="0" distL="0" distR="0" wp14:anchorId="0733818A" wp14:editId="5DFD3A69">
            <wp:extent cx="600710" cy="161861"/>
            <wp:effectExtent l="0" t="0" r="0" b="0"/>
            <wp:docPr id="38269" name="Picture 38269"/>
            <wp:cNvGraphicFramePr/>
            <a:graphic xmlns:a="http://schemas.openxmlformats.org/drawingml/2006/main">
              <a:graphicData uri="http://schemas.openxmlformats.org/drawingml/2006/picture">
                <pic:pic xmlns:pic="http://schemas.openxmlformats.org/drawingml/2006/picture">
                  <pic:nvPicPr>
                    <pic:cNvPr id="38269" name="Picture 3826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C291B94" w14:textId="77777777" w:rsidR="00A2620F" w:rsidRDefault="00E30764">
      <w:pPr>
        <w:spacing w:after="510" w:line="308" w:lineRule="auto"/>
        <w:ind w:left="1592" w:hanging="3"/>
      </w:pPr>
      <w:r>
        <w:rPr>
          <w:shd w:val="clear" w:color="auto" w:fill="D9D9D9"/>
        </w:rPr>
        <w:t>If you do not want to back the file, clear the check box.</w:t>
      </w:r>
      <w:r>
        <w:t xml:space="preserve"> </w:t>
      </w:r>
    </w:p>
    <w:p w14:paraId="1013D2B6" w14:textId="77777777" w:rsidR="00A2620F" w:rsidRDefault="00E30764">
      <w:pPr>
        <w:spacing w:after="185" w:line="264" w:lineRule="auto"/>
        <w:ind w:left="-5"/>
      </w:pPr>
      <w:r>
        <w:rPr>
          <w:sz w:val="32"/>
        </w:rPr>
        <w:t xml:space="preserve">5.9.4 Smart Search </w:t>
      </w:r>
    </w:p>
    <w:p w14:paraId="638750B4" w14:textId="77777777" w:rsidR="00A2620F" w:rsidRDefault="00E30764">
      <w:pPr>
        <w:ind w:left="847" w:right="6"/>
      </w:pPr>
      <w:r>
        <w:t xml:space="preserve">During playback, you can analyze a certain area to find if there was any motion detection event occurred. The system will display the images with motion events of the recorded video. </w:t>
      </w:r>
    </w:p>
    <w:p w14:paraId="592FF942" w14:textId="77777777" w:rsidR="00A2620F" w:rsidRDefault="00E30764">
      <w:pPr>
        <w:spacing w:after="0" w:line="259" w:lineRule="auto"/>
        <w:ind w:left="841" w:firstLine="0"/>
      </w:pPr>
      <w:r>
        <w:rPr>
          <w:noProof/>
        </w:rPr>
        <w:drawing>
          <wp:inline distT="0" distB="0" distL="0" distR="0" wp14:anchorId="56B6BF96" wp14:editId="3BE0B77B">
            <wp:extent cx="600710" cy="161861"/>
            <wp:effectExtent l="0" t="0" r="0" b="0"/>
            <wp:docPr id="38271" name="Picture 38271"/>
            <wp:cNvGraphicFramePr/>
            <a:graphic xmlns:a="http://schemas.openxmlformats.org/drawingml/2006/main">
              <a:graphicData uri="http://schemas.openxmlformats.org/drawingml/2006/picture">
                <pic:pic xmlns:pic="http://schemas.openxmlformats.org/drawingml/2006/picture">
                  <pic:nvPicPr>
                    <pic:cNvPr id="38271" name="Picture 3827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07A3A16" w14:textId="77777777" w:rsidR="00A2620F" w:rsidRDefault="00E30764">
      <w:pPr>
        <w:spacing w:after="66" w:line="308" w:lineRule="auto"/>
        <w:ind w:left="840" w:hanging="3"/>
      </w:pPr>
      <w:r>
        <w:rPr>
          <w:shd w:val="clear" w:color="auto" w:fill="D9D9D9"/>
        </w:rPr>
        <w:t>Not all models support this function.</w:t>
      </w:r>
      <w:r>
        <w:t xml:space="preserve"> </w:t>
      </w:r>
    </w:p>
    <w:p w14:paraId="0C13210E" w14:textId="77777777" w:rsidR="00A2620F" w:rsidRDefault="00E30764">
      <w:pPr>
        <w:spacing w:after="95"/>
        <w:ind w:left="847" w:right="6"/>
      </w:pPr>
      <w:r>
        <w:t xml:space="preserve">To use the Smart Search function, you need to enable the motion detection for the channel by selecting </w:t>
      </w:r>
      <w:r>
        <w:rPr>
          <w:b/>
        </w:rPr>
        <w:t>Main Menu &gt; ALARM &gt; VIDEO DETECT &gt; Motion Detect</w:t>
      </w:r>
      <w:r>
        <w:t xml:space="preserve">. </w:t>
      </w:r>
    </w:p>
    <w:p w14:paraId="54E7DF5D" w14:textId="77777777" w:rsidR="00A2620F" w:rsidRDefault="00E30764">
      <w:pPr>
        <w:ind w:left="847" w:right="6"/>
      </w:pPr>
      <w:r>
        <w:t xml:space="preserve">To use the Smart Search function, do the following: </w:t>
      </w:r>
    </w:p>
    <w:p w14:paraId="5E70E559" w14:textId="77777777" w:rsidR="00A2620F" w:rsidRDefault="00E30764">
      <w:pPr>
        <w:spacing w:after="103"/>
        <w:ind w:left="847" w:right="1260"/>
      </w:pPr>
      <w:r>
        <w:rPr>
          <w:u w:val="single" w:color="000000"/>
        </w:rPr>
        <w:t>Step 1</w:t>
      </w:r>
      <w:r>
        <w:t xml:space="preserve"> Select </w:t>
      </w:r>
      <w:r>
        <w:rPr>
          <w:b/>
        </w:rPr>
        <w:t>Main Menu &gt; VIDEO</w:t>
      </w:r>
      <w:r>
        <w:t xml:space="preserve">, the video search interface is displayed. </w:t>
      </w:r>
      <w:r>
        <w:rPr>
          <w:u w:val="single" w:color="000000"/>
        </w:rPr>
        <w:t>Step 2</w:t>
      </w:r>
      <w:r>
        <w:t xml:space="preserve"> In the </w:t>
      </w:r>
      <w:r>
        <w:rPr>
          <w:b/>
        </w:rPr>
        <w:t>CAME NAME</w:t>
      </w:r>
      <w:r>
        <w:t xml:space="preserve"> list, select the channel(s) that you want to play. </w:t>
      </w:r>
    </w:p>
    <w:p w14:paraId="2C1B7D1F" w14:textId="77777777" w:rsidR="00A2620F" w:rsidRDefault="00E30764">
      <w:pPr>
        <w:ind w:left="847" w:right="6"/>
      </w:pPr>
      <w:r>
        <w:rPr>
          <w:u w:val="single" w:color="000000"/>
        </w:rPr>
        <w:t>Step 3</w:t>
      </w:r>
      <w:r>
        <w:t xml:space="preserve"> Click </w:t>
      </w:r>
      <w:r>
        <w:rPr>
          <w:noProof/>
        </w:rPr>
        <w:drawing>
          <wp:inline distT="0" distB="0" distL="0" distR="0" wp14:anchorId="36EBC94B" wp14:editId="0E961366">
            <wp:extent cx="215532" cy="224155"/>
            <wp:effectExtent l="0" t="0" r="0" b="0"/>
            <wp:docPr id="38273" name="Picture 38273"/>
            <wp:cNvGraphicFramePr/>
            <a:graphic xmlns:a="http://schemas.openxmlformats.org/drawingml/2006/main">
              <a:graphicData uri="http://schemas.openxmlformats.org/drawingml/2006/picture">
                <pic:pic xmlns:pic="http://schemas.openxmlformats.org/drawingml/2006/picture">
                  <pic:nvPicPr>
                    <pic:cNvPr id="38273" name="Picture 38273"/>
                    <pic:cNvPicPr/>
                  </pic:nvPicPr>
                  <pic:blipFill>
                    <a:blip r:embed="rId539"/>
                    <a:stretch>
                      <a:fillRect/>
                    </a:stretch>
                  </pic:blipFill>
                  <pic:spPr>
                    <a:xfrm>
                      <a:off x="0" y="0"/>
                      <a:ext cx="215532" cy="224155"/>
                    </a:xfrm>
                    <a:prstGeom prst="rect">
                      <a:avLst/>
                    </a:prstGeom>
                  </pic:spPr>
                </pic:pic>
              </a:graphicData>
            </a:graphic>
          </wp:inline>
        </w:drawing>
      </w:r>
      <w:r>
        <w:t xml:space="preserve"> or double-click anywhere in the time bar colored area to start playback. </w:t>
      </w:r>
    </w:p>
    <w:p w14:paraId="359BD66B" w14:textId="77777777" w:rsidR="00A2620F" w:rsidRDefault="00E30764">
      <w:pPr>
        <w:spacing w:after="90"/>
        <w:ind w:left="847" w:right="6"/>
      </w:pPr>
      <w:r>
        <w:rPr>
          <w:u w:val="single" w:color="000000"/>
        </w:rPr>
        <w:t>Step 4</w:t>
      </w:r>
      <w:r>
        <w:t xml:space="preserve"> Click </w:t>
      </w:r>
      <w:r>
        <w:rPr>
          <w:noProof/>
        </w:rPr>
        <w:drawing>
          <wp:inline distT="0" distB="0" distL="0" distR="0" wp14:anchorId="2E72D8AB" wp14:editId="06EEDCD6">
            <wp:extent cx="304800" cy="266700"/>
            <wp:effectExtent l="0" t="0" r="0" b="0"/>
            <wp:docPr id="38443" name="Picture 38443"/>
            <wp:cNvGraphicFramePr/>
            <a:graphic xmlns:a="http://schemas.openxmlformats.org/drawingml/2006/main">
              <a:graphicData uri="http://schemas.openxmlformats.org/drawingml/2006/picture">
                <pic:pic xmlns:pic="http://schemas.openxmlformats.org/drawingml/2006/picture">
                  <pic:nvPicPr>
                    <pic:cNvPr id="38443" name="Picture 38443"/>
                    <pic:cNvPicPr/>
                  </pic:nvPicPr>
                  <pic:blipFill>
                    <a:blip r:embed="rId557"/>
                    <a:stretch>
                      <a:fillRect/>
                    </a:stretch>
                  </pic:blipFill>
                  <pic:spPr>
                    <a:xfrm>
                      <a:off x="0" y="0"/>
                      <a:ext cx="304800" cy="266700"/>
                    </a:xfrm>
                    <a:prstGeom prst="rect">
                      <a:avLst/>
                    </a:prstGeom>
                  </pic:spPr>
                </pic:pic>
              </a:graphicData>
            </a:graphic>
          </wp:inline>
        </w:drawing>
      </w:r>
      <w:r>
        <w:t xml:space="preserve">. </w:t>
      </w:r>
    </w:p>
    <w:p w14:paraId="367D9DA4" w14:textId="77777777" w:rsidR="00A2620F" w:rsidRDefault="00E30764">
      <w:pPr>
        <w:ind w:left="1585" w:right="6"/>
      </w:pPr>
      <w:r>
        <w:t xml:space="preserve">The grid is displayed on the screen. </w:t>
      </w:r>
    </w:p>
    <w:p w14:paraId="0C155D18" w14:textId="77777777" w:rsidR="00A2620F" w:rsidRDefault="00E30764">
      <w:pPr>
        <w:spacing w:after="59" w:line="259" w:lineRule="auto"/>
        <w:ind w:left="1589" w:firstLine="0"/>
      </w:pPr>
      <w:r>
        <w:rPr>
          <w:noProof/>
        </w:rPr>
        <w:drawing>
          <wp:inline distT="0" distB="0" distL="0" distR="0" wp14:anchorId="149AA083" wp14:editId="0B0C7FDC">
            <wp:extent cx="600710" cy="161862"/>
            <wp:effectExtent l="0" t="0" r="0" b="0"/>
            <wp:docPr id="38445" name="Picture 38445"/>
            <wp:cNvGraphicFramePr/>
            <a:graphic xmlns:a="http://schemas.openxmlformats.org/drawingml/2006/main">
              <a:graphicData uri="http://schemas.openxmlformats.org/drawingml/2006/picture">
                <pic:pic xmlns:pic="http://schemas.openxmlformats.org/drawingml/2006/picture">
                  <pic:nvPicPr>
                    <pic:cNvPr id="38445" name="Picture 38445"/>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2AA12442" w14:textId="77777777" w:rsidR="00A2620F" w:rsidRDefault="00E30764">
      <w:pPr>
        <w:numPr>
          <w:ilvl w:val="0"/>
          <w:numId w:val="61"/>
        </w:numPr>
        <w:spacing w:after="5" w:line="308" w:lineRule="auto"/>
        <w:ind w:firstLine="792"/>
      </w:pPr>
      <w:r>
        <w:rPr>
          <w:shd w:val="clear" w:color="auto" w:fill="D9D9D9"/>
        </w:rPr>
        <w:lastRenderedPageBreak/>
        <w:t>Only single-channel supports smart search.</w:t>
      </w:r>
      <w:r>
        <w:t xml:space="preserve"> </w:t>
      </w:r>
    </w:p>
    <w:p w14:paraId="02F8B6D8" w14:textId="77777777" w:rsidR="00A2620F" w:rsidRDefault="00E30764">
      <w:pPr>
        <w:numPr>
          <w:ilvl w:val="0"/>
          <w:numId w:val="61"/>
        </w:numPr>
        <w:spacing w:after="5" w:line="308" w:lineRule="auto"/>
        <w:ind w:firstLine="792"/>
      </w:pPr>
      <w:r>
        <w:rPr>
          <w:shd w:val="clear" w:color="auto" w:fill="D9D9D9"/>
        </w:rPr>
        <w:t>If multi-channels are selected, double-click on the channel window to display this channel only on the screen, and then you can start using smart search function.</w:t>
      </w:r>
      <w:r>
        <w:t xml:space="preserve"> </w:t>
      </w:r>
      <w:r>
        <w:rPr>
          <w:u w:val="single" w:color="000000"/>
        </w:rPr>
        <w:t>Step 5</w:t>
      </w:r>
      <w:r>
        <w:t xml:space="preserve"> Drag the pointer to select the searching area. </w:t>
      </w:r>
    </w:p>
    <w:p w14:paraId="1A8B3F28" w14:textId="77777777" w:rsidR="00A2620F" w:rsidRDefault="00E30764">
      <w:pPr>
        <w:spacing w:after="57" w:line="259" w:lineRule="auto"/>
        <w:ind w:left="1589" w:firstLine="0"/>
      </w:pPr>
      <w:r>
        <w:rPr>
          <w:noProof/>
        </w:rPr>
        <w:drawing>
          <wp:inline distT="0" distB="0" distL="0" distR="0" wp14:anchorId="7991CC39" wp14:editId="6954947A">
            <wp:extent cx="600710" cy="161861"/>
            <wp:effectExtent l="0" t="0" r="0" b="0"/>
            <wp:docPr id="38447" name="Picture 38447"/>
            <wp:cNvGraphicFramePr/>
            <a:graphic xmlns:a="http://schemas.openxmlformats.org/drawingml/2006/main">
              <a:graphicData uri="http://schemas.openxmlformats.org/drawingml/2006/picture">
                <pic:pic xmlns:pic="http://schemas.openxmlformats.org/drawingml/2006/picture">
                  <pic:nvPicPr>
                    <pic:cNvPr id="38447" name="Picture 3844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B02AE55" w14:textId="77777777" w:rsidR="00A2620F" w:rsidRDefault="00E30764">
      <w:pPr>
        <w:spacing w:after="31" w:line="308" w:lineRule="auto"/>
        <w:ind w:left="1592" w:hanging="3"/>
      </w:pPr>
      <w:r>
        <w:rPr>
          <w:shd w:val="clear" w:color="auto" w:fill="D9D9D9"/>
        </w:rPr>
        <w:t>The grid area supports 22×18(PAL) and 22×15(NTSC).</w:t>
      </w:r>
      <w:r>
        <w:t xml:space="preserve"> </w:t>
      </w:r>
    </w:p>
    <w:p w14:paraId="60E6EAB0" w14:textId="77777777" w:rsidR="00A2620F" w:rsidRDefault="00E30764">
      <w:pPr>
        <w:spacing w:after="76"/>
        <w:ind w:left="847" w:right="6"/>
      </w:pPr>
      <w:r>
        <w:rPr>
          <w:u w:val="single" w:color="000000"/>
        </w:rPr>
        <w:t>Step 6</w:t>
      </w:r>
      <w:r>
        <w:t xml:space="preserve"> Click </w:t>
      </w:r>
      <w:r>
        <w:rPr>
          <w:noProof/>
        </w:rPr>
        <w:drawing>
          <wp:inline distT="0" distB="0" distL="0" distR="0" wp14:anchorId="6CD0EA34" wp14:editId="25B5BD96">
            <wp:extent cx="304800" cy="276225"/>
            <wp:effectExtent l="0" t="0" r="0" b="0"/>
            <wp:docPr id="38449" name="Picture 38449"/>
            <wp:cNvGraphicFramePr/>
            <a:graphic xmlns:a="http://schemas.openxmlformats.org/drawingml/2006/main">
              <a:graphicData uri="http://schemas.openxmlformats.org/drawingml/2006/picture">
                <pic:pic xmlns:pic="http://schemas.openxmlformats.org/drawingml/2006/picture">
                  <pic:nvPicPr>
                    <pic:cNvPr id="38449" name="Picture 38449"/>
                    <pic:cNvPicPr/>
                  </pic:nvPicPr>
                  <pic:blipFill>
                    <a:blip r:embed="rId567"/>
                    <a:stretch>
                      <a:fillRect/>
                    </a:stretch>
                  </pic:blipFill>
                  <pic:spPr>
                    <a:xfrm>
                      <a:off x="0" y="0"/>
                      <a:ext cx="304800" cy="276225"/>
                    </a:xfrm>
                    <a:prstGeom prst="rect">
                      <a:avLst/>
                    </a:prstGeom>
                  </pic:spPr>
                </pic:pic>
              </a:graphicData>
            </a:graphic>
          </wp:inline>
        </w:drawing>
      </w:r>
      <w:r>
        <w:t xml:space="preserve">. </w:t>
      </w:r>
    </w:p>
    <w:p w14:paraId="15C64CDD" w14:textId="77777777" w:rsidR="00A2620F" w:rsidRDefault="00E30764">
      <w:pPr>
        <w:spacing w:after="77"/>
        <w:ind w:left="1654" w:right="6"/>
      </w:pPr>
      <w:r>
        <w:t xml:space="preserve">The screen starts playing back the motional splices of recorded video for the selected searching area. </w:t>
      </w:r>
    </w:p>
    <w:p w14:paraId="737F757A" w14:textId="77777777" w:rsidR="00A2620F" w:rsidRDefault="00E30764">
      <w:pPr>
        <w:spacing w:after="594"/>
        <w:ind w:left="847" w:right="6"/>
      </w:pPr>
      <w:r>
        <w:rPr>
          <w:u w:val="single" w:color="000000"/>
        </w:rPr>
        <w:t>Step 7</w:t>
      </w:r>
      <w:r>
        <w:t xml:space="preserve"> Click </w:t>
      </w:r>
      <w:r>
        <w:rPr>
          <w:noProof/>
        </w:rPr>
        <w:drawing>
          <wp:inline distT="0" distB="0" distL="0" distR="0" wp14:anchorId="4836DE29" wp14:editId="7BF5AD59">
            <wp:extent cx="304800" cy="266700"/>
            <wp:effectExtent l="0" t="0" r="0" b="0"/>
            <wp:docPr id="38451" name="Picture 38451"/>
            <wp:cNvGraphicFramePr/>
            <a:graphic xmlns:a="http://schemas.openxmlformats.org/drawingml/2006/main">
              <a:graphicData uri="http://schemas.openxmlformats.org/drawingml/2006/picture">
                <pic:pic xmlns:pic="http://schemas.openxmlformats.org/drawingml/2006/picture">
                  <pic:nvPicPr>
                    <pic:cNvPr id="38451" name="Picture 38451"/>
                    <pic:cNvPicPr/>
                  </pic:nvPicPr>
                  <pic:blipFill>
                    <a:blip r:embed="rId557"/>
                    <a:stretch>
                      <a:fillRect/>
                    </a:stretch>
                  </pic:blipFill>
                  <pic:spPr>
                    <a:xfrm>
                      <a:off x="0" y="0"/>
                      <a:ext cx="304800" cy="266700"/>
                    </a:xfrm>
                    <a:prstGeom prst="rect">
                      <a:avLst/>
                    </a:prstGeom>
                  </pic:spPr>
                </pic:pic>
              </a:graphicData>
            </a:graphic>
          </wp:inline>
        </w:drawing>
      </w:r>
      <w:r>
        <w:t xml:space="preserve"> to exit the playback. </w:t>
      </w:r>
    </w:p>
    <w:p w14:paraId="7BCAB630" w14:textId="77777777" w:rsidR="00A2620F" w:rsidRDefault="00E30764">
      <w:pPr>
        <w:spacing w:after="185" w:line="264" w:lineRule="auto"/>
        <w:ind w:left="-5"/>
      </w:pPr>
      <w:r>
        <w:rPr>
          <w:sz w:val="32"/>
        </w:rPr>
        <w:t xml:space="preserve">5.9.5 Marking and Playing Back Video </w:t>
      </w:r>
    </w:p>
    <w:p w14:paraId="2ABC4CCB" w14:textId="77777777" w:rsidR="00A2620F" w:rsidRDefault="00E30764">
      <w:pPr>
        <w:spacing w:after="374"/>
        <w:ind w:left="847" w:right="6"/>
      </w:pPr>
      <w:r>
        <w:t xml:space="preserve">You can mark the recording for somewhere important. Then you can easily find the marked recording by searching time and mark name. </w:t>
      </w:r>
    </w:p>
    <w:p w14:paraId="14DADD3E" w14:textId="77777777" w:rsidR="00A2620F" w:rsidRDefault="00E30764">
      <w:pPr>
        <w:pStyle w:val="Heading4"/>
        <w:spacing w:after="254"/>
        <w:ind w:left="-5"/>
      </w:pPr>
      <w:r>
        <w:t xml:space="preserve">Marking a Video </w:t>
      </w:r>
    </w:p>
    <w:p w14:paraId="2B6650AB" w14:textId="77777777" w:rsidR="00A2620F" w:rsidRDefault="00E30764">
      <w:pPr>
        <w:spacing w:after="81"/>
        <w:ind w:left="847" w:right="6"/>
      </w:pPr>
      <w:r>
        <w:rPr>
          <w:u w:val="single" w:color="000000"/>
        </w:rPr>
        <w:t>Step 1</w:t>
      </w:r>
      <w:r>
        <w:t xml:space="preserve"> Select </w:t>
      </w:r>
      <w:r>
        <w:rPr>
          <w:b/>
        </w:rPr>
        <w:t>Main Menu &gt; VIDEO</w:t>
      </w:r>
      <w:r>
        <w:t xml:space="preserve">, the video search interface is displayed. </w:t>
      </w:r>
    </w:p>
    <w:p w14:paraId="0F316BFE" w14:textId="77777777" w:rsidR="00A2620F" w:rsidRDefault="00E30764">
      <w:pPr>
        <w:spacing w:after="92"/>
        <w:ind w:left="847" w:right="6"/>
      </w:pPr>
      <w:r>
        <w:rPr>
          <w:u w:val="single" w:color="000000"/>
        </w:rPr>
        <w:t>Step 2</w:t>
      </w:r>
      <w:r>
        <w:t xml:space="preserve"> In the playback mode, click </w:t>
      </w:r>
      <w:r>
        <w:rPr>
          <w:noProof/>
        </w:rPr>
        <w:drawing>
          <wp:inline distT="0" distB="0" distL="0" distR="0" wp14:anchorId="1B082319" wp14:editId="223741FD">
            <wp:extent cx="266700" cy="257175"/>
            <wp:effectExtent l="0" t="0" r="0" b="0"/>
            <wp:docPr id="38453" name="Picture 38453"/>
            <wp:cNvGraphicFramePr/>
            <a:graphic xmlns:a="http://schemas.openxmlformats.org/drawingml/2006/main">
              <a:graphicData uri="http://schemas.openxmlformats.org/drawingml/2006/picture">
                <pic:pic xmlns:pic="http://schemas.openxmlformats.org/drawingml/2006/picture">
                  <pic:nvPicPr>
                    <pic:cNvPr id="38453" name="Picture 38453"/>
                    <pic:cNvPicPr/>
                  </pic:nvPicPr>
                  <pic:blipFill>
                    <a:blip r:embed="rId559"/>
                    <a:stretch>
                      <a:fillRect/>
                    </a:stretch>
                  </pic:blipFill>
                  <pic:spPr>
                    <a:xfrm>
                      <a:off x="0" y="0"/>
                      <a:ext cx="266700" cy="257175"/>
                    </a:xfrm>
                    <a:prstGeom prst="rect">
                      <a:avLst/>
                    </a:prstGeom>
                  </pic:spPr>
                </pic:pic>
              </a:graphicData>
            </a:graphic>
          </wp:inline>
        </w:drawing>
      </w:r>
      <w:r>
        <w:t xml:space="preserve">. </w:t>
      </w:r>
    </w:p>
    <w:p w14:paraId="7608A7C4" w14:textId="77777777" w:rsidR="00A2620F" w:rsidRDefault="00E30764">
      <w:pPr>
        <w:spacing w:after="123"/>
        <w:ind w:left="1585" w:right="6"/>
      </w:pPr>
      <w:r>
        <w:t xml:space="preserve">The </w:t>
      </w:r>
      <w:r>
        <w:rPr>
          <w:b/>
        </w:rPr>
        <w:t>Add Mark</w:t>
      </w:r>
      <w:r>
        <w:t xml:space="preserve"> dialog box is displayed. See Figure 5-103. </w:t>
      </w:r>
    </w:p>
    <w:p w14:paraId="451908C2" w14:textId="77777777" w:rsidR="00A2620F" w:rsidRDefault="00E30764">
      <w:pPr>
        <w:spacing w:after="94" w:line="259" w:lineRule="auto"/>
        <w:ind w:left="839" w:firstLine="0"/>
        <w:jc w:val="center"/>
      </w:pPr>
      <w:r>
        <w:rPr>
          <w:noProof/>
        </w:rPr>
        <w:drawing>
          <wp:inline distT="0" distB="0" distL="0" distR="0" wp14:anchorId="3CEB3A76" wp14:editId="272E9982">
            <wp:extent cx="2878836" cy="1421765"/>
            <wp:effectExtent l="0" t="0" r="0" b="0"/>
            <wp:docPr id="38455" name="Picture 38455"/>
            <wp:cNvGraphicFramePr/>
            <a:graphic xmlns:a="http://schemas.openxmlformats.org/drawingml/2006/main">
              <a:graphicData uri="http://schemas.openxmlformats.org/drawingml/2006/picture">
                <pic:pic xmlns:pic="http://schemas.openxmlformats.org/drawingml/2006/picture">
                  <pic:nvPicPr>
                    <pic:cNvPr id="38455" name="Picture 38455"/>
                    <pic:cNvPicPr/>
                  </pic:nvPicPr>
                  <pic:blipFill>
                    <a:blip r:embed="rId568"/>
                    <a:stretch>
                      <a:fillRect/>
                    </a:stretch>
                  </pic:blipFill>
                  <pic:spPr>
                    <a:xfrm>
                      <a:off x="0" y="0"/>
                      <a:ext cx="2878836" cy="1421765"/>
                    </a:xfrm>
                    <a:prstGeom prst="rect">
                      <a:avLst/>
                    </a:prstGeom>
                  </pic:spPr>
                </pic:pic>
              </a:graphicData>
            </a:graphic>
          </wp:inline>
        </w:drawing>
      </w:r>
      <w:r>
        <w:t xml:space="preserve"> </w:t>
      </w:r>
    </w:p>
    <w:p w14:paraId="6C71CC5F" w14:textId="77777777" w:rsidR="00A2620F" w:rsidRDefault="00E30764">
      <w:pPr>
        <w:spacing w:after="199"/>
        <w:ind w:left="1704" w:right="967"/>
        <w:jc w:val="center"/>
      </w:pPr>
      <w:r>
        <w:t xml:space="preserve">Figure 5-103  </w:t>
      </w:r>
    </w:p>
    <w:p w14:paraId="64BA46CE" w14:textId="77777777" w:rsidR="00A2620F" w:rsidRDefault="00E30764">
      <w:pPr>
        <w:ind w:left="847" w:right="6"/>
      </w:pPr>
      <w:r>
        <w:rPr>
          <w:u w:val="single" w:color="000000"/>
        </w:rPr>
        <w:t>Step 3</w:t>
      </w:r>
      <w:r>
        <w:t xml:space="preserve"> In the</w:t>
      </w:r>
      <w:r>
        <w:rPr>
          <w:b/>
        </w:rPr>
        <w:t xml:space="preserve"> Name</w:t>
      </w:r>
      <w:r>
        <w:t xml:space="preserve"> box, enter a name. </w:t>
      </w:r>
    </w:p>
    <w:p w14:paraId="593B350F" w14:textId="77777777" w:rsidR="00A2620F" w:rsidRDefault="00E30764">
      <w:pPr>
        <w:ind w:left="847" w:right="6"/>
      </w:pPr>
      <w:r>
        <w:rPr>
          <w:u w:val="single" w:color="000000"/>
        </w:rPr>
        <w:t>Step 4</w:t>
      </w:r>
      <w:r>
        <w:t xml:space="preserve"> Click </w:t>
      </w:r>
      <w:r>
        <w:rPr>
          <w:b/>
        </w:rPr>
        <w:t>OK</w:t>
      </w:r>
      <w:r>
        <w:t xml:space="preserve">. </w:t>
      </w:r>
    </w:p>
    <w:p w14:paraId="4F6F73B0" w14:textId="77777777" w:rsidR="00A2620F" w:rsidRDefault="00E30764">
      <w:pPr>
        <w:spacing w:after="378"/>
        <w:ind w:left="1585" w:right="6"/>
      </w:pPr>
      <w:r>
        <w:t xml:space="preserve">This marked video file displays in the </w:t>
      </w:r>
      <w:r>
        <w:rPr>
          <w:b/>
        </w:rPr>
        <w:t>Mark List</w:t>
      </w:r>
      <w:r>
        <w:t xml:space="preserve">. </w:t>
      </w:r>
    </w:p>
    <w:p w14:paraId="01B60EB8" w14:textId="77777777" w:rsidR="00A2620F" w:rsidRDefault="00E30764">
      <w:pPr>
        <w:pStyle w:val="Heading4"/>
        <w:spacing w:after="237"/>
        <w:ind w:left="-5"/>
      </w:pPr>
      <w:r>
        <w:t xml:space="preserve">Playing Back Marked Video </w:t>
      </w:r>
    </w:p>
    <w:p w14:paraId="405F4BE9" w14:textId="77777777" w:rsidR="00A2620F" w:rsidRDefault="00E30764">
      <w:pPr>
        <w:spacing w:after="0" w:line="259" w:lineRule="auto"/>
        <w:ind w:left="841" w:firstLine="0"/>
      </w:pPr>
      <w:r>
        <w:rPr>
          <w:noProof/>
        </w:rPr>
        <w:drawing>
          <wp:inline distT="0" distB="0" distL="0" distR="0" wp14:anchorId="41C3E57F" wp14:editId="134807BD">
            <wp:extent cx="600710" cy="161861"/>
            <wp:effectExtent l="0" t="0" r="0" b="0"/>
            <wp:docPr id="38457" name="Picture 38457"/>
            <wp:cNvGraphicFramePr/>
            <a:graphic xmlns:a="http://schemas.openxmlformats.org/drawingml/2006/main">
              <a:graphicData uri="http://schemas.openxmlformats.org/drawingml/2006/picture">
                <pic:pic xmlns:pic="http://schemas.openxmlformats.org/drawingml/2006/picture">
                  <pic:nvPicPr>
                    <pic:cNvPr id="38457" name="Picture 3845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2F003CA" w14:textId="77777777" w:rsidR="00A2620F" w:rsidRDefault="00E30764">
      <w:pPr>
        <w:spacing w:after="5" w:line="308" w:lineRule="auto"/>
        <w:ind w:left="840" w:hanging="3"/>
      </w:pPr>
      <w:r>
        <w:rPr>
          <w:shd w:val="clear" w:color="auto" w:fill="D9D9D9"/>
        </w:rPr>
        <w:t>This function is supported on single-channel playback.</w:t>
      </w:r>
      <w:r>
        <w:t xml:space="preserve"> </w:t>
      </w:r>
    </w:p>
    <w:p w14:paraId="6CCE1434" w14:textId="77777777" w:rsidR="00A2620F" w:rsidRDefault="00E30764">
      <w:pPr>
        <w:ind w:left="847" w:right="6"/>
      </w:pPr>
      <w:r>
        <w:rPr>
          <w:u w:val="single" w:color="000000"/>
        </w:rPr>
        <w:t>Step 1</w:t>
      </w:r>
      <w:r>
        <w:t xml:space="preserve"> In the </w:t>
      </w:r>
      <w:r>
        <w:rPr>
          <w:b/>
        </w:rPr>
        <w:t>CAME NAME</w:t>
      </w:r>
      <w:r>
        <w:t xml:space="preserve"> list, select one channel. </w:t>
      </w:r>
    </w:p>
    <w:p w14:paraId="38E9F518" w14:textId="77777777" w:rsidR="00A2620F" w:rsidRDefault="00E30764">
      <w:pPr>
        <w:spacing w:after="116"/>
        <w:ind w:left="847" w:right="6"/>
      </w:pPr>
      <w:r>
        <w:rPr>
          <w:u w:val="single" w:color="000000"/>
        </w:rPr>
        <w:t>Step 2</w:t>
      </w:r>
      <w:r>
        <w:t xml:space="preserve"> Click </w:t>
      </w:r>
      <w:r>
        <w:rPr>
          <w:noProof/>
        </w:rPr>
        <w:drawing>
          <wp:inline distT="0" distB="0" distL="0" distR="0" wp14:anchorId="4D5DA5E4" wp14:editId="1CB1F991">
            <wp:extent cx="287655" cy="232867"/>
            <wp:effectExtent l="0" t="0" r="0" b="0"/>
            <wp:docPr id="38575" name="Picture 38575"/>
            <wp:cNvGraphicFramePr/>
            <a:graphic xmlns:a="http://schemas.openxmlformats.org/drawingml/2006/main">
              <a:graphicData uri="http://schemas.openxmlformats.org/drawingml/2006/picture">
                <pic:pic xmlns:pic="http://schemas.openxmlformats.org/drawingml/2006/picture">
                  <pic:nvPicPr>
                    <pic:cNvPr id="38575" name="Picture 38575"/>
                    <pic:cNvPicPr/>
                  </pic:nvPicPr>
                  <pic:blipFill>
                    <a:blip r:embed="rId535"/>
                    <a:stretch>
                      <a:fillRect/>
                    </a:stretch>
                  </pic:blipFill>
                  <pic:spPr>
                    <a:xfrm>
                      <a:off x="0" y="0"/>
                      <a:ext cx="287655" cy="232867"/>
                    </a:xfrm>
                    <a:prstGeom prst="rect">
                      <a:avLst/>
                    </a:prstGeom>
                  </pic:spPr>
                </pic:pic>
              </a:graphicData>
            </a:graphic>
          </wp:inline>
        </w:drawing>
      </w:r>
      <w:r>
        <w:t xml:space="preserve">. </w:t>
      </w:r>
    </w:p>
    <w:p w14:paraId="026C6A45" w14:textId="77777777" w:rsidR="00A2620F" w:rsidRDefault="00E30764">
      <w:pPr>
        <w:ind w:left="1585" w:right="6"/>
      </w:pPr>
      <w:r>
        <w:t xml:space="preserve">The Mark List interface is displayed. See Figure 5-104. </w:t>
      </w:r>
    </w:p>
    <w:p w14:paraId="143596A9" w14:textId="77777777" w:rsidR="00A2620F" w:rsidRDefault="00E30764">
      <w:pPr>
        <w:spacing w:after="14" w:line="259" w:lineRule="auto"/>
        <w:ind w:left="840" w:firstLine="0"/>
        <w:jc w:val="center"/>
      </w:pPr>
      <w:r>
        <w:rPr>
          <w:noProof/>
        </w:rPr>
        <w:lastRenderedPageBreak/>
        <w:drawing>
          <wp:inline distT="0" distB="0" distL="0" distR="0" wp14:anchorId="72BFEC11" wp14:editId="47D03173">
            <wp:extent cx="1799590" cy="3899154"/>
            <wp:effectExtent l="0" t="0" r="0" b="0"/>
            <wp:docPr id="38577" name="Picture 38577"/>
            <wp:cNvGraphicFramePr/>
            <a:graphic xmlns:a="http://schemas.openxmlformats.org/drawingml/2006/main">
              <a:graphicData uri="http://schemas.openxmlformats.org/drawingml/2006/picture">
                <pic:pic xmlns:pic="http://schemas.openxmlformats.org/drawingml/2006/picture">
                  <pic:nvPicPr>
                    <pic:cNvPr id="38577" name="Picture 38577"/>
                    <pic:cNvPicPr/>
                  </pic:nvPicPr>
                  <pic:blipFill>
                    <a:blip r:embed="rId569"/>
                    <a:stretch>
                      <a:fillRect/>
                    </a:stretch>
                  </pic:blipFill>
                  <pic:spPr>
                    <a:xfrm>
                      <a:off x="0" y="0"/>
                      <a:ext cx="1799590" cy="3899154"/>
                    </a:xfrm>
                    <a:prstGeom prst="rect">
                      <a:avLst/>
                    </a:prstGeom>
                  </pic:spPr>
                </pic:pic>
              </a:graphicData>
            </a:graphic>
          </wp:inline>
        </w:drawing>
      </w:r>
      <w:r>
        <w:t xml:space="preserve"> </w:t>
      </w:r>
    </w:p>
    <w:p w14:paraId="66E190B6" w14:textId="77777777" w:rsidR="00A2620F" w:rsidRDefault="00E30764">
      <w:pPr>
        <w:spacing w:after="199"/>
        <w:ind w:left="1704" w:right="967"/>
        <w:jc w:val="center"/>
      </w:pPr>
      <w:r>
        <w:t xml:space="preserve">Figure 5-104  </w:t>
      </w:r>
    </w:p>
    <w:p w14:paraId="76797340" w14:textId="77777777" w:rsidR="00A2620F" w:rsidRDefault="00E30764">
      <w:pPr>
        <w:ind w:left="847" w:right="6"/>
      </w:pPr>
      <w:r>
        <w:rPr>
          <w:u w:val="single" w:color="000000"/>
        </w:rPr>
        <w:t>Step 3</w:t>
      </w:r>
      <w:r>
        <w:t xml:space="preserve"> Double-click the file that you want to play back. </w:t>
      </w:r>
    </w:p>
    <w:p w14:paraId="2C4755FD" w14:textId="77777777" w:rsidR="00A2620F" w:rsidRDefault="00E30764">
      <w:pPr>
        <w:spacing w:after="347" w:line="399" w:lineRule="auto"/>
        <w:ind w:left="1654" w:right="6"/>
      </w:pPr>
      <w:r>
        <w:t xml:space="preserve">To search the marked video by time, in the </w:t>
      </w:r>
      <w:r>
        <w:rPr>
          <w:b/>
        </w:rPr>
        <w:t>SEARCH</w:t>
      </w:r>
      <w:r>
        <w:t xml:space="preserve"> box on the top of the interface, enter the time, and then click </w:t>
      </w:r>
      <w:r>
        <w:rPr>
          <w:noProof/>
        </w:rPr>
        <w:drawing>
          <wp:inline distT="0" distB="0" distL="0" distR="0" wp14:anchorId="1905EA90" wp14:editId="13044B5D">
            <wp:extent cx="215836" cy="194945"/>
            <wp:effectExtent l="0" t="0" r="0" b="0"/>
            <wp:docPr id="38579" name="Picture 38579"/>
            <wp:cNvGraphicFramePr/>
            <a:graphic xmlns:a="http://schemas.openxmlformats.org/drawingml/2006/main">
              <a:graphicData uri="http://schemas.openxmlformats.org/drawingml/2006/picture">
                <pic:pic xmlns:pic="http://schemas.openxmlformats.org/drawingml/2006/picture">
                  <pic:nvPicPr>
                    <pic:cNvPr id="38579" name="Picture 38579"/>
                    <pic:cNvPicPr/>
                  </pic:nvPicPr>
                  <pic:blipFill>
                    <a:blip r:embed="rId570"/>
                    <a:stretch>
                      <a:fillRect/>
                    </a:stretch>
                  </pic:blipFill>
                  <pic:spPr>
                    <a:xfrm>
                      <a:off x="0" y="0"/>
                      <a:ext cx="215836" cy="194945"/>
                    </a:xfrm>
                    <a:prstGeom prst="rect">
                      <a:avLst/>
                    </a:prstGeom>
                  </pic:spPr>
                </pic:pic>
              </a:graphicData>
            </a:graphic>
          </wp:inline>
        </w:drawing>
      </w:r>
      <w:r>
        <w:t xml:space="preserve">. </w:t>
      </w:r>
    </w:p>
    <w:p w14:paraId="47BA8893" w14:textId="77777777" w:rsidR="00A2620F" w:rsidRDefault="00E30764">
      <w:pPr>
        <w:pStyle w:val="Heading4"/>
        <w:spacing w:after="251"/>
        <w:ind w:left="-5"/>
      </w:pPr>
      <w:r>
        <w:t xml:space="preserve">Playing Back Time before the Mark </w:t>
      </w:r>
    </w:p>
    <w:p w14:paraId="5A165C0C" w14:textId="77777777" w:rsidR="00A2620F" w:rsidRDefault="00E30764">
      <w:pPr>
        <w:ind w:left="847" w:right="6"/>
      </w:pPr>
      <w:r>
        <w:t xml:space="preserve">You can configure to play N seconds of the marked video before the marked time. </w:t>
      </w:r>
    </w:p>
    <w:p w14:paraId="26D620BD" w14:textId="77777777" w:rsidR="00A2620F" w:rsidRDefault="00E30764">
      <w:pPr>
        <w:ind w:left="847" w:right="6"/>
      </w:pPr>
      <w:r>
        <w:rPr>
          <w:u w:val="single" w:color="000000"/>
        </w:rPr>
        <w:t>Step 1</w:t>
      </w:r>
      <w:r>
        <w:t xml:space="preserve"> In the </w:t>
      </w:r>
      <w:r>
        <w:rPr>
          <w:b/>
        </w:rPr>
        <w:t xml:space="preserve">Name </w:t>
      </w:r>
      <w:r>
        <w:t xml:space="preserve">box, enter the name of a marked video.  </w:t>
      </w:r>
    </w:p>
    <w:p w14:paraId="7FB2A71B" w14:textId="77777777" w:rsidR="00A2620F" w:rsidRDefault="00E30764">
      <w:pPr>
        <w:spacing w:after="110"/>
        <w:ind w:left="847"/>
      </w:pPr>
      <w:r>
        <w:rPr>
          <w:u w:val="single" w:color="000000"/>
        </w:rPr>
        <w:t>Step 2</w:t>
      </w:r>
      <w:r>
        <w:t xml:space="preserve"> In the</w:t>
      </w:r>
      <w:r>
        <w:rPr>
          <w:b/>
        </w:rPr>
        <w:t xml:space="preserve"> Playback time before the mark </w:t>
      </w:r>
      <w:r>
        <w:t>box,</w:t>
      </w:r>
      <w:r>
        <w:rPr>
          <w:b/>
        </w:rPr>
        <w:t xml:space="preserve"> </w:t>
      </w:r>
      <w:r>
        <w:t xml:space="preserve">enter N seconds. </w:t>
      </w:r>
    </w:p>
    <w:p w14:paraId="03C1BCB6" w14:textId="77777777" w:rsidR="00A2620F" w:rsidRDefault="00E30764">
      <w:pPr>
        <w:spacing w:after="119"/>
        <w:ind w:left="847" w:right="6"/>
      </w:pPr>
      <w:r>
        <w:rPr>
          <w:u w:val="single" w:color="000000"/>
        </w:rPr>
        <w:t>Step 3</w:t>
      </w:r>
      <w:r>
        <w:t xml:space="preserve"> Click </w:t>
      </w:r>
      <w:r>
        <w:rPr>
          <w:noProof/>
        </w:rPr>
        <w:drawing>
          <wp:inline distT="0" distB="0" distL="0" distR="0" wp14:anchorId="26CBF957" wp14:editId="7A294E2D">
            <wp:extent cx="215532" cy="224155"/>
            <wp:effectExtent l="0" t="0" r="0" b="0"/>
            <wp:docPr id="38581" name="Picture 38581"/>
            <wp:cNvGraphicFramePr/>
            <a:graphic xmlns:a="http://schemas.openxmlformats.org/drawingml/2006/main">
              <a:graphicData uri="http://schemas.openxmlformats.org/drawingml/2006/picture">
                <pic:pic xmlns:pic="http://schemas.openxmlformats.org/drawingml/2006/picture">
                  <pic:nvPicPr>
                    <pic:cNvPr id="38581" name="Picture 38581"/>
                    <pic:cNvPicPr/>
                  </pic:nvPicPr>
                  <pic:blipFill>
                    <a:blip r:embed="rId539"/>
                    <a:stretch>
                      <a:fillRect/>
                    </a:stretch>
                  </pic:blipFill>
                  <pic:spPr>
                    <a:xfrm>
                      <a:off x="0" y="0"/>
                      <a:ext cx="215532" cy="224155"/>
                    </a:xfrm>
                    <a:prstGeom prst="rect">
                      <a:avLst/>
                    </a:prstGeom>
                  </pic:spPr>
                </pic:pic>
              </a:graphicData>
            </a:graphic>
          </wp:inline>
        </w:drawing>
      </w:r>
      <w:r>
        <w:t xml:space="preserve">. </w:t>
      </w:r>
    </w:p>
    <w:p w14:paraId="3A713602" w14:textId="77777777" w:rsidR="00A2620F" w:rsidRDefault="00E30764">
      <w:pPr>
        <w:ind w:left="1585" w:right="6"/>
      </w:pPr>
      <w:r>
        <w:t xml:space="preserve">The playback starts from N seconds before the marked time. </w:t>
      </w:r>
    </w:p>
    <w:p w14:paraId="2431C4CB" w14:textId="77777777" w:rsidR="00A2620F" w:rsidRDefault="00E30764">
      <w:pPr>
        <w:spacing w:after="0" w:line="259" w:lineRule="auto"/>
        <w:ind w:left="841" w:firstLine="0"/>
      </w:pPr>
      <w:r>
        <w:rPr>
          <w:noProof/>
        </w:rPr>
        <w:drawing>
          <wp:inline distT="0" distB="0" distL="0" distR="0" wp14:anchorId="1DA910CE" wp14:editId="79F67D6F">
            <wp:extent cx="600710" cy="161861"/>
            <wp:effectExtent l="0" t="0" r="0" b="0"/>
            <wp:docPr id="38583" name="Picture 38583"/>
            <wp:cNvGraphicFramePr/>
            <a:graphic xmlns:a="http://schemas.openxmlformats.org/drawingml/2006/main">
              <a:graphicData uri="http://schemas.openxmlformats.org/drawingml/2006/picture">
                <pic:pic xmlns:pic="http://schemas.openxmlformats.org/drawingml/2006/picture">
                  <pic:nvPicPr>
                    <pic:cNvPr id="38583" name="Picture 3858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4575FF6" w14:textId="77777777" w:rsidR="00A2620F" w:rsidRDefault="00E30764">
      <w:pPr>
        <w:spacing w:after="336" w:line="308" w:lineRule="auto"/>
        <w:ind w:left="840" w:hanging="3"/>
      </w:pPr>
      <w:r>
        <w:rPr>
          <w:shd w:val="clear" w:color="auto" w:fill="D9D9D9"/>
        </w:rPr>
        <w:t>If there is N seconds exist before the marked time, the playback starts from N seconds before the marked time. If there is not, it plays back as much as there is.</w:t>
      </w:r>
      <w:r>
        <w:t xml:space="preserve"> </w:t>
      </w:r>
    </w:p>
    <w:p w14:paraId="47092D65" w14:textId="77777777" w:rsidR="00A2620F" w:rsidRDefault="00E30764">
      <w:pPr>
        <w:pStyle w:val="Heading4"/>
        <w:spacing w:after="319"/>
        <w:ind w:left="-5"/>
      </w:pPr>
      <w:r>
        <w:t xml:space="preserve">Managing Marked Video </w:t>
      </w:r>
    </w:p>
    <w:p w14:paraId="461F4B0A" w14:textId="77777777" w:rsidR="00A2620F" w:rsidRDefault="00E30764">
      <w:pPr>
        <w:ind w:left="847" w:right="6"/>
      </w:pPr>
      <w:r>
        <w:t xml:space="preserve">In the </w:t>
      </w:r>
      <w:r>
        <w:rPr>
          <w:b/>
        </w:rPr>
        <w:t>Mark List</w:t>
      </w:r>
      <w:r>
        <w:t xml:space="preserve"> interface, click </w:t>
      </w:r>
      <w:r>
        <w:rPr>
          <w:noProof/>
        </w:rPr>
        <w:drawing>
          <wp:inline distT="0" distB="0" distL="0" distR="0" wp14:anchorId="0036F9EC" wp14:editId="581E8A1B">
            <wp:extent cx="251460" cy="221882"/>
            <wp:effectExtent l="0" t="0" r="0" b="0"/>
            <wp:docPr id="38585" name="Picture 38585"/>
            <wp:cNvGraphicFramePr/>
            <a:graphic xmlns:a="http://schemas.openxmlformats.org/drawingml/2006/main">
              <a:graphicData uri="http://schemas.openxmlformats.org/drawingml/2006/picture">
                <pic:pic xmlns:pic="http://schemas.openxmlformats.org/drawingml/2006/picture">
                  <pic:nvPicPr>
                    <pic:cNvPr id="38585" name="Picture 38585"/>
                    <pic:cNvPicPr/>
                  </pic:nvPicPr>
                  <pic:blipFill>
                    <a:blip r:embed="rId571"/>
                    <a:stretch>
                      <a:fillRect/>
                    </a:stretch>
                  </pic:blipFill>
                  <pic:spPr>
                    <a:xfrm>
                      <a:off x="0" y="0"/>
                      <a:ext cx="251460" cy="221882"/>
                    </a:xfrm>
                    <a:prstGeom prst="rect">
                      <a:avLst/>
                    </a:prstGeom>
                  </pic:spPr>
                </pic:pic>
              </a:graphicData>
            </a:graphic>
          </wp:inline>
        </w:drawing>
      </w:r>
      <w:r>
        <w:t xml:space="preserve">, the Manager interface is displayed. See Figure 5-105. </w:t>
      </w:r>
    </w:p>
    <w:p w14:paraId="398EA62F" w14:textId="77777777" w:rsidR="00A2620F" w:rsidRDefault="00E30764">
      <w:pPr>
        <w:spacing w:after="62" w:line="259" w:lineRule="auto"/>
        <w:ind w:left="0" w:right="1565" w:firstLine="0"/>
        <w:jc w:val="right"/>
      </w:pPr>
      <w:r>
        <w:rPr>
          <w:noProof/>
        </w:rPr>
        <w:lastRenderedPageBreak/>
        <w:drawing>
          <wp:inline distT="0" distB="0" distL="0" distR="0" wp14:anchorId="26A51091" wp14:editId="25795BFA">
            <wp:extent cx="3599815" cy="3447288"/>
            <wp:effectExtent l="0" t="0" r="0" b="0"/>
            <wp:docPr id="38732" name="Picture 38732"/>
            <wp:cNvGraphicFramePr/>
            <a:graphic xmlns:a="http://schemas.openxmlformats.org/drawingml/2006/main">
              <a:graphicData uri="http://schemas.openxmlformats.org/drawingml/2006/picture">
                <pic:pic xmlns:pic="http://schemas.openxmlformats.org/drawingml/2006/picture">
                  <pic:nvPicPr>
                    <pic:cNvPr id="38732" name="Picture 38732"/>
                    <pic:cNvPicPr/>
                  </pic:nvPicPr>
                  <pic:blipFill>
                    <a:blip r:embed="rId572"/>
                    <a:stretch>
                      <a:fillRect/>
                    </a:stretch>
                  </pic:blipFill>
                  <pic:spPr>
                    <a:xfrm>
                      <a:off x="0" y="0"/>
                      <a:ext cx="3599815" cy="3447288"/>
                    </a:xfrm>
                    <a:prstGeom prst="rect">
                      <a:avLst/>
                    </a:prstGeom>
                  </pic:spPr>
                </pic:pic>
              </a:graphicData>
            </a:graphic>
          </wp:inline>
        </w:drawing>
      </w:r>
      <w:r>
        <w:t xml:space="preserve"> </w:t>
      </w:r>
    </w:p>
    <w:p w14:paraId="308A33F7" w14:textId="77777777" w:rsidR="00A2620F" w:rsidRDefault="00E30764">
      <w:pPr>
        <w:spacing w:after="199"/>
        <w:ind w:left="1704" w:right="967"/>
        <w:jc w:val="center"/>
      </w:pPr>
      <w:r>
        <w:t xml:space="preserve">Figure 5-105  </w:t>
      </w:r>
    </w:p>
    <w:p w14:paraId="40F84ADF" w14:textId="77777777" w:rsidR="00A2620F" w:rsidRDefault="00E30764">
      <w:pPr>
        <w:numPr>
          <w:ilvl w:val="0"/>
          <w:numId w:val="62"/>
        </w:numPr>
        <w:ind w:right="6" w:hanging="418"/>
      </w:pPr>
      <w:r>
        <w:t xml:space="preserve">Be default, it manages all the marked videos of the selected channel. </w:t>
      </w:r>
    </w:p>
    <w:p w14:paraId="105D1313" w14:textId="77777777" w:rsidR="00A2620F" w:rsidRDefault="00E30764">
      <w:pPr>
        <w:numPr>
          <w:ilvl w:val="0"/>
          <w:numId w:val="62"/>
        </w:numPr>
        <w:ind w:right="6" w:hanging="418"/>
      </w:pPr>
      <w:r>
        <w:t xml:space="preserve">To search the marked video, select channel number from the </w:t>
      </w:r>
      <w:r>
        <w:rPr>
          <w:b/>
        </w:rPr>
        <w:t>Channel</w:t>
      </w:r>
      <w:r>
        <w:t xml:space="preserve"> list, enter time in </w:t>
      </w:r>
      <w:r>
        <w:rPr>
          <w:b/>
        </w:rPr>
        <w:t>Start Time</w:t>
      </w:r>
      <w:r>
        <w:t xml:space="preserve"> box and </w:t>
      </w:r>
      <w:r>
        <w:rPr>
          <w:b/>
        </w:rPr>
        <w:t>End Time</w:t>
      </w:r>
      <w:r>
        <w:t xml:space="preserve"> box, and then click </w:t>
      </w:r>
      <w:r>
        <w:rPr>
          <w:b/>
        </w:rPr>
        <w:t>Search</w:t>
      </w:r>
      <w:r>
        <w:t xml:space="preserve">. </w:t>
      </w:r>
    </w:p>
    <w:p w14:paraId="5DB16D02" w14:textId="77777777" w:rsidR="00A2620F" w:rsidRDefault="00E30764">
      <w:pPr>
        <w:numPr>
          <w:ilvl w:val="0"/>
          <w:numId w:val="62"/>
        </w:numPr>
        <w:ind w:right="6" w:hanging="418"/>
      </w:pPr>
      <w:r>
        <w:t xml:space="preserve">All the marked videos display in time order. </w:t>
      </w:r>
    </w:p>
    <w:p w14:paraId="7AAFCCE6" w14:textId="77777777" w:rsidR="00A2620F" w:rsidRDefault="00E30764">
      <w:pPr>
        <w:numPr>
          <w:ilvl w:val="0"/>
          <w:numId w:val="62"/>
        </w:numPr>
        <w:ind w:right="6" w:hanging="418"/>
      </w:pPr>
      <w:r>
        <w:t xml:space="preserve">To modify the name of marked video, double-click a marked video, the </w:t>
      </w:r>
      <w:r>
        <w:rPr>
          <w:b/>
        </w:rPr>
        <w:t>Edit Mark</w:t>
      </w:r>
      <w:r>
        <w:t xml:space="preserve"> dialog box is displayed. </w:t>
      </w:r>
    </w:p>
    <w:p w14:paraId="45549854" w14:textId="77777777" w:rsidR="00A2620F" w:rsidRDefault="00E30764">
      <w:pPr>
        <w:numPr>
          <w:ilvl w:val="0"/>
          <w:numId w:val="62"/>
        </w:numPr>
        <w:ind w:right="6" w:hanging="418"/>
      </w:pPr>
      <w:r>
        <w:t>To delete the marked video, select the marked video, and then click</w:t>
      </w:r>
      <w:r>
        <w:rPr>
          <w:b/>
        </w:rPr>
        <w:t xml:space="preserve"> Delete</w:t>
      </w:r>
      <w:r>
        <w:t xml:space="preserve">. </w:t>
      </w:r>
    </w:p>
    <w:p w14:paraId="5964A342" w14:textId="77777777" w:rsidR="00A2620F" w:rsidRDefault="00E30764">
      <w:pPr>
        <w:spacing w:after="0" w:line="259" w:lineRule="auto"/>
        <w:ind w:left="841" w:firstLine="0"/>
      </w:pPr>
      <w:r>
        <w:rPr>
          <w:noProof/>
        </w:rPr>
        <w:drawing>
          <wp:inline distT="0" distB="0" distL="0" distR="0" wp14:anchorId="3BCA3C5E" wp14:editId="587AC4FA">
            <wp:extent cx="600710" cy="161861"/>
            <wp:effectExtent l="0" t="0" r="0" b="0"/>
            <wp:docPr id="38734" name="Picture 38734"/>
            <wp:cNvGraphicFramePr/>
            <a:graphic xmlns:a="http://schemas.openxmlformats.org/drawingml/2006/main">
              <a:graphicData uri="http://schemas.openxmlformats.org/drawingml/2006/picture">
                <pic:pic xmlns:pic="http://schemas.openxmlformats.org/drawingml/2006/picture">
                  <pic:nvPicPr>
                    <pic:cNvPr id="38734" name="Picture 3873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4D80587" w14:textId="77777777" w:rsidR="00A2620F" w:rsidRDefault="00E30764">
      <w:pPr>
        <w:spacing w:after="502" w:line="308" w:lineRule="auto"/>
        <w:ind w:left="840" w:hanging="3"/>
      </w:pPr>
      <w:r>
        <w:rPr>
          <w:shd w:val="clear" w:color="auto" w:fill="D9D9D9"/>
        </w:rPr>
        <w:t>After opening the</w:t>
      </w:r>
      <w:r>
        <w:rPr>
          <w:b/>
          <w:shd w:val="clear" w:color="auto" w:fill="D9D9D9"/>
        </w:rPr>
        <w:t xml:space="preserve"> Manager</w:t>
      </w:r>
      <w:r>
        <w:rPr>
          <w:shd w:val="clear" w:color="auto" w:fill="D9D9D9"/>
        </w:rPr>
        <w:t xml:space="preserve"> interface, the playback will pause until exiting this interface. If the marked video that was in playing back is deleted, the playback will start from the first marked video in the</w:t>
      </w:r>
      <w:r>
        <w:rPr>
          <w:b/>
          <w:shd w:val="clear" w:color="auto" w:fill="D9D9D9"/>
        </w:rPr>
        <w:t xml:space="preserve"> Mark List</w:t>
      </w:r>
      <w:r>
        <w:rPr>
          <w:shd w:val="clear" w:color="auto" w:fill="D9D9D9"/>
        </w:rPr>
        <w:t>.</w:t>
      </w:r>
      <w:r>
        <w:t xml:space="preserve"> </w:t>
      </w:r>
    </w:p>
    <w:p w14:paraId="6E58CAC1" w14:textId="77777777" w:rsidR="00A2620F" w:rsidRDefault="00E30764">
      <w:pPr>
        <w:spacing w:after="185" w:line="264" w:lineRule="auto"/>
        <w:ind w:left="-5"/>
      </w:pPr>
      <w:r>
        <w:rPr>
          <w:sz w:val="32"/>
        </w:rPr>
        <w:t xml:space="preserve">5.9.6 Playing Back Snapshots </w:t>
      </w:r>
    </w:p>
    <w:p w14:paraId="5F674F96" w14:textId="77777777" w:rsidR="00A2620F" w:rsidRDefault="00E30764">
      <w:pPr>
        <w:ind w:left="847" w:right="6"/>
      </w:pPr>
      <w:r>
        <w:t xml:space="preserve">You can search and play back the snapshots. </w:t>
      </w:r>
    </w:p>
    <w:p w14:paraId="196528E7" w14:textId="77777777" w:rsidR="00A2620F" w:rsidRDefault="00E30764">
      <w:pPr>
        <w:ind w:left="847" w:right="6"/>
      </w:pPr>
      <w:r>
        <w:rPr>
          <w:u w:val="single" w:color="000000"/>
        </w:rPr>
        <w:t>Step 1</w:t>
      </w:r>
      <w:r>
        <w:t xml:space="preserve"> Select </w:t>
      </w:r>
      <w:r>
        <w:rPr>
          <w:b/>
        </w:rPr>
        <w:t>Main Menu &gt; VIDEO</w:t>
      </w:r>
      <w:r>
        <w:t xml:space="preserve">, the video search interface is displayed. </w:t>
      </w:r>
    </w:p>
    <w:p w14:paraId="58DEDF9D" w14:textId="77777777" w:rsidR="00A2620F" w:rsidRDefault="00E30764">
      <w:pPr>
        <w:ind w:left="847" w:right="6"/>
      </w:pPr>
      <w:r>
        <w:rPr>
          <w:u w:val="single" w:color="000000"/>
        </w:rPr>
        <w:t>Step 2</w:t>
      </w:r>
      <w:r>
        <w:t xml:space="preserve"> In the </w:t>
      </w:r>
      <w:r>
        <w:rPr>
          <w:b/>
        </w:rPr>
        <w:t>Search Type</w:t>
      </w:r>
      <w:r>
        <w:t xml:space="preserve"> list, select </w:t>
      </w:r>
      <w:r>
        <w:rPr>
          <w:b/>
        </w:rPr>
        <w:t>PIC</w:t>
      </w:r>
      <w:r>
        <w:t xml:space="preserve">. </w:t>
      </w:r>
    </w:p>
    <w:p w14:paraId="79355EA0" w14:textId="77777777" w:rsidR="00A2620F" w:rsidRDefault="00E30764">
      <w:pPr>
        <w:spacing w:after="103"/>
        <w:ind w:left="847" w:right="3438"/>
      </w:pPr>
      <w:r>
        <w:rPr>
          <w:u w:val="single" w:color="000000"/>
        </w:rPr>
        <w:t>Step 3</w:t>
      </w:r>
      <w:r>
        <w:t xml:space="preserve"> In the </w:t>
      </w:r>
      <w:r>
        <w:rPr>
          <w:b/>
        </w:rPr>
        <w:t>Channel</w:t>
      </w:r>
      <w:r>
        <w:t xml:space="preserve"> list, select a channel number. </w:t>
      </w:r>
      <w:r>
        <w:rPr>
          <w:u w:val="single" w:color="000000"/>
        </w:rPr>
        <w:t>Step 4</w:t>
      </w:r>
      <w:r>
        <w:t xml:space="preserve"> In the </w:t>
      </w:r>
      <w:r>
        <w:rPr>
          <w:b/>
        </w:rPr>
        <w:t>Calendar</w:t>
      </w:r>
      <w:r>
        <w:t xml:space="preserve"> area, select a date. </w:t>
      </w:r>
    </w:p>
    <w:p w14:paraId="0F7C231A" w14:textId="77777777" w:rsidR="00A2620F" w:rsidRDefault="00E30764">
      <w:pPr>
        <w:spacing w:after="119"/>
        <w:ind w:left="847" w:right="6"/>
      </w:pPr>
      <w:r>
        <w:rPr>
          <w:u w:val="single" w:color="000000"/>
        </w:rPr>
        <w:t>Step 5</w:t>
      </w:r>
      <w:r>
        <w:t xml:space="preserve"> Click </w:t>
      </w:r>
      <w:r>
        <w:rPr>
          <w:noProof/>
        </w:rPr>
        <w:drawing>
          <wp:inline distT="0" distB="0" distL="0" distR="0" wp14:anchorId="78E39B0F" wp14:editId="4EC09266">
            <wp:extent cx="215532" cy="224155"/>
            <wp:effectExtent l="0" t="0" r="0" b="0"/>
            <wp:docPr id="38736" name="Picture 38736"/>
            <wp:cNvGraphicFramePr/>
            <a:graphic xmlns:a="http://schemas.openxmlformats.org/drawingml/2006/main">
              <a:graphicData uri="http://schemas.openxmlformats.org/drawingml/2006/picture">
                <pic:pic xmlns:pic="http://schemas.openxmlformats.org/drawingml/2006/picture">
                  <pic:nvPicPr>
                    <pic:cNvPr id="38736" name="Picture 38736"/>
                    <pic:cNvPicPr/>
                  </pic:nvPicPr>
                  <pic:blipFill>
                    <a:blip r:embed="rId539"/>
                    <a:stretch>
                      <a:fillRect/>
                    </a:stretch>
                  </pic:blipFill>
                  <pic:spPr>
                    <a:xfrm>
                      <a:off x="0" y="0"/>
                      <a:ext cx="215532" cy="224155"/>
                    </a:xfrm>
                    <a:prstGeom prst="rect">
                      <a:avLst/>
                    </a:prstGeom>
                  </pic:spPr>
                </pic:pic>
              </a:graphicData>
            </a:graphic>
          </wp:inline>
        </w:drawing>
      </w:r>
      <w:r>
        <w:t xml:space="preserve">. </w:t>
      </w:r>
    </w:p>
    <w:p w14:paraId="285B6367" w14:textId="77777777" w:rsidR="00A2620F" w:rsidRDefault="00E30764">
      <w:pPr>
        <w:spacing w:after="548"/>
        <w:ind w:left="1585" w:right="6"/>
      </w:pPr>
      <w:r>
        <w:t xml:space="preserve">The system starts playing snapshots according to the configured intervals. </w:t>
      </w:r>
    </w:p>
    <w:p w14:paraId="550140C8" w14:textId="77777777" w:rsidR="00A2620F" w:rsidRDefault="00E30764">
      <w:pPr>
        <w:spacing w:after="185" w:line="264" w:lineRule="auto"/>
        <w:ind w:left="-5"/>
      </w:pPr>
      <w:r>
        <w:rPr>
          <w:sz w:val="32"/>
        </w:rPr>
        <w:t xml:space="preserve">5.9.7 Playing Back Splices </w:t>
      </w:r>
    </w:p>
    <w:p w14:paraId="2C1F14BF" w14:textId="77777777" w:rsidR="00A2620F" w:rsidRDefault="00E30764">
      <w:pPr>
        <w:ind w:left="847" w:right="6"/>
      </w:pPr>
      <w:r>
        <w:t xml:space="preserve">You can clip the recorded video files into splices and then play back at the same time to save your time. </w:t>
      </w:r>
    </w:p>
    <w:p w14:paraId="3F6B9FEE" w14:textId="77777777" w:rsidR="00A2620F" w:rsidRDefault="00A2620F">
      <w:pPr>
        <w:sectPr w:rsidR="00A2620F">
          <w:headerReference w:type="even" r:id="rId573"/>
          <w:headerReference w:type="default" r:id="rId574"/>
          <w:footerReference w:type="even" r:id="rId575"/>
          <w:footerReference w:type="default" r:id="rId576"/>
          <w:headerReference w:type="first" r:id="rId577"/>
          <w:footerReference w:type="first" r:id="rId578"/>
          <w:pgSz w:w="11906" w:h="16838"/>
          <w:pgMar w:top="858" w:right="1075" w:bottom="286" w:left="1133" w:header="720" w:footer="273" w:gutter="0"/>
          <w:cols w:space="720"/>
          <w:titlePg/>
        </w:sectPr>
      </w:pPr>
    </w:p>
    <w:p w14:paraId="1EE33E50" w14:textId="77777777" w:rsidR="00A2620F" w:rsidRDefault="00E30764">
      <w:pPr>
        <w:spacing w:after="0" w:line="259" w:lineRule="auto"/>
        <w:ind w:left="841" w:firstLine="0"/>
      </w:pPr>
      <w:r>
        <w:rPr>
          <w:noProof/>
        </w:rPr>
        <w:lastRenderedPageBreak/>
        <w:drawing>
          <wp:inline distT="0" distB="0" distL="0" distR="0" wp14:anchorId="4CBD27F3" wp14:editId="0FB26767">
            <wp:extent cx="600710" cy="161874"/>
            <wp:effectExtent l="0" t="0" r="0" b="0"/>
            <wp:docPr id="38889" name="Picture 38889"/>
            <wp:cNvGraphicFramePr/>
            <a:graphic xmlns:a="http://schemas.openxmlformats.org/drawingml/2006/main">
              <a:graphicData uri="http://schemas.openxmlformats.org/drawingml/2006/picture">
                <pic:pic xmlns:pic="http://schemas.openxmlformats.org/drawingml/2006/picture">
                  <pic:nvPicPr>
                    <pic:cNvPr id="38889" name="Picture 38889"/>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0EDA362B" w14:textId="77777777" w:rsidR="00A2620F" w:rsidRDefault="00E30764">
      <w:pPr>
        <w:spacing w:after="5" w:line="308" w:lineRule="auto"/>
        <w:ind w:left="840" w:hanging="3"/>
      </w:pPr>
      <w:r>
        <w:rPr>
          <w:shd w:val="clear" w:color="auto" w:fill="D9D9D9"/>
        </w:rPr>
        <w:t>Not all models support this function.</w:t>
      </w:r>
      <w:r>
        <w:t xml:space="preserve"> </w:t>
      </w:r>
    </w:p>
    <w:p w14:paraId="645CBE73" w14:textId="77777777" w:rsidR="00A2620F" w:rsidRDefault="00E30764">
      <w:pPr>
        <w:ind w:left="847" w:right="6"/>
      </w:pPr>
      <w:r>
        <w:rPr>
          <w:u w:val="single" w:color="000000"/>
        </w:rPr>
        <w:t>Step 1</w:t>
      </w:r>
      <w:r>
        <w:t xml:space="preserve"> Select </w:t>
      </w:r>
      <w:r>
        <w:rPr>
          <w:b/>
        </w:rPr>
        <w:t>Main Menu &gt; VIDEO</w:t>
      </w:r>
      <w:r>
        <w:t xml:space="preserve">, the video search interface is displayed. </w:t>
      </w:r>
    </w:p>
    <w:p w14:paraId="55032FC5" w14:textId="77777777" w:rsidR="00A2620F" w:rsidRDefault="00E30764">
      <w:pPr>
        <w:ind w:left="1629" w:right="6" w:hanging="792"/>
      </w:pPr>
      <w:r>
        <w:rPr>
          <w:u w:val="single" w:color="000000"/>
        </w:rPr>
        <w:t>Step 2</w:t>
      </w:r>
      <w:r>
        <w:t xml:space="preserve"> In the </w:t>
      </w:r>
      <w:r>
        <w:rPr>
          <w:b/>
        </w:rPr>
        <w:t>Search Type</w:t>
      </w:r>
      <w:r>
        <w:t xml:space="preserve"> list, select </w:t>
      </w:r>
      <w:r>
        <w:rPr>
          <w:b/>
        </w:rPr>
        <w:t>Splice Playback</w:t>
      </w:r>
      <w:r>
        <w:t xml:space="preserve">; In the Split Mode list, select </w:t>
      </w:r>
      <w:r>
        <w:rPr>
          <w:b/>
        </w:rPr>
        <w:t>4</w:t>
      </w:r>
      <w:r>
        <w:t xml:space="preserve">, </w:t>
      </w:r>
      <w:r>
        <w:rPr>
          <w:b/>
        </w:rPr>
        <w:t>9</w:t>
      </w:r>
      <w:r>
        <w:t xml:space="preserve">, or </w:t>
      </w:r>
      <w:r>
        <w:rPr>
          <w:b/>
        </w:rPr>
        <w:t>16</w:t>
      </w:r>
      <w:r>
        <w:t xml:space="preserve">. See Figure 5-106. </w:t>
      </w:r>
    </w:p>
    <w:p w14:paraId="764C8B47" w14:textId="77777777" w:rsidR="00A2620F" w:rsidRDefault="00E30764">
      <w:pPr>
        <w:spacing w:after="26" w:line="259" w:lineRule="auto"/>
        <w:ind w:left="893" w:firstLine="0"/>
        <w:jc w:val="center"/>
      </w:pPr>
      <w:r>
        <w:rPr>
          <w:noProof/>
        </w:rPr>
        <w:drawing>
          <wp:inline distT="0" distB="0" distL="0" distR="0" wp14:anchorId="4A3590E4" wp14:editId="040456B2">
            <wp:extent cx="2159000" cy="917575"/>
            <wp:effectExtent l="0" t="0" r="0" b="0"/>
            <wp:docPr id="38891" name="Picture 38891"/>
            <wp:cNvGraphicFramePr/>
            <a:graphic xmlns:a="http://schemas.openxmlformats.org/drawingml/2006/main">
              <a:graphicData uri="http://schemas.openxmlformats.org/drawingml/2006/picture">
                <pic:pic xmlns:pic="http://schemas.openxmlformats.org/drawingml/2006/picture">
                  <pic:nvPicPr>
                    <pic:cNvPr id="38891" name="Picture 38891"/>
                    <pic:cNvPicPr/>
                  </pic:nvPicPr>
                  <pic:blipFill>
                    <a:blip r:embed="rId579"/>
                    <a:stretch>
                      <a:fillRect/>
                    </a:stretch>
                  </pic:blipFill>
                  <pic:spPr>
                    <a:xfrm>
                      <a:off x="0" y="0"/>
                      <a:ext cx="2159000" cy="917575"/>
                    </a:xfrm>
                    <a:prstGeom prst="rect">
                      <a:avLst/>
                    </a:prstGeom>
                  </pic:spPr>
                </pic:pic>
              </a:graphicData>
            </a:graphic>
          </wp:inline>
        </w:drawing>
      </w:r>
      <w:r>
        <w:t xml:space="preserve"> </w:t>
      </w:r>
    </w:p>
    <w:p w14:paraId="71882684" w14:textId="77777777" w:rsidR="00A2620F" w:rsidRDefault="00E30764">
      <w:pPr>
        <w:spacing w:after="199"/>
        <w:ind w:left="1704" w:right="914"/>
        <w:jc w:val="center"/>
      </w:pPr>
      <w:r>
        <w:t xml:space="preserve">Figure 5-106  </w:t>
      </w:r>
    </w:p>
    <w:p w14:paraId="0F3A7C62" w14:textId="77777777" w:rsidR="00A2620F" w:rsidRDefault="00E30764">
      <w:pPr>
        <w:ind w:left="847" w:right="6"/>
      </w:pPr>
      <w:r>
        <w:rPr>
          <w:u w:val="single" w:color="000000"/>
        </w:rPr>
        <w:t>Step 3</w:t>
      </w:r>
      <w:r>
        <w:t xml:space="preserve"> In the </w:t>
      </w:r>
      <w:r>
        <w:rPr>
          <w:b/>
        </w:rPr>
        <w:t>Calendar</w:t>
      </w:r>
      <w:r>
        <w:t xml:space="preserve"> area, select a date. </w:t>
      </w:r>
    </w:p>
    <w:p w14:paraId="51C27AC4" w14:textId="77777777" w:rsidR="00A2620F" w:rsidRDefault="00E30764">
      <w:pPr>
        <w:ind w:left="847" w:right="6"/>
      </w:pPr>
      <w:r>
        <w:rPr>
          <w:u w:val="single" w:color="000000"/>
        </w:rPr>
        <w:t>Step 4</w:t>
      </w:r>
      <w:r>
        <w:t xml:space="preserve"> In the </w:t>
      </w:r>
      <w:r>
        <w:rPr>
          <w:b/>
        </w:rPr>
        <w:t>CAM NAME</w:t>
      </w:r>
      <w:r>
        <w:t xml:space="preserve"> list, select a channel. </w:t>
      </w:r>
    </w:p>
    <w:p w14:paraId="2CEC8FC4" w14:textId="77777777" w:rsidR="00A2620F" w:rsidRDefault="00E30764">
      <w:pPr>
        <w:spacing w:after="57" w:line="259" w:lineRule="auto"/>
        <w:ind w:left="1589" w:firstLine="0"/>
      </w:pPr>
      <w:r>
        <w:rPr>
          <w:noProof/>
        </w:rPr>
        <w:drawing>
          <wp:inline distT="0" distB="0" distL="0" distR="0" wp14:anchorId="357E924D" wp14:editId="53BF712F">
            <wp:extent cx="600710" cy="161861"/>
            <wp:effectExtent l="0" t="0" r="0" b="0"/>
            <wp:docPr id="38893" name="Picture 38893"/>
            <wp:cNvGraphicFramePr/>
            <a:graphic xmlns:a="http://schemas.openxmlformats.org/drawingml/2006/main">
              <a:graphicData uri="http://schemas.openxmlformats.org/drawingml/2006/picture">
                <pic:pic xmlns:pic="http://schemas.openxmlformats.org/drawingml/2006/picture">
                  <pic:nvPicPr>
                    <pic:cNvPr id="38893" name="Picture 3889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A540E86" w14:textId="77777777" w:rsidR="00A2620F" w:rsidRDefault="00E30764">
      <w:pPr>
        <w:spacing w:after="5" w:line="308" w:lineRule="auto"/>
        <w:ind w:left="1592" w:hanging="3"/>
      </w:pPr>
      <w:r>
        <w:rPr>
          <w:shd w:val="clear" w:color="auto" w:fill="D9D9D9"/>
        </w:rPr>
        <w:t>Only single-channel supports this function.</w:t>
      </w:r>
      <w:r>
        <w:t xml:space="preserve"> </w:t>
      </w:r>
    </w:p>
    <w:p w14:paraId="55BDE69F" w14:textId="77777777" w:rsidR="00A2620F" w:rsidRDefault="00E30764">
      <w:pPr>
        <w:spacing w:after="113"/>
        <w:ind w:left="847" w:right="6"/>
      </w:pPr>
      <w:r>
        <w:rPr>
          <w:u w:val="single" w:color="000000"/>
        </w:rPr>
        <w:t>Step 5</w:t>
      </w:r>
      <w:r>
        <w:t xml:space="preserve"> Start playing back splices. See Figure 5-107. </w:t>
      </w:r>
    </w:p>
    <w:p w14:paraId="71454796" w14:textId="77777777" w:rsidR="00A2620F" w:rsidRDefault="00E30764">
      <w:pPr>
        <w:numPr>
          <w:ilvl w:val="0"/>
          <w:numId w:val="63"/>
        </w:numPr>
        <w:spacing w:after="121"/>
        <w:ind w:right="6" w:hanging="396"/>
      </w:pPr>
      <w:r>
        <w:t xml:space="preserve">Click </w:t>
      </w:r>
      <w:r>
        <w:rPr>
          <w:noProof/>
        </w:rPr>
        <w:drawing>
          <wp:inline distT="0" distB="0" distL="0" distR="0" wp14:anchorId="7265F069" wp14:editId="4BC4F244">
            <wp:extent cx="215532" cy="224155"/>
            <wp:effectExtent l="0" t="0" r="0" b="0"/>
            <wp:docPr id="38895" name="Picture 38895"/>
            <wp:cNvGraphicFramePr/>
            <a:graphic xmlns:a="http://schemas.openxmlformats.org/drawingml/2006/main">
              <a:graphicData uri="http://schemas.openxmlformats.org/drawingml/2006/picture">
                <pic:pic xmlns:pic="http://schemas.openxmlformats.org/drawingml/2006/picture">
                  <pic:nvPicPr>
                    <pic:cNvPr id="38895" name="Picture 38895"/>
                    <pic:cNvPicPr/>
                  </pic:nvPicPr>
                  <pic:blipFill>
                    <a:blip r:embed="rId539"/>
                    <a:stretch>
                      <a:fillRect/>
                    </a:stretch>
                  </pic:blipFill>
                  <pic:spPr>
                    <a:xfrm>
                      <a:off x="0" y="0"/>
                      <a:ext cx="215532" cy="224155"/>
                    </a:xfrm>
                    <a:prstGeom prst="rect">
                      <a:avLst/>
                    </a:prstGeom>
                  </pic:spPr>
                </pic:pic>
              </a:graphicData>
            </a:graphic>
          </wp:inline>
        </w:drawing>
      </w:r>
      <w:r>
        <w:t xml:space="preserve">, the playback starts from the beginning. </w:t>
      </w:r>
    </w:p>
    <w:p w14:paraId="09D83FEE" w14:textId="77777777" w:rsidR="00A2620F" w:rsidRDefault="00E30764">
      <w:pPr>
        <w:numPr>
          <w:ilvl w:val="0"/>
          <w:numId w:val="63"/>
        </w:numPr>
        <w:spacing w:after="70"/>
        <w:ind w:right="6" w:hanging="396"/>
      </w:pPr>
      <w:r>
        <w:t xml:space="preserve">Double-click anywhere on the time bar, the playback starts from where you click. </w:t>
      </w:r>
    </w:p>
    <w:p w14:paraId="48193972" w14:textId="77777777" w:rsidR="00A2620F" w:rsidRDefault="00E30764">
      <w:pPr>
        <w:spacing w:after="35" w:line="259" w:lineRule="auto"/>
        <w:ind w:left="0" w:right="378" w:firstLine="0"/>
        <w:jc w:val="right"/>
      </w:pPr>
      <w:r>
        <w:rPr>
          <w:noProof/>
        </w:rPr>
        <w:drawing>
          <wp:inline distT="0" distB="0" distL="0" distR="0" wp14:anchorId="5D8EF9EF" wp14:editId="511740DB">
            <wp:extent cx="5033518" cy="311785"/>
            <wp:effectExtent l="0" t="0" r="0" b="0"/>
            <wp:docPr id="38897" name="Picture 38897"/>
            <wp:cNvGraphicFramePr/>
            <a:graphic xmlns:a="http://schemas.openxmlformats.org/drawingml/2006/main">
              <a:graphicData uri="http://schemas.openxmlformats.org/drawingml/2006/picture">
                <pic:pic xmlns:pic="http://schemas.openxmlformats.org/drawingml/2006/picture">
                  <pic:nvPicPr>
                    <pic:cNvPr id="38897" name="Picture 38897"/>
                    <pic:cNvPicPr/>
                  </pic:nvPicPr>
                  <pic:blipFill>
                    <a:blip r:embed="rId580"/>
                    <a:stretch>
                      <a:fillRect/>
                    </a:stretch>
                  </pic:blipFill>
                  <pic:spPr>
                    <a:xfrm>
                      <a:off x="0" y="0"/>
                      <a:ext cx="5033518" cy="311785"/>
                    </a:xfrm>
                    <a:prstGeom prst="rect">
                      <a:avLst/>
                    </a:prstGeom>
                  </pic:spPr>
                </pic:pic>
              </a:graphicData>
            </a:graphic>
          </wp:inline>
        </w:drawing>
      </w:r>
      <w:r>
        <w:t xml:space="preserve"> </w:t>
      </w:r>
    </w:p>
    <w:p w14:paraId="0ABD95CC" w14:textId="77777777" w:rsidR="00A2620F" w:rsidRDefault="00E30764">
      <w:pPr>
        <w:spacing w:after="199"/>
        <w:ind w:left="1704" w:right="914"/>
        <w:jc w:val="center"/>
      </w:pPr>
      <w:r>
        <w:t xml:space="preserve">Figure 5-107  </w:t>
      </w:r>
    </w:p>
    <w:p w14:paraId="26285C3F" w14:textId="77777777" w:rsidR="00A2620F" w:rsidRDefault="00E30764">
      <w:pPr>
        <w:spacing w:after="57" w:line="259" w:lineRule="auto"/>
        <w:ind w:left="1589" w:firstLine="0"/>
      </w:pPr>
      <w:r>
        <w:rPr>
          <w:noProof/>
        </w:rPr>
        <w:drawing>
          <wp:inline distT="0" distB="0" distL="0" distR="0" wp14:anchorId="041FF524" wp14:editId="590C28EA">
            <wp:extent cx="600710" cy="161861"/>
            <wp:effectExtent l="0" t="0" r="0" b="0"/>
            <wp:docPr id="38899" name="Picture 38899"/>
            <wp:cNvGraphicFramePr/>
            <a:graphic xmlns:a="http://schemas.openxmlformats.org/drawingml/2006/main">
              <a:graphicData uri="http://schemas.openxmlformats.org/drawingml/2006/picture">
                <pic:pic xmlns:pic="http://schemas.openxmlformats.org/drawingml/2006/picture">
                  <pic:nvPicPr>
                    <pic:cNvPr id="38899" name="Picture 3889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567AC02" w14:textId="77777777" w:rsidR="00A2620F" w:rsidRDefault="00E30764">
      <w:pPr>
        <w:spacing w:after="504" w:line="308" w:lineRule="auto"/>
        <w:ind w:left="1592" w:hanging="3"/>
      </w:pPr>
      <w:r>
        <w:rPr>
          <w:shd w:val="clear" w:color="auto" w:fill="D9D9D9"/>
        </w:rPr>
        <w:t>Every recorded video file must be at least five minutes. If a recorded video file is less than 20 minutes but still choose to split into four windows, the system will automatically</w:t>
      </w:r>
      <w:r>
        <w:t xml:space="preserve"> </w:t>
      </w:r>
      <w:r>
        <w:rPr>
          <w:shd w:val="clear" w:color="auto" w:fill="D9D9D9"/>
        </w:rPr>
        <w:t>adjust the windows quantity to ensure every splice is more than five minutes, and in this</w:t>
      </w:r>
      <w:r>
        <w:t xml:space="preserve"> </w:t>
      </w:r>
      <w:proofErr w:type="gramStart"/>
      <w:r>
        <w:rPr>
          <w:shd w:val="clear" w:color="auto" w:fill="D9D9D9"/>
        </w:rPr>
        <w:t>case</w:t>
      </w:r>
      <w:proofErr w:type="gramEnd"/>
      <w:r>
        <w:rPr>
          <w:shd w:val="clear" w:color="auto" w:fill="D9D9D9"/>
        </w:rPr>
        <w:t xml:space="preserve"> it is possible that there are no images are displaying in some windows.</w:t>
      </w:r>
      <w:r>
        <w:t xml:space="preserve"> </w:t>
      </w:r>
    </w:p>
    <w:p w14:paraId="253EC1BD" w14:textId="77777777" w:rsidR="00A2620F" w:rsidRDefault="00E30764">
      <w:pPr>
        <w:spacing w:after="185" w:line="264" w:lineRule="auto"/>
        <w:ind w:left="-5"/>
      </w:pPr>
      <w:r>
        <w:rPr>
          <w:sz w:val="32"/>
        </w:rPr>
        <w:t xml:space="preserve">5.9.8 Using the File List </w:t>
      </w:r>
    </w:p>
    <w:p w14:paraId="739B309F" w14:textId="77777777" w:rsidR="00A2620F" w:rsidRDefault="00E30764">
      <w:pPr>
        <w:ind w:left="847" w:right="6"/>
      </w:pPr>
      <w:r>
        <w:t xml:space="preserve">You can view all the recorded videos within a certain period from any channel in the </w:t>
      </w:r>
      <w:r>
        <w:rPr>
          <w:b/>
        </w:rPr>
        <w:t>File List</w:t>
      </w:r>
      <w:r>
        <w:t xml:space="preserve">. </w:t>
      </w:r>
    </w:p>
    <w:p w14:paraId="23A5301C" w14:textId="77777777" w:rsidR="00A2620F" w:rsidRDefault="00E30764">
      <w:pPr>
        <w:spacing w:after="116"/>
        <w:ind w:left="847" w:right="1206"/>
      </w:pPr>
      <w:r>
        <w:rPr>
          <w:u w:val="single" w:color="000000"/>
        </w:rPr>
        <w:t>Step 1</w:t>
      </w:r>
      <w:r>
        <w:t xml:space="preserve"> Select </w:t>
      </w:r>
      <w:r>
        <w:rPr>
          <w:b/>
        </w:rPr>
        <w:t>Main Menu &gt; VIDEO</w:t>
      </w:r>
      <w:r>
        <w:t xml:space="preserve">, the video search interface is displayed. </w:t>
      </w:r>
      <w:r>
        <w:rPr>
          <w:u w:val="single" w:color="000000"/>
        </w:rPr>
        <w:t>Step 2</w:t>
      </w:r>
      <w:r>
        <w:t xml:space="preserve"> Select a channel(s). </w:t>
      </w:r>
    </w:p>
    <w:p w14:paraId="13336ED4" w14:textId="77777777" w:rsidR="00A2620F" w:rsidRDefault="00E30764">
      <w:pPr>
        <w:spacing w:after="134"/>
        <w:ind w:left="847" w:right="6"/>
      </w:pPr>
      <w:r>
        <w:rPr>
          <w:u w:val="single" w:color="000000"/>
        </w:rPr>
        <w:t>Step 3</w:t>
      </w:r>
      <w:r>
        <w:t xml:space="preserve"> Click </w:t>
      </w:r>
      <w:r>
        <w:rPr>
          <w:noProof/>
        </w:rPr>
        <w:drawing>
          <wp:inline distT="0" distB="0" distL="0" distR="0" wp14:anchorId="428A73BF" wp14:editId="54873EF3">
            <wp:extent cx="251460" cy="215532"/>
            <wp:effectExtent l="0" t="0" r="0" b="0"/>
            <wp:docPr id="38901" name="Picture 38901"/>
            <wp:cNvGraphicFramePr/>
            <a:graphic xmlns:a="http://schemas.openxmlformats.org/drawingml/2006/main">
              <a:graphicData uri="http://schemas.openxmlformats.org/drawingml/2006/picture">
                <pic:pic xmlns:pic="http://schemas.openxmlformats.org/drawingml/2006/picture">
                  <pic:nvPicPr>
                    <pic:cNvPr id="38901" name="Picture 38901"/>
                    <pic:cNvPicPr/>
                  </pic:nvPicPr>
                  <pic:blipFill>
                    <a:blip r:embed="rId536"/>
                    <a:stretch>
                      <a:fillRect/>
                    </a:stretch>
                  </pic:blipFill>
                  <pic:spPr>
                    <a:xfrm>
                      <a:off x="0" y="0"/>
                      <a:ext cx="251460" cy="215532"/>
                    </a:xfrm>
                    <a:prstGeom prst="rect">
                      <a:avLst/>
                    </a:prstGeom>
                  </pic:spPr>
                </pic:pic>
              </a:graphicData>
            </a:graphic>
          </wp:inline>
        </w:drawing>
      </w:r>
      <w:r>
        <w:t xml:space="preserve">. </w:t>
      </w:r>
    </w:p>
    <w:p w14:paraId="372F6786" w14:textId="77777777" w:rsidR="00A2620F" w:rsidRDefault="00E30764">
      <w:pPr>
        <w:spacing w:after="3640"/>
        <w:ind w:left="1585" w:right="6"/>
      </w:pPr>
      <w:r>
        <w:t xml:space="preserve">The </w:t>
      </w:r>
      <w:r>
        <w:rPr>
          <w:b/>
        </w:rPr>
        <w:t>File List</w:t>
      </w:r>
      <w:r>
        <w:t xml:space="preserve"> interface is displayed. See Figure 5-108. </w:t>
      </w:r>
    </w:p>
    <w:p w14:paraId="30A35579" w14:textId="77777777" w:rsidR="00A2620F" w:rsidRDefault="00E30764">
      <w:pPr>
        <w:spacing w:after="103" w:line="259" w:lineRule="auto"/>
        <w:ind w:left="10" w:right="632"/>
        <w:jc w:val="right"/>
      </w:pPr>
      <w:r>
        <w:rPr>
          <w:sz w:val="24"/>
        </w:rPr>
        <w:lastRenderedPageBreak/>
        <w:t>Local Configurations</w:t>
      </w:r>
    </w:p>
    <w:p w14:paraId="0512DBFA" w14:textId="77777777" w:rsidR="00A2620F" w:rsidRDefault="00E30764">
      <w:pPr>
        <w:spacing w:after="117" w:line="259" w:lineRule="auto"/>
        <w:ind w:left="894" w:firstLine="0"/>
        <w:jc w:val="center"/>
      </w:pPr>
      <w:r>
        <w:rPr>
          <w:noProof/>
        </w:rPr>
        <w:drawing>
          <wp:inline distT="0" distB="0" distL="0" distR="0" wp14:anchorId="6386E4F0" wp14:editId="4909C445">
            <wp:extent cx="1439545" cy="4165219"/>
            <wp:effectExtent l="0" t="0" r="0" b="0"/>
            <wp:docPr id="39019" name="Picture 39019"/>
            <wp:cNvGraphicFramePr/>
            <a:graphic xmlns:a="http://schemas.openxmlformats.org/drawingml/2006/main">
              <a:graphicData uri="http://schemas.openxmlformats.org/drawingml/2006/picture">
                <pic:pic xmlns:pic="http://schemas.openxmlformats.org/drawingml/2006/picture">
                  <pic:nvPicPr>
                    <pic:cNvPr id="39019" name="Picture 39019"/>
                    <pic:cNvPicPr/>
                  </pic:nvPicPr>
                  <pic:blipFill>
                    <a:blip r:embed="rId581"/>
                    <a:stretch>
                      <a:fillRect/>
                    </a:stretch>
                  </pic:blipFill>
                  <pic:spPr>
                    <a:xfrm>
                      <a:off x="0" y="0"/>
                      <a:ext cx="1439545" cy="4165219"/>
                    </a:xfrm>
                    <a:prstGeom prst="rect">
                      <a:avLst/>
                    </a:prstGeom>
                  </pic:spPr>
                </pic:pic>
              </a:graphicData>
            </a:graphic>
          </wp:inline>
        </w:drawing>
      </w:r>
      <w:r>
        <w:t xml:space="preserve"> </w:t>
      </w:r>
    </w:p>
    <w:p w14:paraId="3F8DB134" w14:textId="77777777" w:rsidR="00A2620F" w:rsidRDefault="00E30764">
      <w:pPr>
        <w:spacing w:after="199"/>
        <w:ind w:left="1704" w:right="914"/>
        <w:jc w:val="center"/>
      </w:pPr>
      <w:r>
        <w:t xml:space="preserve">Figure 5-108  </w:t>
      </w:r>
    </w:p>
    <w:p w14:paraId="39D3F840" w14:textId="77777777" w:rsidR="00A2620F" w:rsidRDefault="00E30764">
      <w:pPr>
        <w:spacing w:after="113"/>
        <w:ind w:left="847" w:right="6"/>
      </w:pPr>
      <w:r>
        <w:rPr>
          <w:u w:val="single" w:color="000000"/>
        </w:rPr>
        <w:t>Step 4</w:t>
      </w:r>
      <w:r>
        <w:t xml:space="preserve"> Start playback. </w:t>
      </w:r>
    </w:p>
    <w:p w14:paraId="13E7795B" w14:textId="77777777" w:rsidR="00A2620F" w:rsidRDefault="00E30764">
      <w:pPr>
        <w:numPr>
          <w:ilvl w:val="0"/>
          <w:numId w:val="64"/>
        </w:numPr>
        <w:spacing w:after="121"/>
        <w:ind w:hanging="420"/>
      </w:pPr>
      <w:r>
        <w:t xml:space="preserve">Click </w:t>
      </w:r>
      <w:r>
        <w:rPr>
          <w:noProof/>
        </w:rPr>
        <w:drawing>
          <wp:inline distT="0" distB="0" distL="0" distR="0" wp14:anchorId="16BB794A" wp14:editId="3128C6C7">
            <wp:extent cx="215532" cy="224155"/>
            <wp:effectExtent l="0" t="0" r="0" b="0"/>
            <wp:docPr id="39021" name="Picture 39021"/>
            <wp:cNvGraphicFramePr/>
            <a:graphic xmlns:a="http://schemas.openxmlformats.org/drawingml/2006/main">
              <a:graphicData uri="http://schemas.openxmlformats.org/drawingml/2006/picture">
                <pic:pic xmlns:pic="http://schemas.openxmlformats.org/drawingml/2006/picture">
                  <pic:nvPicPr>
                    <pic:cNvPr id="39021" name="Picture 39021"/>
                    <pic:cNvPicPr/>
                  </pic:nvPicPr>
                  <pic:blipFill>
                    <a:blip r:embed="rId539"/>
                    <a:stretch>
                      <a:fillRect/>
                    </a:stretch>
                  </pic:blipFill>
                  <pic:spPr>
                    <a:xfrm>
                      <a:off x="0" y="0"/>
                      <a:ext cx="215532" cy="224155"/>
                    </a:xfrm>
                    <a:prstGeom prst="rect">
                      <a:avLst/>
                    </a:prstGeom>
                  </pic:spPr>
                </pic:pic>
              </a:graphicData>
            </a:graphic>
          </wp:inline>
        </w:drawing>
      </w:r>
      <w:r>
        <w:t xml:space="preserve">, the playback starts from the first file by default. </w:t>
      </w:r>
    </w:p>
    <w:p w14:paraId="32276430" w14:textId="77777777" w:rsidR="00A2620F" w:rsidRDefault="00E30764">
      <w:pPr>
        <w:numPr>
          <w:ilvl w:val="0"/>
          <w:numId w:val="64"/>
        </w:numPr>
        <w:ind w:hanging="420"/>
      </w:pPr>
      <w:r>
        <w:t xml:space="preserve">Click any file, the system plays back this file. </w:t>
      </w:r>
    </w:p>
    <w:p w14:paraId="2C3B4DE5" w14:textId="77777777" w:rsidR="00A2620F" w:rsidRDefault="00E30764">
      <w:pPr>
        <w:spacing w:after="58" w:line="259" w:lineRule="auto"/>
        <w:ind w:left="1589" w:firstLine="0"/>
      </w:pPr>
      <w:r>
        <w:rPr>
          <w:noProof/>
        </w:rPr>
        <w:drawing>
          <wp:inline distT="0" distB="0" distL="0" distR="0" wp14:anchorId="045E914B" wp14:editId="3AF8AB49">
            <wp:extent cx="600710" cy="161861"/>
            <wp:effectExtent l="0" t="0" r="0" b="0"/>
            <wp:docPr id="39023" name="Picture 39023"/>
            <wp:cNvGraphicFramePr/>
            <a:graphic xmlns:a="http://schemas.openxmlformats.org/drawingml/2006/main">
              <a:graphicData uri="http://schemas.openxmlformats.org/drawingml/2006/picture">
                <pic:pic xmlns:pic="http://schemas.openxmlformats.org/drawingml/2006/picture">
                  <pic:nvPicPr>
                    <pic:cNvPr id="39023" name="Picture 3902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A281677" w14:textId="77777777" w:rsidR="00A2620F" w:rsidRDefault="00E30764">
      <w:pPr>
        <w:numPr>
          <w:ilvl w:val="0"/>
          <w:numId w:val="64"/>
        </w:numPr>
        <w:spacing w:after="5" w:line="308" w:lineRule="auto"/>
        <w:ind w:hanging="420"/>
      </w:pPr>
      <w:r>
        <w:rPr>
          <w:shd w:val="clear" w:color="auto" w:fill="D9D9D9"/>
        </w:rPr>
        <w:t>In the time box on the top of the file list interface, you can enter the specific time to</w:t>
      </w:r>
      <w:r>
        <w:t xml:space="preserve"> </w:t>
      </w:r>
      <w:r>
        <w:rPr>
          <w:shd w:val="clear" w:color="auto" w:fill="D9D9D9"/>
        </w:rPr>
        <w:t>search the file that you want to view.</w:t>
      </w:r>
      <w:r>
        <w:t xml:space="preserve"> </w:t>
      </w:r>
    </w:p>
    <w:p w14:paraId="6EF2CFFC" w14:textId="77777777" w:rsidR="00A2620F" w:rsidRDefault="00E30764">
      <w:pPr>
        <w:numPr>
          <w:ilvl w:val="0"/>
          <w:numId w:val="64"/>
        </w:numPr>
        <w:spacing w:after="5" w:line="308" w:lineRule="auto"/>
        <w:ind w:hanging="420"/>
      </w:pPr>
      <w:r>
        <w:rPr>
          <w:shd w:val="clear" w:color="auto" w:fill="D9D9D9"/>
        </w:rPr>
        <w:t>In the File List area, there are 128 files can be displayed.</w:t>
      </w:r>
      <w:r>
        <w:t xml:space="preserve"> </w:t>
      </w:r>
    </w:p>
    <w:p w14:paraId="7421E104" w14:textId="77777777" w:rsidR="00A2620F" w:rsidRDefault="00E30764">
      <w:pPr>
        <w:numPr>
          <w:ilvl w:val="0"/>
          <w:numId w:val="64"/>
        </w:numPr>
        <w:spacing w:after="83" w:line="308" w:lineRule="auto"/>
        <w:ind w:hanging="420"/>
      </w:pPr>
      <w:r>
        <w:rPr>
          <w:shd w:val="clear" w:color="auto" w:fill="D9D9D9"/>
        </w:rPr>
        <w:t xml:space="preserve">File type: </w:t>
      </w:r>
      <w:r>
        <w:rPr>
          <w:b/>
          <w:shd w:val="clear" w:color="auto" w:fill="D9D9D9"/>
        </w:rPr>
        <w:t>R</w:t>
      </w:r>
      <w:r>
        <w:rPr>
          <w:shd w:val="clear" w:color="auto" w:fill="D9D9D9"/>
        </w:rPr>
        <w:t xml:space="preserve"> indicates general recorded video; </w:t>
      </w:r>
      <w:r>
        <w:rPr>
          <w:b/>
          <w:shd w:val="clear" w:color="auto" w:fill="D9D9D9"/>
        </w:rPr>
        <w:t>A</w:t>
      </w:r>
      <w:r>
        <w:rPr>
          <w:shd w:val="clear" w:color="auto" w:fill="D9D9D9"/>
        </w:rPr>
        <w:t xml:space="preserve"> indicates recorded video with external alarms; </w:t>
      </w:r>
      <w:r>
        <w:rPr>
          <w:b/>
          <w:shd w:val="clear" w:color="auto" w:fill="D9D9D9"/>
        </w:rPr>
        <w:t>M</w:t>
      </w:r>
      <w:r>
        <w:rPr>
          <w:shd w:val="clear" w:color="auto" w:fill="D9D9D9"/>
        </w:rPr>
        <w:t xml:space="preserve"> indicates recorded video with motion detection events; </w:t>
      </w:r>
      <w:r>
        <w:rPr>
          <w:b/>
          <w:shd w:val="clear" w:color="auto" w:fill="D9D9D9"/>
        </w:rPr>
        <w:t xml:space="preserve">I </w:t>
      </w:r>
      <w:proofErr w:type="gramStart"/>
      <w:r>
        <w:rPr>
          <w:shd w:val="clear" w:color="auto" w:fill="D9D9D9"/>
        </w:rPr>
        <w:t>indicates</w:t>
      </w:r>
      <w:proofErr w:type="gramEnd"/>
      <w:r>
        <w:rPr>
          <w:shd w:val="clear" w:color="auto" w:fill="D9D9D9"/>
        </w:rPr>
        <w:t xml:space="preserve"> recorded video with intelligent vents.</w:t>
      </w:r>
      <w:r>
        <w:t xml:space="preserve"> </w:t>
      </w:r>
    </w:p>
    <w:p w14:paraId="52C25B00" w14:textId="77777777" w:rsidR="00A2620F" w:rsidRDefault="00E30764">
      <w:pPr>
        <w:numPr>
          <w:ilvl w:val="0"/>
          <w:numId w:val="64"/>
        </w:numPr>
        <w:spacing w:after="434" w:line="308" w:lineRule="auto"/>
        <w:ind w:hanging="420"/>
      </w:pPr>
      <w:r>
        <w:rPr>
          <w:shd w:val="clear" w:color="auto" w:fill="D9D9D9"/>
        </w:rPr>
        <w:t xml:space="preserve">Click </w:t>
      </w:r>
      <w:r>
        <w:rPr>
          <w:noProof/>
        </w:rPr>
        <w:drawing>
          <wp:inline distT="0" distB="0" distL="0" distR="0" wp14:anchorId="70CFDC78" wp14:editId="7149D656">
            <wp:extent cx="251460" cy="202565"/>
            <wp:effectExtent l="0" t="0" r="0" b="0"/>
            <wp:docPr id="39025" name="Picture 39025"/>
            <wp:cNvGraphicFramePr/>
            <a:graphic xmlns:a="http://schemas.openxmlformats.org/drawingml/2006/main">
              <a:graphicData uri="http://schemas.openxmlformats.org/drawingml/2006/picture">
                <pic:pic xmlns:pic="http://schemas.openxmlformats.org/drawingml/2006/picture">
                  <pic:nvPicPr>
                    <pic:cNvPr id="39025" name="Picture 39025"/>
                    <pic:cNvPicPr/>
                  </pic:nvPicPr>
                  <pic:blipFill>
                    <a:blip r:embed="rId582"/>
                    <a:stretch>
                      <a:fillRect/>
                    </a:stretch>
                  </pic:blipFill>
                  <pic:spPr>
                    <a:xfrm>
                      <a:off x="0" y="0"/>
                      <a:ext cx="251460" cy="202565"/>
                    </a:xfrm>
                    <a:prstGeom prst="rect">
                      <a:avLst/>
                    </a:prstGeom>
                  </pic:spPr>
                </pic:pic>
              </a:graphicData>
            </a:graphic>
          </wp:inline>
        </w:drawing>
      </w:r>
      <w:r>
        <w:rPr>
          <w:shd w:val="clear" w:color="auto" w:fill="D9D9D9"/>
        </w:rPr>
        <w:t xml:space="preserve"> to return to the interface with calendar and CAM NAME list.</w:t>
      </w:r>
      <w:r>
        <w:t xml:space="preserve"> </w:t>
      </w:r>
    </w:p>
    <w:p w14:paraId="0529F548" w14:textId="77777777" w:rsidR="00A2620F" w:rsidRDefault="00E30764">
      <w:pPr>
        <w:pStyle w:val="Heading4"/>
        <w:spacing w:after="255"/>
        <w:ind w:left="-5"/>
      </w:pPr>
      <w:r>
        <w:t xml:space="preserve">Locking and Unlocking the Recorded Video </w:t>
      </w:r>
    </w:p>
    <w:p w14:paraId="35B37C4F" w14:textId="77777777" w:rsidR="00A2620F" w:rsidRDefault="00E30764">
      <w:pPr>
        <w:numPr>
          <w:ilvl w:val="0"/>
          <w:numId w:val="65"/>
        </w:numPr>
        <w:spacing w:after="18" w:line="328" w:lineRule="auto"/>
        <w:ind w:right="6" w:hanging="418"/>
      </w:pPr>
      <w:r>
        <w:t xml:space="preserve">To lock the recorded video, on the </w:t>
      </w:r>
      <w:r>
        <w:rPr>
          <w:b/>
        </w:rPr>
        <w:t>File List</w:t>
      </w:r>
      <w:r>
        <w:t xml:space="preserve"> interface, select the check box of the recorded video, and then click </w:t>
      </w:r>
      <w:r>
        <w:rPr>
          <w:noProof/>
        </w:rPr>
        <w:drawing>
          <wp:inline distT="0" distB="0" distL="0" distR="0" wp14:anchorId="38B08D11" wp14:editId="68208756">
            <wp:extent cx="295275" cy="276225"/>
            <wp:effectExtent l="0" t="0" r="0" b="0"/>
            <wp:docPr id="39027" name="Picture 39027"/>
            <wp:cNvGraphicFramePr/>
            <a:graphic xmlns:a="http://schemas.openxmlformats.org/drawingml/2006/main">
              <a:graphicData uri="http://schemas.openxmlformats.org/drawingml/2006/picture">
                <pic:pic xmlns:pic="http://schemas.openxmlformats.org/drawingml/2006/picture">
                  <pic:nvPicPr>
                    <pic:cNvPr id="39027" name="Picture 39027"/>
                    <pic:cNvPicPr/>
                  </pic:nvPicPr>
                  <pic:blipFill>
                    <a:blip r:embed="rId583"/>
                    <a:stretch>
                      <a:fillRect/>
                    </a:stretch>
                  </pic:blipFill>
                  <pic:spPr>
                    <a:xfrm>
                      <a:off x="0" y="0"/>
                      <a:ext cx="295275" cy="276225"/>
                    </a:xfrm>
                    <a:prstGeom prst="rect">
                      <a:avLst/>
                    </a:prstGeom>
                  </pic:spPr>
                </pic:pic>
              </a:graphicData>
            </a:graphic>
          </wp:inline>
        </w:drawing>
      </w:r>
      <w:r>
        <w:t xml:space="preserve">. The locked video will not be covered. </w:t>
      </w:r>
    </w:p>
    <w:p w14:paraId="41B4C288" w14:textId="77777777" w:rsidR="00A2620F" w:rsidRDefault="00E30764">
      <w:pPr>
        <w:numPr>
          <w:ilvl w:val="0"/>
          <w:numId w:val="65"/>
        </w:numPr>
        <w:ind w:right="6" w:hanging="418"/>
      </w:pPr>
      <w:r>
        <w:t xml:space="preserve">To view the locked information, click </w:t>
      </w:r>
      <w:r>
        <w:rPr>
          <w:noProof/>
        </w:rPr>
        <w:drawing>
          <wp:inline distT="0" distB="0" distL="0" distR="0" wp14:anchorId="42F4D6FE" wp14:editId="45E8A591">
            <wp:extent cx="342900" cy="295275"/>
            <wp:effectExtent l="0" t="0" r="0" b="0"/>
            <wp:docPr id="39029" name="Picture 39029"/>
            <wp:cNvGraphicFramePr/>
            <a:graphic xmlns:a="http://schemas.openxmlformats.org/drawingml/2006/main">
              <a:graphicData uri="http://schemas.openxmlformats.org/drawingml/2006/picture">
                <pic:pic xmlns:pic="http://schemas.openxmlformats.org/drawingml/2006/picture">
                  <pic:nvPicPr>
                    <pic:cNvPr id="39029" name="Picture 39029"/>
                    <pic:cNvPicPr/>
                  </pic:nvPicPr>
                  <pic:blipFill>
                    <a:blip r:embed="rId584"/>
                    <a:stretch>
                      <a:fillRect/>
                    </a:stretch>
                  </pic:blipFill>
                  <pic:spPr>
                    <a:xfrm>
                      <a:off x="0" y="0"/>
                      <a:ext cx="342900" cy="295275"/>
                    </a:xfrm>
                    <a:prstGeom prst="rect">
                      <a:avLst/>
                    </a:prstGeom>
                  </pic:spPr>
                </pic:pic>
              </a:graphicData>
            </a:graphic>
          </wp:inline>
        </w:drawing>
      </w:r>
      <w:r>
        <w:t xml:space="preserve">, the </w:t>
      </w:r>
      <w:r>
        <w:rPr>
          <w:b/>
        </w:rPr>
        <w:t>FILE LOCKED</w:t>
      </w:r>
      <w:r>
        <w:t xml:space="preserve"> interface is displayed. </w:t>
      </w:r>
    </w:p>
    <w:p w14:paraId="4E97C175" w14:textId="77777777" w:rsidR="00A2620F" w:rsidRDefault="00E30764">
      <w:pPr>
        <w:spacing w:after="0" w:line="259" w:lineRule="auto"/>
        <w:ind w:left="841" w:firstLine="0"/>
      </w:pPr>
      <w:r>
        <w:rPr>
          <w:noProof/>
        </w:rPr>
        <w:drawing>
          <wp:inline distT="0" distB="0" distL="0" distR="0" wp14:anchorId="0924769C" wp14:editId="56E6E45C">
            <wp:extent cx="600710" cy="161861"/>
            <wp:effectExtent l="0" t="0" r="0" b="0"/>
            <wp:docPr id="39031" name="Picture 39031"/>
            <wp:cNvGraphicFramePr/>
            <a:graphic xmlns:a="http://schemas.openxmlformats.org/drawingml/2006/main">
              <a:graphicData uri="http://schemas.openxmlformats.org/drawingml/2006/picture">
                <pic:pic xmlns:pic="http://schemas.openxmlformats.org/drawingml/2006/picture">
                  <pic:nvPicPr>
                    <pic:cNvPr id="39031" name="Picture 3903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EE58E7B" w14:textId="77777777" w:rsidR="00A2620F" w:rsidRDefault="00E30764">
      <w:pPr>
        <w:spacing w:after="5" w:line="308" w:lineRule="auto"/>
        <w:ind w:left="840" w:hanging="3"/>
      </w:pPr>
      <w:r>
        <w:rPr>
          <w:shd w:val="clear" w:color="auto" w:fill="D9D9D9"/>
        </w:rPr>
        <w:t>The recorded video that is under writing or overwriting cannot be locked.</w:t>
      </w:r>
      <w:r>
        <w:t xml:space="preserve"> </w:t>
      </w:r>
    </w:p>
    <w:p w14:paraId="3797CA85" w14:textId="77777777" w:rsidR="00A2620F" w:rsidRDefault="00E30764">
      <w:pPr>
        <w:numPr>
          <w:ilvl w:val="0"/>
          <w:numId w:val="65"/>
        </w:numPr>
        <w:ind w:right="6" w:hanging="418"/>
      </w:pPr>
      <w:r>
        <w:lastRenderedPageBreak/>
        <w:t xml:space="preserve">To unlock the recorded video, in the </w:t>
      </w:r>
      <w:r>
        <w:rPr>
          <w:b/>
        </w:rPr>
        <w:t>FILE LOCKED</w:t>
      </w:r>
      <w:r>
        <w:t xml:space="preserve"> interface, select the video, and then click </w:t>
      </w:r>
      <w:r>
        <w:rPr>
          <w:b/>
        </w:rPr>
        <w:t>Unlock</w:t>
      </w:r>
      <w:r>
        <w:t xml:space="preserve">. See Figure 5-109. </w:t>
      </w:r>
    </w:p>
    <w:p w14:paraId="55410EE1" w14:textId="77777777" w:rsidR="00A2620F" w:rsidRDefault="00E30764">
      <w:pPr>
        <w:spacing w:after="0" w:line="259" w:lineRule="auto"/>
        <w:ind w:left="0" w:right="371" w:firstLine="0"/>
        <w:jc w:val="right"/>
      </w:pPr>
      <w:r>
        <w:rPr>
          <w:noProof/>
        </w:rPr>
        <w:drawing>
          <wp:inline distT="0" distB="0" distL="0" distR="0" wp14:anchorId="72D38545" wp14:editId="37AC9ED4">
            <wp:extent cx="5039995" cy="3531870"/>
            <wp:effectExtent l="0" t="0" r="0" b="0"/>
            <wp:docPr id="39096" name="Picture 39096"/>
            <wp:cNvGraphicFramePr/>
            <a:graphic xmlns:a="http://schemas.openxmlformats.org/drawingml/2006/main">
              <a:graphicData uri="http://schemas.openxmlformats.org/drawingml/2006/picture">
                <pic:pic xmlns:pic="http://schemas.openxmlformats.org/drawingml/2006/picture">
                  <pic:nvPicPr>
                    <pic:cNvPr id="39096" name="Picture 39096"/>
                    <pic:cNvPicPr/>
                  </pic:nvPicPr>
                  <pic:blipFill>
                    <a:blip r:embed="rId585"/>
                    <a:stretch>
                      <a:fillRect/>
                    </a:stretch>
                  </pic:blipFill>
                  <pic:spPr>
                    <a:xfrm>
                      <a:off x="0" y="0"/>
                      <a:ext cx="5039995" cy="3531870"/>
                    </a:xfrm>
                    <a:prstGeom prst="rect">
                      <a:avLst/>
                    </a:prstGeom>
                  </pic:spPr>
                </pic:pic>
              </a:graphicData>
            </a:graphic>
          </wp:inline>
        </w:drawing>
      </w:r>
      <w:r>
        <w:t xml:space="preserve"> </w:t>
      </w:r>
    </w:p>
    <w:p w14:paraId="3BE4C147" w14:textId="77777777" w:rsidR="00A2620F" w:rsidRDefault="00E30764">
      <w:pPr>
        <w:spacing w:after="977"/>
        <w:ind w:left="1704" w:right="914"/>
        <w:jc w:val="center"/>
      </w:pPr>
      <w:r>
        <w:t xml:space="preserve">Figure 5-109  </w:t>
      </w:r>
    </w:p>
    <w:p w14:paraId="51D79E14" w14:textId="77777777" w:rsidR="00A2620F" w:rsidRDefault="00E30764">
      <w:pPr>
        <w:pStyle w:val="Heading3"/>
        <w:spacing w:after="344"/>
        <w:ind w:left="-5"/>
      </w:pPr>
      <w:r>
        <w:rPr>
          <w:b/>
          <w:sz w:val="44"/>
        </w:rPr>
        <w:t xml:space="preserve">5.10 </w:t>
      </w:r>
      <w:r>
        <w:t xml:space="preserve">Alarm Events Settings </w:t>
      </w:r>
    </w:p>
    <w:p w14:paraId="57D84493" w14:textId="77777777" w:rsidR="00A2620F" w:rsidRDefault="00E30764">
      <w:pPr>
        <w:spacing w:after="185" w:line="264" w:lineRule="auto"/>
        <w:ind w:left="-5"/>
      </w:pPr>
      <w:r>
        <w:rPr>
          <w:sz w:val="32"/>
        </w:rPr>
        <w:t xml:space="preserve">5.10.1 Alarm Information </w:t>
      </w:r>
    </w:p>
    <w:p w14:paraId="1ECB970B" w14:textId="77777777" w:rsidR="00A2620F" w:rsidRDefault="00E30764">
      <w:pPr>
        <w:ind w:left="847" w:right="6"/>
      </w:pPr>
      <w:r>
        <w:t xml:space="preserve">You can search, view and back up the alarm information. </w:t>
      </w:r>
    </w:p>
    <w:p w14:paraId="036E3A18" w14:textId="77777777" w:rsidR="00A2620F" w:rsidRDefault="00E30764">
      <w:pPr>
        <w:spacing w:after="42"/>
        <w:ind w:left="847"/>
      </w:pPr>
      <w:r>
        <w:rPr>
          <w:u w:val="single" w:color="000000"/>
        </w:rPr>
        <w:t>Step 1</w:t>
      </w:r>
      <w:r>
        <w:t xml:space="preserve"> Select </w:t>
      </w:r>
      <w:r>
        <w:rPr>
          <w:b/>
        </w:rPr>
        <w:t>Main Menu &gt; ALARM &gt; ALARM INFO</w:t>
      </w:r>
      <w:r>
        <w:t xml:space="preserve">. </w:t>
      </w:r>
    </w:p>
    <w:p w14:paraId="36B76DEE" w14:textId="77777777" w:rsidR="00A2620F" w:rsidRDefault="00E30764">
      <w:pPr>
        <w:ind w:left="1599" w:right="6"/>
      </w:pPr>
      <w:r>
        <w:t xml:space="preserve">The </w:t>
      </w:r>
      <w:r>
        <w:rPr>
          <w:b/>
        </w:rPr>
        <w:t xml:space="preserve">ALARM INFO </w:t>
      </w:r>
      <w:r>
        <w:t xml:space="preserve">interface is displayed. See Figure 5-110. </w:t>
      </w:r>
    </w:p>
    <w:p w14:paraId="36011AAE" w14:textId="77777777" w:rsidR="00A2620F" w:rsidRDefault="00E30764">
      <w:pPr>
        <w:spacing w:after="64" w:line="259" w:lineRule="auto"/>
        <w:ind w:left="0" w:right="371" w:firstLine="0"/>
        <w:jc w:val="right"/>
      </w:pPr>
      <w:r>
        <w:rPr>
          <w:noProof/>
        </w:rPr>
        <w:lastRenderedPageBreak/>
        <w:drawing>
          <wp:inline distT="0" distB="0" distL="0" distR="0" wp14:anchorId="7456011B" wp14:editId="22755DB3">
            <wp:extent cx="5039741" cy="4031615"/>
            <wp:effectExtent l="0" t="0" r="0" b="0"/>
            <wp:docPr id="39235" name="Picture 39235"/>
            <wp:cNvGraphicFramePr/>
            <a:graphic xmlns:a="http://schemas.openxmlformats.org/drawingml/2006/main">
              <a:graphicData uri="http://schemas.openxmlformats.org/drawingml/2006/picture">
                <pic:pic xmlns:pic="http://schemas.openxmlformats.org/drawingml/2006/picture">
                  <pic:nvPicPr>
                    <pic:cNvPr id="39235" name="Picture 39235"/>
                    <pic:cNvPicPr/>
                  </pic:nvPicPr>
                  <pic:blipFill>
                    <a:blip r:embed="rId586"/>
                    <a:stretch>
                      <a:fillRect/>
                    </a:stretch>
                  </pic:blipFill>
                  <pic:spPr>
                    <a:xfrm>
                      <a:off x="0" y="0"/>
                      <a:ext cx="5039741" cy="4031615"/>
                    </a:xfrm>
                    <a:prstGeom prst="rect">
                      <a:avLst/>
                    </a:prstGeom>
                  </pic:spPr>
                </pic:pic>
              </a:graphicData>
            </a:graphic>
          </wp:inline>
        </w:drawing>
      </w:r>
      <w:r>
        <w:t xml:space="preserve"> </w:t>
      </w:r>
    </w:p>
    <w:p w14:paraId="6369492B" w14:textId="77777777" w:rsidR="00A2620F" w:rsidRDefault="00E30764">
      <w:pPr>
        <w:spacing w:after="199"/>
        <w:ind w:left="1704" w:right="914"/>
        <w:jc w:val="center"/>
      </w:pPr>
      <w:r>
        <w:t xml:space="preserve">Figure 5-110  </w:t>
      </w:r>
    </w:p>
    <w:p w14:paraId="5928ED28" w14:textId="77777777" w:rsidR="00A2620F" w:rsidRDefault="00E30764">
      <w:pPr>
        <w:ind w:left="1593" w:right="6" w:hanging="756"/>
      </w:pPr>
      <w:r>
        <w:rPr>
          <w:u w:val="single" w:color="000000"/>
        </w:rPr>
        <w:t>Step 2</w:t>
      </w:r>
      <w:r>
        <w:t xml:space="preserve"> In the </w:t>
      </w:r>
      <w:r>
        <w:rPr>
          <w:b/>
        </w:rPr>
        <w:t>Type</w:t>
      </w:r>
      <w:r>
        <w:t xml:space="preserve"> list, select the event type; In the </w:t>
      </w:r>
      <w:r>
        <w:rPr>
          <w:b/>
        </w:rPr>
        <w:t>Start Time</w:t>
      </w:r>
      <w:r>
        <w:t xml:space="preserve"> box and </w:t>
      </w:r>
      <w:r>
        <w:rPr>
          <w:b/>
        </w:rPr>
        <w:t>End Time</w:t>
      </w:r>
      <w:r>
        <w:t xml:space="preserve"> box, enter the specific time. </w:t>
      </w:r>
    </w:p>
    <w:p w14:paraId="121EFF03" w14:textId="77777777" w:rsidR="00A2620F" w:rsidRDefault="00E30764">
      <w:pPr>
        <w:ind w:left="847" w:right="6"/>
      </w:pPr>
      <w:r>
        <w:rPr>
          <w:u w:val="single" w:color="000000"/>
        </w:rPr>
        <w:t>Step 3</w:t>
      </w:r>
      <w:r>
        <w:t xml:space="preserve"> Click </w:t>
      </w:r>
      <w:r>
        <w:rPr>
          <w:b/>
        </w:rPr>
        <w:t>Search</w:t>
      </w:r>
      <w:r>
        <w:t xml:space="preserve">. </w:t>
      </w:r>
    </w:p>
    <w:p w14:paraId="4A29C3A5" w14:textId="77777777" w:rsidR="00A2620F" w:rsidRDefault="00E30764">
      <w:pPr>
        <w:ind w:left="1585" w:right="6"/>
      </w:pPr>
      <w:r>
        <w:t xml:space="preserve">The search results are displayed. </w:t>
      </w:r>
    </w:p>
    <w:p w14:paraId="3F437B91" w14:textId="77777777" w:rsidR="00A2620F" w:rsidRDefault="00E30764">
      <w:pPr>
        <w:ind w:left="847" w:right="6"/>
      </w:pPr>
      <w:r>
        <w:rPr>
          <w:u w:val="single" w:color="000000"/>
        </w:rPr>
        <w:t>Step 4</w:t>
      </w:r>
      <w:r>
        <w:t xml:space="preserve"> Click </w:t>
      </w:r>
      <w:r>
        <w:rPr>
          <w:b/>
        </w:rPr>
        <w:t>Backup</w:t>
      </w:r>
      <w:r>
        <w:t xml:space="preserve"> to back up the search results into the external storage device. </w:t>
      </w:r>
    </w:p>
    <w:p w14:paraId="1AE82F5D" w14:textId="77777777" w:rsidR="00A2620F" w:rsidRDefault="00E30764">
      <w:pPr>
        <w:tabs>
          <w:tab w:val="center" w:pos="2249"/>
          <w:tab w:val="center" w:pos="4891"/>
        </w:tabs>
        <w:spacing w:after="5" w:line="308" w:lineRule="auto"/>
        <w:ind w:left="0" w:firstLine="0"/>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14:anchorId="0B985D4B" wp14:editId="6F3FC1BD">
                <wp:extent cx="837565" cy="410878"/>
                <wp:effectExtent l="0" t="0" r="0" b="0"/>
                <wp:docPr id="441202" name="Group 441202"/>
                <wp:cNvGraphicFramePr/>
                <a:graphic xmlns:a="http://schemas.openxmlformats.org/drawingml/2006/main">
                  <a:graphicData uri="http://schemas.microsoft.com/office/word/2010/wordprocessingGroup">
                    <wpg:wgp>
                      <wpg:cNvGrpSpPr/>
                      <wpg:grpSpPr>
                        <a:xfrm>
                          <a:off x="0" y="0"/>
                          <a:ext cx="837565" cy="410878"/>
                          <a:chOff x="0" y="0"/>
                          <a:chExt cx="837565" cy="410878"/>
                        </a:xfrm>
                      </wpg:grpSpPr>
                      <wps:wsp>
                        <wps:cNvPr id="39149" name="Rectangle 39149"/>
                        <wps:cNvSpPr/>
                        <wps:spPr>
                          <a:xfrm>
                            <a:off x="609600" y="41887"/>
                            <a:ext cx="49556" cy="198881"/>
                          </a:xfrm>
                          <a:prstGeom prst="rect">
                            <a:avLst/>
                          </a:prstGeom>
                          <a:ln>
                            <a:noFill/>
                          </a:ln>
                        </wps:spPr>
                        <wps:txbx>
                          <w:txbxContent>
                            <w:p w14:paraId="04468448"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wps:wsp>
                        <wps:cNvPr id="39153" name="Rectangle 39153"/>
                        <wps:cNvSpPr/>
                        <wps:spPr>
                          <a:xfrm>
                            <a:off x="301752" y="261343"/>
                            <a:ext cx="436112" cy="198881"/>
                          </a:xfrm>
                          <a:prstGeom prst="rect">
                            <a:avLst/>
                          </a:prstGeom>
                          <a:ln>
                            <a:noFill/>
                          </a:ln>
                        </wps:spPr>
                        <wps:txbx>
                          <w:txbxContent>
                            <w:p w14:paraId="5477D7C2" w14:textId="77777777" w:rsidR="00E30764" w:rsidRDefault="00E30764">
                              <w:pPr>
                                <w:spacing w:after="160" w:line="259" w:lineRule="auto"/>
                                <w:ind w:left="0" w:firstLine="0"/>
                              </w:pPr>
                              <w:r>
                                <w:rPr>
                                  <w:shd w:val="clear" w:color="auto" w:fill="D9D9D9"/>
                                </w:rPr>
                                <w:t xml:space="preserve">Click </w:t>
                              </w:r>
                            </w:p>
                          </w:txbxContent>
                        </wps:txbx>
                        <wps:bodyPr horzOverflow="overflow" vert="horz" lIns="0" tIns="0" rIns="0" bIns="0" rtlCol="0">
                          <a:noAutofit/>
                        </wps:bodyPr>
                      </wps:wsp>
                      <pic:pic xmlns:pic="http://schemas.openxmlformats.org/drawingml/2006/picture">
                        <pic:nvPicPr>
                          <pic:cNvPr id="39237" name="Picture 39237"/>
                          <pic:cNvPicPr/>
                        </pic:nvPicPr>
                        <pic:blipFill>
                          <a:blip r:embed="rId244"/>
                          <a:stretch>
                            <a:fillRect/>
                          </a:stretch>
                        </pic:blipFill>
                        <pic:spPr>
                          <a:xfrm>
                            <a:off x="0" y="0"/>
                            <a:ext cx="600710" cy="161861"/>
                          </a:xfrm>
                          <a:prstGeom prst="rect">
                            <a:avLst/>
                          </a:prstGeom>
                        </pic:spPr>
                      </pic:pic>
                      <pic:pic xmlns:pic="http://schemas.openxmlformats.org/drawingml/2006/picture">
                        <pic:nvPicPr>
                          <pic:cNvPr id="39239" name="Picture 39239"/>
                          <pic:cNvPicPr/>
                        </pic:nvPicPr>
                        <pic:blipFill>
                          <a:blip r:embed="rId587"/>
                          <a:stretch>
                            <a:fillRect/>
                          </a:stretch>
                        </pic:blipFill>
                        <pic:spPr>
                          <a:xfrm>
                            <a:off x="657860" y="222644"/>
                            <a:ext cx="179705" cy="160452"/>
                          </a:xfrm>
                          <a:prstGeom prst="rect">
                            <a:avLst/>
                          </a:prstGeom>
                        </pic:spPr>
                      </pic:pic>
                    </wpg:wgp>
                  </a:graphicData>
                </a:graphic>
              </wp:inline>
            </w:drawing>
          </mc:Choice>
          <mc:Fallback>
            <w:pict>
              <v:group w14:anchorId="0B985D4B" id="Group 441202" o:spid="_x0000_s1082" style="width:65.95pt;height:32.35pt;mso-position-horizontal-relative:char;mso-position-vertical-relative:line" coordsize="8375,410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">
                <v:rect id="Rectangle 39149" o:spid="_x0000_s1083" style="position:absolute;left:6096;top:418;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" filled="f" stroked="f">
                  <v:textbox inset="0,0,0,0">
                    <w:txbxContent>
                      <w:p w14:paraId="04468448" w14:textId="77777777" w:rsidR="00E30764" w:rsidRDefault="00E30764">
                        <w:pPr>
                          <w:spacing w:after="160" w:line="259" w:lineRule="auto"/>
                          <w:ind w:left="0" w:firstLine="0"/>
                        </w:pPr>
                        <w:r>
                          <w:t xml:space="preserve"> </w:t>
                        </w:r>
                      </w:p>
                    </w:txbxContent>
                  </v:textbox>
                </v:rect>
                <v:rect id="Rectangle 39153" o:spid="_x0000_s1084" style="position:absolute;left:3017;top:2613;width:4361;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" filled="f" stroked="f">
                  <v:textbox inset="0,0,0,0">
                    <w:txbxContent>
                      <w:p w14:paraId="5477D7C2" w14:textId="77777777" w:rsidR="00E30764" w:rsidRDefault="00E30764">
                        <w:pPr>
                          <w:spacing w:after="160" w:line="259" w:lineRule="auto"/>
                          <w:ind w:left="0" w:firstLine="0"/>
                        </w:pPr>
                        <w:r>
                          <w:rPr>
                            <w:shd w:val="clear" w:color="auto" w:fill="D9D9D9"/>
                          </w:rPr>
                          <w:t xml:space="preserve">Click </w:t>
                        </w:r>
                      </w:p>
                    </w:txbxContent>
                  </v:textbox>
                </v:rect>
                <v:shape id="Picture 39237" o:spid="_x0000_s1085" type="#_x0000_t75" style="position:absolute;width:6007;height:1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">
                  <v:imagedata r:id="rId588" o:title=""/>
                </v:shape>
                <v:shape id="Picture 39239" o:spid="_x0000_s1086" type="#_x0000_t75" style="position:absolute;left:6578;top:2226;width:1797;height: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">
                  <v:imagedata r:id="rId589" o:title=""/>
                </v:shape>
                <w10:anchorlock/>
              </v:group>
            </w:pict>
          </mc:Fallback>
        </mc:AlternateContent>
      </w:r>
      <w:r>
        <w:rPr>
          <w:rFonts w:ascii="Wingdings" w:eastAsia="Wingdings" w:hAnsi="Wingdings" w:cs="Wingdings"/>
          <w:sz w:val="16"/>
        </w:rPr>
        <w:t></w:t>
      </w:r>
      <w:r>
        <w:rPr>
          <w:sz w:val="16"/>
        </w:rPr>
        <w:t xml:space="preserve"> </w:t>
      </w:r>
      <w:r>
        <w:rPr>
          <w:sz w:val="16"/>
        </w:rPr>
        <w:tab/>
      </w:r>
      <w:r>
        <w:rPr>
          <w:shd w:val="clear" w:color="auto" w:fill="D9D9D9"/>
        </w:rPr>
        <w:t xml:space="preserve"> to play the recorded video of alarm event.</w:t>
      </w:r>
      <w:r>
        <w:t xml:space="preserve"> </w:t>
      </w:r>
    </w:p>
    <w:p w14:paraId="586DB36A" w14:textId="77777777" w:rsidR="00A2620F" w:rsidRDefault="00E30764">
      <w:pPr>
        <w:tabs>
          <w:tab w:val="center" w:pos="1704"/>
          <w:tab w:val="center" w:pos="5684"/>
        </w:tabs>
        <w:spacing w:after="508" w:line="308" w:lineRule="auto"/>
        <w:ind w:left="0" w:firstLine="0"/>
      </w:pPr>
      <w:r>
        <w:rPr>
          <w:rFonts w:ascii="Calibri" w:eastAsia="Calibri" w:hAnsi="Calibri" w:cs="Calibri"/>
          <w:sz w:val="22"/>
        </w:rPr>
        <w:tab/>
      </w:r>
      <w:r>
        <w:rPr>
          <w:rFonts w:ascii="Wingdings" w:eastAsia="Wingdings" w:hAnsi="Wingdings" w:cs="Wingdings"/>
          <w:sz w:val="16"/>
        </w:rPr>
        <w:t></w:t>
      </w:r>
      <w:r>
        <w:rPr>
          <w:sz w:val="16"/>
        </w:rPr>
        <w:t xml:space="preserve"> </w:t>
      </w:r>
      <w:r>
        <w:rPr>
          <w:sz w:val="16"/>
        </w:rPr>
        <w:tab/>
      </w:r>
      <w:r>
        <w:rPr>
          <w:shd w:val="clear" w:color="auto" w:fill="D9D9D9"/>
        </w:rPr>
        <w:t xml:space="preserve">Select an event and click </w:t>
      </w:r>
      <w:r>
        <w:rPr>
          <w:b/>
          <w:shd w:val="clear" w:color="auto" w:fill="D9D9D9"/>
        </w:rPr>
        <w:t>Details</w:t>
      </w:r>
      <w:r>
        <w:rPr>
          <w:shd w:val="clear" w:color="auto" w:fill="D9D9D9"/>
        </w:rPr>
        <w:t xml:space="preserve"> to view the detailed information of the event.</w:t>
      </w:r>
      <w:r>
        <w:t xml:space="preserve"> </w:t>
      </w:r>
    </w:p>
    <w:p w14:paraId="0388BEEE" w14:textId="77777777" w:rsidR="00A2620F" w:rsidRDefault="00E30764">
      <w:pPr>
        <w:spacing w:after="185" w:line="264" w:lineRule="auto"/>
        <w:ind w:left="-5"/>
      </w:pPr>
      <w:r>
        <w:rPr>
          <w:sz w:val="32"/>
        </w:rPr>
        <w:t xml:space="preserve">5.10.2 Alarm Input Settings </w:t>
      </w:r>
    </w:p>
    <w:p w14:paraId="301166A3" w14:textId="77777777" w:rsidR="00A2620F" w:rsidRDefault="00E30764">
      <w:pPr>
        <w:spacing w:after="531"/>
        <w:ind w:left="847" w:right="6"/>
      </w:pPr>
      <w:r>
        <w:t xml:space="preserve">Connect the alarm input and output ports by referring to "4.3 Connecting to Alarm Input and Output." You can configure the alarm settings for each channel individually or apply the settings to all channels and then save the settings. </w:t>
      </w:r>
    </w:p>
    <w:p w14:paraId="269B3B35" w14:textId="77777777" w:rsidR="00A2620F" w:rsidRDefault="00E30764">
      <w:pPr>
        <w:pStyle w:val="Heading4"/>
        <w:ind w:left="-5"/>
      </w:pPr>
      <w:r>
        <w:t xml:space="preserve">5.10.2.1 Configuring Local Alarms </w:t>
      </w:r>
    </w:p>
    <w:p w14:paraId="2C3B1860" w14:textId="77777777" w:rsidR="00A2620F" w:rsidRDefault="00E30764">
      <w:pPr>
        <w:ind w:left="847" w:right="6"/>
      </w:pPr>
      <w:r>
        <w:t xml:space="preserve">You can connect the alarm device to the alarm input port of the Device. When the alarm is activated on the alarm device, the alarm information will be uploaded to the Device, and then the Device outputs the local alarms in the way that you configure in this section. </w:t>
      </w:r>
    </w:p>
    <w:p w14:paraId="7222F696" w14:textId="77777777" w:rsidR="00A2620F" w:rsidRDefault="00E30764">
      <w:pPr>
        <w:spacing w:after="42"/>
        <w:ind w:left="847"/>
      </w:pPr>
      <w:r>
        <w:rPr>
          <w:u w:val="single" w:color="000000"/>
        </w:rPr>
        <w:t>Step 1</w:t>
      </w:r>
      <w:r>
        <w:t xml:space="preserve"> Select </w:t>
      </w:r>
      <w:r>
        <w:rPr>
          <w:b/>
        </w:rPr>
        <w:t>Main Menu &gt; ALARM &gt; ALARM INPUT &gt; Local</w:t>
      </w:r>
      <w:r>
        <w:t xml:space="preserve">. </w:t>
      </w:r>
    </w:p>
    <w:p w14:paraId="425ABEEB" w14:textId="77777777" w:rsidR="00A2620F" w:rsidRDefault="00E30764">
      <w:pPr>
        <w:ind w:left="1585" w:right="6"/>
      </w:pPr>
      <w:r>
        <w:t xml:space="preserve">The </w:t>
      </w:r>
      <w:r>
        <w:rPr>
          <w:b/>
        </w:rPr>
        <w:t xml:space="preserve">Local </w:t>
      </w:r>
      <w:r>
        <w:t xml:space="preserve">interface is displayed. See Figure 5-111. </w:t>
      </w:r>
    </w:p>
    <w:p w14:paraId="2E5B22E6" w14:textId="77777777" w:rsidR="00A2620F" w:rsidRDefault="00E30764">
      <w:pPr>
        <w:spacing w:after="64" w:line="259" w:lineRule="auto"/>
        <w:ind w:left="0" w:right="371" w:firstLine="0"/>
        <w:jc w:val="right"/>
      </w:pPr>
      <w:r>
        <w:rPr>
          <w:noProof/>
        </w:rPr>
        <w:lastRenderedPageBreak/>
        <w:drawing>
          <wp:inline distT="0" distB="0" distL="0" distR="0" wp14:anchorId="7BF8520A" wp14:editId="00703682">
            <wp:extent cx="5039615" cy="4030980"/>
            <wp:effectExtent l="0" t="0" r="0" b="0"/>
            <wp:docPr id="39507" name="Picture 39507"/>
            <wp:cNvGraphicFramePr/>
            <a:graphic xmlns:a="http://schemas.openxmlformats.org/drawingml/2006/main">
              <a:graphicData uri="http://schemas.openxmlformats.org/drawingml/2006/picture">
                <pic:pic xmlns:pic="http://schemas.openxmlformats.org/drawingml/2006/picture">
                  <pic:nvPicPr>
                    <pic:cNvPr id="39507" name="Picture 39507"/>
                    <pic:cNvPicPr/>
                  </pic:nvPicPr>
                  <pic:blipFill>
                    <a:blip r:embed="rId590"/>
                    <a:stretch>
                      <a:fillRect/>
                    </a:stretch>
                  </pic:blipFill>
                  <pic:spPr>
                    <a:xfrm>
                      <a:off x="0" y="0"/>
                      <a:ext cx="5039615" cy="4030980"/>
                    </a:xfrm>
                    <a:prstGeom prst="rect">
                      <a:avLst/>
                    </a:prstGeom>
                  </pic:spPr>
                </pic:pic>
              </a:graphicData>
            </a:graphic>
          </wp:inline>
        </w:drawing>
      </w:r>
      <w:r>
        <w:t xml:space="preserve"> </w:t>
      </w:r>
    </w:p>
    <w:p w14:paraId="7956B01C" w14:textId="77777777" w:rsidR="00A2620F" w:rsidRDefault="00E30764">
      <w:pPr>
        <w:spacing w:after="199"/>
        <w:ind w:left="1704" w:right="914"/>
        <w:jc w:val="center"/>
      </w:pPr>
      <w:r>
        <w:t xml:space="preserve">Figure 5-111  </w:t>
      </w:r>
    </w:p>
    <w:p w14:paraId="0DAF2B38" w14:textId="77777777" w:rsidR="00A2620F" w:rsidRDefault="00E30764">
      <w:pPr>
        <w:spacing w:after="0"/>
        <w:ind w:left="847" w:right="6"/>
      </w:pPr>
      <w:r>
        <w:rPr>
          <w:u w:val="single" w:color="000000"/>
        </w:rPr>
        <w:t>Step 2</w:t>
      </w:r>
      <w:r>
        <w:t xml:space="preserve"> Configure the settings for the local alarms. See Table 5-35. </w:t>
      </w:r>
    </w:p>
    <w:tbl>
      <w:tblPr>
        <w:tblStyle w:val="TableGrid"/>
        <w:tblW w:w="9071" w:type="dxa"/>
        <w:tblInd w:w="285" w:type="dxa"/>
        <w:tblCellMar>
          <w:top w:w="13" w:type="dxa"/>
        </w:tblCellMar>
        <w:tblLook w:val="04A0" w:firstRow="1" w:lastRow="0" w:firstColumn="1" w:lastColumn="0" w:noHBand="0" w:noVBand="1"/>
      </w:tblPr>
      <w:tblGrid>
        <w:gridCol w:w="2283"/>
        <w:gridCol w:w="109"/>
        <w:gridCol w:w="3862"/>
        <w:gridCol w:w="2278"/>
        <w:gridCol w:w="539"/>
      </w:tblGrid>
      <w:tr w:rsidR="00A2620F" w14:paraId="3607494B"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1419BF5D" w14:textId="77777777" w:rsidR="00A2620F" w:rsidRDefault="00E30764">
            <w:pPr>
              <w:spacing w:after="0" w:line="259" w:lineRule="auto"/>
              <w:ind w:left="0" w:firstLine="0"/>
            </w:pPr>
            <w:r>
              <w:rPr>
                <w:b/>
              </w:rPr>
              <w:t xml:space="preserve">Parameter </w:t>
            </w:r>
          </w:p>
        </w:tc>
        <w:tc>
          <w:tcPr>
            <w:tcW w:w="6788" w:type="dxa"/>
            <w:gridSpan w:val="4"/>
            <w:tcBorders>
              <w:top w:val="single" w:sz="4" w:space="0" w:color="000000"/>
              <w:left w:val="single" w:sz="4" w:space="0" w:color="000000"/>
              <w:bottom w:val="single" w:sz="4" w:space="0" w:color="000000"/>
              <w:right w:val="single" w:sz="4" w:space="0" w:color="000000"/>
            </w:tcBorders>
            <w:shd w:val="clear" w:color="auto" w:fill="D9D9D9"/>
          </w:tcPr>
          <w:p w14:paraId="3ACF1938" w14:textId="77777777" w:rsidR="00A2620F" w:rsidRDefault="00E30764">
            <w:pPr>
              <w:spacing w:after="0" w:line="259" w:lineRule="auto"/>
              <w:ind w:left="2" w:firstLine="0"/>
            </w:pPr>
            <w:r>
              <w:rPr>
                <w:b/>
              </w:rPr>
              <w:t xml:space="preserve">Description </w:t>
            </w:r>
          </w:p>
        </w:tc>
      </w:tr>
      <w:tr w:rsidR="00A2620F" w14:paraId="2DB238C1" w14:textId="77777777">
        <w:trPr>
          <w:trHeight w:val="323"/>
        </w:trPr>
        <w:tc>
          <w:tcPr>
            <w:tcW w:w="2284" w:type="dxa"/>
            <w:tcBorders>
              <w:top w:val="single" w:sz="4" w:space="0" w:color="000000"/>
              <w:left w:val="single" w:sz="4" w:space="0" w:color="000000"/>
              <w:bottom w:val="single" w:sz="4" w:space="0" w:color="000000"/>
              <w:right w:val="single" w:sz="4" w:space="0" w:color="000000"/>
            </w:tcBorders>
          </w:tcPr>
          <w:p w14:paraId="509394D1" w14:textId="77777777" w:rsidR="00A2620F" w:rsidRDefault="00E30764">
            <w:pPr>
              <w:spacing w:after="0" w:line="259" w:lineRule="auto"/>
              <w:ind w:left="0" w:firstLine="0"/>
            </w:pPr>
            <w:r>
              <w:t xml:space="preserve">Alarm In </w:t>
            </w:r>
          </w:p>
        </w:tc>
        <w:tc>
          <w:tcPr>
            <w:tcW w:w="6788" w:type="dxa"/>
            <w:gridSpan w:val="4"/>
            <w:tcBorders>
              <w:top w:val="single" w:sz="4" w:space="0" w:color="000000"/>
              <w:left w:val="single" w:sz="4" w:space="0" w:color="000000"/>
              <w:bottom w:val="single" w:sz="4" w:space="0" w:color="000000"/>
              <w:right w:val="single" w:sz="4" w:space="0" w:color="000000"/>
            </w:tcBorders>
          </w:tcPr>
          <w:p w14:paraId="48C0F635" w14:textId="77777777" w:rsidR="00A2620F" w:rsidRDefault="00E30764">
            <w:pPr>
              <w:spacing w:after="0" w:line="259" w:lineRule="auto"/>
              <w:ind w:left="2" w:firstLine="0"/>
            </w:pPr>
            <w:r>
              <w:t xml:space="preserve">Select the channel number. </w:t>
            </w:r>
          </w:p>
        </w:tc>
      </w:tr>
      <w:tr w:rsidR="00A2620F" w14:paraId="1AD84373"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2938145D" w14:textId="77777777" w:rsidR="00A2620F" w:rsidRDefault="00E30764">
            <w:pPr>
              <w:spacing w:after="0" w:line="259" w:lineRule="auto"/>
              <w:ind w:left="0" w:firstLine="0"/>
            </w:pPr>
            <w:r>
              <w:t xml:space="preserve">Alarm Name </w:t>
            </w:r>
          </w:p>
        </w:tc>
        <w:tc>
          <w:tcPr>
            <w:tcW w:w="6788" w:type="dxa"/>
            <w:gridSpan w:val="4"/>
            <w:tcBorders>
              <w:top w:val="single" w:sz="4" w:space="0" w:color="000000"/>
              <w:left w:val="single" w:sz="4" w:space="0" w:color="000000"/>
              <w:bottom w:val="single" w:sz="4" w:space="0" w:color="000000"/>
              <w:right w:val="single" w:sz="4" w:space="0" w:color="000000"/>
            </w:tcBorders>
          </w:tcPr>
          <w:p w14:paraId="6771FBDD" w14:textId="77777777" w:rsidR="00A2620F" w:rsidRDefault="00E30764">
            <w:pPr>
              <w:spacing w:after="0" w:line="259" w:lineRule="auto"/>
              <w:ind w:left="2" w:firstLine="0"/>
            </w:pPr>
            <w:r>
              <w:t xml:space="preserve">Enter the customized alarm name. </w:t>
            </w:r>
          </w:p>
        </w:tc>
      </w:tr>
      <w:tr w:rsidR="00A2620F" w14:paraId="59056BF2" w14:textId="77777777">
        <w:trPr>
          <w:trHeight w:val="324"/>
        </w:trPr>
        <w:tc>
          <w:tcPr>
            <w:tcW w:w="2284" w:type="dxa"/>
            <w:tcBorders>
              <w:top w:val="single" w:sz="4" w:space="0" w:color="000000"/>
              <w:left w:val="single" w:sz="4" w:space="0" w:color="000000"/>
              <w:bottom w:val="single" w:sz="4" w:space="0" w:color="000000"/>
              <w:right w:val="single" w:sz="4" w:space="0" w:color="000000"/>
            </w:tcBorders>
          </w:tcPr>
          <w:p w14:paraId="75A05769" w14:textId="77777777" w:rsidR="00A2620F" w:rsidRDefault="00E30764">
            <w:pPr>
              <w:spacing w:after="0" w:line="259" w:lineRule="auto"/>
              <w:ind w:left="0" w:firstLine="0"/>
            </w:pPr>
            <w:r>
              <w:t xml:space="preserve">Enable </w:t>
            </w:r>
          </w:p>
        </w:tc>
        <w:tc>
          <w:tcPr>
            <w:tcW w:w="6788" w:type="dxa"/>
            <w:gridSpan w:val="4"/>
            <w:tcBorders>
              <w:top w:val="single" w:sz="4" w:space="0" w:color="000000"/>
              <w:left w:val="single" w:sz="4" w:space="0" w:color="000000"/>
              <w:bottom w:val="single" w:sz="4" w:space="0" w:color="000000"/>
              <w:right w:val="single" w:sz="4" w:space="0" w:color="000000"/>
            </w:tcBorders>
          </w:tcPr>
          <w:p w14:paraId="23463FAC" w14:textId="77777777" w:rsidR="00A2620F" w:rsidRDefault="00E30764">
            <w:pPr>
              <w:spacing w:after="0" w:line="259" w:lineRule="auto"/>
              <w:ind w:left="2" w:firstLine="0"/>
            </w:pPr>
            <w:r>
              <w:t xml:space="preserve">Enable or disable the local alarm function. </w:t>
            </w:r>
          </w:p>
        </w:tc>
      </w:tr>
      <w:tr w:rsidR="00A2620F" w14:paraId="7E48E4F4"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400B012D" w14:textId="77777777" w:rsidR="00A2620F" w:rsidRDefault="00E30764">
            <w:pPr>
              <w:spacing w:after="0" w:line="259" w:lineRule="auto"/>
              <w:ind w:left="0" w:firstLine="0"/>
            </w:pPr>
            <w:r>
              <w:t xml:space="preserve">Type </w:t>
            </w:r>
          </w:p>
        </w:tc>
        <w:tc>
          <w:tcPr>
            <w:tcW w:w="6788" w:type="dxa"/>
            <w:gridSpan w:val="4"/>
            <w:tcBorders>
              <w:top w:val="single" w:sz="4" w:space="0" w:color="000000"/>
              <w:left w:val="single" w:sz="4" w:space="0" w:color="000000"/>
              <w:bottom w:val="single" w:sz="4" w:space="0" w:color="000000"/>
              <w:right w:val="single" w:sz="4" w:space="0" w:color="000000"/>
            </w:tcBorders>
          </w:tcPr>
          <w:p w14:paraId="0138E229" w14:textId="77777777" w:rsidR="00A2620F" w:rsidRDefault="00E30764">
            <w:pPr>
              <w:spacing w:after="0" w:line="259" w:lineRule="auto"/>
              <w:ind w:left="2" w:firstLine="0"/>
            </w:pPr>
            <w:r>
              <w:t xml:space="preserve">In the </w:t>
            </w:r>
            <w:r>
              <w:rPr>
                <w:b/>
              </w:rPr>
              <w:t>Type</w:t>
            </w:r>
            <w:r>
              <w:t xml:space="preserve"> list, select </w:t>
            </w:r>
            <w:r>
              <w:rPr>
                <w:b/>
              </w:rPr>
              <w:t>NO</w:t>
            </w:r>
            <w:r>
              <w:t xml:space="preserve"> or select </w:t>
            </w:r>
            <w:r>
              <w:rPr>
                <w:b/>
              </w:rPr>
              <w:t xml:space="preserve">NC </w:t>
            </w:r>
            <w:r>
              <w:t xml:space="preserve">as the voltage output type. </w:t>
            </w:r>
          </w:p>
        </w:tc>
      </w:tr>
      <w:tr w:rsidR="00A2620F" w14:paraId="18F1ED43" w14:textId="77777777">
        <w:trPr>
          <w:trHeight w:val="1258"/>
        </w:trPr>
        <w:tc>
          <w:tcPr>
            <w:tcW w:w="2284" w:type="dxa"/>
            <w:tcBorders>
              <w:top w:val="single" w:sz="4" w:space="0" w:color="000000"/>
              <w:left w:val="single" w:sz="4" w:space="0" w:color="000000"/>
              <w:bottom w:val="single" w:sz="4" w:space="0" w:color="000000"/>
              <w:right w:val="single" w:sz="4" w:space="0" w:color="000000"/>
            </w:tcBorders>
            <w:vAlign w:val="center"/>
          </w:tcPr>
          <w:p w14:paraId="4D846F55" w14:textId="77777777" w:rsidR="00A2620F" w:rsidRDefault="00E30764">
            <w:pPr>
              <w:spacing w:after="0" w:line="259" w:lineRule="auto"/>
              <w:ind w:left="0" w:firstLine="0"/>
            </w:pPr>
            <w:r>
              <w:t xml:space="preserve">Period </w:t>
            </w:r>
          </w:p>
        </w:tc>
        <w:tc>
          <w:tcPr>
            <w:tcW w:w="6788" w:type="dxa"/>
            <w:gridSpan w:val="4"/>
            <w:tcBorders>
              <w:top w:val="single" w:sz="4" w:space="0" w:color="000000"/>
              <w:left w:val="single" w:sz="4" w:space="0" w:color="000000"/>
              <w:bottom w:val="single" w:sz="4" w:space="0" w:color="000000"/>
              <w:right w:val="single" w:sz="4" w:space="0" w:color="000000"/>
            </w:tcBorders>
          </w:tcPr>
          <w:p w14:paraId="6CAFFDA5" w14:textId="77777777" w:rsidR="00A2620F" w:rsidRDefault="00E30764">
            <w:pPr>
              <w:spacing w:after="47" w:line="259" w:lineRule="auto"/>
              <w:ind w:left="2" w:firstLine="0"/>
            </w:pPr>
            <w:r>
              <w:t xml:space="preserve">Click </w:t>
            </w:r>
            <w:r>
              <w:rPr>
                <w:b/>
              </w:rPr>
              <w:t>Setting</w:t>
            </w:r>
            <w:r>
              <w:t xml:space="preserve"> to display setting interface.</w:t>
            </w:r>
            <w:r>
              <w:rPr>
                <w:b/>
              </w:rPr>
              <w:t xml:space="preserve"> </w:t>
            </w:r>
          </w:p>
          <w:p w14:paraId="36A2A71E" w14:textId="77777777" w:rsidR="00A2620F" w:rsidRDefault="00E30764">
            <w:pPr>
              <w:spacing w:after="0" w:line="259" w:lineRule="auto"/>
              <w:ind w:left="2" w:firstLine="0"/>
            </w:pPr>
            <w:r>
              <w:t xml:space="preserve">Define a period during which the motion detection is active. For details, see "Setting Motion Detection Period" section in "5.10.4.1 Configuring Motion Detect Settings." </w:t>
            </w:r>
          </w:p>
        </w:tc>
      </w:tr>
      <w:tr w:rsidR="00A2620F" w14:paraId="792BF975"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1427E222" w14:textId="77777777" w:rsidR="00A2620F" w:rsidRDefault="00E30764">
            <w:pPr>
              <w:spacing w:after="0" w:line="259" w:lineRule="auto"/>
              <w:ind w:left="0" w:firstLine="0"/>
            </w:pPr>
            <w:r>
              <w:t xml:space="preserve">Anti-Dither </w:t>
            </w:r>
          </w:p>
        </w:tc>
        <w:tc>
          <w:tcPr>
            <w:tcW w:w="6788" w:type="dxa"/>
            <w:gridSpan w:val="4"/>
            <w:tcBorders>
              <w:top w:val="single" w:sz="4" w:space="0" w:color="000000"/>
              <w:left w:val="single" w:sz="4" w:space="0" w:color="000000"/>
              <w:bottom w:val="single" w:sz="4" w:space="0" w:color="000000"/>
              <w:right w:val="single" w:sz="4" w:space="0" w:color="000000"/>
            </w:tcBorders>
          </w:tcPr>
          <w:p w14:paraId="591AEE11" w14:textId="77777777" w:rsidR="00A2620F" w:rsidRDefault="00E30764">
            <w:pPr>
              <w:spacing w:after="0" w:line="259" w:lineRule="auto"/>
              <w:ind w:left="2" w:firstLine="0"/>
            </w:pPr>
            <w:r>
              <w:t xml:space="preserve">Configure the time period from end of event detection to the stop of alarm. </w:t>
            </w:r>
          </w:p>
        </w:tc>
      </w:tr>
      <w:tr w:rsidR="00A2620F" w14:paraId="1B6E98B6" w14:textId="77777777">
        <w:trPr>
          <w:trHeight w:val="2194"/>
        </w:trPr>
        <w:tc>
          <w:tcPr>
            <w:tcW w:w="2284" w:type="dxa"/>
            <w:tcBorders>
              <w:top w:val="single" w:sz="4" w:space="0" w:color="000000"/>
              <w:left w:val="single" w:sz="4" w:space="0" w:color="000000"/>
              <w:bottom w:val="single" w:sz="4" w:space="0" w:color="000000"/>
              <w:right w:val="single" w:sz="4" w:space="0" w:color="000000"/>
            </w:tcBorders>
            <w:vAlign w:val="center"/>
          </w:tcPr>
          <w:p w14:paraId="270E044D" w14:textId="77777777" w:rsidR="00A2620F" w:rsidRDefault="00E30764">
            <w:pPr>
              <w:spacing w:after="0" w:line="259" w:lineRule="auto"/>
              <w:ind w:left="0" w:firstLine="0"/>
            </w:pPr>
            <w:r>
              <w:t xml:space="preserve">Alarm Out </w:t>
            </w:r>
          </w:p>
        </w:tc>
        <w:tc>
          <w:tcPr>
            <w:tcW w:w="6788" w:type="dxa"/>
            <w:gridSpan w:val="4"/>
            <w:tcBorders>
              <w:top w:val="single" w:sz="4" w:space="0" w:color="000000"/>
              <w:left w:val="single" w:sz="4" w:space="0" w:color="000000"/>
              <w:bottom w:val="single" w:sz="4" w:space="0" w:color="000000"/>
              <w:right w:val="single" w:sz="4" w:space="0" w:color="000000"/>
            </w:tcBorders>
          </w:tcPr>
          <w:p w14:paraId="5FC7CF1E" w14:textId="77777777" w:rsidR="00A2620F" w:rsidRDefault="00E30764">
            <w:pPr>
              <w:spacing w:after="49" w:line="259" w:lineRule="auto"/>
              <w:ind w:left="2" w:firstLine="0"/>
            </w:pPr>
            <w:r>
              <w:t xml:space="preserve">Click </w:t>
            </w:r>
            <w:r>
              <w:rPr>
                <w:b/>
              </w:rPr>
              <w:t>Setting</w:t>
            </w:r>
            <w:r>
              <w:t xml:space="preserve"> to display setting interface.</w:t>
            </w:r>
            <w:r>
              <w:rPr>
                <w:b/>
              </w:rPr>
              <w:t xml:space="preserve"> </w:t>
            </w:r>
          </w:p>
          <w:p w14:paraId="0F61A73D" w14:textId="77777777" w:rsidR="00A2620F" w:rsidRDefault="00E30764" w:rsidP="00917147">
            <w:pPr>
              <w:numPr>
                <w:ilvl w:val="0"/>
                <w:numId w:val="162"/>
              </w:numPr>
              <w:spacing w:after="1" w:line="309" w:lineRule="auto"/>
              <w:ind w:hanging="420"/>
            </w:pPr>
            <w:r>
              <w:t xml:space="preserve">General Alarm: Enable alarm activation through the alarm devices connected to the selected output port. </w:t>
            </w:r>
          </w:p>
          <w:p w14:paraId="305993DF" w14:textId="77777777" w:rsidR="00A2620F" w:rsidRDefault="00E30764" w:rsidP="00917147">
            <w:pPr>
              <w:numPr>
                <w:ilvl w:val="0"/>
                <w:numId w:val="162"/>
              </w:numPr>
              <w:spacing w:after="2" w:line="309" w:lineRule="auto"/>
              <w:ind w:hanging="420"/>
            </w:pPr>
            <w:r>
              <w:t xml:space="preserve">External Alarm: Enable alarm activation through the connected alarm box. </w:t>
            </w:r>
          </w:p>
          <w:p w14:paraId="778A9B23" w14:textId="77777777" w:rsidR="00A2620F" w:rsidRDefault="00E30764" w:rsidP="00917147">
            <w:pPr>
              <w:numPr>
                <w:ilvl w:val="0"/>
                <w:numId w:val="162"/>
              </w:numPr>
              <w:spacing w:after="0" w:line="259" w:lineRule="auto"/>
              <w:ind w:hanging="420"/>
            </w:pPr>
            <w:r>
              <w:t xml:space="preserve">Wireless Siren: Enable alarm activation through devices connected by USB gateway or camera gateway. </w:t>
            </w:r>
          </w:p>
        </w:tc>
      </w:tr>
      <w:tr w:rsidR="00A2620F" w14:paraId="041A206F"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7CE52F7E" w14:textId="77777777" w:rsidR="00A2620F" w:rsidRDefault="00E30764">
            <w:pPr>
              <w:spacing w:after="0" w:line="259" w:lineRule="auto"/>
              <w:ind w:left="0" w:firstLine="0"/>
            </w:pPr>
            <w:r>
              <w:t xml:space="preserve">Latch </w:t>
            </w:r>
          </w:p>
        </w:tc>
        <w:tc>
          <w:tcPr>
            <w:tcW w:w="6788" w:type="dxa"/>
            <w:gridSpan w:val="4"/>
            <w:tcBorders>
              <w:top w:val="single" w:sz="4" w:space="0" w:color="000000"/>
              <w:left w:val="single" w:sz="4" w:space="0" w:color="000000"/>
              <w:bottom w:val="single" w:sz="4" w:space="0" w:color="000000"/>
              <w:right w:val="single" w:sz="4" w:space="0" w:color="000000"/>
            </w:tcBorders>
          </w:tcPr>
          <w:p w14:paraId="7F5BE982" w14:textId="77777777" w:rsidR="00A2620F" w:rsidRDefault="00E30764">
            <w:pPr>
              <w:spacing w:after="0" w:line="259" w:lineRule="auto"/>
              <w:ind w:left="2" w:firstLine="0"/>
            </w:pPr>
            <w:r>
              <w:t xml:space="preserve">Set a length of time for the Device to delay turning off alarm after the external alarm is cancelled. The value ranges from 0 seconds to 300 seconds, and the default value is 10 seconds. </w:t>
            </w:r>
          </w:p>
        </w:tc>
      </w:tr>
      <w:tr w:rsidR="00A2620F" w14:paraId="24F637CB" w14:textId="77777777">
        <w:trPr>
          <w:trHeight w:val="636"/>
        </w:trPr>
        <w:tc>
          <w:tcPr>
            <w:tcW w:w="2284" w:type="dxa"/>
            <w:tcBorders>
              <w:top w:val="single" w:sz="4" w:space="0" w:color="000000"/>
              <w:left w:val="single" w:sz="4" w:space="0" w:color="000000"/>
              <w:bottom w:val="single" w:sz="4" w:space="0" w:color="000000"/>
              <w:right w:val="single" w:sz="4" w:space="0" w:color="000000"/>
            </w:tcBorders>
            <w:vAlign w:val="center"/>
          </w:tcPr>
          <w:p w14:paraId="795AEDB4" w14:textId="77777777" w:rsidR="00A2620F" w:rsidRDefault="00E30764">
            <w:pPr>
              <w:spacing w:after="0" w:line="259" w:lineRule="auto"/>
              <w:ind w:left="0" w:firstLine="0"/>
            </w:pPr>
            <w:r>
              <w:t xml:space="preserve">Show Message </w:t>
            </w:r>
          </w:p>
        </w:tc>
        <w:tc>
          <w:tcPr>
            <w:tcW w:w="6788" w:type="dxa"/>
            <w:gridSpan w:val="4"/>
            <w:tcBorders>
              <w:top w:val="single" w:sz="4" w:space="0" w:color="000000"/>
              <w:left w:val="single" w:sz="4" w:space="0" w:color="000000"/>
              <w:bottom w:val="single" w:sz="4" w:space="0" w:color="000000"/>
              <w:right w:val="single" w:sz="4" w:space="0" w:color="000000"/>
            </w:tcBorders>
          </w:tcPr>
          <w:p w14:paraId="305E191D" w14:textId="77777777" w:rsidR="00A2620F" w:rsidRDefault="00E30764">
            <w:pPr>
              <w:spacing w:after="0" w:line="259" w:lineRule="auto"/>
              <w:ind w:left="2" w:firstLine="0"/>
            </w:pPr>
            <w:r>
              <w:t xml:space="preserve">Select the </w:t>
            </w:r>
            <w:r>
              <w:rPr>
                <w:b/>
              </w:rPr>
              <w:t>Show Message</w:t>
            </w:r>
            <w:r>
              <w:t xml:space="preserve"> check box to enable a pop-up message in your local host PC. </w:t>
            </w:r>
          </w:p>
        </w:tc>
      </w:tr>
      <w:tr w:rsidR="00A2620F" w14:paraId="1CDE764D"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14C71A73" w14:textId="77777777" w:rsidR="00A2620F" w:rsidRDefault="00E30764">
            <w:pPr>
              <w:spacing w:after="0" w:line="259" w:lineRule="auto"/>
              <w:ind w:left="107" w:firstLine="0"/>
            </w:pPr>
            <w:r>
              <w:rPr>
                <w:b/>
              </w:rPr>
              <w:t xml:space="preserve">Parameter </w:t>
            </w:r>
          </w:p>
        </w:tc>
        <w:tc>
          <w:tcPr>
            <w:tcW w:w="6788" w:type="dxa"/>
            <w:gridSpan w:val="4"/>
            <w:tcBorders>
              <w:top w:val="single" w:sz="4" w:space="0" w:color="000000"/>
              <w:left w:val="single" w:sz="4" w:space="0" w:color="000000"/>
              <w:bottom w:val="single" w:sz="4" w:space="0" w:color="000000"/>
              <w:right w:val="single" w:sz="4" w:space="0" w:color="000000"/>
            </w:tcBorders>
            <w:shd w:val="clear" w:color="auto" w:fill="D9D9D9"/>
          </w:tcPr>
          <w:p w14:paraId="354E6DFE" w14:textId="77777777" w:rsidR="00A2620F" w:rsidRDefault="00E30764">
            <w:pPr>
              <w:spacing w:after="0" w:line="259" w:lineRule="auto"/>
              <w:ind w:left="109" w:firstLine="0"/>
            </w:pPr>
            <w:r>
              <w:rPr>
                <w:b/>
              </w:rPr>
              <w:t xml:space="preserve">Description </w:t>
            </w:r>
          </w:p>
        </w:tc>
      </w:tr>
      <w:tr w:rsidR="00A2620F" w14:paraId="75E1E07E" w14:textId="77777777">
        <w:trPr>
          <w:trHeight w:val="947"/>
        </w:trPr>
        <w:tc>
          <w:tcPr>
            <w:tcW w:w="2284" w:type="dxa"/>
            <w:tcBorders>
              <w:top w:val="single" w:sz="4" w:space="0" w:color="000000"/>
              <w:left w:val="single" w:sz="4" w:space="0" w:color="000000"/>
              <w:bottom w:val="single" w:sz="4" w:space="0" w:color="000000"/>
              <w:right w:val="single" w:sz="4" w:space="0" w:color="000000"/>
            </w:tcBorders>
            <w:vAlign w:val="center"/>
          </w:tcPr>
          <w:p w14:paraId="1D6D3753" w14:textId="77777777" w:rsidR="00A2620F" w:rsidRDefault="00E30764">
            <w:pPr>
              <w:spacing w:after="0" w:line="259" w:lineRule="auto"/>
              <w:ind w:left="107" w:firstLine="0"/>
            </w:pPr>
            <w:r>
              <w:lastRenderedPageBreak/>
              <w:t xml:space="preserve">Alarm Upload </w:t>
            </w:r>
          </w:p>
        </w:tc>
        <w:tc>
          <w:tcPr>
            <w:tcW w:w="6788" w:type="dxa"/>
            <w:gridSpan w:val="4"/>
            <w:tcBorders>
              <w:top w:val="single" w:sz="4" w:space="0" w:color="000000"/>
              <w:left w:val="single" w:sz="4" w:space="0" w:color="000000"/>
              <w:bottom w:val="single" w:sz="4" w:space="0" w:color="000000"/>
              <w:right w:val="single" w:sz="4" w:space="0" w:color="000000"/>
            </w:tcBorders>
          </w:tcPr>
          <w:p w14:paraId="01F02C58" w14:textId="77777777" w:rsidR="00A2620F" w:rsidRDefault="00E30764">
            <w:pPr>
              <w:spacing w:after="0" w:line="259" w:lineRule="auto"/>
              <w:ind w:left="109" w:right="102" w:firstLine="0"/>
              <w:jc w:val="both"/>
            </w:pPr>
            <w:r>
              <w:t>Select the</w:t>
            </w:r>
            <w:r>
              <w:rPr>
                <w:b/>
              </w:rPr>
              <w:t xml:space="preserve"> Alarm Upload </w:t>
            </w:r>
            <w:r>
              <w:t xml:space="preserve">check box to enable the system to upload the alarm signal to the network (including alarm center) when an alarm event occurs. </w:t>
            </w:r>
          </w:p>
        </w:tc>
      </w:tr>
      <w:tr w:rsidR="00A2620F" w14:paraId="0CBA1A94" w14:textId="77777777">
        <w:trPr>
          <w:trHeight w:val="1570"/>
        </w:trPr>
        <w:tc>
          <w:tcPr>
            <w:tcW w:w="2284" w:type="dxa"/>
            <w:tcBorders>
              <w:top w:val="single" w:sz="4" w:space="0" w:color="000000"/>
              <w:left w:val="single" w:sz="4" w:space="0" w:color="000000"/>
              <w:bottom w:val="single" w:sz="4" w:space="0" w:color="000000"/>
              <w:right w:val="single" w:sz="4" w:space="0" w:color="000000"/>
            </w:tcBorders>
            <w:vAlign w:val="center"/>
          </w:tcPr>
          <w:p w14:paraId="756E2846" w14:textId="77777777" w:rsidR="00A2620F" w:rsidRDefault="00E30764">
            <w:pPr>
              <w:spacing w:after="0" w:line="259" w:lineRule="auto"/>
              <w:ind w:left="107" w:firstLine="0"/>
            </w:pPr>
            <w:r>
              <w:t xml:space="preserve">Send Email </w:t>
            </w:r>
          </w:p>
        </w:tc>
        <w:tc>
          <w:tcPr>
            <w:tcW w:w="6788" w:type="dxa"/>
            <w:gridSpan w:val="4"/>
            <w:tcBorders>
              <w:top w:val="single" w:sz="4" w:space="0" w:color="000000"/>
              <w:left w:val="single" w:sz="4" w:space="0" w:color="000000"/>
              <w:bottom w:val="single" w:sz="4" w:space="0" w:color="000000"/>
              <w:right w:val="single" w:sz="4" w:space="0" w:color="000000"/>
            </w:tcBorders>
          </w:tcPr>
          <w:p w14:paraId="1E0C08EE" w14:textId="77777777" w:rsidR="00A2620F" w:rsidRDefault="00E30764">
            <w:pPr>
              <w:spacing w:after="0" w:line="306" w:lineRule="auto"/>
              <w:ind w:left="109" w:firstLine="0"/>
            </w:pPr>
            <w:r>
              <w:t xml:space="preserve">Select the </w:t>
            </w:r>
            <w:r>
              <w:rPr>
                <w:b/>
              </w:rPr>
              <w:t>Send Email</w:t>
            </w:r>
            <w:r>
              <w:t xml:space="preserve"> check box to enable the system to send an email notification when an alarm event occurs. </w:t>
            </w:r>
          </w:p>
          <w:p w14:paraId="4EBF63E8" w14:textId="77777777" w:rsidR="00A2620F" w:rsidRDefault="00E30764">
            <w:pPr>
              <w:spacing w:after="0" w:line="259" w:lineRule="auto"/>
              <w:ind w:left="107" w:firstLine="0"/>
            </w:pPr>
            <w:r>
              <w:rPr>
                <w:noProof/>
              </w:rPr>
              <w:drawing>
                <wp:inline distT="0" distB="0" distL="0" distR="0" wp14:anchorId="6BE7C9DA" wp14:editId="3637ABFB">
                  <wp:extent cx="600710" cy="161861"/>
                  <wp:effectExtent l="0" t="0" r="0" b="0"/>
                  <wp:docPr id="39879" name="Picture 39879"/>
                  <wp:cNvGraphicFramePr/>
                  <a:graphic xmlns:a="http://schemas.openxmlformats.org/drawingml/2006/main">
                    <a:graphicData uri="http://schemas.openxmlformats.org/drawingml/2006/picture">
                      <pic:pic xmlns:pic="http://schemas.openxmlformats.org/drawingml/2006/picture">
                        <pic:nvPicPr>
                          <pic:cNvPr id="39879" name="Picture 3987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F68A622" w14:textId="77777777" w:rsidR="00A2620F" w:rsidRDefault="00E30764">
            <w:pPr>
              <w:spacing w:after="0" w:line="259" w:lineRule="auto"/>
              <w:ind w:left="109"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257C2347" w14:textId="77777777">
        <w:trPr>
          <w:trHeight w:val="1945"/>
        </w:trPr>
        <w:tc>
          <w:tcPr>
            <w:tcW w:w="2284" w:type="dxa"/>
            <w:tcBorders>
              <w:top w:val="single" w:sz="4" w:space="0" w:color="000000"/>
              <w:left w:val="single" w:sz="4" w:space="0" w:color="000000"/>
              <w:bottom w:val="single" w:sz="4" w:space="0" w:color="000000"/>
              <w:right w:val="single" w:sz="4" w:space="0" w:color="000000"/>
            </w:tcBorders>
            <w:vAlign w:val="center"/>
          </w:tcPr>
          <w:p w14:paraId="5A9A6A65" w14:textId="77777777" w:rsidR="00A2620F" w:rsidRDefault="00E30764">
            <w:pPr>
              <w:spacing w:after="0" w:line="259" w:lineRule="auto"/>
              <w:ind w:left="107" w:firstLine="0"/>
            </w:pPr>
            <w:r>
              <w:t xml:space="preserve">Record Channel </w:t>
            </w:r>
          </w:p>
        </w:tc>
        <w:tc>
          <w:tcPr>
            <w:tcW w:w="6788" w:type="dxa"/>
            <w:gridSpan w:val="4"/>
            <w:tcBorders>
              <w:top w:val="single" w:sz="4" w:space="0" w:color="000000"/>
              <w:left w:val="single" w:sz="4" w:space="0" w:color="000000"/>
              <w:bottom w:val="single" w:sz="4" w:space="0" w:color="000000"/>
              <w:right w:val="single" w:sz="4" w:space="0" w:color="000000"/>
            </w:tcBorders>
          </w:tcPr>
          <w:p w14:paraId="70F07B3B" w14:textId="77777777" w:rsidR="00A2620F" w:rsidRDefault="00E30764">
            <w:pPr>
              <w:spacing w:after="0" w:line="308" w:lineRule="auto"/>
              <w:ind w:left="109" w:firstLine="0"/>
            </w:pPr>
            <w:r>
              <w:t xml:space="preserve">Select the channel(s) that you want to record. The selected channel(s) starts recording after an alarm event occurs. </w:t>
            </w:r>
          </w:p>
          <w:p w14:paraId="54B47EC4" w14:textId="77777777" w:rsidR="00A2620F" w:rsidRDefault="00E30764">
            <w:pPr>
              <w:spacing w:after="57" w:line="259" w:lineRule="auto"/>
              <w:ind w:left="107" w:firstLine="0"/>
            </w:pPr>
            <w:r>
              <w:rPr>
                <w:noProof/>
              </w:rPr>
              <w:drawing>
                <wp:inline distT="0" distB="0" distL="0" distR="0" wp14:anchorId="10CD7DE6" wp14:editId="36639F7F">
                  <wp:extent cx="600710" cy="161874"/>
                  <wp:effectExtent l="0" t="0" r="0" b="0"/>
                  <wp:docPr id="39881" name="Picture 39881"/>
                  <wp:cNvGraphicFramePr/>
                  <a:graphic xmlns:a="http://schemas.openxmlformats.org/drawingml/2006/main">
                    <a:graphicData uri="http://schemas.openxmlformats.org/drawingml/2006/picture">
                      <pic:pic xmlns:pic="http://schemas.openxmlformats.org/drawingml/2006/picture">
                        <pic:nvPicPr>
                          <pic:cNvPr id="39881" name="Picture 39881"/>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2B701A9E" w14:textId="77777777" w:rsidR="00A2620F" w:rsidRDefault="00E30764">
            <w:pPr>
              <w:spacing w:after="1" w:line="308" w:lineRule="auto"/>
              <w:ind w:left="109" w:firstLine="0"/>
            </w:pPr>
            <w:r>
              <w:rPr>
                <w:shd w:val="clear" w:color="auto" w:fill="D9D9D9"/>
              </w:rPr>
              <w:t>The recording for local alarm recording and auto recording must be enabled. For details, see "5.1.4.9 Configuring Recorded Video Storage</w:t>
            </w:r>
            <w:r>
              <w:t xml:space="preserve"> </w:t>
            </w:r>
          </w:p>
          <w:p w14:paraId="06B9EB14" w14:textId="77777777" w:rsidR="00A2620F" w:rsidRDefault="00E30764">
            <w:pPr>
              <w:spacing w:after="0" w:line="259" w:lineRule="auto"/>
              <w:ind w:left="109" w:firstLine="0"/>
            </w:pPr>
            <w:r>
              <w:rPr>
                <w:shd w:val="clear" w:color="auto" w:fill="D9D9D9"/>
              </w:rPr>
              <w:t>Schedule" and "5.9.1 Enabling Record Control."</w:t>
            </w:r>
            <w:r>
              <w:t xml:space="preserve"> </w:t>
            </w:r>
          </w:p>
        </w:tc>
      </w:tr>
      <w:tr w:rsidR="00A2620F" w14:paraId="1B87192A"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2662196F" w14:textId="77777777" w:rsidR="00A2620F" w:rsidRDefault="00E30764">
            <w:pPr>
              <w:spacing w:after="0" w:line="259" w:lineRule="auto"/>
              <w:ind w:left="107" w:firstLine="0"/>
            </w:pPr>
            <w:r>
              <w:t xml:space="preserve">PTZ </w:t>
            </w:r>
          </w:p>
        </w:tc>
        <w:tc>
          <w:tcPr>
            <w:tcW w:w="6788" w:type="dxa"/>
            <w:gridSpan w:val="4"/>
            <w:tcBorders>
              <w:top w:val="single" w:sz="4" w:space="0" w:color="000000"/>
              <w:left w:val="single" w:sz="4" w:space="0" w:color="000000"/>
              <w:bottom w:val="single" w:sz="4" w:space="0" w:color="000000"/>
              <w:right w:val="single" w:sz="4" w:space="0" w:color="000000"/>
            </w:tcBorders>
          </w:tcPr>
          <w:p w14:paraId="1C768B79" w14:textId="77777777" w:rsidR="00A2620F" w:rsidRDefault="00E30764">
            <w:pPr>
              <w:spacing w:after="47" w:line="259" w:lineRule="auto"/>
              <w:ind w:left="109" w:firstLine="0"/>
            </w:pPr>
            <w:r>
              <w:t xml:space="preserve">Click </w:t>
            </w:r>
            <w:r>
              <w:rPr>
                <w:b/>
              </w:rPr>
              <w:t>Setting</w:t>
            </w:r>
            <w:r>
              <w:t xml:space="preserve"> to display the PTZ interface.  </w:t>
            </w:r>
          </w:p>
          <w:p w14:paraId="0AD153C3" w14:textId="77777777" w:rsidR="00A2620F" w:rsidRDefault="00E30764">
            <w:pPr>
              <w:spacing w:after="0" w:line="259" w:lineRule="auto"/>
              <w:ind w:left="109" w:firstLine="0"/>
            </w:pPr>
            <w:r>
              <w:t xml:space="preserve">Enable PTZ linkage actions, such as selecting the preset that you want to be called when an alarm event occurs. </w:t>
            </w:r>
          </w:p>
        </w:tc>
      </w:tr>
      <w:tr w:rsidR="00A2620F" w14:paraId="1FEB5400"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28DD1203" w14:textId="77777777" w:rsidR="00A2620F" w:rsidRDefault="00E30764">
            <w:pPr>
              <w:spacing w:after="0" w:line="259" w:lineRule="auto"/>
              <w:ind w:left="107" w:firstLine="0"/>
            </w:pPr>
            <w:r>
              <w:t xml:space="preserve">Post Record </w:t>
            </w:r>
          </w:p>
        </w:tc>
        <w:tc>
          <w:tcPr>
            <w:tcW w:w="6788" w:type="dxa"/>
            <w:gridSpan w:val="4"/>
            <w:tcBorders>
              <w:top w:val="single" w:sz="4" w:space="0" w:color="000000"/>
              <w:left w:val="single" w:sz="4" w:space="0" w:color="000000"/>
              <w:bottom w:val="single" w:sz="4" w:space="0" w:color="000000"/>
              <w:right w:val="single" w:sz="4" w:space="0" w:color="000000"/>
            </w:tcBorders>
          </w:tcPr>
          <w:p w14:paraId="4408C7F1" w14:textId="77777777" w:rsidR="00A2620F" w:rsidRDefault="00E30764">
            <w:pPr>
              <w:spacing w:after="0" w:line="259" w:lineRule="auto"/>
              <w:ind w:left="109" w:firstLine="0"/>
            </w:pPr>
            <w:r>
              <w:t xml:space="preserve">Set a length of time for the Device to delay turning off recording after the alarm is cancelled. The value ranges from 10 seconds to 300 seconds, and the default value is 10 seconds. </w:t>
            </w:r>
          </w:p>
        </w:tc>
      </w:tr>
      <w:tr w:rsidR="00A2620F" w14:paraId="311D4734"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2202499C" w14:textId="77777777" w:rsidR="00A2620F" w:rsidRDefault="00E30764">
            <w:pPr>
              <w:spacing w:after="0" w:line="259" w:lineRule="auto"/>
              <w:ind w:left="107" w:firstLine="0"/>
            </w:pPr>
            <w:r>
              <w:t xml:space="preserve">Tour </w:t>
            </w:r>
          </w:p>
        </w:tc>
        <w:tc>
          <w:tcPr>
            <w:tcW w:w="6788" w:type="dxa"/>
            <w:gridSpan w:val="4"/>
            <w:tcBorders>
              <w:top w:val="single" w:sz="4" w:space="0" w:color="000000"/>
              <w:left w:val="single" w:sz="4" w:space="0" w:color="000000"/>
              <w:bottom w:val="single" w:sz="4" w:space="0" w:color="000000"/>
              <w:right w:val="single" w:sz="4" w:space="0" w:color="000000"/>
            </w:tcBorders>
          </w:tcPr>
          <w:p w14:paraId="4CCEB5B2" w14:textId="77777777" w:rsidR="00A2620F" w:rsidRDefault="00E30764">
            <w:pPr>
              <w:spacing w:after="0" w:line="259" w:lineRule="auto"/>
              <w:ind w:left="109" w:firstLine="0"/>
            </w:pPr>
            <w:r>
              <w:t xml:space="preserve">Select the </w:t>
            </w:r>
            <w:r>
              <w:rPr>
                <w:b/>
              </w:rPr>
              <w:t>Tour</w:t>
            </w:r>
            <w:r>
              <w:t xml:space="preserve"> check box to enable a tour of the selected channels. </w:t>
            </w:r>
          </w:p>
        </w:tc>
      </w:tr>
      <w:tr w:rsidR="00A2620F" w14:paraId="2F1D388A" w14:textId="77777777">
        <w:trPr>
          <w:trHeight w:val="970"/>
        </w:trPr>
        <w:tc>
          <w:tcPr>
            <w:tcW w:w="2284" w:type="dxa"/>
            <w:vMerge w:val="restart"/>
            <w:tcBorders>
              <w:top w:val="single" w:sz="4" w:space="0" w:color="000000"/>
              <w:left w:val="single" w:sz="4" w:space="0" w:color="000000"/>
              <w:bottom w:val="single" w:sz="4" w:space="0" w:color="000000"/>
              <w:right w:val="single" w:sz="4" w:space="0" w:color="000000"/>
            </w:tcBorders>
            <w:vAlign w:val="center"/>
          </w:tcPr>
          <w:p w14:paraId="4B41720D" w14:textId="77777777" w:rsidR="00A2620F" w:rsidRDefault="00E30764">
            <w:pPr>
              <w:spacing w:after="0" w:line="259" w:lineRule="auto"/>
              <w:ind w:left="107" w:firstLine="0"/>
            </w:pPr>
            <w:r>
              <w:t xml:space="preserve">Snapshot </w:t>
            </w:r>
          </w:p>
        </w:tc>
        <w:tc>
          <w:tcPr>
            <w:tcW w:w="6788" w:type="dxa"/>
            <w:gridSpan w:val="4"/>
            <w:tcBorders>
              <w:top w:val="single" w:sz="4" w:space="0" w:color="000000"/>
              <w:left w:val="single" w:sz="4" w:space="0" w:color="000000"/>
              <w:bottom w:val="nil"/>
              <w:right w:val="single" w:sz="4" w:space="0" w:color="000000"/>
            </w:tcBorders>
          </w:tcPr>
          <w:p w14:paraId="28C14699" w14:textId="77777777" w:rsidR="00A2620F" w:rsidRDefault="00E30764">
            <w:pPr>
              <w:spacing w:after="0" w:line="306" w:lineRule="auto"/>
              <w:ind w:left="109" w:firstLine="0"/>
            </w:pPr>
            <w:r>
              <w:t xml:space="preserve">Select the </w:t>
            </w:r>
            <w:r>
              <w:rPr>
                <w:b/>
              </w:rPr>
              <w:t>Snapshot</w:t>
            </w:r>
            <w:r>
              <w:t xml:space="preserve"> check box to take a snapshot of the selected channel. </w:t>
            </w:r>
          </w:p>
          <w:p w14:paraId="19BE2850" w14:textId="77777777" w:rsidR="00A2620F" w:rsidRDefault="00E30764">
            <w:pPr>
              <w:spacing w:after="0" w:line="259" w:lineRule="auto"/>
              <w:ind w:left="107" w:firstLine="0"/>
            </w:pPr>
            <w:r>
              <w:rPr>
                <w:noProof/>
              </w:rPr>
              <w:drawing>
                <wp:inline distT="0" distB="0" distL="0" distR="0" wp14:anchorId="26EA94CB" wp14:editId="105AF86E">
                  <wp:extent cx="600710" cy="161861"/>
                  <wp:effectExtent l="0" t="0" r="0" b="0"/>
                  <wp:docPr id="39883" name="Picture 39883"/>
                  <wp:cNvGraphicFramePr/>
                  <a:graphic xmlns:a="http://schemas.openxmlformats.org/drawingml/2006/main">
                    <a:graphicData uri="http://schemas.openxmlformats.org/drawingml/2006/picture">
                      <pic:pic xmlns:pic="http://schemas.openxmlformats.org/drawingml/2006/picture">
                        <pic:nvPicPr>
                          <pic:cNvPr id="39883" name="Picture 39883"/>
                          <pic:cNvPicPr/>
                        </pic:nvPicPr>
                        <pic:blipFill>
                          <a:blip r:embed="rId244"/>
                          <a:stretch>
                            <a:fillRect/>
                          </a:stretch>
                        </pic:blipFill>
                        <pic:spPr>
                          <a:xfrm>
                            <a:off x="0" y="0"/>
                            <a:ext cx="600710" cy="161861"/>
                          </a:xfrm>
                          <a:prstGeom prst="rect">
                            <a:avLst/>
                          </a:prstGeom>
                        </pic:spPr>
                      </pic:pic>
                    </a:graphicData>
                  </a:graphic>
                </wp:inline>
              </w:drawing>
            </w:r>
            <w:r>
              <w:t xml:space="preserve"> </w:t>
            </w:r>
          </w:p>
        </w:tc>
      </w:tr>
      <w:tr w:rsidR="00A2620F" w14:paraId="68BAA4C3" w14:textId="77777777">
        <w:trPr>
          <w:trHeight w:val="282"/>
        </w:trPr>
        <w:tc>
          <w:tcPr>
            <w:tcW w:w="0" w:type="auto"/>
            <w:vMerge/>
            <w:tcBorders>
              <w:top w:val="nil"/>
              <w:left w:val="single" w:sz="4" w:space="0" w:color="000000"/>
              <w:bottom w:val="nil"/>
              <w:right w:val="single" w:sz="4" w:space="0" w:color="000000"/>
            </w:tcBorders>
          </w:tcPr>
          <w:p w14:paraId="0F0ED7CF" w14:textId="77777777" w:rsidR="00A2620F" w:rsidRDefault="00A2620F">
            <w:pPr>
              <w:spacing w:after="160" w:line="259" w:lineRule="auto"/>
              <w:ind w:left="0" w:firstLine="0"/>
            </w:pPr>
          </w:p>
        </w:tc>
        <w:tc>
          <w:tcPr>
            <w:tcW w:w="109" w:type="dxa"/>
            <w:vMerge w:val="restart"/>
            <w:tcBorders>
              <w:top w:val="nil"/>
              <w:left w:val="single" w:sz="4" w:space="0" w:color="000000"/>
              <w:bottom w:val="single" w:sz="4" w:space="0" w:color="000000"/>
              <w:right w:val="nil"/>
            </w:tcBorders>
          </w:tcPr>
          <w:p w14:paraId="4779D33A" w14:textId="77777777" w:rsidR="00A2620F" w:rsidRDefault="00A2620F">
            <w:pPr>
              <w:spacing w:after="160" w:line="259" w:lineRule="auto"/>
              <w:ind w:left="0" w:firstLine="0"/>
            </w:pPr>
          </w:p>
        </w:tc>
        <w:tc>
          <w:tcPr>
            <w:tcW w:w="6140" w:type="dxa"/>
            <w:gridSpan w:val="2"/>
            <w:tcBorders>
              <w:top w:val="nil"/>
              <w:left w:val="nil"/>
              <w:bottom w:val="nil"/>
              <w:right w:val="nil"/>
            </w:tcBorders>
            <w:shd w:val="clear" w:color="auto" w:fill="D9D9D9"/>
          </w:tcPr>
          <w:p w14:paraId="27A9264C" w14:textId="77777777" w:rsidR="00A2620F" w:rsidRDefault="00E30764">
            <w:pPr>
              <w:spacing w:after="0" w:line="259" w:lineRule="auto"/>
              <w:ind w:left="0" w:firstLine="0"/>
              <w:jc w:val="both"/>
            </w:pPr>
            <w:r>
              <w:t xml:space="preserve">To use this function, select </w:t>
            </w:r>
            <w:r>
              <w:rPr>
                <w:b/>
              </w:rPr>
              <w:t xml:space="preserve">Main Menu &gt; CAMERA &gt; ENCODE &gt; </w:t>
            </w:r>
          </w:p>
        </w:tc>
        <w:tc>
          <w:tcPr>
            <w:tcW w:w="539" w:type="dxa"/>
            <w:vMerge w:val="restart"/>
            <w:tcBorders>
              <w:top w:val="nil"/>
              <w:left w:val="nil"/>
              <w:bottom w:val="single" w:sz="4" w:space="0" w:color="000000"/>
              <w:right w:val="single" w:sz="4" w:space="0" w:color="000000"/>
            </w:tcBorders>
          </w:tcPr>
          <w:p w14:paraId="1F2EFD5D" w14:textId="77777777" w:rsidR="00A2620F" w:rsidRDefault="00A2620F">
            <w:pPr>
              <w:spacing w:after="160" w:line="259" w:lineRule="auto"/>
              <w:ind w:left="0" w:firstLine="0"/>
            </w:pPr>
          </w:p>
        </w:tc>
      </w:tr>
      <w:tr w:rsidR="00A2620F" w14:paraId="72519D4B" w14:textId="77777777">
        <w:trPr>
          <w:trHeight w:val="301"/>
        </w:trPr>
        <w:tc>
          <w:tcPr>
            <w:tcW w:w="0" w:type="auto"/>
            <w:vMerge/>
            <w:tcBorders>
              <w:top w:val="nil"/>
              <w:left w:val="single" w:sz="4" w:space="0" w:color="000000"/>
              <w:bottom w:val="single" w:sz="4" w:space="0" w:color="000000"/>
              <w:right w:val="single" w:sz="4" w:space="0" w:color="000000"/>
            </w:tcBorders>
          </w:tcPr>
          <w:p w14:paraId="5B4FADB9" w14:textId="77777777" w:rsidR="00A2620F" w:rsidRDefault="00A2620F">
            <w:pPr>
              <w:spacing w:after="160" w:line="259" w:lineRule="auto"/>
              <w:ind w:left="0" w:firstLine="0"/>
            </w:pPr>
          </w:p>
        </w:tc>
        <w:tc>
          <w:tcPr>
            <w:tcW w:w="0" w:type="auto"/>
            <w:vMerge/>
            <w:tcBorders>
              <w:top w:val="nil"/>
              <w:left w:val="single" w:sz="4" w:space="0" w:color="000000"/>
              <w:bottom w:val="single" w:sz="4" w:space="0" w:color="000000"/>
              <w:right w:val="nil"/>
            </w:tcBorders>
          </w:tcPr>
          <w:p w14:paraId="1AC866BB" w14:textId="77777777" w:rsidR="00A2620F" w:rsidRDefault="00A2620F">
            <w:pPr>
              <w:spacing w:after="160" w:line="259" w:lineRule="auto"/>
              <w:ind w:left="0" w:firstLine="0"/>
            </w:pPr>
          </w:p>
        </w:tc>
        <w:tc>
          <w:tcPr>
            <w:tcW w:w="3862" w:type="dxa"/>
            <w:tcBorders>
              <w:top w:val="nil"/>
              <w:left w:val="nil"/>
              <w:bottom w:val="single" w:sz="4" w:space="0" w:color="000000"/>
              <w:right w:val="nil"/>
            </w:tcBorders>
            <w:shd w:val="clear" w:color="auto" w:fill="D9D9D9"/>
          </w:tcPr>
          <w:p w14:paraId="1519C337" w14:textId="77777777" w:rsidR="00A2620F" w:rsidRDefault="00E30764">
            <w:pPr>
              <w:spacing w:after="0" w:line="259" w:lineRule="auto"/>
              <w:ind w:left="0" w:right="-3" w:firstLine="0"/>
              <w:jc w:val="both"/>
            </w:pPr>
            <w:r>
              <w:rPr>
                <w:b/>
              </w:rPr>
              <w:t>Snapshot</w:t>
            </w:r>
            <w:r>
              <w:t xml:space="preserve">, in the </w:t>
            </w:r>
            <w:r>
              <w:rPr>
                <w:b/>
              </w:rPr>
              <w:t>Mode</w:t>
            </w:r>
            <w:r>
              <w:t xml:space="preserve"> list, select </w:t>
            </w:r>
            <w:r>
              <w:rPr>
                <w:b/>
              </w:rPr>
              <w:t>Event</w:t>
            </w:r>
            <w:r>
              <w:t>.</w:t>
            </w:r>
          </w:p>
        </w:tc>
        <w:tc>
          <w:tcPr>
            <w:tcW w:w="2278" w:type="dxa"/>
            <w:tcBorders>
              <w:top w:val="nil"/>
              <w:left w:val="nil"/>
              <w:bottom w:val="single" w:sz="4" w:space="0" w:color="000000"/>
              <w:right w:val="nil"/>
            </w:tcBorders>
          </w:tcPr>
          <w:p w14:paraId="1862E010" w14:textId="77777777" w:rsidR="00A2620F" w:rsidRDefault="00E30764">
            <w:pPr>
              <w:spacing w:after="0" w:line="259" w:lineRule="auto"/>
              <w:ind w:left="0" w:firstLine="0"/>
            </w:pPr>
            <w:r>
              <w:t xml:space="preserve"> </w:t>
            </w:r>
          </w:p>
        </w:tc>
        <w:tc>
          <w:tcPr>
            <w:tcW w:w="0" w:type="auto"/>
            <w:vMerge/>
            <w:tcBorders>
              <w:top w:val="nil"/>
              <w:left w:val="nil"/>
              <w:bottom w:val="single" w:sz="4" w:space="0" w:color="000000"/>
              <w:right w:val="single" w:sz="4" w:space="0" w:color="000000"/>
            </w:tcBorders>
          </w:tcPr>
          <w:p w14:paraId="243A7971" w14:textId="77777777" w:rsidR="00A2620F" w:rsidRDefault="00A2620F">
            <w:pPr>
              <w:spacing w:after="160" w:line="259" w:lineRule="auto"/>
              <w:ind w:left="0" w:firstLine="0"/>
            </w:pPr>
          </w:p>
        </w:tc>
      </w:tr>
      <w:tr w:rsidR="00A2620F" w14:paraId="2CFCD0FC" w14:textId="77777777">
        <w:trPr>
          <w:trHeight w:val="1646"/>
        </w:trPr>
        <w:tc>
          <w:tcPr>
            <w:tcW w:w="2284" w:type="dxa"/>
            <w:tcBorders>
              <w:top w:val="single" w:sz="4" w:space="0" w:color="000000"/>
              <w:left w:val="single" w:sz="4" w:space="0" w:color="000000"/>
              <w:bottom w:val="single" w:sz="4" w:space="0" w:color="000000"/>
              <w:right w:val="single" w:sz="4" w:space="0" w:color="000000"/>
            </w:tcBorders>
            <w:vAlign w:val="center"/>
          </w:tcPr>
          <w:p w14:paraId="400C3DC2" w14:textId="77777777" w:rsidR="00A2620F" w:rsidRDefault="00E30764">
            <w:pPr>
              <w:spacing w:after="0" w:line="259" w:lineRule="auto"/>
              <w:ind w:left="107" w:firstLine="0"/>
            </w:pPr>
            <w:r>
              <w:t xml:space="preserve">Video Matrix </w:t>
            </w:r>
          </w:p>
        </w:tc>
        <w:tc>
          <w:tcPr>
            <w:tcW w:w="6788" w:type="dxa"/>
            <w:gridSpan w:val="4"/>
            <w:tcBorders>
              <w:top w:val="single" w:sz="4" w:space="0" w:color="000000"/>
              <w:left w:val="single" w:sz="4" w:space="0" w:color="000000"/>
              <w:bottom w:val="single" w:sz="4" w:space="0" w:color="000000"/>
              <w:right w:val="single" w:sz="4" w:space="0" w:color="000000"/>
            </w:tcBorders>
          </w:tcPr>
          <w:p w14:paraId="30AA0A87" w14:textId="77777777" w:rsidR="00A2620F" w:rsidRDefault="00E30764">
            <w:pPr>
              <w:spacing w:after="0" w:line="310" w:lineRule="auto"/>
              <w:ind w:left="109" w:firstLine="0"/>
            </w:pPr>
            <w:r>
              <w:t>Select the check box to enable the function. When an alarm event occurs, the video output port outputs the settings configured in "</w:t>
            </w:r>
            <w:r>
              <w:rPr>
                <w:b/>
              </w:rPr>
              <w:t>Main Menu &gt; DISPLAY &gt; TOUR</w:t>
            </w:r>
            <w:r>
              <w:t xml:space="preserve">." </w:t>
            </w:r>
          </w:p>
          <w:p w14:paraId="0662A8B9" w14:textId="77777777" w:rsidR="00A2620F" w:rsidRDefault="00E30764">
            <w:pPr>
              <w:spacing w:after="57" w:line="259" w:lineRule="auto"/>
              <w:ind w:left="107" w:firstLine="0"/>
            </w:pPr>
            <w:r>
              <w:rPr>
                <w:noProof/>
              </w:rPr>
              <w:drawing>
                <wp:inline distT="0" distB="0" distL="0" distR="0" wp14:anchorId="0CF94EC8" wp14:editId="535018AF">
                  <wp:extent cx="600710" cy="161861"/>
                  <wp:effectExtent l="0" t="0" r="0" b="0"/>
                  <wp:docPr id="39885" name="Picture 39885"/>
                  <wp:cNvGraphicFramePr/>
                  <a:graphic xmlns:a="http://schemas.openxmlformats.org/drawingml/2006/main">
                    <a:graphicData uri="http://schemas.openxmlformats.org/drawingml/2006/picture">
                      <pic:pic xmlns:pic="http://schemas.openxmlformats.org/drawingml/2006/picture">
                        <pic:nvPicPr>
                          <pic:cNvPr id="39885" name="Picture 3988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1EF8638" w14:textId="77777777" w:rsidR="00A2620F" w:rsidRDefault="00E30764">
            <w:pPr>
              <w:spacing w:after="0" w:line="259" w:lineRule="auto"/>
              <w:ind w:left="109" w:firstLine="0"/>
            </w:pPr>
            <w:r>
              <w:rPr>
                <w:shd w:val="clear" w:color="auto" w:fill="D9D9D9"/>
              </w:rPr>
              <w:t>Not all models support this function.</w:t>
            </w:r>
            <w:r>
              <w:t xml:space="preserve"> </w:t>
            </w:r>
          </w:p>
        </w:tc>
      </w:tr>
      <w:tr w:rsidR="00A2620F" w14:paraId="0129D711" w14:textId="77777777">
        <w:trPr>
          <w:trHeight w:val="324"/>
        </w:trPr>
        <w:tc>
          <w:tcPr>
            <w:tcW w:w="2284" w:type="dxa"/>
            <w:tcBorders>
              <w:top w:val="single" w:sz="4" w:space="0" w:color="000000"/>
              <w:left w:val="single" w:sz="4" w:space="0" w:color="000000"/>
              <w:bottom w:val="single" w:sz="4" w:space="0" w:color="000000"/>
              <w:right w:val="single" w:sz="4" w:space="0" w:color="000000"/>
            </w:tcBorders>
          </w:tcPr>
          <w:p w14:paraId="79EA27B0" w14:textId="77777777" w:rsidR="00A2620F" w:rsidRDefault="00E30764">
            <w:pPr>
              <w:spacing w:after="0" w:line="259" w:lineRule="auto"/>
              <w:ind w:left="107" w:firstLine="0"/>
            </w:pPr>
            <w:r>
              <w:t xml:space="preserve">Buzzer </w:t>
            </w:r>
          </w:p>
        </w:tc>
        <w:tc>
          <w:tcPr>
            <w:tcW w:w="6788" w:type="dxa"/>
            <w:gridSpan w:val="4"/>
            <w:tcBorders>
              <w:top w:val="single" w:sz="4" w:space="0" w:color="000000"/>
              <w:left w:val="single" w:sz="4" w:space="0" w:color="000000"/>
              <w:bottom w:val="single" w:sz="4" w:space="0" w:color="000000"/>
              <w:right w:val="single" w:sz="4" w:space="0" w:color="000000"/>
            </w:tcBorders>
          </w:tcPr>
          <w:p w14:paraId="27018A78" w14:textId="77777777" w:rsidR="00A2620F" w:rsidRDefault="00E30764">
            <w:pPr>
              <w:spacing w:after="0" w:line="259" w:lineRule="auto"/>
              <w:ind w:left="109" w:firstLine="0"/>
            </w:pPr>
            <w:r>
              <w:t xml:space="preserve">Select the check box to activate a buzzer noise at the Device. </w:t>
            </w:r>
          </w:p>
        </w:tc>
      </w:tr>
      <w:tr w:rsidR="00A2620F" w14:paraId="39037CA3"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3D2C66DE" w14:textId="77777777" w:rsidR="00A2620F" w:rsidRDefault="00E30764">
            <w:pPr>
              <w:spacing w:after="0" w:line="259" w:lineRule="auto"/>
              <w:ind w:left="107" w:firstLine="0"/>
            </w:pPr>
            <w:r>
              <w:t xml:space="preserve">Log </w:t>
            </w:r>
          </w:p>
        </w:tc>
        <w:tc>
          <w:tcPr>
            <w:tcW w:w="6788" w:type="dxa"/>
            <w:gridSpan w:val="4"/>
            <w:tcBorders>
              <w:top w:val="single" w:sz="4" w:space="0" w:color="000000"/>
              <w:left w:val="single" w:sz="4" w:space="0" w:color="000000"/>
              <w:bottom w:val="single" w:sz="4" w:space="0" w:color="000000"/>
              <w:right w:val="single" w:sz="4" w:space="0" w:color="000000"/>
            </w:tcBorders>
          </w:tcPr>
          <w:p w14:paraId="6B731542" w14:textId="77777777" w:rsidR="00A2620F" w:rsidRDefault="00E30764">
            <w:pPr>
              <w:spacing w:after="0" w:line="259" w:lineRule="auto"/>
              <w:ind w:left="109" w:firstLine="0"/>
            </w:pPr>
            <w:r>
              <w:t xml:space="preserve">Select the check box to enable the Device to record a local alarm log. </w:t>
            </w:r>
          </w:p>
        </w:tc>
      </w:tr>
      <w:tr w:rsidR="00A2620F" w14:paraId="167F7847"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55D15633" w14:textId="77777777" w:rsidR="00A2620F" w:rsidRDefault="00E30764">
            <w:pPr>
              <w:spacing w:after="0" w:line="259" w:lineRule="auto"/>
              <w:ind w:left="107" w:firstLine="0"/>
            </w:pPr>
            <w:r>
              <w:t xml:space="preserve">Voice Prompts </w:t>
            </w:r>
          </w:p>
        </w:tc>
        <w:tc>
          <w:tcPr>
            <w:tcW w:w="6788" w:type="dxa"/>
            <w:gridSpan w:val="4"/>
            <w:tcBorders>
              <w:top w:val="single" w:sz="4" w:space="0" w:color="000000"/>
              <w:left w:val="single" w:sz="4" w:space="0" w:color="000000"/>
              <w:bottom w:val="single" w:sz="4" w:space="0" w:color="000000"/>
              <w:right w:val="single" w:sz="4" w:space="0" w:color="000000"/>
            </w:tcBorders>
          </w:tcPr>
          <w:p w14:paraId="5AE4CC53" w14:textId="77777777" w:rsidR="00A2620F" w:rsidRDefault="00E30764">
            <w:pPr>
              <w:spacing w:after="0" w:line="259" w:lineRule="auto"/>
              <w:ind w:left="109" w:firstLine="0"/>
            </w:pPr>
            <w:r>
              <w:t xml:space="preserve">Select to enable audio broadcast/voice prompts in response to a local alarm event. </w:t>
            </w:r>
          </w:p>
        </w:tc>
      </w:tr>
    </w:tbl>
    <w:p w14:paraId="3335F364" w14:textId="77777777" w:rsidR="00A2620F" w:rsidRDefault="00E30764">
      <w:pPr>
        <w:spacing w:after="199"/>
        <w:ind w:left="1704" w:right="918"/>
        <w:jc w:val="center"/>
      </w:pPr>
      <w:r>
        <w:t xml:space="preserve">Table 5-35  </w:t>
      </w:r>
    </w:p>
    <w:p w14:paraId="37C714A0" w14:textId="77777777" w:rsidR="00A2620F" w:rsidRDefault="00E30764">
      <w:pPr>
        <w:ind w:left="847" w:right="6"/>
      </w:pPr>
      <w:r>
        <w:rPr>
          <w:u w:val="single" w:color="000000"/>
        </w:rPr>
        <w:t>Step 3</w:t>
      </w:r>
      <w:r>
        <w:t xml:space="preserve"> Click </w:t>
      </w:r>
      <w:r>
        <w:rPr>
          <w:b/>
        </w:rPr>
        <w:t>Apply</w:t>
      </w:r>
      <w:r>
        <w:t xml:space="preserve"> to complete the settings. </w:t>
      </w:r>
    </w:p>
    <w:p w14:paraId="6B6F1B09" w14:textId="77777777" w:rsidR="00A2620F" w:rsidRDefault="00E30764">
      <w:pPr>
        <w:spacing w:after="62" w:line="259" w:lineRule="auto"/>
        <w:ind w:left="1589" w:firstLine="0"/>
      </w:pPr>
      <w:r>
        <w:rPr>
          <w:noProof/>
        </w:rPr>
        <w:drawing>
          <wp:inline distT="0" distB="0" distL="0" distR="0" wp14:anchorId="42CFDD19" wp14:editId="3B61D4A9">
            <wp:extent cx="600710" cy="161861"/>
            <wp:effectExtent l="0" t="0" r="0" b="0"/>
            <wp:docPr id="39887" name="Picture 39887"/>
            <wp:cNvGraphicFramePr/>
            <a:graphic xmlns:a="http://schemas.openxmlformats.org/drawingml/2006/main">
              <a:graphicData uri="http://schemas.openxmlformats.org/drawingml/2006/picture">
                <pic:pic xmlns:pic="http://schemas.openxmlformats.org/drawingml/2006/picture">
                  <pic:nvPicPr>
                    <pic:cNvPr id="39887" name="Picture 3988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06D0B1A" w14:textId="77777777" w:rsidR="00A2620F" w:rsidRDefault="00E30764">
      <w:pPr>
        <w:numPr>
          <w:ilvl w:val="0"/>
          <w:numId w:val="66"/>
        </w:numPr>
        <w:spacing w:after="5" w:line="308" w:lineRule="auto"/>
        <w:ind w:hanging="420"/>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124FAE67" w14:textId="77777777" w:rsidR="00A2620F" w:rsidRDefault="00E30764">
      <w:pPr>
        <w:numPr>
          <w:ilvl w:val="0"/>
          <w:numId w:val="66"/>
        </w:numPr>
        <w:spacing w:after="5" w:line="308" w:lineRule="auto"/>
        <w:ind w:hanging="420"/>
      </w:pPr>
      <w:r>
        <w:rPr>
          <w:shd w:val="clear" w:color="auto" w:fill="D9D9D9"/>
        </w:rPr>
        <w:t xml:space="preserve">Click </w:t>
      </w:r>
      <w:r>
        <w:rPr>
          <w:b/>
          <w:shd w:val="clear" w:color="auto" w:fill="D9D9D9"/>
        </w:rPr>
        <w:t>Copy</w:t>
      </w:r>
      <w:r>
        <w:rPr>
          <w:shd w:val="clear" w:color="auto" w:fill="D9D9D9"/>
        </w:rPr>
        <w:t xml:space="preserve">, in the </w:t>
      </w:r>
      <w:r>
        <w:rPr>
          <w:b/>
          <w:shd w:val="clear" w:color="auto" w:fill="D9D9D9"/>
        </w:rPr>
        <w:t>Copy</w:t>
      </w:r>
      <w:r>
        <w:rPr>
          <w:shd w:val="clear" w:color="auto" w:fill="D9D9D9"/>
        </w:rPr>
        <w:t xml:space="preserve"> dialog box, select the additional channel(s) that you want</w:t>
      </w:r>
      <w:r>
        <w:t xml:space="preserve"> </w:t>
      </w:r>
      <w:r>
        <w:rPr>
          <w:shd w:val="clear" w:color="auto" w:fill="D9D9D9"/>
        </w:rPr>
        <w:t xml:space="preserve">to copy the local alarm settings to, and then click </w:t>
      </w:r>
      <w:r>
        <w:rPr>
          <w:b/>
          <w:shd w:val="clear" w:color="auto" w:fill="D9D9D9"/>
        </w:rPr>
        <w:t>Apply</w:t>
      </w:r>
      <w:r>
        <w:rPr>
          <w:shd w:val="clear" w:color="auto" w:fill="D9D9D9"/>
        </w:rPr>
        <w:t>.</w:t>
      </w:r>
      <w:r>
        <w:t xml:space="preserve"> </w:t>
      </w:r>
    </w:p>
    <w:p w14:paraId="15E2639D" w14:textId="77777777" w:rsidR="00A2620F" w:rsidRDefault="00E30764">
      <w:pPr>
        <w:pStyle w:val="Heading4"/>
        <w:ind w:left="-5"/>
      </w:pPr>
      <w:r>
        <w:t xml:space="preserve">5.10.2.2 Configuring Alarms from Alarm Box </w:t>
      </w:r>
    </w:p>
    <w:p w14:paraId="2914285F" w14:textId="77777777" w:rsidR="00A2620F" w:rsidRDefault="00E30764">
      <w:pPr>
        <w:spacing w:after="5" w:line="317" w:lineRule="auto"/>
        <w:ind w:left="825" w:firstLine="0"/>
        <w:jc w:val="both"/>
      </w:pPr>
      <w:r>
        <w:t xml:space="preserve">You can connect the alarm box to the RS-485 port of the Device. When the alarm is detected by the alarm box, the alarm information will be uploaded to the Device, and then the Device outputs the alarms in the way that you configure in this section. </w:t>
      </w:r>
    </w:p>
    <w:p w14:paraId="055D900B" w14:textId="77777777" w:rsidR="00A2620F" w:rsidRDefault="00E30764">
      <w:pPr>
        <w:spacing w:after="91"/>
        <w:ind w:left="1593" w:right="1898" w:hanging="756"/>
      </w:pPr>
      <w:r>
        <w:rPr>
          <w:u w:val="single" w:color="000000"/>
        </w:rPr>
        <w:lastRenderedPageBreak/>
        <w:t>Step 1</w:t>
      </w:r>
      <w:r>
        <w:t xml:space="preserve"> Select </w:t>
      </w:r>
      <w:r>
        <w:rPr>
          <w:b/>
        </w:rPr>
        <w:t>Main Menu &gt; ALARM &gt; ALARM INPUT &gt; Alarm Box</w:t>
      </w:r>
      <w:r>
        <w:t xml:space="preserve">. The </w:t>
      </w:r>
      <w:r>
        <w:rPr>
          <w:b/>
        </w:rPr>
        <w:t xml:space="preserve">Alarm Box </w:t>
      </w:r>
      <w:r>
        <w:t xml:space="preserve">interface is displayed. See Figure 5-112. </w:t>
      </w:r>
    </w:p>
    <w:p w14:paraId="716BAD11" w14:textId="77777777" w:rsidR="00A2620F" w:rsidRDefault="00E30764">
      <w:pPr>
        <w:spacing w:after="64" w:line="259" w:lineRule="auto"/>
        <w:ind w:left="0" w:right="371" w:firstLine="0"/>
        <w:jc w:val="right"/>
      </w:pPr>
      <w:r>
        <w:rPr>
          <w:noProof/>
        </w:rPr>
        <w:drawing>
          <wp:inline distT="0" distB="0" distL="0" distR="0" wp14:anchorId="3328234C" wp14:editId="25DEF486">
            <wp:extent cx="5039741" cy="4030980"/>
            <wp:effectExtent l="0" t="0" r="0" b="0"/>
            <wp:docPr id="40057" name="Picture 40057"/>
            <wp:cNvGraphicFramePr/>
            <a:graphic xmlns:a="http://schemas.openxmlformats.org/drawingml/2006/main">
              <a:graphicData uri="http://schemas.openxmlformats.org/drawingml/2006/picture">
                <pic:pic xmlns:pic="http://schemas.openxmlformats.org/drawingml/2006/picture">
                  <pic:nvPicPr>
                    <pic:cNvPr id="40057" name="Picture 40057"/>
                    <pic:cNvPicPr/>
                  </pic:nvPicPr>
                  <pic:blipFill>
                    <a:blip r:embed="rId591"/>
                    <a:stretch>
                      <a:fillRect/>
                    </a:stretch>
                  </pic:blipFill>
                  <pic:spPr>
                    <a:xfrm>
                      <a:off x="0" y="0"/>
                      <a:ext cx="5039741" cy="4030980"/>
                    </a:xfrm>
                    <a:prstGeom prst="rect">
                      <a:avLst/>
                    </a:prstGeom>
                  </pic:spPr>
                </pic:pic>
              </a:graphicData>
            </a:graphic>
          </wp:inline>
        </w:drawing>
      </w:r>
      <w:r>
        <w:t xml:space="preserve"> </w:t>
      </w:r>
    </w:p>
    <w:p w14:paraId="4ADB526C" w14:textId="77777777" w:rsidR="00A2620F" w:rsidRDefault="00E30764">
      <w:pPr>
        <w:spacing w:after="199"/>
        <w:ind w:left="1704" w:right="914"/>
        <w:jc w:val="center"/>
      </w:pPr>
      <w:r>
        <w:t xml:space="preserve">Figure 5-112  </w:t>
      </w:r>
    </w:p>
    <w:p w14:paraId="5AF5CCC7" w14:textId="77777777" w:rsidR="00A2620F" w:rsidRDefault="00E30764">
      <w:pPr>
        <w:ind w:left="1593" w:right="6" w:hanging="756"/>
      </w:pPr>
      <w:r>
        <w:rPr>
          <w:u w:val="single" w:color="000000"/>
        </w:rPr>
        <w:t>Step 2</w:t>
      </w:r>
      <w:r>
        <w:t xml:space="preserve"> In the </w:t>
      </w:r>
      <w:r>
        <w:rPr>
          <w:b/>
        </w:rPr>
        <w:t xml:space="preserve">Alarm Box </w:t>
      </w:r>
      <w:r>
        <w:t xml:space="preserve">list, select the alarm box number corresponding to the address number configured by the DIP switch on the Alarm Box. </w:t>
      </w:r>
    </w:p>
    <w:p w14:paraId="22BDDC71" w14:textId="77777777" w:rsidR="00A2620F" w:rsidRDefault="00E30764">
      <w:pPr>
        <w:ind w:left="847" w:right="6"/>
      </w:pPr>
      <w:r>
        <w:rPr>
          <w:u w:val="single" w:color="000000"/>
        </w:rPr>
        <w:t>Step 3</w:t>
      </w:r>
      <w:r>
        <w:t xml:space="preserve"> In the </w:t>
      </w:r>
      <w:r>
        <w:rPr>
          <w:b/>
        </w:rPr>
        <w:t>Alarm In</w:t>
      </w:r>
      <w:r>
        <w:t xml:space="preserve"> list, select the alarm input port on the Alarm Box. </w:t>
      </w:r>
    </w:p>
    <w:p w14:paraId="68BE8EF9" w14:textId="77777777" w:rsidR="00A2620F" w:rsidRDefault="00E30764">
      <w:pPr>
        <w:ind w:left="1593" w:right="6" w:hanging="756"/>
      </w:pPr>
      <w:r>
        <w:rPr>
          <w:u w:val="single" w:color="000000"/>
        </w:rPr>
        <w:t>Step 4</w:t>
      </w:r>
      <w:r>
        <w:t xml:space="preserve"> Configure the settings for other parameters of the Alarm Box. For details, see Table 5-35. </w:t>
      </w:r>
    </w:p>
    <w:p w14:paraId="717FE1F0" w14:textId="77777777" w:rsidR="00A2620F" w:rsidRDefault="00E30764">
      <w:pPr>
        <w:ind w:left="847" w:right="6"/>
      </w:pPr>
      <w:r>
        <w:rPr>
          <w:u w:val="single" w:color="000000"/>
        </w:rPr>
        <w:t>Step 5</w:t>
      </w:r>
      <w:r>
        <w:t xml:space="preserve"> Click </w:t>
      </w:r>
      <w:r>
        <w:rPr>
          <w:b/>
        </w:rPr>
        <w:t>Apply</w:t>
      </w:r>
      <w:r>
        <w:t xml:space="preserve"> to complete the settings. </w:t>
      </w:r>
    </w:p>
    <w:p w14:paraId="520B9B37" w14:textId="77777777" w:rsidR="00A2620F" w:rsidRDefault="00E30764">
      <w:pPr>
        <w:spacing w:after="60" w:line="259" w:lineRule="auto"/>
        <w:ind w:left="1589" w:firstLine="0"/>
      </w:pPr>
      <w:r>
        <w:rPr>
          <w:noProof/>
        </w:rPr>
        <w:drawing>
          <wp:inline distT="0" distB="0" distL="0" distR="0" wp14:anchorId="75579151" wp14:editId="3B6ECC0F">
            <wp:extent cx="600710" cy="161861"/>
            <wp:effectExtent l="0" t="0" r="0" b="0"/>
            <wp:docPr id="40059" name="Picture 40059"/>
            <wp:cNvGraphicFramePr/>
            <a:graphic xmlns:a="http://schemas.openxmlformats.org/drawingml/2006/main">
              <a:graphicData uri="http://schemas.openxmlformats.org/drawingml/2006/picture">
                <pic:pic xmlns:pic="http://schemas.openxmlformats.org/drawingml/2006/picture">
                  <pic:nvPicPr>
                    <pic:cNvPr id="40059" name="Picture 4005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24E5D88" w14:textId="77777777" w:rsidR="00A2620F" w:rsidRDefault="00E30764">
      <w:pPr>
        <w:spacing w:after="496" w:line="308" w:lineRule="auto"/>
        <w:ind w:left="1592" w:hanging="3"/>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3366E800" w14:textId="77777777" w:rsidR="00A2620F" w:rsidRDefault="00E30764">
      <w:pPr>
        <w:pStyle w:val="Heading4"/>
        <w:spacing w:after="98"/>
        <w:ind w:left="-5"/>
      </w:pPr>
      <w:proofErr w:type="gramStart"/>
      <w:r>
        <w:t>5.10.2.3  Configuring</w:t>
      </w:r>
      <w:proofErr w:type="gramEnd"/>
      <w:r>
        <w:t xml:space="preserve"> Alarms from External IP Cameras </w:t>
      </w:r>
    </w:p>
    <w:p w14:paraId="0DDF0751" w14:textId="77777777" w:rsidR="00A2620F" w:rsidRDefault="00E30764">
      <w:pPr>
        <w:spacing w:after="42"/>
        <w:ind w:left="847"/>
      </w:pPr>
      <w:r>
        <w:rPr>
          <w:u w:val="single" w:color="000000"/>
        </w:rPr>
        <w:t>Step 1</w:t>
      </w:r>
      <w:r>
        <w:t xml:space="preserve"> Select </w:t>
      </w:r>
      <w:r>
        <w:rPr>
          <w:b/>
        </w:rPr>
        <w:t>Main Menu &gt; ALARM &gt; ALARM INPUT &gt; IPC Ext</w:t>
      </w:r>
      <w:r>
        <w:t xml:space="preserve">. </w:t>
      </w:r>
    </w:p>
    <w:p w14:paraId="4028748F" w14:textId="77777777" w:rsidR="00A2620F" w:rsidRDefault="00E30764">
      <w:pPr>
        <w:ind w:left="1599" w:right="6"/>
      </w:pPr>
      <w:r>
        <w:t xml:space="preserve">The </w:t>
      </w:r>
      <w:r>
        <w:rPr>
          <w:b/>
        </w:rPr>
        <w:t xml:space="preserve">IPC Ext </w:t>
      </w:r>
      <w:r>
        <w:t xml:space="preserve">interface is displayed. See Figure 5-113. </w:t>
      </w:r>
    </w:p>
    <w:p w14:paraId="6B0C6C63" w14:textId="77777777" w:rsidR="00A2620F" w:rsidRDefault="00E30764">
      <w:pPr>
        <w:spacing w:after="64" w:line="259" w:lineRule="auto"/>
        <w:ind w:left="0" w:right="371" w:firstLine="0"/>
        <w:jc w:val="right"/>
      </w:pPr>
      <w:r>
        <w:rPr>
          <w:noProof/>
        </w:rPr>
        <w:lastRenderedPageBreak/>
        <w:drawing>
          <wp:inline distT="0" distB="0" distL="0" distR="0" wp14:anchorId="24972A33" wp14:editId="563ABCB2">
            <wp:extent cx="5039615" cy="4030980"/>
            <wp:effectExtent l="0" t="0" r="0" b="0"/>
            <wp:docPr id="40172" name="Picture 40172"/>
            <wp:cNvGraphicFramePr/>
            <a:graphic xmlns:a="http://schemas.openxmlformats.org/drawingml/2006/main">
              <a:graphicData uri="http://schemas.openxmlformats.org/drawingml/2006/picture">
                <pic:pic xmlns:pic="http://schemas.openxmlformats.org/drawingml/2006/picture">
                  <pic:nvPicPr>
                    <pic:cNvPr id="40172" name="Picture 40172"/>
                    <pic:cNvPicPr/>
                  </pic:nvPicPr>
                  <pic:blipFill>
                    <a:blip r:embed="rId592"/>
                    <a:stretch>
                      <a:fillRect/>
                    </a:stretch>
                  </pic:blipFill>
                  <pic:spPr>
                    <a:xfrm>
                      <a:off x="0" y="0"/>
                      <a:ext cx="5039615" cy="4030980"/>
                    </a:xfrm>
                    <a:prstGeom prst="rect">
                      <a:avLst/>
                    </a:prstGeom>
                  </pic:spPr>
                </pic:pic>
              </a:graphicData>
            </a:graphic>
          </wp:inline>
        </w:drawing>
      </w:r>
      <w:r>
        <w:t xml:space="preserve"> </w:t>
      </w:r>
    </w:p>
    <w:p w14:paraId="56A6F505" w14:textId="77777777" w:rsidR="00A2620F" w:rsidRDefault="00E30764">
      <w:pPr>
        <w:spacing w:after="199"/>
        <w:ind w:left="1704" w:right="914"/>
        <w:jc w:val="center"/>
      </w:pPr>
      <w:r>
        <w:t xml:space="preserve">Figure 5-113  </w:t>
      </w:r>
    </w:p>
    <w:p w14:paraId="5E129FC0" w14:textId="77777777" w:rsidR="00A2620F" w:rsidRDefault="00E30764">
      <w:pPr>
        <w:ind w:left="847" w:right="6"/>
      </w:pPr>
      <w:r>
        <w:rPr>
          <w:u w:val="single" w:color="000000"/>
        </w:rPr>
        <w:t>Step 2</w:t>
      </w:r>
      <w:r>
        <w:t xml:space="preserve"> Configure the alarm input settings from the external IPC. For details, see Table 5-35. </w:t>
      </w:r>
      <w:r>
        <w:rPr>
          <w:u w:val="single" w:color="000000"/>
        </w:rPr>
        <w:t>Step 3</w:t>
      </w:r>
      <w:r>
        <w:t xml:space="preserve"> Click </w:t>
      </w:r>
      <w:r>
        <w:rPr>
          <w:b/>
        </w:rPr>
        <w:t>Apply</w:t>
      </w:r>
      <w:r>
        <w:t xml:space="preserve"> to complete the settings. </w:t>
      </w:r>
    </w:p>
    <w:p w14:paraId="0B8767EA" w14:textId="77777777" w:rsidR="00A2620F" w:rsidRDefault="00E30764">
      <w:pPr>
        <w:spacing w:after="62" w:line="259" w:lineRule="auto"/>
        <w:ind w:left="1589" w:firstLine="0"/>
      </w:pPr>
      <w:r>
        <w:rPr>
          <w:noProof/>
        </w:rPr>
        <w:drawing>
          <wp:inline distT="0" distB="0" distL="0" distR="0" wp14:anchorId="2665CE29" wp14:editId="2AA2B80A">
            <wp:extent cx="600710" cy="161861"/>
            <wp:effectExtent l="0" t="0" r="0" b="0"/>
            <wp:docPr id="40174" name="Picture 40174"/>
            <wp:cNvGraphicFramePr/>
            <a:graphic xmlns:a="http://schemas.openxmlformats.org/drawingml/2006/main">
              <a:graphicData uri="http://schemas.openxmlformats.org/drawingml/2006/picture">
                <pic:pic xmlns:pic="http://schemas.openxmlformats.org/drawingml/2006/picture">
                  <pic:nvPicPr>
                    <pic:cNvPr id="40174" name="Picture 4017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4AA2358" w14:textId="77777777" w:rsidR="00A2620F" w:rsidRDefault="00E30764">
      <w:pPr>
        <w:numPr>
          <w:ilvl w:val="0"/>
          <w:numId w:val="67"/>
        </w:numPr>
        <w:spacing w:after="5" w:line="308" w:lineRule="auto"/>
        <w:ind w:hanging="420"/>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6E1ACEAB" w14:textId="77777777" w:rsidR="00A2620F" w:rsidRDefault="00E30764">
      <w:pPr>
        <w:numPr>
          <w:ilvl w:val="0"/>
          <w:numId w:val="67"/>
        </w:numPr>
        <w:spacing w:after="5" w:line="308" w:lineRule="auto"/>
        <w:ind w:hanging="420"/>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15775EF3" w14:textId="77777777" w:rsidR="00A2620F" w:rsidRDefault="00E30764">
      <w:pPr>
        <w:numPr>
          <w:ilvl w:val="0"/>
          <w:numId w:val="67"/>
        </w:numPr>
        <w:spacing w:after="496" w:line="308" w:lineRule="auto"/>
        <w:ind w:hanging="420"/>
      </w:pPr>
      <w:r>
        <w:rPr>
          <w:shd w:val="clear" w:color="auto" w:fill="D9D9D9"/>
        </w:rPr>
        <w:t xml:space="preserve">Click </w:t>
      </w:r>
      <w:r>
        <w:rPr>
          <w:b/>
          <w:shd w:val="clear" w:color="auto" w:fill="D9D9D9"/>
        </w:rPr>
        <w:t>Refresh</w:t>
      </w:r>
      <w:r>
        <w:rPr>
          <w:shd w:val="clear" w:color="auto" w:fill="D9D9D9"/>
        </w:rPr>
        <w:t xml:space="preserve"> to refresh configured settings.</w:t>
      </w:r>
      <w:r>
        <w:t xml:space="preserve"> </w:t>
      </w:r>
    </w:p>
    <w:p w14:paraId="1F824840" w14:textId="77777777" w:rsidR="00A2620F" w:rsidRDefault="00E30764">
      <w:pPr>
        <w:pStyle w:val="Heading4"/>
        <w:ind w:left="-5"/>
      </w:pPr>
      <w:r>
        <w:t xml:space="preserve">5.10.2.4 Configuring Alarms for IP Camera Offline </w:t>
      </w:r>
    </w:p>
    <w:p w14:paraId="641A8D06" w14:textId="77777777" w:rsidR="00A2620F" w:rsidRDefault="00E30764">
      <w:pPr>
        <w:spacing w:after="47"/>
        <w:ind w:left="10" w:right="273"/>
        <w:jc w:val="center"/>
      </w:pPr>
      <w:r>
        <w:t xml:space="preserve">You can configure the alarm settings for the situation when the IP camera is offline. </w:t>
      </w:r>
    </w:p>
    <w:p w14:paraId="69A10DD9" w14:textId="77777777" w:rsidR="00A2620F" w:rsidRDefault="00E30764">
      <w:pPr>
        <w:spacing w:after="42"/>
        <w:ind w:left="847"/>
      </w:pPr>
      <w:r>
        <w:rPr>
          <w:u w:val="single" w:color="000000"/>
        </w:rPr>
        <w:t>Step 1</w:t>
      </w:r>
      <w:r>
        <w:t xml:space="preserve"> Select </w:t>
      </w:r>
      <w:r>
        <w:rPr>
          <w:b/>
        </w:rPr>
        <w:t>Main Menu &gt; ALARM &gt; ALARM INPUT &gt; IPC Offline</w:t>
      </w:r>
      <w:r>
        <w:t xml:space="preserve">. </w:t>
      </w:r>
    </w:p>
    <w:p w14:paraId="629D2289" w14:textId="77777777" w:rsidR="00A2620F" w:rsidRDefault="00E30764">
      <w:pPr>
        <w:ind w:left="1599" w:right="6"/>
      </w:pPr>
      <w:r>
        <w:t xml:space="preserve">The </w:t>
      </w:r>
      <w:r>
        <w:rPr>
          <w:b/>
        </w:rPr>
        <w:t xml:space="preserve">IPC Offline </w:t>
      </w:r>
      <w:r>
        <w:t xml:space="preserve">interface is displayed. See Figure 5-114. </w:t>
      </w:r>
    </w:p>
    <w:p w14:paraId="4142C067" w14:textId="77777777" w:rsidR="00A2620F" w:rsidRDefault="00E30764">
      <w:pPr>
        <w:spacing w:after="64" w:line="259" w:lineRule="auto"/>
        <w:ind w:left="0" w:right="371" w:firstLine="0"/>
        <w:jc w:val="right"/>
      </w:pPr>
      <w:r>
        <w:rPr>
          <w:noProof/>
        </w:rPr>
        <w:lastRenderedPageBreak/>
        <w:drawing>
          <wp:inline distT="0" distB="0" distL="0" distR="0" wp14:anchorId="3F7B1380" wp14:editId="6FA7F45B">
            <wp:extent cx="5039615" cy="4030980"/>
            <wp:effectExtent l="0" t="0" r="0" b="0"/>
            <wp:docPr id="40273" name="Picture 40273"/>
            <wp:cNvGraphicFramePr/>
            <a:graphic xmlns:a="http://schemas.openxmlformats.org/drawingml/2006/main">
              <a:graphicData uri="http://schemas.openxmlformats.org/drawingml/2006/picture">
                <pic:pic xmlns:pic="http://schemas.openxmlformats.org/drawingml/2006/picture">
                  <pic:nvPicPr>
                    <pic:cNvPr id="40273" name="Picture 40273"/>
                    <pic:cNvPicPr/>
                  </pic:nvPicPr>
                  <pic:blipFill>
                    <a:blip r:embed="rId593"/>
                    <a:stretch>
                      <a:fillRect/>
                    </a:stretch>
                  </pic:blipFill>
                  <pic:spPr>
                    <a:xfrm>
                      <a:off x="0" y="0"/>
                      <a:ext cx="5039615" cy="4030980"/>
                    </a:xfrm>
                    <a:prstGeom prst="rect">
                      <a:avLst/>
                    </a:prstGeom>
                  </pic:spPr>
                </pic:pic>
              </a:graphicData>
            </a:graphic>
          </wp:inline>
        </w:drawing>
      </w:r>
      <w:r>
        <w:t xml:space="preserve"> </w:t>
      </w:r>
    </w:p>
    <w:p w14:paraId="38DC1911" w14:textId="77777777" w:rsidR="00A2620F" w:rsidRDefault="00E30764">
      <w:pPr>
        <w:spacing w:after="199"/>
        <w:ind w:left="1704" w:right="914"/>
        <w:jc w:val="center"/>
      </w:pPr>
      <w:r>
        <w:t xml:space="preserve">Figure 5-114  </w:t>
      </w:r>
    </w:p>
    <w:p w14:paraId="6EBA7F5C" w14:textId="77777777" w:rsidR="00A2620F" w:rsidRDefault="00E30764">
      <w:pPr>
        <w:ind w:left="847" w:right="6"/>
      </w:pPr>
      <w:r>
        <w:rPr>
          <w:u w:val="single" w:color="000000"/>
        </w:rPr>
        <w:t>Step 2</w:t>
      </w:r>
      <w:r>
        <w:t xml:space="preserve"> Configure the alarm input settings from the offline IPC. For details, see Table 5-35. </w:t>
      </w:r>
      <w:r>
        <w:rPr>
          <w:u w:val="single" w:color="000000"/>
        </w:rPr>
        <w:t>Step 3</w:t>
      </w:r>
      <w:r>
        <w:t xml:space="preserve"> Click </w:t>
      </w:r>
      <w:r>
        <w:rPr>
          <w:b/>
        </w:rPr>
        <w:t>Apply</w:t>
      </w:r>
      <w:r>
        <w:t xml:space="preserve"> to complete the settings. </w:t>
      </w:r>
    </w:p>
    <w:p w14:paraId="03B4D2A1" w14:textId="77777777" w:rsidR="00A2620F" w:rsidRDefault="00E30764">
      <w:pPr>
        <w:spacing w:after="62" w:line="259" w:lineRule="auto"/>
        <w:ind w:left="1589" w:firstLine="0"/>
      </w:pPr>
      <w:r>
        <w:rPr>
          <w:noProof/>
        </w:rPr>
        <w:drawing>
          <wp:inline distT="0" distB="0" distL="0" distR="0" wp14:anchorId="1956459D" wp14:editId="1DB969EF">
            <wp:extent cx="600710" cy="161861"/>
            <wp:effectExtent l="0" t="0" r="0" b="0"/>
            <wp:docPr id="40275" name="Picture 40275"/>
            <wp:cNvGraphicFramePr/>
            <a:graphic xmlns:a="http://schemas.openxmlformats.org/drawingml/2006/main">
              <a:graphicData uri="http://schemas.openxmlformats.org/drawingml/2006/picture">
                <pic:pic xmlns:pic="http://schemas.openxmlformats.org/drawingml/2006/picture">
                  <pic:nvPicPr>
                    <pic:cNvPr id="40275" name="Picture 4027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B0114AC" w14:textId="77777777" w:rsidR="00A2620F" w:rsidRDefault="00E30764">
      <w:pPr>
        <w:numPr>
          <w:ilvl w:val="0"/>
          <w:numId w:val="68"/>
        </w:numPr>
        <w:spacing w:after="5" w:line="308" w:lineRule="auto"/>
        <w:ind w:hanging="420"/>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0382EE71" w14:textId="77777777" w:rsidR="00A2620F" w:rsidRDefault="00E30764">
      <w:pPr>
        <w:numPr>
          <w:ilvl w:val="0"/>
          <w:numId w:val="68"/>
        </w:numPr>
        <w:spacing w:after="496" w:line="308" w:lineRule="auto"/>
        <w:ind w:hanging="420"/>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5102245D" w14:textId="77777777" w:rsidR="00A2620F" w:rsidRDefault="00E30764">
      <w:pPr>
        <w:pStyle w:val="Heading4"/>
        <w:spacing w:after="98"/>
        <w:ind w:left="-5"/>
      </w:pPr>
      <w:r>
        <w:t xml:space="preserve">5.10.2.5 Configuring Alarms from HDCVI Devices </w:t>
      </w:r>
    </w:p>
    <w:p w14:paraId="5A39F048" w14:textId="77777777" w:rsidR="00A2620F" w:rsidRDefault="00E30764">
      <w:pPr>
        <w:spacing w:after="42"/>
        <w:ind w:left="847"/>
      </w:pPr>
      <w:r>
        <w:rPr>
          <w:u w:val="single" w:color="000000"/>
        </w:rPr>
        <w:t>Step 1</w:t>
      </w:r>
      <w:r>
        <w:t xml:space="preserve"> Select </w:t>
      </w:r>
      <w:r>
        <w:rPr>
          <w:b/>
        </w:rPr>
        <w:t>Main Menu &gt; ALARM &gt; ALARM INPUT &gt; HDCVI Alarm</w:t>
      </w:r>
      <w:r>
        <w:t xml:space="preserve">. </w:t>
      </w:r>
    </w:p>
    <w:p w14:paraId="7BC3D497" w14:textId="77777777" w:rsidR="00A2620F" w:rsidRDefault="00E30764">
      <w:pPr>
        <w:ind w:left="1599" w:right="6"/>
      </w:pPr>
      <w:r>
        <w:t xml:space="preserve">The </w:t>
      </w:r>
      <w:r>
        <w:rPr>
          <w:b/>
        </w:rPr>
        <w:t xml:space="preserve">HDCVI Alarm </w:t>
      </w:r>
      <w:r>
        <w:t xml:space="preserve">interface is displayed. See Figure 5-115. </w:t>
      </w:r>
    </w:p>
    <w:p w14:paraId="22BFAE47" w14:textId="77777777" w:rsidR="00A2620F" w:rsidRDefault="00E30764">
      <w:pPr>
        <w:spacing w:after="64" w:line="259" w:lineRule="auto"/>
        <w:ind w:left="0" w:right="371" w:firstLine="0"/>
        <w:jc w:val="right"/>
      </w:pPr>
      <w:r>
        <w:rPr>
          <w:noProof/>
        </w:rPr>
        <w:lastRenderedPageBreak/>
        <w:drawing>
          <wp:inline distT="0" distB="0" distL="0" distR="0" wp14:anchorId="6D21BDC1" wp14:editId="42797D57">
            <wp:extent cx="5039741" cy="4031615"/>
            <wp:effectExtent l="0" t="0" r="0" b="0"/>
            <wp:docPr id="40354" name="Picture 40354"/>
            <wp:cNvGraphicFramePr/>
            <a:graphic xmlns:a="http://schemas.openxmlformats.org/drawingml/2006/main">
              <a:graphicData uri="http://schemas.openxmlformats.org/drawingml/2006/picture">
                <pic:pic xmlns:pic="http://schemas.openxmlformats.org/drawingml/2006/picture">
                  <pic:nvPicPr>
                    <pic:cNvPr id="40354" name="Picture 40354"/>
                    <pic:cNvPicPr/>
                  </pic:nvPicPr>
                  <pic:blipFill>
                    <a:blip r:embed="rId594"/>
                    <a:stretch>
                      <a:fillRect/>
                    </a:stretch>
                  </pic:blipFill>
                  <pic:spPr>
                    <a:xfrm>
                      <a:off x="0" y="0"/>
                      <a:ext cx="5039741" cy="4031615"/>
                    </a:xfrm>
                    <a:prstGeom prst="rect">
                      <a:avLst/>
                    </a:prstGeom>
                  </pic:spPr>
                </pic:pic>
              </a:graphicData>
            </a:graphic>
          </wp:inline>
        </w:drawing>
      </w:r>
      <w:r>
        <w:t xml:space="preserve"> </w:t>
      </w:r>
    </w:p>
    <w:p w14:paraId="2E8D925D" w14:textId="77777777" w:rsidR="00A2620F" w:rsidRDefault="00E30764">
      <w:pPr>
        <w:spacing w:after="199"/>
        <w:ind w:left="1704" w:right="914"/>
        <w:jc w:val="center"/>
      </w:pPr>
      <w:r>
        <w:t xml:space="preserve">Figure 5-115  </w:t>
      </w:r>
    </w:p>
    <w:p w14:paraId="0834D8F3" w14:textId="77777777" w:rsidR="00A2620F" w:rsidRDefault="00E30764">
      <w:pPr>
        <w:spacing w:after="110"/>
        <w:ind w:left="847" w:right="6"/>
      </w:pPr>
      <w:r>
        <w:rPr>
          <w:u w:val="single" w:color="000000"/>
        </w:rPr>
        <w:t>Step 2</w:t>
      </w:r>
      <w:r>
        <w:t xml:space="preserve"> In the</w:t>
      </w:r>
      <w:r>
        <w:rPr>
          <w:b/>
        </w:rPr>
        <w:t xml:space="preserve"> Channel</w:t>
      </w:r>
      <w:r>
        <w:t xml:space="preserve"> list, select a channel or </w:t>
      </w:r>
      <w:r>
        <w:rPr>
          <w:b/>
        </w:rPr>
        <w:t>all</w:t>
      </w:r>
      <w:r>
        <w:t xml:space="preserve">. </w:t>
      </w:r>
    </w:p>
    <w:p w14:paraId="6E73899D" w14:textId="77777777" w:rsidR="00A2620F" w:rsidRDefault="00E30764">
      <w:pPr>
        <w:spacing w:after="122"/>
        <w:ind w:left="847" w:right="6"/>
      </w:pPr>
      <w:r>
        <w:rPr>
          <w:u w:val="single" w:color="000000"/>
        </w:rPr>
        <w:t>Step 3</w:t>
      </w:r>
      <w:r>
        <w:t xml:space="preserve"> Click </w:t>
      </w:r>
      <w:r>
        <w:rPr>
          <w:noProof/>
        </w:rPr>
        <w:drawing>
          <wp:inline distT="0" distB="0" distL="0" distR="0" wp14:anchorId="49CA3F8E" wp14:editId="6EF51954">
            <wp:extent cx="238125" cy="228600"/>
            <wp:effectExtent l="0" t="0" r="0" b="0"/>
            <wp:docPr id="40356" name="Picture 40356"/>
            <wp:cNvGraphicFramePr/>
            <a:graphic xmlns:a="http://schemas.openxmlformats.org/drawingml/2006/main">
              <a:graphicData uri="http://schemas.openxmlformats.org/drawingml/2006/picture">
                <pic:pic xmlns:pic="http://schemas.openxmlformats.org/drawingml/2006/picture">
                  <pic:nvPicPr>
                    <pic:cNvPr id="40356" name="Picture 40356"/>
                    <pic:cNvPicPr/>
                  </pic:nvPicPr>
                  <pic:blipFill>
                    <a:blip r:embed="rId362"/>
                    <a:stretch>
                      <a:fillRect/>
                    </a:stretch>
                  </pic:blipFill>
                  <pic:spPr>
                    <a:xfrm>
                      <a:off x="0" y="0"/>
                      <a:ext cx="238125" cy="228600"/>
                    </a:xfrm>
                    <a:prstGeom prst="rect">
                      <a:avLst/>
                    </a:prstGeom>
                  </pic:spPr>
                </pic:pic>
              </a:graphicData>
            </a:graphic>
          </wp:inline>
        </w:drawing>
      </w:r>
      <w:r>
        <w:t xml:space="preserve">. </w:t>
      </w:r>
    </w:p>
    <w:p w14:paraId="617333BC" w14:textId="77777777" w:rsidR="00A2620F" w:rsidRDefault="00E30764">
      <w:pPr>
        <w:spacing w:after="141"/>
        <w:ind w:left="1585" w:right="6"/>
      </w:pPr>
      <w:r>
        <w:t xml:space="preserve">The </w:t>
      </w:r>
      <w:r>
        <w:rPr>
          <w:b/>
        </w:rPr>
        <w:t>Setting</w:t>
      </w:r>
      <w:r>
        <w:t xml:space="preserve"> interface is displayed. See Figure 5-116. </w:t>
      </w:r>
    </w:p>
    <w:p w14:paraId="1B949C20" w14:textId="77777777" w:rsidR="00A2620F" w:rsidRDefault="00E30764">
      <w:pPr>
        <w:spacing w:after="110" w:line="259" w:lineRule="auto"/>
        <w:ind w:left="0" w:right="371" w:firstLine="0"/>
        <w:jc w:val="right"/>
      </w:pPr>
      <w:r>
        <w:rPr>
          <w:noProof/>
        </w:rPr>
        <w:drawing>
          <wp:inline distT="0" distB="0" distL="0" distR="0" wp14:anchorId="4BD99730" wp14:editId="7589E706">
            <wp:extent cx="5039233" cy="2990215"/>
            <wp:effectExtent l="0" t="0" r="0" b="0"/>
            <wp:docPr id="40358" name="Picture 40358"/>
            <wp:cNvGraphicFramePr/>
            <a:graphic xmlns:a="http://schemas.openxmlformats.org/drawingml/2006/main">
              <a:graphicData uri="http://schemas.openxmlformats.org/drawingml/2006/picture">
                <pic:pic xmlns:pic="http://schemas.openxmlformats.org/drawingml/2006/picture">
                  <pic:nvPicPr>
                    <pic:cNvPr id="40358" name="Picture 40358"/>
                    <pic:cNvPicPr/>
                  </pic:nvPicPr>
                  <pic:blipFill>
                    <a:blip r:embed="rId595"/>
                    <a:stretch>
                      <a:fillRect/>
                    </a:stretch>
                  </pic:blipFill>
                  <pic:spPr>
                    <a:xfrm>
                      <a:off x="0" y="0"/>
                      <a:ext cx="5039233" cy="2990215"/>
                    </a:xfrm>
                    <a:prstGeom prst="rect">
                      <a:avLst/>
                    </a:prstGeom>
                  </pic:spPr>
                </pic:pic>
              </a:graphicData>
            </a:graphic>
          </wp:inline>
        </w:drawing>
      </w:r>
      <w:r>
        <w:t xml:space="preserve"> </w:t>
      </w:r>
    </w:p>
    <w:p w14:paraId="2F362F86" w14:textId="77777777" w:rsidR="00A2620F" w:rsidRDefault="00E30764">
      <w:pPr>
        <w:spacing w:after="199"/>
        <w:ind w:left="1704" w:right="914"/>
        <w:jc w:val="center"/>
      </w:pPr>
      <w:r>
        <w:t xml:space="preserve">Figure 5-116  </w:t>
      </w:r>
    </w:p>
    <w:p w14:paraId="4CC9EE7D" w14:textId="77777777" w:rsidR="00A2620F" w:rsidRDefault="00E30764">
      <w:pPr>
        <w:ind w:left="1593" w:right="6" w:hanging="756"/>
      </w:pPr>
      <w:r>
        <w:rPr>
          <w:u w:val="single" w:color="000000"/>
        </w:rPr>
        <w:t>Step 4</w:t>
      </w:r>
      <w:r>
        <w:t xml:space="preserve"> Configure the settings for other parameters of the Alarm Box. For details, see Table 5-35. </w:t>
      </w:r>
    </w:p>
    <w:p w14:paraId="79CEFDD5" w14:textId="77777777" w:rsidR="00A2620F" w:rsidRDefault="00E30764">
      <w:pPr>
        <w:ind w:left="847" w:right="6"/>
      </w:pPr>
      <w:r>
        <w:rPr>
          <w:u w:val="single" w:color="000000"/>
        </w:rPr>
        <w:t>Step 5</w:t>
      </w:r>
      <w:r>
        <w:t xml:space="preserve"> Click </w:t>
      </w:r>
      <w:r>
        <w:rPr>
          <w:b/>
        </w:rPr>
        <w:t>OK</w:t>
      </w:r>
      <w:r>
        <w:t xml:space="preserve"> to save the settings. </w:t>
      </w:r>
    </w:p>
    <w:p w14:paraId="14ECDF13" w14:textId="77777777" w:rsidR="00A2620F" w:rsidRDefault="00E30764">
      <w:pPr>
        <w:spacing w:after="546"/>
        <w:ind w:left="847" w:right="6"/>
      </w:pPr>
      <w:r>
        <w:rPr>
          <w:u w:val="single" w:color="000000"/>
        </w:rPr>
        <w:t>Step 6</w:t>
      </w:r>
      <w:r>
        <w:t xml:space="preserve"> Click </w:t>
      </w:r>
      <w:r>
        <w:rPr>
          <w:b/>
        </w:rPr>
        <w:t>Apply</w:t>
      </w:r>
      <w:r>
        <w:t xml:space="preserve"> to complete the settings. </w:t>
      </w:r>
    </w:p>
    <w:p w14:paraId="5E3697C5" w14:textId="77777777" w:rsidR="00A2620F" w:rsidRDefault="00E30764">
      <w:pPr>
        <w:spacing w:after="521" w:line="264" w:lineRule="auto"/>
        <w:ind w:left="-5"/>
      </w:pPr>
      <w:r>
        <w:rPr>
          <w:sz w:val="32"/>
        </w:rPr>
        <w:lastRenderedPageBreak/>
        <w:t xml:space="preserve">5.10.3 Alarm Output Settings </w:t>
      </w:r>
    </w:p>
    <w:p w14:paraId="6F693F6C" w14:textId="77777777" w:rsidR="00A2620F" w:rsidRDefault="00E30764">
      <w:pPr>
        <w:pStyle w:val="Heading4"/>
        <w:ind w:left="-5"/>
      </w:pPr>
      <w:r>
        <w:t xml:space="preserve">5.10.3.1 Configuring Alarm Output </w:t>
      </w:r>
    </w:p>
    <w:p w14:paraId="33B310CA" w14:textId="77777777" w:rsidR="00A2620F" w:rsidRDefault="00E30764">
      <w:pPr>
        <w:ind w:left="847" w:right="6"/>
      </w:pPr>
      <w:r>
        <w:t xml:space="preserve">When the Device activates alarms, the connected alarm device generates alarms in the way that you can configure in this section. You can connect to the output port of the Device or connect wirelessly. </w:t>
      </w:r>
    </w:p>
    <w:p w14:paraId="7797E747" w14:textId="77777777" w:rsidR="00A2620F" w:rsidRDefault="00E30764">
      <w:pPr>
        <w:numPr>
          <w:ilvl w:val="0"/>
          <w:numId w:val="69"/>
        </w:numPr>
        <w:ind w:right="6" w:hanging="420"/>
      </w:pPr>
      <w:r>
        <w:rPr>
          <w:b/>
        </w:rPr>
        <w:t>Auto</w:t>
      </w:r>
      <w:r>
        <w:t xml:space="preserve">: When an alarm event is triggered on the Device, the connected alarm device generates alarms. </w:t>
      </w:r>
    </w:p>
    <w:p w14:paraId="19907D17" w14:textId="77777777" w:rsidR="00A2620F" w:rsidRDefault="00E30764">
      <w:pPr>
        <w:numPr>
          <w:ilvl w:val="0"/>
          <w:numId w:val="69"/>
        </w:numPr>
        <w:ind w:right="6" w:hanging="420"/>
      </w:pPr>
      <w:r>
        <w:rPr>
          <w:b/>
        </w:rPr>
        <w:t>Manual</w:t>
      </w:r>
      <w:r>
        <w:t xml:space="preserve">: The alarm device is forced to keep generating alarms. </w:t>
      </w:r>
    </w:p>
    <w:p w14:paraId="571B9D37" w14:textId="77777777" w:rsidR="00A2620F" w:rsidRDefault="00E30764">
      <w:pPr>
        <w:numPr>
          <w:ilvl w:val="0"/>
          <w:numId w:val="69"/>
        </w:numPr>
        <w:ind w:right="6" w:hanging="420"/>
      </w:pPr>
      <w:r>
        <w:rPr>
          <w:b/>
        </w:rPr>
        <w:t>Stop</w:t>
      </w:r>
      <w:r>
        <w:t>: The alarm output function is not enabled.</w:t>
      </w:r>
      <w:r>
        <w:rPr>
          <w:b/>
        </w:rPr>
        <w:t xml:space="preserve"> </w:t>
      </w:r>
    </w:p>
    <w:p w14:paraId="596B3A38" w14:textId="77777777" w:rsidR="00A2620F" w:rsidRDefault="00E30764">
      <w:pPr>
        <w:spacing w:after="90"/>
        <w:ind w:left="1579" w:right="1535" w:hanging="742"/>
      </w:pPr>
      <w:r>
        <w:rPr>
          <w:u w:val="single" w:color="000000"/>
        </w:rPr>
        <w:t>Step 1</w:t>
      </w:r>
      <w:r>
        <w:t xml:space="preserve"> Select </w:t>
      </w:r>
      <w:r>
        <w:rPr>
          <w:b/>
        </w:rPr>
        <w:t>Main Menu &gt; ALARM &gt; ALARM OUTPUT &gt; ALARM Out</w:t>
      </w:r>
      <w:r>
        <w:t xml:space="preserve">. The </w:t>
      </w:r>
      <w:r>
        <w:rPr>
          <w:b/>
        </w:rPr>
        <w:t xml:space="preserve">ALARM OUTPUT </w:t>
      </w:r>
      <w:r>
        <w:t xml:space="preserve">interface is displayed. See Figure 5-117. </w:t>
      </w:r>
    </w:p>
    <w:p w14:paraId="01A55E20" w14:textId="77777777" w:rsidR="00A2620F" w:rsidRDefault="00E30764">
      <w:pPr>
        <w:spacing w:after="65" w:line="259" w:lineRule="auto"/>
        <w:ind w:left="0" w:right="371" w:firstLine="0"/>
        <w:jc w:val="right"/>
      </w:pPr>
      <w:r>
        <w:rPr>
          <w:noProof/>
        </w:rPr>
        <w:drawing>
          <wp:inline distT="0" distB="0" distL="0" distR="0" wp14:anchorId="4670C22C" wp14:editId="6ED5E886">
            <wp:extent cx="5039741" cy="4031615"/>
            <wp:effectExtent l="0" t="0" r="0" b="0"/>
            <wp:docPr id="40592" name="Picture 40592"/>
            <wp:cNvGraphicFramePr/>
            <a:graphic xmlns:a="http://schemas.openxmlformats.org/drawingml/2006/main">
              <a:graphicData uri="http://schemas.openxmlformats.org/drawingml/2006/picture">
                <pic:pic xmlns:pic="http://schemas.openxmlformats.org/drawingml/2006/picture">
                  <pic:nvPicPr>
                    <pic:cNvPr id="40592" name="Picture 40592"/>
                    <pic:cNvPicPr/>
                  </pic:nvPicPr>
                  <pic:blipFill>
                    <a:blip r:embed="rId596"/>
                    <a:stretch>
                      <a:fillRect/>
                    </a:stretch>
                  </pic:blipFill>
                  <pic:spPr>
                    <a:xfrm>
                      <a:off x="0" y="0"/>
                      <a:ext cx="5039741" cy="4031615"/>
                    </a:xfrm>
                    <a:prstGeom prst="rect">
                      <a:avLst/>
                    </a:prstGeom>
                  </pic:spPr>
                </pic:pic>
              </a:graphicData>
            </a:graphic>
          </wp:inline>
        </w:drawing>
      </w:r>
      <w:r>
        <w:t xml:space="preserve"> </w:t>
      </w:r>
    </w:p>
    <w:p w14:paraId="401894B1" w14:textId="77777777" w:rsidR="00A2620F" w:rsidRDefault="00E30764">
      <w:pPr>
        <w:spacing w:after="199"/>
        <w:ind w:left="1704" w:right="914"/>
        <w:jc w:val="center"/>
      </w:pPr>
      <w:r>
        <w:t xml:space="preserve">Figure 5-117  </w:t>
      </w:r>
    </w:p>
    <w:p w14:paraId="0A0D2472" w14:textId="77777777" w:rsidR="00A2620F" w:rsidRDefault="00E30764">
      <w:pPr>
        <w:spacing w:after="0"/>
        <w:ind w:left="847" w:right="6"/>
      </w:pPr>
      <w:r>
        <w:rPr>
          <w:u w:val="single" w:color="000000"/>
        </w:rPr>
        <w:t>Step 2</w:t>
      </w:r>
      <w:r>
        <w:t xml:space="preserve"> Configure the settings for the alarm output. For details, see Table 5-36. </w:t>
      </w:r>
    </w:p>
    <w:tbl>
      <w:tblPr>
        <w:tblStyle w:val="TableGrid"/>
        <w:tblW w:w="9071" w:type="dxa"/>
        <w:tblInd w:w="285" w:type="dxa"/>
        <w:tblCellMar>
          <w:top w:w="44" w:type="dxa"/>
          <w:left w:w="107" w:type="dxa"/>
          <w:right w:w="83" w:type="dxa"/>
        </w:tblCellMar>
        <w:tblLook w:val="04A0" w:firstRow="1" w:lastRow="0" w:firstColumn="1" w:lastColumn="0" w:noHBand="0" w:noVBand="1"/>
      </w:tblPr>
      <w:tblGrid>
        <w:gridCol w:w="1590"/>
        <w:gridCol w:w="1388"/>
        <w:gridCol w:w="6093"/>
      </w:tblGrid>
      <w:tr w:rsidR="00A2620F" w14:paraId="28389897" w14:textId="77777777">
        <w:trPr>
          <w:trHeight w:val="367"/>
        </w:trPr>
        <w:tc>
          <w:tcPr>
            <w:tcW w:w="1590" w:type="dxa"/>
            <w:tcBorders>
              <w:top w:val="single" w:sz="4" w:space="0" w:color="000000"/>
              <w:left w:val="single" w:sz="4" w:space="0" w:color="000000"/>
              <w:bottom w:val="single" w:sz="4" w:space="0" w:color="000000"/>
              <w:right w:val="nil"/>
            </w:tcBorders>
            <w:shd w:val="clear" w:color="auto" w:fill="D9D9D9"/>
          </w:tcPr>
          <w:p w14:paraId="353BD5B3" w14:textId="77777777" w:rsidR="00A2620F" w:rsidRDefault="00E30764">
            <w:pPr>
              <w:spacing w:after="0" w:line="259" w:lineRule="auto"/>
              <w:ind w:left="0" w:firstLine="0"/>
            </w:pPr>
            <w:r>
              <w:rPr>
                <w:b/>
              </w:rPr>
              <w:t xml:space="preserve">Parameter </w:t>
            </w:r>
          </w:p>
        </w:tc>
        <w:tc>
          <w:tcPr>
            <w:tcW w:w="1388" w:type="dxa"/>
            <w:tcBorders>
              <w:top w:val="single" w:sz="4" w:space="0" w:color="000000"/>
              <w:left w:val="nil"/>
              <w:bottom w:val="single" w:sz="4" w:space="0" w:color="000000"/>
              <w:right w:val="single" w:sz="4" w:space="0" w:color="000000"/>
            </w:tcBorders>
            <w:shd w:val="clear" w:color="auto" w:fill="D9D9D9"/>
          </w:tcPr>
          <w:p w14:paraId="5381F4EA" w14:textId="77777777" w:rsidR="00A2620F" w:rsidRDefault="00A2620F">
            <w:pPr>
              <w:spacing w:after="160" w:line="259" w:lineRule="auto"/>
              <w:ind w:left="0" w:firstLine="0"/>
            </w:pPr>
          </w:p>
        </w:tc>
        <w:tc>
          <w:tcPr>
            <w:tcW w:w="6093" w:type="dxa"/>
            <w:tcBorders>
              <w:top w:val="single" w:sz="4" w:space="0" w:color="000000"/>
              <w:left w:val="single" w:sz="4" w:space="0" w:color="000000"/>
              <w:bottom w:val="single" w:sz="4" w:space="0" w:color="000000"/>
              <w:right w:val="single" w:sz="4" w:space="0" w:color="000000"/>
            </w:tcBorders>
            <w:shd w:val="clear" w:color="auto" w:fill="D9D9D9"/>
          </w:tcPr>
          <w:p w14:paraId="3B9D9A63" w14:textId="77777777" w:rsidR="00A2620F" w:rsidRDefault="00E30764">
            <w:pPr>
              <w:spacing w:after="0" w:line="259" w:lineRule="auto"/>
              <w:ind w:left="1" w:firstLine="0"/>
            </w:pPr>
            <w:r>
              <w:rPr>
                <w:b/>
              </w:rPr>
              <w:t xml:space="preserve">Description </w:t>
            </w:r>
          </w:p>
        </w:tc>
      </w:tr>
      <w:tr w:rsidR="00A2620F" w14:paraId="0122CF92" w14:textId="77777777">
        <w:trPr>
          <w:trHeight w:val="323"/>
        </w:trPr>
        <w:tc>
          <w:tcPr>
            <w:tcW w:w="1590" w:type="dxa"/>
            <w:vMerge w:val="restart"/>
            <w:tcBorders>
              <w:top w:val="single" w:sz="4" w:space="0" w:color="000000"/>
              <w:left w:val="single" w:sz="4" w:space="0" w:color="000000"/>
              <w:bottom w:val="single" w:sz="4" w:space="0" w:color="000000"/>
              <w:right w:val="single" w:sz="4" w:space="0" w:color="000000"/>
            </w:tcBorders>
            <w:vAlign w:val="center"/>
          </w:tcPr>
          <w:p w14:paraId="1E429D6B" w14:textId="77777777" w:rsidR="00A2620F" w:rsidRDefault="00E30764">
            <w:pPr>
              <w:spacing w:after="0" w:line="259" w:lineRule="auto"/>
              <w:ind w:left="0" w:firstLine="0"/>
            </w:pPr>
            <w:r>
              <w:t xml:space="preserve">General Alarm </w:t>
            </w:r>
          </w:p>
        </w:tc>
        <w:tc>
          <w:tcPr>
            <w:tcW w:w="1388" w:type="dxa"/>
            <w:tcBorders>
              <w:top w:val="single" w:sz="4" w:space="0" w:color="000000"/>
              <w:left w:val="single" w:sz="4" w:space="0" w:color="000000"/>
              <w:bottom w:val="single" w:sz="4" w:space="0" w:color="000000"/>
              <w:right w:val="single" w:sz="4" w:space="0" w:color="000000"/>
            </w:tcBorders>
          </w:tcPr>
          <w:p w14:paraId="7C9DCD10" w14:textId="77777777" w:rsidR="00A2620F" w:rsidRDefault="00E30764">
            <w:pPr>
              <w:spacing w:after="0" w:line="259" w:lineRule="auto"/>
              <w:ind w:left="4" w:firstLine="0"/>
            </w:pPr>
            <w:r>
              <w:t xml:space="preserve">Alarm Type </w:t>
            </w:r>
          </w:p>
        </w:tc>
        <w:tc>
          <w:tcPr>
            <w:tcW w:w="6093" w:type="dxa"/>
            <w:tcBorders>
              <w:top w:val="single" w:sz="4" w:space="0" w:color="000000"/>
              <w:left w:val="single" w:sz="4" w:space="0" w:color="000000"/>
              <w:bottom w:val="single" w:sz="4" w:space="0" w:color="000000"/>
              <w:right w:val="single" w:sz="4" w:space="0" w:color="000000"/>
            </w:tcBorders>
          </w:tcPr>
          <w:p w14:paraId="4CD0CBAF" w14:textId="77777777" w:rsidR="00A2620F" w:rsidRDefault="00E30764">
            <w:pPr>
              <w:spacing w:after="0" w:line="259" w:lineRule="auto"/>
              <w:ind w:left="1" w:firstLine="0"/>
            </w:pPr>
            <w:r>
              <w:t xml:space="preserve">Select alarm type for each alarm output port. </w:t>
            </w:r>
          </w:p>
        </w:tc>
      </w:tr>
      <w:tr w:rsidR="00A2620F" w14:paraId="0884015E" w14:textId="77777777">
        <w:trPr>
          <w:trHeight w:val="322"/>
        </w:trPr>
        <w:tc>
          <w:tcPr>
            <w:tcW w:w="0" w:type="auto"/>
            <w:vMerge/>
            <w:tcBorders>
              <w:top w:val="nil"/>
              <w:left w:val="single" w:sz="4" w:space="0" w:color="000000"/>
              <w:bottom w:val="single" w:sz="4" w:space="0" w:color="000000"/>
              <w:right w:val="single" w:sz="4" w:space="0" w:color="000000"/>
            </w:tcBorders>
          </w:tcPr>
          <w:p w14:paraId="2F81C318" w14:textId="77777777" w:rsidR="00A2620F" w:rsidRDefault="00A2620F">
            <w:pPr>
              <w:spacing w:after="160" w:line="259" w:lineRule="auto"/>
              <w:ind w:left="0" w:firstLine="0"/>
            </w:pPr>
          </w:p>
        </w:tc>
        <w:tc>
          <w:tcPr>
            <w:tcW w:w="1388" w:type="dxa"/>
            <w:tcBorders>
              <w:top w:val="single" w:sz="4" w:space="0" w:color="000000"/>
              <w:left w:val="single" w:sz="4" w:space="0" w:color="000000"/>
              <w:bottom w:val="single" w:sz="4" w:space="0" w:color="000000"/>
              <w:right w:val="single" w:sz="4" w:space="0" w:color="000000"/>
            </w:tcBorders>
          </w:tcPr>
          <w:p w14:paraId="20264C42" w14:textId="77777777" w:rsidR="00A2620F" w:rsidRDefault="00E30764">
            <w:pPr>
              <w:spacing w:after="0" w:line="259" w:lineRule="auto"/>
              <w:ind w:left="4" w:firstLine="0"/>
            </w:pPr>
            <w:r>
              <w:t xml:space="preserve">Status </w:t>
            </w:r>
          </w:p>
        </w:tc>
        <w:tc>
          <w:tcPr>
            <w:tcW w:w="6093" w:type="dxa"/>
            <w:tcBorders>
              <w:top w:val="single" w:sz="4" w:space="0" w:color="000000"/>
              <w:left w:val="single" w:sz="4" w:space="0" w:color="000000"/>
              <w:bottom w:val="single" w:sz="4" w:space="0" w:color="000000"/>
              <w:right w:val="single" w:sz="4" w:space="0" w:color="000000"/>
            </w:tcBorders>
          </w:tcPr>
          <w:p w14:paraId="78484B77" w14:textId="77777777" w:rsidR="00A2620F" w:rsidRDefault="00E30764">
            <w:pPr>
              <w:spacing w:after="0" w:line="259" w:lineRule="auto"/>
              <w:ind w:left="1" w:firstLine="0"/>
            </w:pPr>
            <w:r>
              <w:t xml:space="preserve">Indicates the status of each alarm output port. </w:t>
            </w:r>
          </w:p>
        </w:tc>
      </w:tr>
      <w:tr w:rsidR="00A2620F" w14:paraId="13CE0337" w14:textId="77777777">
        <w:trPr>
          <w:trHeight w:val="636"/>
        </w:trPr>
        <w:tc>
          <w:tcPr>
            <w:tcW w:w="1590" w:type="dxa"/>
            <w:vMerge w:val="restart"/>
            <w:tcBorders>
              <w:top w:val="single" w:sz="4" w:space="0" w:color="000000"/>
              <w:left w:val="single" w:sz="4" w:space="0" w:color="000000"/>
              <w:bottom w:val="single" w:sz="4" w:space="0" w:color="000000"/>
              <w:right w:val="single" w:sz="4" w:space="0" w:color="000000"/>
            </w:tcBorders>
            <w:vAlign w:val="center"/>
          </w:tcPr>
          <w:p w14:paraId="4B352906" w14:textId="77777777" w:rsidR="00A2620F" w:rsidRDefault="00E30764">
            <w:pPr>
              <w:spacing w:after="0" w:line="259" w:lineRule="auto"/>
              <w:ind w:left="0" w:firstLine="0"/>
            </w:pPr>
            <w:r>
              <w:t xml:space="preserve">Ext. Alarm </w:t>
            </w:r>
          </w:p>
        </w:tc>
        <w:tc>
          <w:tcPr>
            <w:tcW w:w="1388" w:type="dxa"/>
            <w:tcBorders>
              <w:top w:val="single" w:sz="4" w:space="0" w:color="000000"/>
              <w:left w:val="single" w:sz="4" w:space="0" w:color="000000"/>
              <w:bottom w:val="single" w:sz="4" w:space="0" w:color="000000"/>
              <w:right w:val="single" w:sz="4" w:space="0" w:color="000000"/>
            </w:tcBorders>
            <w:vAlign w:val="center"/>
          </w:tcPr>
          <w:p w14:paraId="517395A8" w14:textId="77777777" w:rsidR="00A2620F" w:rsidRDefault="00E30764">
            <w:pPr>
              <w:spacing w:after="0" w:line="259" w:lineRule="auto"/>
              <w:ind w:left="4" w:firstLine="0"/>
            </w:pPr>
            <w:r>
              <w:t xml:space="preserve">Alarm Box </w:t>
            </w:r>
          </w:p>
        </w:tc>
        <w:tc>
          <w:tcPr>
            <w:tcW w:w="6093" w:type="dxa"/>
            <w:tcBorders>
              <w:top w:val="single" w:sz="4" w:space="0" w:color="000000"/>
              <w:left w:val="single" w:sz="4" w:space="0" w:color="000000"/>
              <w:bottom w:val="single" w:sz="4" w:space="0" w:color="000000"/>
              <w:right w:val="single" w:sz="4" w:space="0" w:color="000000"/>
            </w:tcBorders>
          </w:tcPr>
          <w:p w14:paraId="5A413D00" w14:textId="77777777" w:rsidR="00A2620F" w:rsidRDefault="00E30764">
            <w:pPr>
              <w:spacing w:after="0" w:line="259" w:lineRule="auto"/>
              <w:ind w:left="1" w:firstLine="0"/>
            </w:pPr>
            <w:r>
              <w:t xml:space="preserve">Select the alarm box number corresponding to the address number configured by the DIP switch on the Alarm Box. </w:t>
            </w:r>
          </w:p>
        </w:tc>
      </w:tr>
      <w:tr w:rsidR="00A2620F" w14:paraId="3E2D5625" w14:textId="77777777">
        <w:trPr>
          <w:trHeight w:val="322"/>
        </w:trPr>
        <w:tc>
          <w:tcPr>
            <w:tcW w:w="0" w:type="auto"/>
            <w:vMerge/>
            <w:tcBorders>
              <w:top w:val="nil"/>
              <w:left w:val="single" w:sz="4" w:space="0" w:color="000000"/>
              <w:bottom w:val="nil"/>
              <w:right w:val="single" w:sz="4" w:space="0" w:color="000000"/>
            </w:tcBorders>
          </w:tcPr>
          <w:p w14:paraId="615E2321" w14:textId="77777777" w:rsidR="00A2620F" w:rsidRDefault="00A2620F">
            <w:pPr>
              <w:spacing w:after="160" w:line="259" w:lineRule="auto"/>
              <w:ind w:left="0" w:firstLine="0"/>
            </w:pPr>
          </w:p>
        </w:tc>
        <w:tc>
          <w:tcPr>
            <w:tcW w:w="1388" w:type="dxa"/>
            <w:tcBorders>
              <w:top w:val="single" w:sz="4" w:space="0" w:color="000000"/>
              <w:left w:val="single" w:sz="4" w:space="0" w:color="000000"/>
              <w:bottom w:val="single" w:sz="4" w:space="0" w:color="000000"/>
              <w:right w:val="single" w:sz="4" w:space="0" w:color="000000"/>
            </w:tcBorders>
          </w:tcPr>
          <w:p w14:paraId="73769422" w14:textId="77777777" w:rsidR="00A2620F" w:rsidRDefault="00E30764">
            <w:pPr>
              <w:spacing w:after="0" w:line="259" w:lineRule="auto"/>
              <w:ind w:left="4" w:firstLine="0"/>
            </w:pPr>
            <w:r>
              <w:t xml:space="preserve">Alarm Type </w:t>
            </w:r>
          </w:p>
        </w:tc>
        <w:tc>
          <w:tcPr>
            <w:tcW w:w="6093" w:type="dxa"/>
            <w:tcBorders>
              <w:top w:val="single" w:sz="4" w:space="0" w:color="000000"/>
              <w:left w:val="single" w:sz="4" w:space="0" w:color="000000"/>
              <w:bottom w:val="single" w:sz="4" w:space="0" w:color="000000"/>
              <w:right w:val="single" w:sz="4" w:space="0" w:color="000000"/>
            </w:tcBorders>
          </w:tcPr>
          <w:p w14:paraId="271DD2D1" w14:textId="77777777" w:rsidR="00A2620F" w:rsidRDefault="00E30764">
            <w:pPr>
              <w:spacing w:after="0" w:line="259" w:lineRule="auto"/>
              <w:ind w:left="1" w:firstLine="0"/>
            </w:pPr>
            <w:r>
              <w:t xml:space="preserve">Select the alarm type for each alarm output ports. </w:t>
            </w:r>
          </w:p>
        </w:tc>
      </w:tr>
      <w:tr w:rsidR="00A2620F" w14:paraId="3B3329DE" w14:textId="77777777">
        <w:trPr>
          <w:trHeight w:val="322"/>
        </w:trPr>
        <w:tc>
          <w:tcPr>
            <w:tcW w:w="0" w:type="auto"/>
            <w:vMerge/>
            <w:tcBorders>
              <w:top w:val="nil"/>
              <w:left w:val="single" w:sz="4" w:space="0" w:color="000000"/>
              <w:bottom w:val="single" w:sz="4" w:space="0" w:color="000000"/>
              <w:right w:val="single" w:sz="4" w:space="0" w:color="000000"/>
            </w:tcBorders>
          </w:tcPr>
          <w:p w14:paraId="6C4EA873" w14:textId="77777777" w:rsidR="00A2620F" w:rsidRDefault="00A2620F">
            <w:pPr>
              <w:spacing w:after="160" w:line="259" w:lineRule="auto"/>
              <w:ind w:left="0" w:firstLine="0"/>
            </w:pPr>
          </w:p>
        </w:tc>
        <w:tc>
          <w:tcPr>
            <w:tcW w:w="1388" w:type="dxa"/>
            <w:tcBorders>
              <w:top w:val="single" w:sz="4" w:space="0" w:color="000000"/>
              <w:left w:val="single" w:sz="4" w:space="0" w:color="000000"/>
              <w:bottom w:val="single" w:sz="4" w:space="0" w:color="000000"/>
              <w:right w:val="single" w:sz="4" w:space="0" w:color="000000"/>
            </w:tcBorders>
          </w:tcPr>
          <w:p w14:paraId="20A129E8" w14:textId="77777777" w:rsidR="00A2620F" w:rsidRDefault="00E30764">
            <w:pPr>
              <w:spacing w:after="0" w:line="259" w:lineRule="auto"/>
              <w:ind w:left="4" w:firstLine="0"/>
            </w:pPr>
            <w:r>
              <w:t xml:space="preserve">Status </w:t>
            </w:r>
          </w:p>
        </w:tc>
        <w:tc>
          <w:tcPr>
            <w:tcW w:w="6093" w:type="dxa"/>
            <w:tcBorders>
              <w:top w:val="single" w:sz="4" w:space="0" w:color="000000"/>
              <w:left w:val="single" w:sz="4" w:space="0" w:color="000000"/>
              <w:bottom w:val="single" w:sz="4" w:space="0" w:color="000000"/>
              <w:right w:val="single" w:sz="4" w:space="0" w:color="000000"/>
            </w:tcBorders>
          </w:tcPr>
          <w:p w14:paraId="61D172EF" w14:textId="77777777" w:rsidR="00A2620F" w:rsidRDefault="00E30764">
            <w:pPr>
              <w:spacing w:after="0" w:line="259" w:lineRule="auto"/>
              <w:ind w:left="1" w:firstLine="0"/>
            </w:pPr>
            <w:r>
              <w:t xml:space="preserve">Indicates the status of each alarm output port. </w:t>
            </w:r>
          </w:p>
        </w:tc>
      </w:tr>
    </w:tbl>
    <w:p w14:paraId="34DA0AD5" w14:textId="77777777" w:rsidR="00A2620F" w:rsidRDefault="00A2620F">
      <w:pPr>
        <w:sectPr w:rsidR="00A2620F">
          <w:headerReference w:type="even" r:id="rId597"/>
          <w:headerReference w:type="default" r:id="rId598"/>
          <w:footerReference w:type="even" r:id="rId599"/>
          <w:footerReference w:type="default" r:id="rId600"/>
          <w:headerReference w:type="first" r:id="rId601"/>
          <w:footerReference w:type="first" r:id="rId602"/>
          <w:pgSz w:w="11906" w:h="16838"/>
          <w:pgMar w:top="858" w:right="1129" w:bottom="286" w:left="1133" w:header="720" w:footer="273" w:gutter="0"/>
          <w:cols w:space="720"/>
          <w:titlePg/>
        </w:sectPr>
      </w:pPr>
    </w:p>
    <w:tbl>
      <w:tblPr>
        <w:tblStyle w:val="TableGrid"/>
        <w:tblW w:w="9071" w:type="dxa"/>
        <w:tblInd w:w="285" w:type="dxa"/>
        <w:tblCellMar>
          <w:top w:w="45" w:type="dxa"/>
          <w:left w:w="107" w:type="dxa"/>
          <w:right w:w="115" w:type="dxa"/>
        </w:tblCellMar>
        <w:tblLook w:val="04A0" w:firstRow="1" w:lastRow="0" w:firstColumn="1" w:lastColumn="0" w:noHBand="0" w:noVBand="1"/>
      </w:tblPr>
      <w:tblGrid>
        <w:gridCol w:w="2978"/>
        <w:gridCol w:w="6093"/>
      </w:tblGrid>
      <w:tr w:rsidR="00A2620F" w14:paraId="3066A8EA" w14:textId="77777777">
        <w:trPr>
          <w:trHeight w:val="367"/>
        </w:trPr>
        <w:tc>
          <w:tcPr>
            <w:tcW w:w="2978" w:type="dxa"/>
            <w:tcBorders>
              <w:top w:val="single" w:sz="4" w:space="0" w:color="000000"/>
              <w:left w:val="single" w:sz="4" w:space="0" w:color="000000"/>
              <w:bottom w:val="single" w:sz="4" w:space="0" w:color="000000"/>
              <w:right w:val="single" w:sz="4" w:space="0" w:color="000000"/>
            </w:tcBorders>
            <w:shd w:val="clear" w:color="auto" w:fill="D9D9D9"/>
          </w:tcPr>
          <w:p w14:paraId="2BDE5769" w14:textId="77777777" w:rsidR="00A2620F" w:rsidRDefault="00E30764">
            <w:pPr>
              <w:spacing w:after="0" w:line="259" w:lineRule="auto"/>
              <w:ind w:left="0" w:firstLine="0"/>
            </w:pPr>
            <w:r>
              <w:rPr>
                <w:b/>
              </w:rPr>
              <w:lastRenderedPageBreak/>
              <w:t xml:space="preserve">Parameter </w:t>
            </w:r>
          </w:p>
        </w:tc>
        <w:tc>
          <w:tcPr>
            <w:tcW w:w="6093" w:type="dxa"/>
            <w:tcBorders>
              <w:top w:val="single" w:sz="4" w:space="0" w:color="000000"/>
              <w:left w:val="single" w:sz="4" w:space="0" w:color="000000"/>
              <w:bottom w:val="single" w:sz="4" w:space="0" w:color="000000"/>
              <w:right w:val="single" w:sz="4" w:space="0" w:color="000000"/>
            </w:tcBorders>
            <w:shd w:val="clear" w:color="auto" w:fill="D9D9D9"/>
          </w:tcPr>
          <w:p w14:paraId="0BCC1C4F" w14:textId="77777777" w:rsidR="00A2620F" w:rsidRDefault="00E30764">
            <w:pPr>
              <w:spacing w:after="0" w:line="259" w:lineRule="auto"/>
              <w:ind w:left="1" w:firstLine="0"/>
            </w:pPr>
            <w:r>
              <w:rPr>
                <w:b/>
              </w:rPr>
              <w:t xml:space="preserve">Description </w:t>
            </w:r>
          </w:p>
        </w:tc>
      </w:tr>
      <w:tr w:rsidR="00A2620F" w14:paraId="01D57E98" w14:textId="77777777">
        <w:trPr>
          <w:trHeight w:val="323"/>
        </w:trPr>
        <w:tc>
          <w:tcPr>
            <w:tcW w:w="2978" w:type="dxa"/>
            <w:tcBorders>
              <w:top w:val="single" w:sz="4" w:space="0" w:color="000000"/>
              <w:left w:val="single" w:sz="4" w:space="0" w:color="000000"/>
              <w:bottom w:val="single" w:sz="4" w:space="0" w:color="000000"/>
              <w:right w:val="single" w:sz="4" w:space="0" w:color="000000"/>
            </w:tcBorders>
          </w:tcPr>
          <w:p w14:paraId="6D6AE4E8" w14:textId="77777777" w:rsidR="00A2620F" w:rsidRDefault="00E30764">
            <w:pPr>
              <w:spacing w:after="0" w:line="259" w:lineRule="auto"/>
              <w:ind w:left="0" w:firstLine="0"/>
            </w:pPr>
            <w:r>
              <w:t xml:space="preserve">Alarm Release </w:t>
            </w:r>
          </w:p>
        </w:tc>
        <w:tc>
          <w:tcPr>
            <w:tcW w:w="6093" w:type="dxa"/>
            <w:tcBorders>
              <w:top w:val="single" w:sz="4" w:space="0" w:color="000000"/>
              <w:left w:val="single" w:sz="4" w:space="0" w:color="000000"/>
              <w:bottom w:val="single" w:sz="4" w:space="0" w:color="000000"/>
              <w:right w:val="single" w:sz="4" w:space="0" w:color="000000"/>
            </w:tcBorders>
          </w:tcPr>
          <w:p w14:paraId="38DC988F" w14:textId="77777777" w:rsidR="00A2620F" w:rsidRDefault="00E30764">
            <w:pPr>
              <w:spacing w:after="0" w:line="259" w:lineRule="auto"/>
              <w:ind w:left="1" w:firstLine="0"/>
            </w:pPr>
            <w:r>
              <w:t xml:space="preserve">Click </w:t>
            </w:r>
            <w:r>
              <w:rPr>
                <w:b/>
              </w:rPr>
              <w:t>OK</w:t>
            </w:r>
            <w:r>
              <w:t xml:space="preserve"> to</w:t>
            </w:r>
            <w:r>
              <w:rPr>
                <w:b/>
              </w:rPr>
              <w:t xml:space="preserve"> </w:t>
            </w:r>
            <w:r>
              <w:t xml:space="preserve">clear all alarm output status. </w:t>
            </w:r>
          </w:p>
        </w:tc>
      </w:tr>
    </w:tbl>
    <w:p w14:paraId="76663C1F" w14:textId="77777777" w:rsidR="00A2620F" w:rsidRDefault="00E30764">
      <w:pPr>
        <w:spacing w:after="199"/>
        <w:ind w:left="1704" w:right="915"/>
        <w:jc w:val="center"/>
      </w:pPr>
      <w:r>
        <w:t xml:space="preserve">Table 5-36  </w:t>
      </w:r>
    </w:p>
    <w:p w14:paraId="4B1D663A" w14:textId="77777777" w:rsidR="00A2620F" w:rsidRDefault="00E30764">
      <w:pPr>
        <w:spacing w:after="534"/>
        <w:ind w:left="847" w:right="6"/>
      </w:pPr>
      <w:r>
        <w:rPr>
          <w:u w:val="single" w:color="000000"/>
        </w:rPr>
        <w:t>Step 3</w:t>
      </w:r>
      <w:r>
        <w:t xml:space="preserve"> Click </w:t>
      </w:r>
      <w:r>
        <w:rPr>
          <w:b/>
        </w:rPr>
        <w:t>Apply</w:t>
      </w:r>
      <w:r>
        <w:t xml:space="preserve"> to save the settings. </w:t>
      </w:r>
    </w:p>
    <w:p w14:paraId="41E79E4E" w14:textId="77777777" w:rsidR="00A2620F" w:rsidRDefault="00E30764">
      <w:pPr>
        <w:pStyle w:val="Heading4"/>
        <w:ind w:left="-5"/>
      </w:pPr>
      <w:r>
        <w:t xml:space="preserve">5.10.3.2 Configuring White Light </w:t>
      </w:r>
    </w:p>
    <w:p w14:paraId="6DB0EB01" w14:textId="77777777" w:rsidR="00A2620F" w:rsidRDefault="00E30764">
      <w:pPr>
        <w:ind w:left="847" w:right="6"/>
      </w:pPr>
      <w:r>
        <w:t xml:space="preserve">When the motion detection alarm is activated, the system links the camera to generate white light alarm. </w:t>
      </w:r>
    </w:p>
    <w:p w14:paraId="373468F2" w14:textId="77777777" w:rsidR="00A2620F" w:rsidRDefault="00E30764">
      <w:pPr>
        <w:spacing w:after="0" w:line="259" w:lineRule="auto"/>
        <w:ind w:left="841" w:firstLine="0"/>
      </w:pPr>
      <w:r>
        <w:rPr>
          <w:noProof/>
        </w:rPr>
        <w:drawing>
          <wp:inline distT="0" distB="0" distL="0" distR="0" wp14:anchorId="1F465504" wp14:editId="68384980">
            <wp:extent cx="600710" cy="161874"/>
            <wp:effectExtent l="0" t="0" r="0" b="0"/>
            <wp:docPr id="40815" name="Picture 40815"/>
            <wp:cNvGraphicFramePr/>
            <a:graphic xmlns:a="http://schemas.openxmlformats.org/drawingml/2006/main">
              <a:graphicData uri="http://schemas.openxmlformats.org/drawingml/2006/picture">
                <pic:pic xmlns:pic="http://schemas.openxmlformats.org/drawingml/2006/picture">
                  <pic:nvPicPr>
                    <pic:cNvPr id="40815" name="Picture 40815"/>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70AACED3" w14:textId="77777777" w:rsidR="00A2620F" w:rsidRDefault="00E30764">
      <w:pPr>
        <w:spacing w:after="5" w:line="308" w:lineRule="auto"/>
        <w:ind w:left="840" w:hanging="3"/>
      </w:pPr>
      <w:r>
        <w:rPr>
          <w:shd w:val="clear" w:color="auto" w:fill="D9D9D9"/>
        </w:rPr>
        <w:t>To use this function, connect at least one white light camera to your Device.</w:t>
      </w:r>
      <w:r>
        <w:t xml:space="preserve"> </w:t>
      </w:r>
    </w:p>
    <w:p w14:paraId="63CD565B" w14:textId="77777777" w:rsidR="00A2620F" w:rsidRDefault="00E30764">
      <w:pPr>
        <w:spacing w:after="93"/>
        <w:ind w:left="1593" w:right="1559" w:hanging="756"/>
      </w:pPr>
      <w:r>
        <w:rPr>
          <w:u w:val="single" w:color="000000"/>
        </w:rPr>
        <w:t>Step 1</w:t>
      </w:r>
      <w:r>
        <w:t xml:space="preserve"> Select </w:t>
      </w:r>
      <w:r>
        <w:rPr>
          <w:b/>
        </w:rPr>
        <w:t>Main Menu &gt; ALARM &gt; ALARM OUTPUT &gt; White Light</w:t>
      </w:r>
      <w:r>
        <w:t xml:space="preserve">. The </w:t>
      </w:r>
      <w:r>
        <w:rPr>
          <w:b/>
        </w:rPr>
        <w:t xml:space="preserve">White Light </w:t>
      </w:r>
      <w:r>
        <w:t xml:space="preserve">interface is displayed. See Figure 5-118. </w:t>
      </w:r>
    </w:p>
    <w:p w14:paraId="5776DBDD" w14:textId="77777777" w:rsidR="00A2620F" w:rsidRDefault="00E30764">
      <w:pPr>
        <w:spacing w:after="64" w:line="259" w:lineRule="auto"/>
        <w:ind w:left="0" w:right="368" w:firstLine="0"/>
        <w:jc w:val="right"/>
      </w:pPr>
      <w:r>
        <w:rPr>
          <w:noProof/>
        </w:rPr>
        <w:drawing>
          <wp:inline distT="0" distB="0" distL="0" distR="0" wp14:anchorId="5268A58A" wp14:editId="13A38A82">
            <wp:extent cx="5039741" cy="4031615"/>
            <wp:effectExtent l="0" t="0" r="0" b="0"/>
            <wp:docPr id="40817" name="Picture 40817"/>
            <wp:cNvGraphicFramePr/>
            <a:graphic xmlns:a="http://schemas.openxmlformats.org/drawingml/2006/main">
              <a:graphicData uri="http://schemas.openxmlformats.org/drawingml/2006/picture">
                <pic:pic xmlns:pic="http://schemas.openxmlformats.org/drawingml/2006/picture">
                  <pic:nvPicPr>
                    <pic:cNvPr id="40817" name="Picture 40817"/>
                    <pic:cNvPicPr/>
                  </pic:nvPicPr>
                  <pic:blipFill>
                    <a:blip r:embed="rId603"/>
                    <a:stretch>
                      <a:fillRect/>
                    </a:stretch>
                  </pic:blipFill>
                  <pic:spPr>
                    <a:xfrm>
                      <a:off x="0" y="0"/>
                      <a:ext cx="5039741" cy="4031615"/>
                    </a:xfrm>
                    <a:prstGeom prst="rect">
                      <a:avLst/>
                    </a:prstGeom>
                  </pic:spPr>
                </pic:pic>
              </a:graphicData>
            </a:graphic>
          </wp:inline>
        </w:drawing>
      </w:r>
      <w:r>
        <w:t xml:space="preserve"> </w:t>
      </w:r>
    </w:p>
    <w:p w14:paraId="05DDA254" w14:textId="77777777" w:rsidR="00A2620F" w:rsidRDefault="00E30764">
      <w:pPr>
        <w:spacing w:after="199"/>
        <w:ind w:left="1704" w:right="911"/>
        <w:jc w:val="center"/>
      </w:pPr>
      <w:r>
        <w:t xml:space="preserve">Figure 5-118  </w:t>
      </w:r>
    </w:p>
    <w:p w14:paraId="22A9195B" w14:textId="77777777" w:rsidR="00A2620F" w:rsidRDefault="00E30764">
      <w:pPr>
        <w:spacing w:after="0"/>
        <w:ind w:left="847" w:right="6"/>
      </w:pPr>
      <w:r>
        <w:rPr>
          <w:u w:val="single" w:color="000000"/>
        </w:rPr>
        <w:t>Step 2</w:t>
      </w:r>
      <w:r>
        <w:t xml:space="preserve"> Configure the settings for the white light parameters. See Table 5-37. </w:t>
      </w:r>
    </w:p>
    <w:tbl>
      <w:tblPr>
        <w:tblStyle w:val="TableGrid"/>
        <w:tblW w:w="8556" w:type="dxa"/>
        <w:tblInd w:w="543" w:type="dxa"/>
        <w:tblCellMar>
          <w:top w:w="48" w:type="dxa"/>
          <w:left w:w="106" w:type="dxa"/>
          <w:right w:w="115" w:type="dxa"/>
        </w:tblCellMar>
        <w:tblLook w:val="04A0" w:firstRow="1" w:lastRow="0" w:firstColumn="1" w:lastColumn="0" w:noHBand="0" w:noVBand="1"/>
      </w:tblPr>
      <w:tblGrid>
        <w:gridCol w:w="2153"/>
        <w:gridCol w:w="6403"/>
      </w:tblGrid>
      <w:tr w:rsidR="00A2620F" w14:paraId="659EE2C4" w14:textId="77777777">
        <w:trPr>
          <w:trHeight w:val="368"/>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C3E6B4F"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1A798D5" w14:textId="77777777" w:rsidR="00A2620F" w:rsidRDefault="00E30764">
            <w:pPr>
              <w:spacing w:after="0" w:line="259" w:lineRule="auto"/>
              <w:ind w:left="2" w:firstLine="0"/>
            </w:pPr>
            <w:r>
              <w:rPr>
                <w:b/>
              </w:rPr>
              <w:t xml:space="preserve">Description </w:t>
            </w:r>
          </w:p>
        </w:tc>
      </w:tr>
      <w:tr w:rsidR="00A2620F" w14:paraId="5109561E"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1B6E6CAC" w14:textId="77777777" w:rsidR="00A2620F" w:rsidRDefault="00E30764">
            <w:pPr>
              <w:spacing w:after="0" w:line="259" w:lineRule="auto"/>
              <w:ind w:left="0" w:firstLine="0"/>
            </w:pPr>
            <w:r>
              <w:t xml:space="preserve">Channel </w:t>
            </w:r>
          </w:p>
        </w:tc>
        <w:tc>
          <w:tcPr>
            <w:tcW w:w="6403" w:type="dxa"/>
            <w:tcBorders>
              <w:top w:val="single" w:sz="4" w:space="0" w:color="000000"/>
              <w:left w:val="single" w:sz="4" w:space="0" w:color="000000"/>
              <w:bottom w:val="single" w:sz="4" w:space="0" w:color="000000"/>
              <w:right w:val="single" w:sz="4" w:space="0" w:color="000000"/>
            </w:tcBorders>
          </w:tcPr>
          <w:p w14:paraId="764BB26F" w14:textId="77777777" w:rsidR="00A2620F" w:rsidRDefault="00E30764">
            <w:pPr>
              <w:spacing w:after="0" w:line="259" w:lineRule="auto"/>
              <w:ind w:left="2" w:firstLine="0"/>
            </w:pPr>
            <w:r>
              <w:t xml:space="preserve">In the </w:t>
            </w:r>
            <w:r>
              <w:rPr>
                <w:b/>
              </w:rPr>
              <w:t>Channel</w:t>
            </w:r>
            <w:r>
              <w:t xml:space="preserve"> list, select a channel that is connected to a white light camera. </w:t>
            </w:r>
          </w:p>
        </w:tc>
      </w:tr>
      <w:tr w:rsidR="00A2620F" w14:paraId="2AD8B63C" w14:textId="77777777">
        <w:trPr>
          <w:trHeight w:val="1061"/>
        </w:trPr>
        <w:tc>
          <w:tcPr>
            <w:tcW w:w="2153" w:type="dxa"/>
            <w:tcBorders>
              <w:top w:val="single" w:sz="4" w:space="0" w:color="000000"/>
              <w:left w:val="single" w:sz="4" w:space="0" w:color="000000"/>
              <w:bottom w:val="single" w:sz="4" w:space="0" w:color="000000"/>
              <w:right w:val="single" w:sz="4" w:space="0" w:color="000000"/>
            </w:tcBorders>
            <w:vAlign w:val="center"/>
          </w:tcPr>
          <w:p w14:paraId="6E39983C" w14:textId="77777777" w:rsidR="00A2620F" w:rsidRDefault="00E30764">
            <w:pPr>
              <w:spacing w:after="0" w:line="259" w:lineRule="auto"/>
              <w:ind w:left="0" w:firstLine="0"/>
            </w:pPr>
            <w:r>
              <w:t xml:space="preserve">Latch </w:t>
            </w:r>
          </w:p>
        </w:tc>
        <w:tc>
          <w:tcPr>
            <w:tcW w:w="6403" w:type="dxa"/>
            <w:tcBorders>
              <w:top w:val="single" w:sz="4" w:space="0" w:color="000000"/>
              <w:left w:val="single" w:sz="4" w:space="0" w:color="000000"/>
              <w:bottom w:val="single" w:sz="4" w:space="0" w:color="000000"/>
              <w:right w:val="single" w:sz="4" w:space="0" w:color="000000"/>
            </w:tcBorders>
          </w:tcPr>
          <w:p w14:paraId="32921FBF" w14:textId="77777777" w:rsidR="00A2620F" w:rsidRDefault="00E30764">
            <w:pPr>
              <w:spacing w:after="0" w:line="259" w:lineRule="auto"/>
              <w:ind w:left="2" w:firstLine="0"/>
            </w:pPr>
            <w:r>
              <w:t xml:space="preserve">Set a length of time for the Device to delay turning off alarm after the alarm is cancelled. The value ranges from 5 seconds to 30 seconds, and the default value is 5 seconds. </w:t>
            </w:r>
          </w:p>
        </w:tc>
      </w:tr>
      <w:tr w:rsidR="00A2620F" w14:paraId="536B2883" w14:textId="77777777">
        <w:trPr>
          <w:trHeight w:val="552"/>
        </w:trPr>
        <w:tc>
          <w:tcPr>
            <w:tcW w:w="2153" w:type="dxa"/>
            <w:tcBorders>
              <w:top w:val="single" w:sz="4" w:space="0" w:color="000000"/>
              <w:left w:val="single" w:sz="4" w:space="0" w:color="000000"/>
              <w:bottom w:val="single" w:sz="4" w:space="0" w:color="000000"/>
              <w:right w:val="single" w:sz="4" w:space="0" w:color="000000"/>
            </w:tcBorders>
            <w:vAlign w:val="center"/>
          </w:tcPr>
          <w:p w14:paraId="56D3D916" w14:textId="77777777" w:rsidR="00A2620F" w:rsidRDefault="00E30764">
            <w:pPr>
              <w:spacing w:after="0" w:line="259" w:lineRule="auto"/>
              <w:ind w:left="0" w:firstLine="0"/>
            </w:pPr>
            <w:r>
              <w:t xml:space="preserve">Mode </w:t>
            </w:r>
          </w:p>
        </w:tc>
        <w:tc>
          <w:tcPr>
            <w:tcW w:w="6403" w:type="dxa"/>
            <w:tcBorders>
              <w:top w:val="single" w:sz="4" w:space="0" w:color="000000"/>
              <w:left w:val="single" w:sz="4" w:space="0" w:color="000000"/>
              <w:bottom w:val="single" w:sz="4" w:space="0" w:color="000000"/>
              <w:right w:val="single" w:sz="4" w:space="0" w:color="000000"/>
            </w:tcBorders>
            <w:vAlign w:val="center"/>
          </w:tcPr>
          <w:p w14:paraId="183C112A" w14:textId="77777777" w:rsidR="00A2620F" w:rsidRDefault="00E30764">
            <w:pPr>
              <w:spacing w:after="0" w:line="259" w:lineRule="auto"/>
              <w:ind w:left="2" w:firstLine="0"/>
            </w:pPr>
            <w:r>
              <w:t xml:space="preserve">Set the alarm mode of white light to be </w:t>
            </w:r>
            <w:r>
              <w:rPr>
                <w:b/>
              </w:rPr>
              <w:t>Solid on</w:t>
            </w:r>
            <w:r>
              <w:t xml:space="preserve"> or </w:t>
            </w:r>
            <w:r>
              <w:rPr>
                <w:b/>
              </w:rPr>
              <w:t>Flash</w:t>
            </w:r>
            <w:r>
              <w:t xml:space="preserve">. </w:t>
            </w:r>
          </w:p>
        </w:tc>
      </w:tr>
    </w:tbl>
    <w:p w14:paraId="50FE0287" w14:textId="77777777" w:rsidR="00A2620F" w:rsidRDefault="00E30764">
      <w:pPr>
        <w:spacing w:after="103" w:line="259" w:lineRule="auto"/>
        <w:ind w:left="10" w:right="632"/>
        <w:jc w:val="right"/>
      </w:pPr>
      <w:r>
        <w:rPr>
          <w:sz w:val="24"/>
        </w:rPr>
        <w:t>Local Configurations</w:t>
      </w:r>
    </w:p>
    <w:tbl>
      <w:tblPr>
        <w:tblStyle w:val="TableGrid"/>
        <w:tblW w:w="8556" w:type="dxa"/>
        <w:tblInd w:w="543" w:type="dxa"/>
        <w:tblCellMar>
          <w:top w:w="48" w:type="dxa"/>
          <w:left w:w="106" w:type="dxa"/>
          <w:right w:w="115" w:type="dxa"/>
        </w:tblCellMar>
        <w:tblLook w:val="04A0" w:firstRow="1" w:lastRow="0" w:firstColumn="1" w:lastColumn="0" w:noHBand="0" w:noVBand="1"/>
      </w:tblPr>
      <w:tblGrid>
        <w:gridCol w:w="2153"/>
        <w:gridCol w:w="6403"/>
      </w:tblGrid>
      <w:tr w:rsidR="00A2620F" w14:paraId="31E77A5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BB3E62F"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7F927D8D" w14:textId="77777777" w:rsidR="00A2620F" w:rsidRDefault="00E30764">
            <w:pPr>
              <w:spacing w:after="0" w:line="259" w:lineRule="auto"/>
              <w:ind w:left="2" w:firstLine="0"/>
            </w:pPr>
            <w:r>
              <w:rPr>
                <w:b/>
              </w:rPr>
              <w:t xml:space="preserve">Description </w:t>
            </w:r>
          </w:p>
        </w:tc>
      </w:tr>
      <w:tr w:rsidR="00A2620F" w14:paraId="2297BC23"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184C4514" w14:textId="77777777" w:rsidR="00A2620F" w:rsidRDefault="00E30764">
            <w:pPr>
              <w:spacing w:after="0" w:line="259" w:lineRule="auto"/>
              <w:ind w:left="0" w:firstLine="0"/>
            </w:pPr>
            <w:r>
              <w:t xml:space="preserve">Flash Frequency </w:t>
            </w:r>
          </w:p>
        </w:tc>
        <w:tc>
          <w:tcPr>
            <w:tcW w:w="6403" w:type="dxa"/>
            <w:tcBorders>
              <w:top w:val="single" w:sz="4" w:space="0" w:color="000000"/>
              <w:left w:val="single" w:sz="4" w:space="0" w:color="000000"/>
              <w:bottom w:val="single" w:sz="4" w:space="0" w:color="000000"/>
              <w:right w:val="single" w:sz="4" w:space="0" w:color="000000"/>
            </w:tcBorders>
          </w:tcPr>
          <w:p w14:paraId="4102C6F7" w14:textId="77777777" w:rsidR="00A2620F" w:rsidRDefault="00E30764">
            <w:pPr>
              <w:spacing w:after="0" w:line="259" w:lineRule="auto"/>
              <w:ind w:left="2" w:firstLine="0"/>
            </w:pPr>
            <w:r>
              <w:t xml:space="preserve">When setting the alarm mode of white light to be </w:t>
            </w:r>
            <w:r>
              <w:rPr>
                <w:b/>
              </w:rPr>
              <w:t>Flash</w:t>
            </w:r>
            <w:r>
              <w:t xml:space="preserve">, you can select the flash frequency from </w:t>
            </w:r>
            <w:r>
              <w:rPr>
                <w:b/>
              </w:rPr>
              <w:t>Low</w:t>
            </w:r>
            <w:r>
              <w:t xml:space="preserve">, </w:t>
            </w:r>
            <w:r>
              <w:rPr>
                <w:b/>
              </w:rPr>
              <w:t>Middle</w:t>
            </w:r>
            <w:r>
              <w:t xml:space="preserve">, and </w:t>
            </w:r>
            <w:r>
              <w:rPr>
                <w:b/>
              </w:rPr>
              <w:t>High</w:t>
            </w:r>
            <w:r>
              <w:t xml:space="preserve">. </w:t>
            </w:r>
          </w:p>
        </w:tc>
      </w:tr>
    </w:tbl>
    <w:p w14:paraId="32194C5A" w14:textId="77777777" w:rsidR="00A2620F" w:rsidRDefault="00E30764">
      <w:pPr>
        <w:spacing w:after="527"/>
        <w:ind w:left="837" w:right="3799" w:firstLine="3454"/>
      </w:pPr>
      <w:r>
        <w:t>Table 5-</w:t>
      </w:r>
      <w:proofErr w:type="gramStart"/>
      <w:r>
        <w:t xml:space="preserve">37  </w:t>
      </w:r>
      <w:r>
        <w:rPr>
          <w:u w:val="single" w:color="000000"/>
        </w:rPr>
        <w:t>Step</w:t>
      </w:r>
      <w:proofErr w:type="gramEnd"/>
      <w:r>
        <w:rPr>
          <w:u w:val="single" w:color="000000"/>
        </w:rPr>
        <w:t xml:space="preserve"> 3</w:t>
      </w:r>
      <w:r>
        <w:t xml:space="preserve"> Click</w:t>
      </w:r>
      <w:r>
        <w:rPr>
          <w:b/>
        </w:rPr>
        <w:t xml:space="preserve"> Apply</w:t>
      </w:r>
      <w:r>
        <w:t xml:space="preserve"> to complete the settings. </w:t>
      </w:r>
    </w:p>
    <w:p w14:paraId="0F92F709" w14:textId="77777777" w:rsidR="00A2620F" w:rsidRDefault="00E30764">
      <w:pPr>
        <w:pStyle w:val="Heading4"/>
        <w:ind w:left="-5"/>
      </w:pPr>
      <w:r>
        <w:t xml:space="preserve">5.10.3.3 Configuring Siren </w:t>
      </w:r>
    </w:p>
    <w:p w14:paraId="141BBBAF" w14:textId="77777777" w:rsidR="00A2620F" w:rsidRDefault="00E30764">
      <w:pPr>
        <w:ind w:left="847" w:right="6"/>
      </w:pPr>
      <w:r>
        <w:t xml:space="preserve">When the motion detection alarm is activated, the system links the camera to generate sound alarm. </w:t>
      </w:r>
    </w:p>
    <w:p w14:paraId="06FBF0E2" w14:textId="77777777" w:rsidR="00A2620F" w:rsidRDefault="00E30764">
      <w:pPr>
        <w:spacing w:after="0" w:line="259" w:lineRule="auto"/>
        <w:ind w:left="841" w:firstLine="0"/>
      </w:pPr>
      <w:r>
        <w:rPr>
          <w:noProof/>
        </w:rPr>
        <w:drawing>
          <wp:inline distT="0" distB="0" distL="0" distR="0" wp14:anchorId="04055BDF" wp14:editId="5CA227CB">
            <wp:extent cx="600710" cy="161861"/>
            <wp:effectExtent l="0" t="0" r="0" b="0"/>
            <wp:docPr id="41061" name="Picture 41061"/>
            <wp:cNvGraphicFramePr/>
            <a:graphic xmlns:a="http://schemas.openxmlformats.org/drawingml/2006/main">
              <a:graphicData uri="http://schemas.openxmlformats.org/drawingml/2006/picture">
                <pic:pic xmlns:pic="http://schemas.openxmlformats.org/drawingml/2006/picture">
                  <pic:nvPicPr>
                    <pic:cNvPr id="41061" name="Picture 4106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A54CC72" w14:textId="77777777" w:rsidR="00A2620F" w:rsidRDefault="00E30764">
      <w:pPr>
        <w:spacing w:after="5" w:line="308" w:lineRule="auto"/>
        <w:ind w:left="840" w:hanging="3"/>
      </w:pPr>
      <w:r>
        <w:rPr>
          <w:shd w:val="clear" w:color="auto" w:fill="D9D9D9"/>
        </w:rPr>
        <w:t>To use this function, connect at least one camera that supports audio function.</w:t>
      </w:r>
      <w:r>
        <w:t xml:space="preserve"> </w:t>
      </w:r>
    </w:p>
    <w:p w14:paraId="7233E9AF" w14:textId="77777777" w:rsidR="00A2620F" w:rsidRDefault="00E30764">
      <w:pPr>
        <w:spacing w:after="93"/>
        <w:ind w:left="1579" w:right="2178" w:hanging="742"/>
      </w:pPr>
      <w:r>
        <w:rPr>
          <w:u w:val="single" w:color="000000"/>
        </w:rPr>
        <w:t>Step 1</w:t>
      </w:r>
      <w:r>
        <w:t xml:space="preserve"> Select </w:t>
      </w:r>
      <w:r>
        <w:rPr>
          <w:b/>
        </w:rPr>
        <w:t>Main Menu &gt; ALARM &gt; ALARM OUTPUT &gt; Siren</w:t>
      </w:r>
      <w:r>
        <w:t xml:space="preserve">. The </w:t>
      </w:r>
      <w:r>
        <w:rPr>
          <w:b/>
        </w:rPr>
        <w:t xml:space="preserve">Siren </w:t>
      </w:r>
      <w:r>
        <w:t xml:space="preserve">interface is displayed. See Figure 5-119. </w:t>
      </w:r>
    </w:p>
    <w:p w14:paraId="4C98C839" w14:textId="77777777" w:rsidR="00A2620F" w:rsidRDefault="00E30764">
      <w:pPr>
        <w:spacing w:after="64" w:line="259" w:lineRule="auto"/>
        <w:ind w:left="0" w:right="368" w:firstLine="0"/>
        <w:jc w:val="right"/>
      </w:pPr>
      <w:r>
        <w:rPr>
          <w:noProof/>
        </w:rPr>
        <w:drawing>
          <wp:inline distT="0" distB="0" distL="0" distR="0" wp14:anchorId="53DD6FE9" wp14:editId="711B1D53">
            <wp:extent cx="5039741" cy="4031615"/>
            <wp:effectExtent l="0" t="0" r="0" b="0"/>
            <wp:docPr id="41063" name="Picture 41063"/>
            <wp:cNvGraphicFramePr/>
            <a:graphic xmlns:a="http://schemas.openxmlformats.org/drawingml/2006/main">
              <a:graphicData uri="http://schemas.openxmlformats.org/drawingml/2006/picture">
                <pic:pic xmlns:pic="http://schemas.openxmlformats.org/drawingml/2006/picture">
                  <pic:nvPicPr>
                    <pic:cNvPr id="41063" name="Picture 41063"/>
                    <pic:cNvPicPr/>
                  </pic:nvPicPr>
                  <pic:blipFill>
                    <a:blip r:embed="rId604"/>
                    <a:stretch>
                      <a:fillRect/>
                    </a:stretch>
                  </pic:blipFill>
                  <pic:spPr>
                    <a:xfrm>
                      <a:off x="0" y="0"/>
                      <a:ext cx="5039741" cy="4031615"/>
                    </a:xfrm>
                    <a:prstGeom prst="rect">
                      <a:avLst/>
                    </a:prstGeom>
                  </pic:spPr>
                </pic:pic>
              </a:graphicData>
            </a:graphic>
          </wp:inline>
        </w:drawing>
      </w:r>
      <w:r>
        <w:t xml:space="preserve"> </w:t>
      </w:r>
    </w:p>
    <w:p w14:paraId="1C46110B" w14:textId="77777777" w:rsidR="00A2620F" w:rsidRDefault="00E30764">
      <w:pPr>
        <w:spacing w:after="199"/>
        <w:ind w:left="1704" w:right="911"/>
        <w:jc w:val="center"/>
      </w:pPr>
      <w:r>
        <w:t xml:space="preserve">Figure 5-119  </w:t>
      </w:r>
    </w:p>
    <w:p w14:paraId="4708A0C6" w14:textId="77777777" w:rsidR="00A2620F" w:rsidRDefault="00E30764">
      <w:pPr>
        <w:spacing w:after="0"/>
        <w:ind w:left="847" w:right="6"/>
      </w:pPr>
      <w:r>
        <w:rPr>
          <w:u w:val="single" w:color="000000"/>
        </w:rPr>
        <w:t>Step 2</w:t>
      </w:r>
      <w:r>
        <w:t xml:space="preserve"> Configure the settings for the siren parameters. See Table 5-38. </w:t>
      </w:r>
    </w:p>
    <w:tbl>
      <w:tblPr>
        <w:tblStyle w:val="TableGrid"/>
        <w:tblW w:w="9071" w:type="dxa"/>
        <w:tblInd w:w="285" w:type="dxa"/>
        <w:tblCellMar>
          <w:top w:w="44" w:type="dxa"/>
          <w:left w:w="107" w:type="dxa"/>
          <w:right w:w="48" w:type="dxa"/>
        </w:tblCellMar>
        <w:tblLook w:val="04A0" w:firstRow="1" w:lastRow="0" w:firstColumn="1" w:lastColumn="0" w:noHBand="0" w:noVBand="1"/>
      </w:tblPr>
      <w:tblGrid>
        <w:gridCol w:w="2216"/>
        <w:gridCol w:w="6855"/>
      </w:tblGrid>
      <w:tr w:rsidR="00A2620F" w14:paraId="69C35B22" w14:textId="77777777">
        <w:trPr>
          <w:trHeight w:val="368"/>
        </w:trPr>
        <w:tc>
          <w:tcPr>
            <w:tcW w:w="2216" w:type="dxa"/>
            <w:tcBorders>
              <w:top w:val="single" w:sz="4" w:space="0" w:color="000000"/>
              <w:left w:val="single" w:sz="4" w:space="0" w:color="000000"/>
              <w:bottom w:val="single" w:sz="4" w:space="0" w:color="000000"/>
              <w:right w:val="single" w:sz="4" w:space="0" w:color="000000"/>
            </w:tcBorders>
            <w:shd w:val="clear" w:color="auto" w:fill="D9D9D9"/>
          </w:tcPr>
          <w:p w14:paraId="310C943D" w14:textId="77777777" w:rsidR="00A2620F" w:rsidRDefault="00E30764">
            <w:pPr>
              <w:spacing w:after="0" w:line="259" w:lineRule="auto"/>
              <w:ind w:left="0" w:firstLine="0"/>
            </w:pPr>
            <w:r>
              <w:rPr>
                <w:b/>
              </w:rPr>
              <w:t xml:space="preserve">Parameter </w:t>
            </w:r>
          </w:p>
        </w:tc>
        <w:tc>
          <w:tcPr>
            <w:tcW w:w="6855" w:type="dxa"/>
            <w:tcBorders>
              <w:top w:val="single" w:sz="4" w:space="0" w:color="000000"/>
              <w:left w:val="single" w:sz="4" w:space="0" w:color="000000"/>
              <w:bottom w:val="single" w:sz="4" w:space="0" w:color="000000"/>
              <w:right w:val="single" w:sz="4" w:space="0" w:color="000000"/>
            </w:tcBorders>
            <w:shd w:val="clear" w:color="auto" w:fill="D9D9D9"/>
          </w:tcPr>
          <w:p w14:paraId="4A9FA680" w14:textId="77777777" w:rsidR="00A2620F" w:rsidRDefault="00E30764">
            <w:pPr>
              <w:spacing w:after="0" w:line="259" w:lineRule="auto"/>
              <w:ind w:left="1" w:firstLine="0"/>
            </w:pPr>
            <w:r>
              <w:rPr>
                <w:b/>
              </w:rPr>
              <w:t xml:space="preserve">Description </w:t>
            </w:r>
          </w:p>
        </w:tc>
      </w:tr>
      <w:tr w:rsidR="00A2620F" w14:paraId="133AF048" w14:textId="77777777">
        <w:trPr>
          <w:trHeight w:val="716"/>
        </w:trPr>
        <w:tc>
          <w:tcPr>
            <w:tcW w:w="2216" w:type="dxa"/>
            <w:tcBorders>
              <w:top w:val="single" w:sz="4" w:space="0" w:color="000000"/>
              <w:left w:val="single" w:sz="4" w:space="0" w:color="000000"/>
              <w:bottom w:val="single" w:sz="4" w:space="0" w:color="000000"/>
              <w:right w:val="single" w:sz="4" w:space="0" w:color="000000"/>
            </w:tcBorders>
            <w:vAlign w:val="center"/>
          </w:tcPr>
          <w:p w14:paraId="068C1101" w14:textId="77777777" w:rsidR="00A2620F" w:rsidRDefault="00E30764">
            <w:pPr>
              <w:spacing w:after="0" w:line="259" w:lineRule="auto"/>
              <w:ind w:left="0" w:firstLine="0"/>
            </w:pPr>
            <w:r>
              <w:t xml:space="preserve">Channel </w:t>
            </w:r>
          </w:p>
        </w:tc>
        <w:tc>
          <w:tcPr>
            <w:tcW w:w="6855" w:type="dxa"/>
            <w:tcBorders>
              <w:top w:val="single" w:sz="4" w:space="0" w:color="000000"/>
              <w:left w:val="single" w:sz="4" w:space="0" w:color="000000"/>
              <w:bottom w:val="single" w:sz="4" w:space="0" w:color="000000"/>
              <w:right w:val="single" w:sz="4" w:space="0" w:color="000000"/>
            </w:tcBorders>
          </w:tcPr>
          <w:p w14:paraId="46750B2F" w14:textId="77777777" w:rsidR="00A2620F" w:rsidRDefault="00E30764">
            <w:pPr>
              <w:spacing w:after="0" w:line="259" w:lineRule="auto"/>
              <w:ind w:left="1" w:firstLine="0"/>
            </w:pPr>
            <w:r>
              <w:t xml:space="preserve">In the </w:t>
            </w:r>
            <w:r>
              <w:rPr>
                <w:b/>
              </w:rPr>
              <w:t>Channel</w:t>
            </w:r>
            <w:r>
              <w:t xml:space="preserve"> list, select a channel that is connected to a camera that supports audio function. </w:t>
            </w:r>
          </w:p>
        </w:tc>
      </w:tr>
      <w:tr w:rsidR="00A2620F" w14:paraId="2A7030A1" w14:textId="77777777">
        <w:trPr>
          <w:trHeight w:val="554"/>
        </w:trPr>
        <w:tc>
          <w:tcPr>
            <w:tcW w:w="2216" w:type="dxa"/>
            <w:tcBorders>
              <w:top w:val="single" w:sz="4" w:space="0" w:color="000000"/>
              <w:left w:val="single" w:sz="4" w:space="0" w:color="000000"/>
              <w:bottom w:val="single" w:sz="4" w:space="0" w:color="000000"/>
              <w:right w:val="single" w:sz="4" w:space="0" w:color="000000"/>
            </w:tcBorders>
            <w:vAlign w:val="center"/>
          </w:tcPr>
          <w:p w14:paraId="5720A457" w14:textId="77777777" w:rsidR="00A2620F" w:rsidRDefault="00E30764">
            <w:pPr>
              <w:spacing w:after="0" w:line="259" w:lineRule="auto"/>
              <w:ind w:left="0" w:firstLine="0"/>
            </w:pPr>
            <w:r>
              <w:t xml:space="preserve">Play </w:t>
            </w:r>
          </w:p>
        </w:tc>
        <w:tc>
          <w:tcPr>
            <w:tcW w:w="6855" w:type="dxa"/>
            <w:tcBorders>
              <w:top w:val="single" w:sz="4" w:space="0" w:color="000000"/>
              <w:left w:val="single" w:sz="4" w:space="0" w:color="000000"/>
              <w:bottom w:val="single" w:sz="4" w:space="0" w:color="000000"/>
              <w:right w:val="single" w:sz="4" w:space="0" w:color="000000"/>
            </w:tcBorders>
            <w:vAlign w:val="center"/>
          </w:tcPr>
          <w:p w14:paraId="1A4D8190" w14:textId="77777777" w:rsidR="00A2620F" w:rsidRDefault="00E30764">
            <w:pPr>
              <w:spacing w:after="0" w:line="259" w:lineRule="auto"/>
              <w:ind w:left="1" w:firstLine="0"/>
            </w:pPr>
            <w:r>
              <w:t xml:space="preserve">Click </w:t>
            </w:r>
            <w:r>
              <w:rPr>
                <w:b/>
              </w:rPr>
              <w:t xml:space="preserve">Play </w:t>
            </w:r>
            <w:r>
              <w:t xml:space="preserve">to manually trigger the IP camera to play audio file. </w:t>
            </w:r>
          </w:p>
        </w:tc>
      </w:tr>
      <w:tr w:rsidR="00A2620F" w14:paraId="1AB34396" w14:textId="77777777">
        <w:trPr>
          <w:trHeight w:val="946"/>
        </w:trPr>
        <w:tc>
          <w:tcPr>
            <w:tcW w:w="2216" w:type="dxa"/>
            <w:tcBorders>
              <w:top w:val="single" w:sz="4" w:space="0" w:color="000000"/>
              <w:left w:val="single" w:sz="4" w:space="0" w:color="000000"/>
              <w:bottom w:val="single" w:sz="4" w:space="0" w:color="000000"/>
              <w:right w:val="single" w:sz="4" w:space="0" w:color="000000"/>
            </w:tcBorders>
            <w:vAlign w:val="center"/>
          </w:tcPr>
          <w:p w14:paraId="2D06569F" w14:textId="77777777" w:rsidR="00A2620F" w:rsidRDefault="00E30764">
            <w:pPr>
              <w:spacing w:after="0" w:line="259" w:lineRule="auto"/>
              <w:ind w:left="0" w:firstLine="0"/>
            </w:pPr>
            <w:r>
              <w:t xml:space="preserve">Latch </w:t>
            </w:r>
          </w:p>
        </w:tc>
        <w:tc>
          <w:tcPr>
            <w:tcW w:w="6855" w:type="dxa"/>
            <w:tcBorders>
              <w:top w:val="single" w:sz="4" w:space="0" w:color="000000"/>
              <w:left w:val="single" w:sz="4" w:space="0" w:color="000000"/>
              <w:bottom w:val="single" w:sz="4" w:space="0" w:color="000000"/>
              <w:right w:val="single" w:sz="4" w:space="0" w:color="000000"/>
            </w:tcBorders>
          </w:tcPr>
          <w:p w14:paraId="6735EC33" w14:textId="77777777" w:rsidR="00A2620F" w:rsidRDefault="00E30764">
            <w:pPr>
              <w:spacing w:after="0" w:line="259" w:lineRule="auto"/>
              <w:ind w:left="1" w:firstLine="0"/>
            </w:pPr>
            <w:r>
              <w:t xml:space="preserve">Set a length of time for the Device to delay turning off alarm after the alarm is cancelled. The value ranges from 5 seconds to 30 seconds, and the default value is 5 seconds. </w:t>
            </w:r>
          </w:p>
        </w:tc>
      </w:tr>
      <w:tr w:rsidR="00A2620F" w14:paraId="7A6B5860" w14:textId="77777777">
        <w:trPr>
          <w:trHeight w:val="322"/>
        </w:trPr>
        <w:tc>
          <w:tcPr>
            <w:tcW w:w="2216" w:type="dxa"/>
            <w:tcBorders>
              <w:top w:val="single" w:sz="4" w:space="0" w:color="000000"/>
              <w:left w:val="single" w:sz="4" w:space="0" w:color="000000"/>
              <w:bottom w:val="single" w:sz="4" w:space="0" w:color="000000"/>
              <w:right w:val="single" w:sz="4" w:space="0" w:color="000000"/>
            </w:tcBorders>
          </w:tcPr>
          <w:p w14:paraId="6A3489E9" w14:textId="77777777" w:rsidR="00A2620F" w:rsidRDefault="00E30764">
            <w:pPr>
              <w:spacing w:after="0" w:line="259" w:lineRule="auto"/>
              <w:ind w:left="0" w:firstLine="0"/>
            </w:pPr>
            <w:r>
              <w:t xml:space="preserve">Audio Clip </w:t>
            </w:r>
          </w:p>
        </w:tc>
        <w:tc>
          <w:tcPr>
            <w:tcW w:w="6855" w:type="dxa"/>
            <w:tcBorders>
              <w:top w:val="single" w:sz="4" w:space="0" w:color="000000"/>
              <w:left w:val="single" w:sz="4" w:space="0" w:color="000000"/>
              <w:bottom w:val="single" w:sz="4" w:space="0" w:color="000000"/>
              <w:right w:val="single" w:sz="4" w:space="0" w:color="000000"/>
            </w:tcBorders>
          </w:tcPr>
          <w:p w14:paraId="7C9BA73A" w14:textId="77777777" w:rsidR="00A2620F" w:rsidRDefault="00E30764">
            <w:pPr>
              <w:spacing w:after="0" w:line="259" w:lineRule="auto"/>
              <w:ind w:left="1" w:firstLine="0"/>
            </w:pPr>
            <w:r>
              <w:t xml:space="preserve">Select the audio clip for the siren sound. The default setting is </w:t>
            </w:r>
            <w:r>
              <w:rPr>
                <w:b/>
              </w:rPr>
              <w:t>Clip 1</w:t>
            </w:r>
            <w:r>
              <w:t xml:space="preserve">. </w:t>
            </w:r>
          </w:p>
        </w:tc>
      </w:tr>
      <w:tr w:rsidR="00A2620F" w14:paraId="32D7B830" w14:textId="77777777">
        <w:trPr>
          <w:trHeight w:val="367"/>
        </w:trPr>
        <w:tc>
          <w:tcPr>
            <w:tcW w:w="2216" w:type="dxa"/>
            <w:tcBorders>
              <w:top w:val="single" w:sz="4" w:space="0" w:color="000000"/>
              <w:left w:val="single" w:sz="4" w:space="0" w:color="000000"/>
              <w:bottom w:val="single" w:sz="4" w:space="0" w:color="000000"/>
              <w:right w:val="single" w:sz="4" w:space="0" w:color="000000"/>
            </w:tcBorders>
            <w:shd w:val="clear" w:color="auto" w:fill="D9D9D9"/>
          </w:tcPr>
          <w:p w14:paraId="032A41E8" w14:textId="77777777" w:rsidR="00A2620F" w:rsidRDefault="00E30764">
            <w:pPr>
              <w:spacing w:after="0" w:line="259" w:lineRule="auto"/>
              <w:ind w:left="0" w:firstLine="0"/>
            </w:pPr>
            <w:r>
              <w:rPr>
                <w:b/>
              </w:rPr>
              <w:lastRenderedPageBreak/>
              <w:t xml:space="preserve">Parameter </w:t>
            </w:r>
          </w:p>
        </w:tc>
        <w:tc>
          <w:tcPr>
            <w:tcW w:w="6855" w:type="dxa"/>
            <w:tcBorders>
              <w:top w:val="single" w:sz="4" w:space="0" w:color="000000"/>
              <w:left w:val="single" w:sz="4" w:space="0" w:color="000000"/>
              <w:bottom w:val="single" w:sz="4" w:space="0" w:color="000000"/>
              <w:right w:val="single" w:sz="4" w:space="0" w:color="000000"/>
            </w:tcBorders>
            <w:shd w:val="clear" w:color="auto" w:fill="D9D9D9"/>
          </w:tcPr>
          <w:p w14:paraId="072F0B78" w14:textId="77777777" w:rsidR="00A2620F" w:rsidRDefault="00E30764">
            <w:pPr>
              <w:spacing w:after="0" w:line="259" w:lineRule="auto"/>
              <w:ind w:left="1" w:firstLine="0"/>
            </w:pPr>
            <w:r>
              <w:rPr>
                <w:b/>
              </w:rPr>
              <w:t xml:space="preserve">Description </w:t>
            </w:r>
          </w:p>
        </w:tc>
      </w:tr>
      <w:tr w:rsidR="00A2620F" w14:paraId="131E8882" w14:textId="77777777">
        <w:trPr>
          <w:trHeight w:val="635"/>
        </w:trPr>
        <w:tc>
          <w:tcPr>
            <w:tcW w:w="2216" w:type="dxa"/>
            <w:tcBorders>
              <w:top w:val="single" w:sz="4" w:space="0" w:color="000000"/>
              <w:left w:val="single" w:sz="4" w:space="0" w:color="000000"/>
              <w:bottom w:val="single" w:sz="4" w:space="0" w:color="000000"/>
              <w:right w:val="single" w:sz="4" w:space="0" w:color="000000"/>
            </w:tcBorders>
            <w:vAlign w:val="center"/>
          </w:tcPr>
          <w:p w14:paraId="18C1DFC0" w14:textId="77777777" w:rsidR="00A2620F" w:rsidRDefault="00E30764">
            <w:pPr>
              <w:spacing w:after="0" w:line="259" w:lineRule="auto"/>
              <w:ind w:left="0" w:firstLine="0"/>
            </w:pPr>
            <w:r>
              <w:t xml:space="preserve">Volume </w:t>
            </w:r>
          </w:p>
        </w:tc>
        <w:tc>
          <w:tcPr>
            <w:tcW w:w="6855" w:type="dxa"/>
            <w:tcBorders>
              <w:top w:val="single" w:sz="4" w:space="0" w:color="000000"/>
              <w:left w:val="single" w:sz="4" w:space="0" w:color="000000"/>
              <w:bottom w:val="single" w:sz="4" w:space="0" w:color="000000"/>
              <w:right w:val="single" w:sz="4" w:space="0" w:color="000000"/>
            </w:tcBorders>
          </w:tcPr>
          <w:p w14:paraId="60B17691" w14:textId="77777777" w:rsidR="00A2620F" w:rsidRDefault="00E30764">
            <w:pPr>
              <w:spacing w:after="0" w:line="259" w:lineRule="auto"/>
              <w:ind w:left="1" w:firstLine="0"/>
            </w:pPr>
            <w:r>
              <w:t xml:space="preserve">Select the volume for the audio clip. You can select the flash frequency from </w:t>
            </w:r>
            <w:r>
              <w:rPr>
                <w:b/>
              </w:rPr>
              <w:t>Low</w:t>
            </w:r>
            <w:r>
              <w:t xml:space="preserve">, </w:t>
            </w:r>
            <w:r>
              <w:rPr>
                <w:b/>
              </w:rPr>
              <w:t>Middle</w:t>
            </w:r>
            <w:r>
              <w:t xml:space="preserve">, and </w:t>
            </w:r>
            <w:r>
              <w:rPr>
                <w:b/>
              </w:rPr>
              <w:t>High</w:t>
            </w:r>
            <w:r>
              <w:t xml:space="preserve">. </w:t>
            </w:r>
          </w:p>
        </w:tc>
      </w:tr>
      <w:tr w:rsidR="00A2620F" w14:paraId="49CFFB5D" w14:textId="77777777">
        <w:trPr>
          <w:trHeight w:val="948"/>
        </w:trPr>
        <w:tc>
          <w:tcPr>
            <w:tcW w:w="2216" w:type="dxa"/>
            <w:tcBorders>
              <w:top w:val="single" w:sz="4" w:space="0" w:color="000000"/>
              <w:left w:val="single" w:sz="4" w:space="0" w:color="000000"/>
              <w:bottom w:val="single" w:sz="4" w:space="0" w:color="000000"/>
              <w:right w:val="single" w:sz="4" w:space="0" w:color="000000"/>
            </w:tcBorders>
            <w:vAlign w:val="center"/>
          </w:tcPr>
          <w:p w14:paraId="1567ADB5" w14:textId="77777777" w:rsidR="00A2620F" w:rsidRDefault="00E30764">
            <w:pPr>
              <w:spacing w:after="0" w:line="259" w:lineRule="auto"/>
              <w:ind w:left="0" w:firstLine="0"/>
            </w:pPr>
            <w:r>
              <w:t xml:space="preserve">Update File </w:t>
            </w:r>
          </w:p>
        </w:tc>
        <w:tc>
          <w:tcPr>
            <w:tcW w:w="6855" w:type="dxa"/>
            <w:tcBorders>
              <w:top w:val="single" w:sz="4" w:space="0" w:color="000000"/>
              <w:left w:val="single" w:sz="4" w:space="0" w:color="000000"/>
              <w:bottom w:val="single" w:sz="4" w:space="0" w:color="000000"/>
              <w:right w:val="single" w:sz="4" w:space="0" w:color="000000"/>
            </w:tcBorders>
          </w:tcPr>
          <w:p w14:paraId="457FC15C" w14:textId="77777777" w:rsidR="00A2620F" w:rsidRDefault="00E30764">
            <w:pPr>
              <w:spacing w:after="0" w:line="308" w:lineRule="auto"/>
              <w:ind w:left="1" w:firstLine="0"/>
              <w:jc w:val="both"/>
            </w:pPr>
            <w:r>
              <w:t xml:space="preserve">Import the upgrade audio file (.bin) to upgrade the alarm audio file of the camera. For details, see "Upgrade Audio File of Camera </w:t>
            </w:r>
          </w:p>
          <w:p w14:paraId="5129C0A3" w14:textId="77777777" w:rsidR="00A2620F" w:rsidRDefault="00E30764">
            <w:pPr>
              <w:spacing w:after="0" w:line="259" w:lineRule="auto"/>
              <w:ind w:left="1" w:firstLine="0"/>
            </w:pPr>
            <w:r>
              <w:t xml:space="preserve">." </w:t>
            </w:r>
          </w:p>
        </w:tc>
      </w:tr>
    </w:tbl>
    <w:p w14:paraId="4AEB09EF" w14:textId="77777777" w:rsidR="00A2620F" w:rsidRDefault="00E30764">
      <w:pPr>
        <w:spacing w:after="194"/>
        <w:ind w:left="837" w:right="3799" w:firstLine="3454"/>
      </w:pPr>
      <w:r>
        <w:t>Table 5-</w:t>
      </w:r>
      <w:proofErr w:type="gramStart"/>
      <w:r>
        <w:t xml:space="preserve">38  </w:t>
      </w:r>
      <w:r>
        <w:rPr>
          <w:u w:val="single" w:color="000000"/>
        </w:rPr>
        <w:t>Step</w:t>
      </w:r>
      <w:proofErr w:type="gramEnd"/>
      <w:r>
        <w:rPr>
          <w:u w:val="single" w:color="000000"/>
        </w:rPr>
        <w:t xml:space="preserve"> 3</w:t>
      </w:r>
      <w:r>
        <w:t xml:space="preserve"> Click </w:t>
      </w:r>
      <w:r>
        <w:rPr>
          <w:b/>
        </w:rPr>
        <w:t>Apply</w:t>
      </w:r>
      <w:r>
        <w:t xml:space="preserve"> to complete the settings. </w:t>
      </w:r>
    </w:p>
    <w:p w14:paraId="35E8E5EC" w14:textId="77777777" w:rsidR="00A2620F" w:rsidRDefault="00E30764">
      <w:pPr>
        <w:spacing w:after="42"/>
        <w:ind w:left="10"/>
      </w:pPr>
      <w:r>
        <w:rPr>
          <w:b/>
        </w:rPr>
        <w:t xml:space="preserve">Upgrade Audio File of Camera </w:t>
      </w:r>
    </w:p>
    <w:p w14:paraId="42C96F3E" w14:textId="77777777" w:rsidR="00A2620F" w:rsidRDefault="00E30764">
      <w:pPr>
        <w:spacing w:after="0" w:line="259" w:lineRule="auto"/>
        <w:ind w:left="841" w:firstLine="0"/>
      </w:pPr>
      <w:r>
        <w:rPr>
          <w:noProof/>
        </w:rPr>
        <w:drawing>
          <wp:inline distT="0" distB="0" distL="0" distR="0" wp14:anchorId="3840F7A2" wp14:editId="2F68CCB5">
            <wp:extent cx="600710" cy="161861"/>
            <wp:effectExtent l="0" t="0" r="0" b="0"/>
            <wp:docPr id="41259" name="Picture 41259"/>
            <wp:cNvGraphicFramePr/>
            <a:graphic xmlns:a="http://schemas.openxmlformats.org/drawingml/2006/main">
              <a:graphicData uri="http://schemas.openxmlformats.org/drawingml/2006/picture">
                <pic:pic xmlns:pic="http://schemas.openxmlformats.org/drawingml/2006/picture">
                  <pic:nvPicPr>
                    <pic:cNvPr id="41259" name="Picture 4125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4BD7590" w14:textId="77777777" w:rsidR="00A2620F" w:rsidRDefault="00E30764">
      <w:pPr>
        <w:spacing w:after="5" w:line="308" w:lineRule="auto"/>
        <w:ind w:left="840" w:hanging="3"/>
      </w:pPr>
      <w:r>
        <w:rPr>
          <w:shd w:val="clear" w:color="auto" w:fill="D9D9D9"/>
        </w:rPr>
        <w:t>This function is supported only on the local interface.</w:t>
      </w:r>
      <w:r>
        <w:t xml:space="preserve"> </w:t>
      </w:r>
    </w:p>
    <w:p w14:paraId="3353FF90" w14:textId="77777777" w:rsidR="00A2620F" w:rsidRDefault="00E30764">
      <w:pPr>
        <w:ind w:left="847" w:right="6"/>
      </w:pPr>
      <w:r>
        <w:rPr>
          <w:u w:val="single" w:color="000000"/>
        </w:rPr>
        <w:t>Step 1</w:t>
      </w:r>
      <w:r>
        <w:t xml:space="preserve"> Prepare a USB device or other external storage device and plug it into the Device. </w:t>
      </w:r>
    </w:p>
    <w:p w14:paraId="38800085" w14:textId="77777777" w:rsidR="00A2620F" w:rsidRDefault="00E30764">
      <w:pPr>
        <w:ind w:left="847" w:right="6"/>
      </w:pPr>
      <w:r>
        <w:rPr>
          <w:u w:val="single" w:color="000000"/>
        </w:rPr>
        <w:t>Step 2</w:t>
      </w:r>
      <w:r>
        <w:t xml:space="preserve"> Click </w:t>
      </w:r>
      <w:r>
        <w:rPr>
          <w:b/>
        </w:rPr>
        <w:t>Browse</w:t>
      </w:r>
      <w:r>
        <w:t xml:space="preserve">. </w:t>
      </w:r>
    </w:p>
    <w:p w14:paraId="21A0B38D" w14:textId="77777777" w:rsidR="00A2620F" w:rsidRDefault="00E30764">
      <w:pPr>
        <w:spacing w:after="104"/>
        <w:ind w:left="1585" w:right="6"/>
      </w:pPr>
      <w:r>
        <w:t>The</w:t>
      </w:r>
      <w:r>
        <w:rPr>
          <w:b/>
        </w:rPr>
        <w:t xml:space="preserve"> Browse </w:t>
      </w:r>
      <w:r>
        <w:t xml:space="preserve">interface is displayed. See Figure 5-120. </w:t>
      </w:r>
    </w:p>
    <w:p w14:paraId="2D14FBC5" w14:textId="77777777" w:rsidR="00A2620F" w:rsidRDefault="00E30764">
      <w:pPr>
        <w:spacing w:after="74" w:line="259" w:lineRule="auto"/>
        <w:ind w:left="0" w:right="939" w:firstLine="0"/>
        <w:jc w:val="right"/>
      </w:pPr>
      <w:r>
        <w:rPr>
          <w:noProof/>
        </w:rPr>
        <w:drawing>
          <wp:inline distT="0" distB="0" distL="0" distR="0" wp14:anchorId="628200D6" wp14:editId="3066FDB7">
            <wp:extent cx="4319905" cy="3038475"/>
            <wp:effectExtent l="0" t="0" r="0" b="0"/>
            <wp:docPr id="41261" name="Picture 41261"/>
            <wp:cNvGraphicFramePr/>
            <a:graphic xmlns:a="http://schemas.openxmlformats.org/drawingml/2006/main">
              <a:graphicData uri="http://schemas.openxmlformats.org/drawingml/2006/picture">
                <pic:pic xmlns:pic="http://schemas.openxmlformats.org/drawingml/2006/picture">
                  <pic:nvPicPr>
                    <pic:cNvPr id="41261" name="Picture 41261"/>
                    <pic:cNvPicPr/>
                  </pic:nvPicPr>
                  <pic:blipFill>
                    <a:blip r:embed="rId605"/>
                    <a:stretch>
                      <a:fillRect/>
                    </a:stretch>
                  </pic:blipFill>
                  <pic:spPr>
                    <a:xfrm>
                      <a:off x="0" y="0"/>
                      <a:ext cx="4319905" cy="3038475"/>
                    </a:xfrm>
                    <a:prstGeom prst="rect">
                      <a:avLst/>
                    </a:prstGeom>
                  </pic:spPr>
                </pic:pic>
              </a:graphicData>
            </a:graphic>
          </wp:inline>
        </w:drawing>
      </w:r>
      <w:r>
        <w:t xml:space="preserve"> </w:t>
      </w:r>
    </w:p>
    <w:p w14:paraId="190B7C5A" w14:textId="77777777" w:rsidR="00A2620F" w:rsidRDefault="00E30764">
      <w:pPr>
        <w:spacing w:after="199"/>
        <w:ind w:left="1704" w:right="911"/>
        <w:jc w:val="center"/>
      </w:pPr>
      <w:r>
        <w:t xml:space="preserve">Figure 5-120  </w:t>
      </w:r>
    </w:p>
    <w:p w14:paraId="68AE3C9E" w14:textId="77777777" w:rsidR="00A2620F" w:rsidRDefault="00E30764">
      <w:pPr>
        <w:ind w:left="847" w:right="6"/>
      </w:pPr>
      <w:r>
        <w:rPr>
          <w:u w:val="single" w:color="000000"/>
        </w:rPr>
        <w:t>Step 3</w:t>
      </w:r>
      <w:r>
        <w:t xml:space="preserve"> Select the upgrade audio file (.bin). </w:t>
      </w:r>
    </w:p>
    <w:p w14:paraId="7F5874E0" w14:textId="77777777" w:rsidR="00A2620F" w:rsidRDefault="00E30764">
      <w:pPr>
        <w:ind w:left="847" w:right="6"/>
      </w:pPr>
      <w:r>
        <w:rPr>
          <w:u w:val="single" w:color="000000"/>
        </w:rPr>
        <w:t>Step 4</w:t>
      </w:r>
      <w:r>
        <w:t xml:space="preserve"> Click </w:t>
      </w:r>
      <w:r>
        <w:rPr>
          <w:b/>
        </w:rPr>
        <w:t>OK</w:t>
      </w:r>
      <w:r>
        <w:t xml:space="preserve"> to return to the Siren interface. </w:t>
      </w:r>
    </w:p>
    <w:p w14:paraId="7F88C2C3" w14:textId="77777777" w:rsidR="00A2620F" w:rsidRDefault="00E30764">
      <w:pPr>
        <w:spacing w:after="547"/>
        <w:ind w:left="847" w:right="6"/>
      </w:pPr>
      <w:r>
        <w:rPr>
          <w:u w:val="single" w:color="000000"/>
        </w:rPr>
        <w:t>Step 5</w:t>
      </w:r>
      <w:r>
        <w:t xml:space="preserve"> Click </w:t>
      </w:r>
      <w:r>
        <w:rPr>
          <w:b/>
        </w:rPr>
        <w:t>Start Upgrade</w:t>
      </w:r>
      <w:r>
        <w:t xml:space="preserve"> to upgrade the alarm audio file of the camera. </w:t>
      </w:r>
    </w:p>
    <w:p w14:paraId="3CA4A9C0" w14:textId="77777777" w:rsidR="00A2620F" w:rsidRDefault="00E30764">
      <w:pPr>
        <w:spacing w:after="185" w:line="264" w:lineRule="auto"/>
        <w:ind w:left="-5"/>
      </w:pPr>
      <w:r>
        <w:rPr>
          <w:sz w:val="32"/>
        </w:rPr>
        <w:t xml:space="preserve">5.10.4 Video Detection </w:t>
      </w:r>
    </w:p>
    <w:p w14:paraId="14110EC8" w14:textId="77777777" w:rsidR="00A2620F" w:rsidRDefault="00E30764">
      <w:pPr>
        <w:spacing w:after="530"/>
        <w:ind w:left="847" w:right="6"/>
      </w:pPr>
      <w:r>
        <w:t xml:space="preserve">Video detection adopts computer vision and image processing technology. The technology analyzes the video images to detect the obvious changes such as moving objects and blurriness. The system activates alarms when such changes are detected. </w:t>
      </w:r>
    </w:p>
    <w:p w14:paraId="6D70D4F0" w14:textId="77777777" w:rsidR="00A2620F" w:rsidRDefault="00E30764">
      <w:pPr>
        <w:pStyle w:val="Heading4"/>
        <w:ind w:left="-5"/>
      </w:pPr>
      <w:r>
        <w:t xml:space="preserve">5.10.4.1 Configuring Motion Detect Settings </w:t>
      </w:r>
    </w:p>
    <w:p w14:paraId="1CA5E391" w14:textId="77777777" w:rsidR="00A2620F" w:rsidRDefault="00E30764">
      <w:pPr>
        <w:ind w:left="847" w:right="6"/>
      </w:pPr>
      <w:r>
        <w:t xml:space="preserve">When the moving object appears and moves fast enough to reach the preset sensitivity value, the system activates the alarm. </w:t>
      </w:r>
    </w:p>
    <w:p w14:paraId="2317E634" w14:textId="77777777" w:rsidR="00A2620F" w:rsidRDefault="00E30764">
      <w:pPr>
        <w:spacing w:after="91"/>
        <w:ind w:left="1579" w:right="1376" w:hanging="742"/>
      </w:pPr>
      <w:r>
        <w:rPr>
          <w:u w:val="single" w:color="000000"/>
        </w:rPr>
        <w:t>Step 1</w:t>
      </w:r>
      <w:r>
        <w:t xml:space="preserve"> Select </w:t>
      </w:r>
      <w:r>
        <w:rPr>
          <w:b/>
        </w:rPr>
        <w:t>Main Menu &gt; ALARM &gt; VIDIEO DETECT &gt; Motion Detect</w:t>
      </w:r>
      <w:r>
        <w:t>. The</w:t>
      </w:r>
      <w:r>
        <w:rPr>
          <w:b/>
        </w:rPr>
        <w:t xml:space="preserve"> Motion Detect</w:t>
      </w:r>
      <w:r>
        <w:t xml:space="preserve"> interface is displayed. See Figure 5-121. </w:t>
      </w:r>
    </w:p>
    <w:p w14:paraId="66E71907" w14:textId="77777777" w:rsidR="00A2620F" w:rsidRDefault="00E30764">
      <w:pPr>
        <w:spacing w:after="64" w:line="259" w:lineRule="auto"/>
        <w:ind w:left="0" w:right="368" w:firstLine="0"/>
        <w:jc w:val="right"/>
      </w:pPr>
      <w:r>
        <w:rPr>
          <w:noProof/>
        </w:rPr>
        <w:lastRenderedPageBreak/>
        <w:drawing>
          <wp:inline distT="0" distB="0" distL="0" distR="0" wp14:anchorId="7A202580" wp14:editId="3E4B9F67">
            <wp:extent cx="5039741" cy="4031615"/>
            <wp:effectExtent l="0" t="0" r="0" b="0"/>
            <wp:docPr id="41455" name="Picture 41455"/>
            <wp:cNvGraphicFramePr/>
            <a:graphic xmlns:a="http://schemas.openxmlformats.org/drawingml/2006/main">
              <a:graphicData uri="http://schemas.openxmlformats.org/drawingml/2006/picture">
                <pic:pic xmlns:pic="http://schemas.openxmlformats.org/drawingml/2006/picture">
                  <pic:nvPicPr>
                    <pic:cNvPr id="41455" name="Picture 41455"/>
                    <pic:cNvPicPr/>
                  </pic:nvPicPr>
                  <pic:blipFill>
                    <a:blip r:embed="rId606"/>
                    <a:stretch>
                      <a:fillRect/>
                    </a:stretch>
                  </pic:blipFill>
                  <pic:spPr>
                    <a:xfrm>
                      <a:off x="0" y="0"/>
                      <a:ext cx="5039741" cy="4031615"/>
                    </a:xfrm>
                    <a:prstGeom prst="rect">
                      <a:avLst/>
                    </a:prstGeom>
                  </pic:spPr>
                </pic:pic>
              </a:graphicData>
            </a:graphic>
          </wp:inline>
        </w:drawing>
      </w:r>
      <w:r>
        <w:t xml:space="preserve"> </w:t>
      </w:r>
    </w:p>
    <w:p w14:paraId="4AB80DF7" w14:textId="77777777" w:rsidR="00A2620F" w:rsidRDefault="00E30764">
      <w:pPr>
        <w:spacing w:after="199"/>
        <w:ind w:left="1704" w:right="911"/>
        <w:jc w:val="center"/>
      </w:pPr>
      <w:r>
        <w:t xml:space="preserve">Figure 5-121  </w:t>
      </w:r>
    </w:p>
    <w:p w14:paraId="11FC9034" w14:textId="77777777" w:rsidR="00A2620F" w:rsidRDefault="00E30764">
      <w:pPr>
        <w:spacing w:after="0"/>
        <w:ind w:left="847" w:right="6"/>
      </w:pPr>
      <w:r>
        <w:rPr>
          <w:u w:val="single" w:color="000000"/>
        </w:rPr>
        <w:t>Step 2</w:t>
      </w:r>
      <w:r>
        <w:t xml:space="preserve"> Configure the settings for the motion detection parameters. See Table 5-39. </w:t>
      </w:r>
    </w:p>
    <w:tbl>
      <w:tblPr>
        <w:tblStyle w:val="TableGrid"/>
        <w:tblW w:w="8556" w:type="dxa"/>
        <w:tblInd w:w="543" w:type="dxa"/>
        <w:tblCellMar>
          <w:top w:w="44" w:type="dxa"/>
          <w:left w:w="106" w:type="dxa"/>
          <w:right w:w="51" w:type="dxa"/>
        </w:tblCellMar>
        <w:tblLook w:val="04A0" w:firstRow="1" w:lastRow="0" w:firstColumn="1" w:lastColumn="0" w:noHBand="0" w:noVBand="1"/>
      </w:tblPr>
      <w:tblGrid>
        <w:gridCol w:w="2153"/>
        <w:gridCol w:w="6403"/>
      </w:tblGrid>
      <w:tr w:rsidR="00A2620F" w14:paraId="5FBD9B37" w14:textId="77777777">
        <w:trPr>
          <w:trHeight w:val="368"/>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2134DBB5"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3DD66CE" w14:textId="77777777" w:rsidR="00A2620F" w:rsidRDefault="00E30764">
            <w:pPr>
              <w:spacing w:after="0" w:line="259" w:lineRule="auto"/>
              <w:ind w:left="2" w:firstLine="0"/>
            </w:pPr>
            <w:r>
              <w:rPr>
                <w:b/>
              </w:rPr>
              <w:t xml:space="preserve">Description </w:t>
            </w:r>
          </w:p>
        </w:tc>
      </w:tr>
      <w:tr w:rsidR="00A2620F" w14:paraId="5BCA8F60"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07F87788" w14:textId="77777777" w:rsidR="00A2620F" w:rsidRDefault="00E30764">
            <w:pPr>
              <w:spacing w:after="0" w:line="259" w:lineRule="auto"/>
              <w:ind w:left="0" w:firstLine="0"/>
            </w:pPr>
            <w:r>
              <w:t xml:space="preserve">Channel </w:t>
            </w:r>
          </w:p>
        </w:tc>
        <w:tc>
          <w:tcPr>
            <w:tcW w:w="6403" w:type="dxa"/>
            <w:tcBorders>
              <w:top w:val="single" w:sz="4" w:space="0" w:color="000000"/>
              <w:left w:val="single" w:sz="4" w:space="0" w:color="000000"/>
              <w:bottom w:val="single" w:sz="4" w:space="0" w:color="000000"/>
              <w:right w:val="single" w:sz="4" w:space="0" w:color="000000"/>
            </w:tcBorders>
          </w:tcPr>
          <w:p w14:paraId="620E5B1F" w14:textId="77777777" w:rsidR="00A2620F" w:rsidRDefault="00E30764">
            <w:pPr>
              <w:spacing w:after="0" w:line="259" w:lineRule="auto"/>
              <w:ind w:left="2" w:firstLine="0"/>
            </w:pPr>
            <w:r>
              <w:t xml:space="preserve">In the </w:t>
            </w:r>
            <w:r>
              <w:rPr>
                <w:b/>
              </w:rPr>
              <w:t>Channel</w:t>
            </w:r>
            <w:r>
              <w:t xml:space="preserve"> list, select a channel to set the motion detection. </w:t>
            </w:r>
          </w:p>
        </w:tc>
      </w:tr>
      <w:tr w:rsidR="00A2620F" w14:paraId="6FA5A58D"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4EB2AEC" w14:textId="77777777" w:rsidR="00A2620F" w:rsidRDefault="00E30764">
            <w:pPr>
              <w:spacing w:after="0" w:line="259" w:lineRule="auto"/>
              <w:ind w:left="0" w:firstLine="0"/>
            </w:pPr>
            <w:r>
              <w:t xml:space="preserve">Region </w:t>
            </w:r>
          </w:p>
        </w:tc>
        <w:tc>
          <w:tcPr>
            <w:tcW w:w="6403" w:type="dxa"/>
            <w:tcBorders>
              <w:top w:val="single" w:sz="4" w:space="0" w:color="000000"/>
              <w:left w:val="single" w:sz="4" w:space="0" w:color="000000"/>
              <w:bottom w:val="single" w:sz="4" w:space="0" w:color="000000"/>
              <w:right w:val="single" w:sz="4" w:space="0" w:color="000000"/>
            </w:tcBorders>
          </w:tcPr>
          <w:p w14:paraId="4CDA596E" w14:textId="77777777" w:rsidR="00A2620F" w:rsidRDefault="00E30764">
            <w:pPr>
              <w:spacing w:after="0" w:line="259" w:lineRule="auto"/>
              <w:ind w:left="2" w:firstLine="0"/>
            </w:pPr>
            <w:r>
              <w:t xml:space="preserve">Click </w:t>
            </w:r>
            <w:r>
              <w:rPr>
                <w:b/>
              </w:rPr>
              <w:t>Setting</w:t>
            </w:r>
            <w:r>
              <w:t xml:space="preserve"> to define the motion detection region. </w:t>
            </w:r>
          </w:p>
        </w:tc>
      </w:tr>
      <w:tr w:rsidR="00A2620F" w14:paraId="6DF2CB68"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40CD1533" w14:textId="77777777" w:rsidR="00A2620F" w:rsidRDefault="00E30764">
            <w:pPr>
              <w:spacing w:after="0" w:line="259" w:lineRule="auto"/>
              <w:ind w:left="0" w:firstLine="0"/>
            </w:pPr>
            <w:r>
              <w:t xml:space="preserve">Enable MD </w:t>
            </w:r>
          </w:p>
        </w:tc>
        <w:tc>
          <w:tcPr>
            <w:tcW w:w="6403" w:type="dxa"/>
            <w:tcBorders>
              <w:top w:val="single" w:sz="4" w:space="0" w:color="000000"/>
              <w:left w:val="single" w:sz="4" w:space="0" w:color="000000"/>
              <w:bottom w:val="single" w:sz="4" w:space="0" w:color="000000"/>
              <w:right w:val="single" w:sz="4" w:space="0" w:color="000000"/>
            </w:tcBorders>
          </w:tcPr>
          <w:p w14:paraId="16B30C7D" w14:textId="77777777" w:rsidR="00A2620F" w:rsidRDefault="00E30764">
            <w:pPr>
              <w:spacing w:after="0" w:line="259" w:lineRule="auto"/>
              <w:ind w:left="2" w:firstLine="0"/>
            </w:pPr>
            <w:r>
              <w:t xml:space="preserve">Enable or disable the motion detection function. </w:t>
            </w:r>
          </w:p>
        </w:tc>
      </w:tr>
      <w:tr w:rsidR="00A2620F" w14:paraId="1A78CDCC" w14:textId="77777777">
        <w:trPr>
          <w:trHeight w:val="5062"/>
        </w:trPr>
        <w:tc>
          <w:tcPr>
            <w:tcW w:w="2153" w:type="dxa"/>
            <w:tcBorders>
              <w:top w:val="single" w:sz="4" w:space="0" w:color="000000"/>
              <w:left w:val="single" w:sz="4" w:space="0" w:color="000000"/>
              <w:bottom w:val="single" w:sz="4" w:space="0" w:color="000000"/>
              <w:right w:val="single" w:sz="4" w:space="0" w:color="000000"/>
            </w:tcBorders>
            <w:vAlign w:val="center"/>
          </w:tcPr>
          <w:p w14:paraId="1672573C" w14:textId="77777777" w:rsidR="00A2620F" w:rsidRDefault="00E30764">
            <w:pPr>
              <w:spacing w:after="0" w:line="259" w:lineRule="auto"/>
              <w:ind w:left="0" w:firstLine="0"/>
            </w:pPr>
            <w:r>
              <w:t xml:space="preserve">Enable PIR </w:t>
            </w:r>
          </w:p>
        </w:tc>
        <w:tc>
          <w:tcPr>
            <w:tcW w:w="6403" w:type="dxa"/>
            <w:tcBorders>
              <w:top w:val="single" w:sz="4" w:space="0" w:color="000000"/>
              <w:left w:val="single" w:sz="4" w:space="0" w:color="000000"/>
              <w:bottom w:val="single" w:sz="4" w:space="0" w:color="000000"/>
              <w:right w:val="single" w:sz="4" w:space="0" w:color="000000"/>
            </w:tcBorders>
          </w:tcPr>
          <w:p w14:paraId="3B89556A" w14:textId="77777777" w:rsidR="00A2620F" w:rsidRDefault="00E30764">
            <w:pPr>
              <w:spacing w:after="0" w:line="308" w:lineRule="auto"/>
              <w:ind w:left="2" w:right="57" w:firstLine="0"/>
              <w:jc w:val="both"/>
            </w:pPr>
            <w:r>
              <w:t xml:space="preserve">PIR function helps enhancing the accuracy and validity of motion detect. It can filter the meaningless alarms that are activated by the objects such as falling leaves, flies. The detection range by PIR is smaller than the field angle.  </w:t>
            </w:r>
          </w:p>
          <w:p w14:paraId="1E9E9B53" w14:textId="77777777" w:rsidR="00A2620F" w:rsidRDefault="00E30764">
            <w:pPr>
              <w:spacing w:after="0" w:line="308" w:lineRule="auto"/>
              <w:ind w:left="2" w:firstLine="0"/>
            </w:pPr>
            <w:r>
              <w:t xml:space="preserve">PIR function is enabled by default if it is supported by the cameras. Enabling PIR function will get the motion detect to be enabled automatically to generate motion detection alarms; if the PIR function is not enabled, the motion detect just has the general effect. </w:t>
            </w:r>
          </w:p>
          <w:p w14:paraId="45B9947F" w14:textId="77777777" w:rsidR="00A2620F" w:rsidRDefault="00E30764">
            <w:pPr>
              <w:spacing w:after="59" w:line="259" w:lineRule="auto"/>
              <w:ind w:left="1" w:firstLine="0"/>
            </w:pPr>
            <w:r>
              <w:rPr>
                <w:noProof/>
              </w:rPr>
              <w:drawing>
                <wp:inline distT="0" distB="0" distL="0" distR="0" wp14:anchorId="762F0EA7" wp14:editId="06520D84">
                  <wp:extent cx="600710" cy="161861"/>
                  <wp:effectExtent l="0" t="0" r="0" b="0"/>
                  <wp:docPr id="41457" name="Picture 41457"/>
                  <wp:cNvGraphicFramePr/>
                  <a:graphic xmlns:a="http://schemas.openxmlformats.org/drawingml/2006/main">
                    <a:graphicData uri="http://schemas.openxmlformats.org/drawingml/2006/picture">
                      <pic:pic xmlns:pic="http://schemas.openxmlformats.org/drawingml/2006/picture">
                        <pic:nvPicPr>
                          <pic:cNvPr id="41457" name="Picture 4145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B82A1B4" w14:textId="77777777" w:rsidR="00A2620F" w:rsidRDefault="00E30764" w:rsidP="00917147">
            <w:pPr>
              <w:numPr>
                <w:ilvl w:val="0"/>
                <w:numId w:val="163"/>
              </w:numPr>
              <w:spacing w:after="2" w:line="309" w:lineRule="auto"/>
              <w:ind w:hanging="420"/>
            </w:pPr>
            <w:r>
              <w:rPr>
                <w:shd w:val="clear" w:color="auto" w:fill="D9D9D9"/>
              </w:rPr>
              <w:t>Only when the channel type is CVI, the PIR function can be enabled.</w:t>
            </w:r>
            <w:r>
              <w:t xml:space="preserve"> </w:t>
            </w:r>
          </w:p>
          <w:p w14:paraId="5D8260DD" w14:textId="77777777" w:rsidR="00A2620F" w:rsidRDefault="00E30764" w:rsidP="00917147">
            <w:pPr>
              <w:numPr>
                <w:ilvl w:val="0"/>
                <w:numId w:val="163"/>
              </w:numPr>
              <w:spacing w:after="2" w:line="309" w:lineRule="auto"/>
              <w:ind w:hanging="420"/>
            </w:pPr>
            <w:r>
              <w:rPr>
                <w:shd w:val="clear" w:color="auto" w:fill="D9D9D9"/>
              </w:rPr>
              <w:t>If the camera does not support PIR function, it will be unusable.</w:t>
            </w:r>
            <w:r>
              <w:t xml:space="preserve"> </w:t>
            </w:r>
          </w:p>
          <w:p w14:paraId="6DCADC78" w14:textId="77777777" w:rsidR="00A2620F" w:rsidRDefault="00E30764" w:rsidP="00917147">
            <w:pPr>
              <w:numPr>
                <w:ilvl w:val="0"/>
                <w:numId w:val="163"/>
              </w:numPr>
              <w:spacing w:after="0" w:line="259" w:lineRule="auto"/>
              <w:ind w:hanging="420"/>
            </w:pPr>
            <w:r>
              <w:rPr>
                <w:shd w:val="clear" w:color="auto" w:fill="D9D9D9"/>
              </w:rPr>
              <w:t>If the Device does not support PIR function, it will not be displayed on the interface.</w:t>
            </w:r>
            <w:r>
              <w:t xml:space="preserve"> </w:t>
            </w:r>
          </w:p>
        </w:tc>
      </w:tr>
      <w:tr w:rsidR="00A2620F" w14:paraId="74546C39"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277BDBA9"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55A69FFC" w14:textId="77777777" w:rsidR="00A2620F" w:rsidRDefault="00E30764">
            <w:pPr>
              <w:spacing w:after="0" w:line="259" w:lineRule="auto"/>
              <w:ind w:left="2" w:firstLine="0"/>
            </w:pPr>
            <w:r>
              <w:t xml:space="preserve">Define a period during which the motion detection is active. </w:t>
            </w:r>
          </w:p>
        </w:tc>
      </w:tr>
    </w:tbl>
    <w:p w14:paraId="65C8B334" w14:textId="77777777" w:rsidR="00A2620F" w:rsidRDefault="00A2620F">
      <w:pPr>
        <w:spacing w:after="0" w:line="259" w:lineRule="auto"/>
        <w:ind w:left="-1133" w:right="543" w:firstLine="0"/>
      </w:pPr>
    </w:p>
    <w:tbl>
      <w:tblPr>
        <w:tblStyle w:val="TableGrid"/>
        <w:tblW w:w="8556" w:type="dxa"/>
        <w:tblInd w:w="543" w:type="dxa"/>
        <w:tblCellMar>
          <w:top w:w="13" w:type="dxa"/>
        </w:tblCellMar>
        <w:tblLook w:val="04A0" w:firstRow="1" w:lastRow="0" w:firstColumn="1" w:lastColumn="0" w:noHBand="0" w:noVBand="1"/>
      </w:tblPr>
      <w:tblGrid>
        <w:gridCol w:w="2153"/>
        <w:gridCol w:w="108"/>
        <w:gridCol w:w="3862"/>
        <w:gridCol w:w="2278"/>
        <w:gridCol w:w="155"/>
      </w:tblGrid>
      <w:tr w:rsidR="00A2620F" w14:paraId="2923C0D3"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F8FAC54" w14:textId="77777777" w:rsidR="00A2620F" w:rsidRDefault="00E30764">
            <w:pPr>
              <w:spacing w:after="0" w:line="259" w:lineRule="auto"/>
              <w:ind w:left="106" w:firstLine="0"/>
            </w:pPr>
            <w:r>
              <w:rPr>
                <w:b/>
              </w:rPr>
              <w:t xml:space="preserve">Parameter </w:t>
            </w:r>
          </w:p>
        </w:tc>
        <w:tc>
          <w:tcPr>
            <w:tcW w:w="6403" w:type="dxa"/>
            <w:gridSpan w:val="4"/>
            <w:tcBorders>
              <w:top w:val="single" w:sz="4" w:space="0" w:color="000000"/>
              <w:left w:val="single" w:sz="4" w:space="0" w:color="000000"/>
              <w:bottom w:val="single" w:sz="4" w:space="0" w:color="000000"/>
              <w:right w:val="single" w:sz="4" w:space="0" w:color="000000"/>
            </w:tcBorders>
            <w:shd w:val="clear" w:color="auto" w:fill="D9D9D9"/>
          </w:tcPr>
          <w:p w14:paraId="25D2F593" w14:textId="77777777" w:rsidR="00A2620F" w:rsidRDefault="00E30764">
            <w:pPr>
              <w:spacing w:after="0" w:line="259" w:lineRule="auto"/>
              <w:ind w:left="108" w:firstLine="0"/>
            </w:pPr>
            <w:r>
              <w:rPr>
                <w:b/>
              </w:rPr>
              <w:t xml:space="preserve">Description </w:t>
            </w:r>
          </w:p>
        </w:tc>
      </w:tr>
      <w:tr w:rsidR="00A2620F" w14:paraId="4EC75C60"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5BA92FE0" w14:textId="77777777" w:rsidR="00A2620F" w:rsidRDefault="00E30764">
            <w:pPr>
              <w:spacing w:after="0" w:line="259" w:lineRule="auto"/>
              <w:ind w:left="106" w:firstLine="0"/>
            </w:pPr>
            <w:r>
              <w:lastRenderedPageBreak/>
              <w:t xml:space="preserve">Anti-Dither </w:t>
            </w:r>
          </w:p>
        </w:tc>
        <w:tc>
          <w:tcPr>
            <w:tcW w:w="6403" w:type="dxa"/>
            <w:gridSpan w:val="4"/>
            <w:tcBorders>
              <w:top w:val="single" w:sz="4" w:space="0" w:color="000000"/>
              <w:left w:val="single" w:sz="4" w:space="0" w:color="000000"/>
              <w:bottom w:val="single" w:sz="4" w:space="0" w:color="000000"/>
              <w:right w:val="single" w:sz="4" w:space="0" w:color="000000"/>
            </w:tcBorders>
          </w:tcPr>
          <w:p w14:paraId="049E7A52" w14:textId="77777777" w:rsidR="00A2620F" w:rsidRDefault="00E30764">
            <w:pPr>
              <w:spacing w:after="0" w:line="259" w:lineRule="auto"/>
              <w:ind w:left="108" w:firstLine="0"/>
              <w:jc w:val="both"/>
            </w:pPr>
            <w:r>
              <w:t xml:space="preserve">Configure the time period from end of event detection to the stop of alarm. </w:t>
            </w:r>
          </w:p>
        </w:tc>
      </w:tr>
      <w:tr w:rsidR="00A2620F" w14:paraId="4F3460EA" w14:textId="77777777">
        <w:trPr>
          <w:trHeight w:val="2194"/>
        </w:trPr>
        <w:tc>
          <w:tcPr>
            <w:tcW w:w="2153" w:type="dxa"/>
            <w:tcBorders>
              <w:top w:val="single" w:sz="4" w:space="0" w:color="000000"/>
              <w:left w:val="single" w:sz="4" w:space="0" w:color="000000"/>
              <w:bottom w:val="single" w:sz="4" w:space="0" w:color="000000"/>
              <w:right w:val="single" w:sz="4" w:space="0" w:color="000000"/>
            </w:tcBorders>
            <w:vAlign w:val="center"/>
          </w:tcPr>
          <w:p w14:paraId="512FBEBE" w14:textId="77777777" w:rsidR="00A2620F" w:rsidRDefault="00E30764">
            <w:pPr>
              <w:spacing w:after="0" w:line="259" w:lineRule="auto"/>
              <w:ind w:left="106" w:firstLine="0"/>
            </w:pPr>
            <w:r>
              <w:t xml:space="preserve">Alarm Out </w:t>
            </w:r>
          </w:p>
        </w:tc>
        <w:tc>
          <w:tcPr>
            <w:tcW w:w="6403" w:type="dxa"/>
            <w:gridSpan w:val="4"/>
            <w:tcBorders>
              <w:top w:val="single" w:sz="4" w:space="0" w:color="000000"/>
              <w:left w:val="single" w:sz="4" w:space="0" w:color="000000"/>
              <w:bottom w:val="single" w:sz="4" w:space="0" w:color="000000"/>
              <w:right w:val="single" w:sz="4" w:space="0" w:color="000000"/>
            </w:tcBorders>
          </w:tcPr>
          <w:p w14:paraId="2FB56022" w14:textId="77777777" w:rsidR="00A2620F" w:rsidRDefault="00E30764">
            <w:pPr>
              <w:spacing w:after="49" w:line="259" w:lineRule="auto"/>
              <w:ind w:left="108" w:firstLine="0"/>
            </w:pPr>
            <w:r>
              <w:t xml:space="preserve">Click </w:t>
            </w:r>
            <w:r>
              <w:rPr>
                <w:b/>
              </w:rPr>
              <w:t>Setting</w:t>
            </w:r>
            <w:r>
              <w:t xml:space="preserve"> to display setting interface.</w:t>
            </w:r>
            <w:r>
              <w:rPr>
                <w:b/>
              </w:rPr>
              <w:t xml:space="preserve"> </w:t>
            </w:r>
          </w:p>
          <w:p w14:paraId="5C35BB69" w14:textId="77777777" w:rsidR="00A2620F" w:rsidRDefault="00E30764" w:rsidP="00917147">
            <w:pPr>
              <w:numPr>
                <w:ilvl w:val="0"/>
                <w:numId w:val="164"/>
              </w:numPr>
              <w:spacing w:after="2" w:line="309" w:lineRule="auto"/>
              <w:ind w:hanging="420"/>
            </w:pPr>
            <w:r>
              <w:t xml:space="preserve">General Alarm: Enable alarm activation through the alarm devices connected to the selected output port. </w:t>
            </w:r>
          </w:p>
          <w:p w14:paraId="14639ACA" w14:textId="77777777" w:rsidR="00A2620F" w:rsidRDefault="00E30764" w:rsidP="00917147">
            <w:pPr>
              <w:numPr>
                <w:ilvl w:val="0"/>
                <w:numId w:val="164"/>
              </w:numPr>
              <w:spacing w:after="2" w:line="309" w:lineRule="auto"/>
              <w:ind w:hanging="420"/>
            </w:pPr>
            <w:r>
              <w:t xml:space="preserve">External Alarm: Enable alarm activation through the connected alarm box. </w:t>
            </w:r>
          </w:p>
          <w:p w14:paraId="4C360396" w14:textId="77777777" w:rsidR="00A2620F" w:rsidRDefault="00E30764" w:rsidP="00917147">
            <w:pPr>
              <w:numPr>
                <w:ilvl w:val="0"/>
                <w:numId w:val="164"/>
              </w:numPr>
              <w:spacing w:after="0" w:line="259" w:lineRule="auto"/>
              <w:ind w:hanging="420"/>
            </w:pPr>
            <w:r>
              <w:t xml:space="preserve">Wireless Siren: Enable alarm activation through devices connected by USB gateway or camera gateway. </w:t>
            </w:r>
          </w:p>
        </w:tc>
      </w:tr>
      <w:tr w:rsidR="00A2620F" w14:paraId="7EAD3012" w14:textId="77777777">
        <w:trPr>
          <w:trHeight w:val="1260"/>
        </w:trPr>
        <w:tc>
          <w:tcPr>
            <w:tcW w:w="2153" w:type="dxa"/>
            <w:tcBorders>
              <w:top w:val="single" w:sz="4" w:space="0" w:color="000000"/>
              <w:left w:val="single" w:sz="4" w:space="0" w:color="000000"/>
              <w:bottom w:val="single" w:sz="4" w:space="0" w:color="000000"/>
              <w:right w:val="single" w:sz="4" w:space="0" w:color="000000"/>
            </w:tcBorders>
            <w:vAlign w:val="center"/>
          </w:tcPr>
          <w:p w14:paraId="2776DF87" w14:textId="77777777" w:rsidR="00A2620F" w:rsidRDefault="00E30764">
            <w:pPr>
              <w:spacing w:after="0" w:line="259" w:lineRule="auto"/>
              <w:ind w:left="106" w:firstLine="0"/>
            </w:pPr>
            <w:r>
              <w:t xml:space="preserve">Latch </w:t>
            </w:r>
          </w:p>
        </w:tc>
        <w:tc>
          <w:tcPr>
            <w:tcW w:w="6403" w:type="dxa"/>
            <w:gridSpan w:val="4"/>
            <w:tcBorders>
              <w:top w:val="single" w:sz="4" w:space="0" w:color="000000"/>
              <w:left w:val="single" w:sz="4" w:space="0" w:color="000000"/>
              <w:bottom w:val="single" w:sz="4" w:space="0" w:color="000000"/>
              <w:right w:val="single" w:sz="4" w:space="0" w:color="000000"/>
            </w:tcBorders>
          </w:tcPr>
          <w:p w14:paraId="166A14D0" w14:textId="77777777" w:rsidR="00A2620F" w:rsidRDefault="00E30764">
            <w:pPr>
              <w:spacing w:after="0" w:line="259" w:lineRule="auto"/>
              <w:ind w:left="108" w:firstLine="0"/>
            </w:pPr>
            <w:r>
              <w:t xml:space="preserve">Set a length of time for the Device to delay turning off alarm after the external alarm is cancelled. The value ranges from 0 seconds to 300 seconds, and the default value is 10 seconds. If you enter 0, there will be no delay. </w:t>
            </w:r>
          </w:p>
        </w:tc>
      </w:tr>
      <w:tr w:rsidR="00A2620F" w14:paraId="2A0B3E14"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551A31CD" w14:textId="77777777" w:rsidR="00A2620F" w:rsidRDefault="00E30764">
            <w:pPr>
              <w:spacing w:after="0" w:line="259" w:lineRule="auto"/>
              <w:ind w:left="106" w:firstLine="0"/>
            </w:pPr>
            <w:r>
              <w:t xml:space="preserve">Show Message </w:t>
            </w:r>
          </w:p>
        </w:tc>
        <w:tc>
          <w:tcPr>
            <w:tcW w:w="6403" w:type="dxa"/>
            <w:gridSpan w:val="4"/>
            <w:tcBorders>
              <w:top w:val="single" w:sz="4" w:space="0" w:color="000000"/>
              <w:left w:val="single" w:sz="4" w:space="0" w:color="000000"/>
              <w:bottom w:val="single" w:sz="4" w:space="0" w:color="000000"/>
              <w:right w:val="single" w:sz="4" w:space="0" w:color="000000"/>
            </w:tcBorders>
          </w:tcPr>
          <w:p w14:paraId="68F56AB3" w14:textId="77777777" w:rsidR="00A2620F" w:rsidRDefault="00E30764">
            <w:pPr>
              <w:spacing w:after="0" w:line="259" w:lineRule="auto"/>
              <w:ind w:left="108" w:firstLine="0"/>
              <w:jc w:val="both"/>
            </w:pPr>
            <w:r>
              <w:t xml:space="preserve">Select the </w:t>
            </w:r>
            <w:r>
              <w:rPr>
                <w:b/>
              </w:rPr>
              <w:t>Show Message</w:t>
            </w:r>
            <w:r>
              <w:t xml:space="preserve"> check box to enable a pop-up message in your local host PC. </w:t>
            </w:r>
          </w:p>
        </w:tc>
      </w:tr>
      <w:tr w:rsidR="00A2620F" w14:paraId="0B802F1A"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0C595212" w14:textId="77777777" w:rsidR="00A2620F" w:rsidRDefault="00E30764">
            <w:pPr>
              <w:spacing w:after="0" w:line="259" w:lineRule="auto"/>
              <w:ind w:left="106" w:firstLine="0"/>
            </w:pPr>
            <w:r>
              <w:t xml:space="preserve">Alarm Upload </w:t>
            </w:r>
          </w:p>
        </w:tc>
        <w:tc>
          <w:tcPr>
            <w:tcW w:w="6403" w:type="dxa"/>
            <w:gridSpan w:val="4"/>
            <w:tcBorders>
              <w:top w:val="single" w:sz="4" w:space="0" w:color="000000"/>
              <w:left w:val="single" w:sz="4" w:space="0" w:color="000000"/>
              <w:bottom w:val="single" w:sz="4" w:space="0" w:color="000000"/>
              <w:right w:val="single" w:sz="4" w:space="0" w:color="000000"/>
            </w:tcBorders>
          </w:tcPr>
          <w:p w14:paraId="59AE36FB" w14:textId="77777777" w:rsidR="00A2620F" w:rsidRDefault="00E30764">
            <w:pPr>
              <w:spacing w:after="0" w:line="259" w:lineRule="auto"/>
              <w:ind w:left="108" w:right="20" w:firstLine="0"/>
            </w:pPr>
            <w:r>
              <w:t>Select the</w:t>
            </w:r>
            <w:r>
              <w:rPr>
                <w:b/>
              </w:rPr>
              <w:t xml:space="preserve"> Alarm Upload </w:t>
            </w:r>
            <w:r>
              <w:t xml:space="preserve">check box to enable the system to upload the alarm signal to the network (including alarm center) when an alarm event occurs. </w:t>
            </w:r>
          </w:p>
        </w:tc>
      </w:tr>
      <w:tr w:rsidR="00A2620F" w14:paraId="4D76C700"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4F9BABD8" w14:textId="77777777" w:rsidR="00A2620F" w:rsidRDefault="00E30764">
            <w:pPr>
              <w:spacing w:after="0" w:line="259" w:lineRule="auto"/>
              <w:ind w:left="106" w:firstLine="0"/>
            </w:pPr>
            <w:r>
              <w:t xml:space="preserve">Send Email </w:t>
            </w:r>
          </w:p>
        </w:tc>
        <w:tc>
          <w:tcPr>
            <w:tcW w:w="6403" w:type="dxa"/>
            <w:gridSpan w:val="4"/>
            <w:tcBorders>
              <w:top w:val="single" w:sz="4" w:space="0" w:color="000000"/>
              <w:left w:val="single" w:sz="4" w:space="0" w:color="000000"/>
              <w:bottom w:val="single" w:sz="4" w:space="0" w:color="000000"/>
              <w:right w:val="single" w:sz="4" w:space="0" w:color="000000"/>
            </w:tcBorders>
          </w:tcPr>
          <w:p w14:paraId="221C6E8A" w14:textId="77777777" w:rsidR="00A2620F" w:rsidRDefault="00E30764">
            <w:pPr>
              <w:spacing w:after="0" w:line="306" w:lineRule="auto"/>
              <w:ind w:left="108" w:firstLine="0"/>
            </w:pPr>
            <w:r>
              <w:t xml:space="preserve">Select the </w:t>
            </w:r>
            <w:r>
              <w:rPr>
                <w:b/>
              </w:rPr>
              <w:t>Send Email</w:t>
            </w:r>
            <w:r>
              <w:t xml:space="preserve"> check box to enable the system to send an email notification when an alarm event occurs. </w:t>
            </w:r>
          </w:p>
          <w:p w14:paraId="37C95B48" w14:textId="77777777" w:rsidR="00A2620F" w:rsidRDefault="00E30764">
            <w:pPr>
              <w:spacing w:after="0" w:line="259" w:lineRule="auto"/>
              <w:ind w:left="107" w:firstLine="0"/>
            </w:pPr>
            <w:r>
              <w:rPr>
                <w:noProof/>
              </w:rPr>
              <w:drawing>
                <wp:inline distT="0" distB="0" distL="0" distR="0" wp14:anchorId="14DD2359" wp14:editId="02A1CF20">
                  <wp:extent cx="600710" cy="161861"/>
                  <wp:effectExtent l="0" t="0" r="0" b="0"/>
                  <wp:docPr id="41785" name="Picture 41785"/>
                  <wp:cNvGraphicFramePr/>
                  <a:graphic xmlns:a="http://schemas.openxmlformats.org/drawingml/2006/main">
                    <a:graphicData uri="http://schemas.openxmlformats.org/drawingml/2006/picture">
                      <pic:pic xmlns:pic="http://schemas.openxmlformats.org/drawingml/2006/picture">
                        <pic:nvPicPr>
                          <pic:cNvPr id="41785" name="Picture 4178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2BFA702" w14:textId="77777777" w:rsidR="00A2620F" w:rsidRDefault="00E30764">
            <w:pPr>
              <w:spacing w:after="0" w:line="259" w:lineRule="auto"/>
              <w:ind w:left="108"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377D9A70" w14:textId="77777777">
        <w:trPr>
          <w:trHeight w:val="1942"/>
        </w:trPr>
        <w:tc>
          <w:tcPr>
            <w:tcW w:w="2153" w:type="dxa"/>
            <w:tcBorders>
              <w:top w:val="single" w:sz="4" w:space="0" w:color="000000"/>
              <w:left w:val="single" w:sz="4" w:space="0" w:color="000000"/>
              <w:bottom w:val="single" w:sz="4" w:space="0" w:color="000000"/>
              <w:right w:val="single" w:sz="4" w:space="0" w:color="000000"/>
            </w:tcBorders>
            <w:vAlign w:val="center"/>
          </w:tcPr>
          <w:p w14:paraId="60BD2B95" w14:textId="77777777" w:rsidR="00A2620F" w:rsidRDefault="00E30764">
            <w:pPr>
              <w:spacing w:after="0" w:line="259" w:lineRule="auto"/>
              <w:ind w:left="106" w:firstLine="0"/>
            </w:pPr>
            <w:r>
              <w:t xml:space="preserve">Record Channel </w:t>
            </w:r>
          </w:p>
        </w:tc>
        <w:tc>
          <w:tcPr>
            <w:tcW w:w="6403" w:type="dxa"/>
            <w:gridSpan w:val="4"/>
            <w:tcBorders>
              <w:top w:val="single" w:sz="4" w:space="0" w:color="000000"/>
              <w:left w:val="single" w:sz="4" w:space="0" w:color="000000"/>
              <w:bottom w:val="single" w:sz="4" w:space="0" w:color="000000"/>
              <w:right w:val="single" w:sz="4" w:space="0" w:color="000000"/>
            </w:tcBorders>
          </w:tcPr>
          <w:p w14:paraId="543DD223" w14:textId="77777777" w:rsidR="00A2620F" w:rsidRDefault="00E30764">
            <w:pPr>
              <w:spacing w:after="0" w:line="309" w:lineRule="auto"/>
              <w:ind w:left="108" w:firstLine="0"/>
            </w:pPr>
            <w:r>
              <w:t xml:space="preserve">Select the channel(s) that you want to record. The selected channel(s) starts recording after an alarm event occurs. </w:t>
            </w:r>
          </w:p>
          <w:p w14:paraId="62B36ED7" w14:textId="77777777" w:rsidR="00A2620F" w:rsidRDefault="00E30764">
            <w:pPr>
              <w:spacing w:after="57" w:line="259" w:lineRule="auto"/>
              <w:ind w:left="107" w:firstLine="0"/>
            </w:pPr>
            <w:r>
              <w:rPr>
                <w:noProof/>
              </w:rPr>
              <w:drawing>
                <wp:inline distT="0" distB="0" distL="0" distR="0" wp14:anchorId="14939E2C" wp14:editId="7E27C384">
                  <wp:extent cx="600710" cy="161861"/>
                  <wp:effectExtent l="0" t="0" r="0" b="0"/>
                  <wp:docPr id="41787" name="Picture 41787"/>
                  <wp:cNvGraphicFramePr/>
                  <a:graphic xmlns:a="http://schemas.openxmlformats.org/drawingml/2006/main">
                    <a:graphicData uri="http://schemas.openxmlformats.org/drawingml/2006/picture">
                      <pic:pic xmlns:pic="http://schemas.openxmlformats.org/drawingml/2006/picture">
                        <pic:nvPicPr>
                          <pic:cNvPr id="41787" name="Picture 4178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8B01E0D" w14:textId="77777777" w:rsidR="00A2620F" w:rsidRDefault="00E30764">
            <w:pPr>
              <w:spacing w:after="0" w:line="259" w:lineRule="auto"/>
              <w:ind w:left="108" w:firstLine="0"/>
            </w:pPr>
            <w:r>
              <w:rPr>
                <w:shd w:val="clear" w:color="auto" w:fill="D9D9D9"/>
              </w:rPr>
              <w:t>The recording for motion detection and auto recording function must be enabled. For details, see "5.1.4.9 Configuring Recorded Video Storage Schedule" and "5.9.1 Enabling Record Control."</w:t>
            </w:r>
            <w:r>
              <w:t xml:space="preserve"> </w:t>
            </w:r>
          </w:p>
        </w:tc>
      </w:tr>
      <w:tr w:rsidR="00A2620F" w14:paraId="6CE4C692" w14:textId="77777777">
        <w:trPr>
          <w:trHeight w:val="1690"/>
        </w:trPr>
        <w:tc>
          <w:tcPr>
            <w:tcW w:w="2153" w:type="dxa"/>
            <w:tcBorders>
              <w:top w:val="single" w:sz="4" w:space="0" w:color="000000"/>
              <w:left w:val="single" w:sz="4" w:space="0" w:color="000000"/>
              <w:bottom w:val="single" w:sz="4" w:space="0" w:color="000000"/>
              <w:right w:val="single" w:sz="4" w:space="0" w:color="000000"/>
            </w:tcBorders>
            <w:vAlign w:val="center"/>
          </w:tcPr>
          <w:p w14:paraId="689A79A0" w14:textId="77777777" w:rsidR="00A2620F" w:rsidRDefault="00E30764">
            <w:pPr>
              <w:spacing w:after="0" w:line="259" w:lineRule="auto"/>
              <w:ind w:left="106" w:firstLine="0"/>
            </w:pPr>
            <w:r>
              <w:t xml:space="preserve">PTZ </w:t>
            </w:r>
          </w:p>
        </w:tc>
        <w:tc>
          <w:tcPr>
            <w:tcW w:w="6403" w:type="dxa"/>
            <w:gridSpan w:val="4"/>
            <w:tcBorders>
              <w:top w:val="single" w:sz="4" w:space="0" w:color="000000"/>
              <w:left w:val="single" w:sz="4" w:space="0" w:color="000000"/>
              <w:bottom w:val="single" w:sz="4" w:space="0" w:color="000000"/>
              <w:right w:val="single" w:sz="4" w:space="0" w:color="000000"/>
            </w:tcBorders>
          </w:tcPr>
          <w:p w14:paraId="0938DF25" w14:textId="77777777" w:rsidR="00A2620F" w:rsidRDefault="00E30764">
            <w:pPr>
              <w:spacing w:after="47" w:line="259" w:lineRule="auto"/>
              <w:ind w:left="108" w:firstLine="0"/>
            </w:pPr>
            <w:r>
              <w:t xml:space="preserve">Click </w:t>
            </w:r>
            <w:r>
              <w:rPr>
                <w:b/>
              </w:rPr>
              <w:t>Setting</w:t>
            </w:r>
            <w:r>
              <w:t xml:space="preserve"> to display the PTZ interface.  </w:t>
            </w:r>
          </w:p>
          <w:p w14:paraId="65D5571F" w14:textId="77777777" w:rsidR="00A2620F" w:rsidRDefault="00E30764">
            <w:pPr>
              <w:spacing w:after="49" w:line="308" w:lineRule="auto"/>
              <w:ind w:left="108" w:firstLine="0"/>
            </w:pPr>
            <w:r>
              <w:t xml:space="preserve">Enable PTZ linkage actions, such as selecting the preset that you want to be called when an alarm event occurs. </w:t>
            </w:r>
          </w:p>
          <w:p w14:paraId="447C2172" w14:textId="77777777" w:rsidR="00A2620F" w:rsidRDefault="00E30764">
            <w:pPr>
              <w:spacing w:after="57" w:line="259" w:lineRule="auto"/>
              <w:ind w:left="107" w:firstLine="0"/>
            </w:pPr>
            <w:r>
              <w:rPr>
                <w:noProof/>
              </w:rPr>
              <w:drawing>
                <wp:inline distT="0" distB="0" distL="0" distR="0" wp14:anchorId="5684A560" wp14:editId="39C9289F">
                  <wp:extent cx="600710" cy="161861"/>
                  <wp:effectExtent l="0" t="0" r="0" b="0"/>
                  <wp:docPr id="41789" name="Picture 41789"/>
                  <wp:cNvGraphicFramePr/>
                  <a:graphic xmlns:a="http://schemas.openxmlformats.org/drawingml/2006/main">
                    <a:graphicData uri="http://schemas.openxmlformats.org/drawingml/2006/picture">
                      <pic:pic xmlns:pic="http://schemas.openxmlformats.org/drawingml/2006/picture">
                        <pic:nvPicPr>
                          <pic:cNvPr id="41789" name="Picture 4178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91BDC71" w14:textId="77777777" w:rsidR="00A2620F" w:rsidRDefault="00E30764">
            <w:pPr>
              <w:spacing w:after="0" w:line="259" w:lineRule="auto"/>
              <w:ind w:left="108" w:firstLine="0"/>
            </w:pPr>
            <w:r>
              <w:rPr>
                <w:shd w:val="clear" w:color="auto" w:fill="D9D9D9"/>
              </w:rPr>
              <w:t>Motion Detect can only activate PTZ preset.</w:t>
            </w:r>
            <w:r>
              <w:t xml:space="preserve"> </w:t>
            </w:r>
          </w:p>
        </w:tc>
      </w:tr>
      <w:tr w:rsidR="00A2620F" w14:paraId="764293A5" w14:textId="77777777">
        <w:trPr>
          <w:trHeight w:val="949"/>
        </w:trPr>
        <w:tc>
          <w:tcPr>
            <w:tcW w:w="2153" w:type="dxa"/>
            <w:tcBorders>
              <w:top w:val="single" w:sz="4" w:space="0" w:color="000000"/>
              <w:left w:val="single" w:sz="4" w:space="0" w:color="000000"/>
              <w:bottom w:val="single" w:sz="4" w:space="0" w:color="000000"/>
              <w:right w:val="single" w:sz="4" w:space="0" w:color="000000"/>
            </w:tcBorders>
            <w:vAlign w:val="center"/>
          </w:tcPr>
          <w:p w14:paraId="1FA2C1FB" w14:textId="77777777" w:rsidR="00A2620F" w:rsidRDefault="00E30764">
            <w:pPr>
              <w:spacing w:after="0" w:line="259" w:lineRule="auto"/>
              <w:ind w:left="106" w:firstLine="0"/>
            </w:pPr>
            <w:r>
              <w:t xml:space="preserve">Post Record </w:t>
            </w:r>
          </w:p>
        </w:tc>
        <w:tc>
          <w:tcPr>
            <w:tcW w:w="6403" w:type="dxa"/>
            <w:gridSpan w:val="4"/>
            <w:tcBorders>
              <w:top w:val="single" w:sz="4" w:space="0" w:color="000000"/>
              <w:left w:val="single" w:sz="4" w:space="0" w:color="000000"/>
              <w:bottom w:val="single" w:sz="4" w:space="0" w:color="000000"/>
              <w:right w:val="single" w:sz="4" w:space="0" w:color="000000"/>
            </w:tcBorders>
          </w:tcPr>
          <w:p w14:paraId="41F8863C" w14:textId="77777777" w:rsidR="00A2620F" w:rsidRDefault="00E30764">
            <w:pPr>
              <w:spacing w:after="0" w:line="259" w:lineRule="auto"/>
              <w:ind w:left="108" w:firstLine="0"/>
            </w:pPr>
            <w:r>
              <w:t xml:space="preserve">Set a length of time for the Device to delay turning off recording after the alarm is cancelled. The value ranges from 10 seconds to 300 seconds, and the default value is 10 seconds. </w:t>
            </w:r>
          </w:p>
        </w:tc>
      </w:tr>
      <w:tr w:rsidR="00A2620F" w14:paraId="4FFBA5A5"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732717B3" w14:textId="77777777" w:rsidR="00A2620F" w:rsidRDefault="00E30764">
            <w:pPr>
              <w:spacing w:after="0" w:line="259" w:lineRule="auto"/>
              <w:ind w:left="106" w:firstLine="0"/>
            </w:pPr>
            <w:r>
              <w:t xml:space="preserve">Tour </w:t>
            </w:r>
          </w:p>
        </w:tc>
        <w:tc>
          <w:tcPr>
            <w:tcW w:w="6403" w:type="dxa"/>
            <w:gridSpan w:val="4"/>
            <w:tcBorders>
              <w:top w:val="single" w:sz="4" w:space="0" w:color="000000"/>
              <w:left w:val="single" w:sz="4" w:space="0" w:color="000000"/>
              <w:bottom w:val="single" w:sz="4" w:space="0" w:color="000000"/>
              <w:right w:val="single" w:sz="4" w:space="0" w:color="000000"/>
            </w:tcBorders>
          </w:tcPr>
          <w:p w14:paraId="3DC52A7C" w14:textId="77777777" w:rsidR="00A2620F" w:rsidRDefault="00E30764">
            <w:pPr>
              <w:spacing w:after="0" w:line="259" w:lineRule="auto"/>
              <w:ind w:left="108" w:firstLine="0"/>
            </w:pPr>
            <w:r>
              <w:t xml:space="preserve">Select the </w:t>
            </w:r>
            <w:r>
              <w:rPr>
                <w:b/>
              </w:rPr>
              <w:t>Tour</w:t>
            </w:r>
            <w:r>
              <w:t xml:space="preserve"> check box to enable a tour of the selected channels. </w:t>
            </w:r>
          </w:p>
        </w:tc>
      </w:tr>
      <w:tr w:rsidR="00A2620F" w14:paraId="249CDBAD" w14:textId="77777777">
        <w:trPr>
          <w:trHeight w:val="970"/>
        </w:trPr>
        <w:tc>
          <w:tcPr>
            <w:tcW w:w="2153" w:type="dxa"/>
            <w:vMerge w:val="restart"/>
            <w:tcBorders>
              <w:top w:val="single" w:sz="4" w:space="0" w:color="000000"/>
              <w:left w:val="single" w:sz="4" w:space="0" w:color="000000"/>
              <w:bottom w:val="single" w:sz="4" w:space="0" w:color="000000"/>
              <w:right w:val="single" w:sz="4" w:space="0" w:color="000000"/>
            </w:tcBorders>
            <w:vAlign w:val="center"/>
          </w:tcPr>
          <w:p w14:paraId="040E998A" w14:textId="77777777" w:rsidR="00A2620F" w:rsidRDefault="00E30764">
            <w:pPr>
              <w:spacing w:after="0" w:line="259" w:lineRule="auto"/>
              <w:ind w:left="106" w:firstLine="0"/>
            </w:pPr>
            <w:r>
              <w:t xml:space="preserve">Snapshot </w:t>
            </w:r>
          </w:p>
        </w:tc>
        <w:tc>
          <w:tcPr>
            <w:tcW w:w="6403" w:type="dxa"/>
            <w:gridSpan w:val="4"/>
            <w:tcBorders>
              <w:top w:val="single" w:sz="4" w:space="0" w:color="000000"/>
              <w:left w:val="single" w:sz="4" w:space="0" w:color="000000"/>
              <w:bottom w:val="nil"/>
              <w:right w:val="single" w:sz="4" w:space="0" w:color="000000"/>
            </w:tcBorders>
          </w:tcPr>
          <w:p w14:paraId="3F24FA81" w14:textId="77777777" w:rsidR="00A2620F" w:rsidRDefault="00E30764">
            <w:pPr>
              <w:spacing w:after="0" w:line="306" w:lineRule="auto"/>
              <w:ind w:left="108" w:firstLine="0"/>
            </w:pPr>
            <w:r>
              <w:t xml:space="preserve">Select the </w:t>
            </w:r>
            <w:r>
              <w:rPr>
                <w:b/>
              </w:rPr>
              <w:t>Snapshot</w:t>
            </w:r>
            <w:r>
              <w:t xml:space="preserve"> check box to take a snapshot of the selected channel. </w:t>
            </w:r>
          </w:p>
          <w:p w14:paraId="08AB099F" w14:textId="77777777" w:rsidR="00A2620F" w:rsidRDefault="00E30764">
            <w:pPr>
              <w:spacing w:after="0" w:line="259" w:lineRule="auto"/>
              <w:ind w:left="107" w:firstLine="0"/>
            </w:pPr>
            <w:r>
              <w:rPr>
                <w:noProof/>
              </w:rPr>
              <w:drawing>
                <wp:inline distT="0" distB="0" distL="0" distR="0" wp14:anchorId="75281FF2" wp14:editId="1F5E6BFF">
                  <wp:extent cx="600710" cy="161861"/>
                  <wp:effectExtent l="0" t="0" r="0" b="0"/>
                  <wp:docPr id="41791" name="Picture 41791"/>
                  <wp:cNvGraphicFramePr/>
                  <a:graphic xmlns:a="http://schemas.openxmlformats.org/drawingml/2006/main">
                    <a:graphicData uri="http://schemas.openxmlformats.org/drawingml/2006/picture">
                      <pic:pic xmlns:pic="http://schemas.openxmlformats.org/drawingml/2006/picture">
                        <pic:nvPicPr>
                          <pic:cNvPr id="41791" name="Picture 41791"/>
                          <pic:cNvPicPr/>
                        </pic:nvPicPr>
                        <pic:blipFill>
                          <a:blip r:embed="rId244"/>
                          <a:stretch>
                            <a:fillRect/>
                          </a:stretch>
                        </pic:blipFill>
                        <pic:spPr>
                          <a:xfrm>
                            <a:off x="0" y="0"/>
                            <a:ext cx="600710" cy="161861"/>
                          </a:xfrm>
                          <a:prstGeom prst="rect">
                            <a:avLst/>
                          </a:prstGeom>
                        </pic:spPr>
                      </pic:pic>
                    </a:graphicData>
                  </a:graphic>
                </wp:inline>
              </w:drawing>
            </w:r>
            <w:r>
              <w:t xml:space="preserve"> </w:t>
            </w:r>
          </w:p>
        </w:tc>
      </w:tr>
      <w:tr w:rsidR="00A2620F" w14:paraId="7941AC33" w14:textId="77777777">
        <w:trPr>
          <w:trHeight w:val="282"/>
        </w:trPr>
        <w:tc>
          <w:tcPr>
            <w:tcW w:w="0" w:type="auto"/>
            <w:vMerge/>
            <w:tcBorders>
              <w:top w:val="nil"/>
              <w:left w:val="single" w:sz="4" w:space="0" w:color="000000"/>
              <w:bottom w:val="nil"/>
              <w:right w:val="single" w:sz="4" w:space="0" w:color="000000"/>
            </w:tcBorders>
          </w:tcPr>
          <w:p w14:paraId="30A43731" w14:textId="77777777" w:rsidR="00A2620F" w:rsidRDefault="00A2620F">
            <w:pPr>
              <w:spacing w:after="160" w:line="259" w:lineRule="auto"/>
              <w:ind w:left="0" w:firstLine="0"/>
            </w:pPr>
          </w:p>
        </w:tc>
        <w:tc>
          <w:tcPr>
            <w:tcW w:w="108" w:type="dxa"/>
            <w:vMerge w:val="restart"/>
            <w:tcBorders>
              <w:top w:val="nil"/>
              <w:left w:val="single" w:sz="4" w:space="0" w:color="000000"/>
              <w:bottom w:val="single" w:sz="4" w:space="0" w:color="000000"/>
              <w:right w:val="nil"/>
            </w:tcBorders>
          </w:tcPr>
          <w:p w14:paraId="26E6273F" w14:textId="77777777" w:rsidR="00A2620F" w:rsidRDefault="00A2620F">
            <w:pPr>
              <w:spacing w:after="160" w:line="259" w:lineRule="auto"/>
              <w:ind w:left="0" w:firstLine="0"/>
            </w:pPr>
          </w:p>
        </w:tc>
        <w:tc>
          <w:tcPr>
            <w:tcW w:w="6140" w:type="dxa"/>
            <w:gridSpan w:val="2"/>
            <w:tcBorders>
              <w:top w:val="nil"/>
              <w:left w:val="nil"/>
              <w:bottom w:val="nil"/>
              <w:right w:val="nil"/>
            </w:tcBorders>
            <w:shd w:val="clear" w:color="auto" w:fill="D9D9D9"/>
          </w:tcPr>
          <w:p w14:paraId="667C6A8F" w14:textId="77777777" w:rsidR="00A2620F" w:rsidRDefault="00E30764">
            <w:pPr>
              <w:spacing w:after="0" w:line="259" w:lineRule="auto"/>
              <w:ind w:left="0" w:firstLine="0"/>
              <w:jc w:val="both"/>
            </w:pPr>
            <w:r>
              <w:t xml:space="preserve">To use this function, select </w:t>
            </w:r>
            <w:r>
              <w:rPr>
                <w:b/>
              </w:rPr>
              <w:t xml:space="preserve">Main Menu &gt; CAMERA &gt; ENCODE &gt; </w:t>
            </w:r>
          </w:p>
        </w:tc>
        <w:tc>
          <w:tcPr>
            <w:tcW w:w="155" w:type="dxa"/>
            <w:vMerge w:val="restart"/>
            <w:tcBorders>
              <w:top w:val="nil"/>
              <w:left w:val="nil"/>
              <w:bottom w:val="single" w:sz="4" w:space="0" w:color="000000"/>
              <w:right w:val="single" w:sz="4" w:space="0" w:color="000000"/>
            </w:tcBorders>
          </w:tcPr>
          <w:p w14:paraId="4E10E583" w14:textId="77777777" w:rsidR="00A2620F" w:rsidRDefault="00A2620F">
            <w:pPr>
              <w:spacing w:after="160" w:line="259" w:lineRule="auto"/>
              <w:ind w:left="0" w:firstLine="0"/>
            </w:pPr>
          </w:p>
        </w:tc>
      </w:tr>
      <w:tr w:rsidR="00A2620F" w14:paraId="31DED5E5" w14:textId="77777777">
        <w:trPr>
          <w:trHeight w:val="301"/>
        </w:trPr>
        <w:tc>
          <w:tcPr>
            <w:tcW w:w="0" w:type="auto"/>
            <w:vMerge/>
            <w:tcBorders>
              <w:top w:val="nil"/>
              <w:left w:val="single" w:sz="4" w:space="0" w:color="000000"/>
              <w:bottom w:val="single" w:sz="4" w:space="0" w:color="000000"/>
              <w:right w:val="single" w:sz="4" w:space="0" w:color="000000"/>
            </w:tcBorders>
          </w:tcPr>
          <w:p w14:paraId="67782A05" w14:textId="77777777" w:rsidR="00A2620F" w:rsidRDefault="00A2620F">
            <w:pPr>
              <w:spacing w:after="160" w:line="259" w:lineRule="auto"/>
              <w:ind w:left="0" w:firstLine="0"/>
            </w:pPr>
          </w:p>
        </w:tc>
        <w:tc>
          <w:tcPr>
            <w:tcW w:w="0" w:type="auto"/>
            <w:vMerge/>
            <w:tcBorders>
              <w:top w:val="nil"/>
              <w:left w:val="single" w:sz="4" w:space="0" w:color="000000"/>
              <w:bottom w:val="single" w:sz="4" w:space="0" w:color="000000"/>
              <w:right w:val="nil"/>
            </w:tcBorders>
          </w:tcPr>
          <w:p w14:paraId="07F0E7A6" w14:textId="77777777" w:rsidR="00A2620F" w:rsidRDefault="00A2620F">
            <w:pPr>
              <w:spacing w:after="160" w:line="259" w:lineRule="auto"/>
              <w:ind w:left="0" w:firstLine="0"/>
            </w:pPr>
          </w:p>
        </w:tc>
        <w:tc>
          <w:tcPr>
            <w:tcW w:w="3862" w:type="dxa"/>
            <w:tcBorders>
              <w:top w:val="nil"/>
              <w:left w:val="nil"/>
              <w:bottom w:val="single" w:sz="4" w:space="0" w:color="000000"/>
              <w:right w:val="nil"/>
            </w:tcBorders>
            <w:shd w:val="clear" w:color="auto" w:fill="D9D9D9"/>
          </w:tcPr>
          <w:p w14:paraId="3FF37903" w14:textId="77777777" w:rsidR="00A2620F" w:rsidRDefault="00E30764">
            <w:pPr>
              <w:spacing w:after="0" w:line="259" w:lineRule="auto"/>
              <w:ind w:left="0" w:right="-3" w:firstLine="0"/>
              <w:jc w:val="both"/>
            </w:pPr>
            <w:r>
              <w:rPr>
                <w:b/>
              </w:rPr>
              <w:t>Snapshot</w:t>
            </w:r>
            <w:r>
              <w:t xml:space="preserve">, in the </w:t>
            </w:r>
            <w:r>
              <w:rPr>
                <w:b/>
              </w:rPr>
              <w:t>Mode</w:t>
            </w:r>
            <w:r>
              <w:t xml:space="preserve"> list, select </w:t>
            </w:r>
            <w:r>
              <w:rPr>
                <w:b/>
              </w:rPr>
              <w:t>Event</w:t>
            </w:r>
            <w:r>
              <w:t>.</w:t>
            </w:r>
          </w:p>
        </w:tc>
        <w:tc>
          <w:tcPr>
            <w:tcW w:w="2278" w:type="dxa"/>
            <w:tcBorders>
              <w:top w:val="nil"/>
              <w:left w:val="nil"/>
              <w:bottom w:val="single" w:sz="4" w:space="0" w:color="000000"/>
              <w:right w:val="nil"/>
            </w:tcBorders>
          </w:tcPr>
          <w:p w14:paraId="7A763A48" w14:textId="77777777" w:rsidR="00A2620F" w:rsidRDefault="00E30764">
            <w:pPr>
              <w:spacing w:after="0" w:line="259" w:lineRule="auto"/>
              <w:ind w:left="0" w:firstLine="0"/>
            </w:pPr>
            <w:r>
              <w:t xml:space="preserve"> </w:t>
            </w:r>
          </w:p>
        </w:tc>
        <w:tc>
          <w:tcPr>
            <w:tcW w:w="0" w:type="auto"/>
            <w:vMerge/>
            <w:tcBorders>
              <w:top w:val="nil"/>
              <w:left w:val="nil"/>
              <w:bottom w:val="single" w:sz="4" w:space="0" w:color="000000"/>
              <w:right w:val="single" w:sz="4" w:space="0" w:color="000000"/>
            </w:tcBorders>
          </w:tcPr>
          <w:p w14:paraId="24A6E653" w14:textId="77777777" w:rsidR="00A2620F" w:rsidRDefault="00A2620F">
            <w:pPr>
              <w:spacing w:after="160" w:line="259" w:lineRule="auto"/>
              <w:ind w:left="0" w:firstLine="0"/>
            </w:pPr>
          </w:p>
        </w:tc>
      </w:tr>
      <w:tr w:rsidR="00A2620F" w14:paraId="7A471DE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CC08091" w14:textId="77777777" w:rsidR="00A2620F" w:rsidRDefault="00E30764">
            <w:pPr>
              <w:spacing w:after="0" w:line="259" w:lineRule="auto"/>
              <w:ind w:left="0" w:firstLine="0"/>
            </w:pPr>
            <w:r>
              <w:rPr>
                <w:b/>
              </w:rPr>
              <w:t xml:space="preserve">Parameter </w:t>
            </w:r>
          </w:p>
        </w:tc>
        <w:tc>
          <w:tcPr>
            <w:tcW w:w="6403" w:type="dxa"/>
            <w:gridSpan w:val="4"/>
            <w:tcBorders>
              <w:top w:val="single" w:sz="4" w:space="0" w:color="000000"/>
              <w:left w:val="single" w:sz="4" w:space="0" w:color="000000"/>
              <w:bottom w:val="single" w:sz="4" w:space="0" w:color="000000"/>
              <w:right w:val="single" w:sz="4" w:space="0" w:color="000000"/>
            </w:tcBorders>
            <w:shd w:val="clear" w:color="auto" w:fill="D9D9D9"/>
          </w:tcPr>
          <w:p w14:paraId="1011145E" w14:textId="77777777" w:rsidR="00A2620F" w:rsidRDefault="00E30764">
            <w:pPr>
              <w:spacing w:after="0" w:line="259" w:lineRule="auto"/>
              <w:ind w:left="2" w:firstLine="0"/>
            </w:pPr>
            <w:r>
              <w:rPr>
                <w:b/>
              </w:rPr>
              <w:t xml:space="preserve">Description </w:t>
            </w:r>
          </w:p>
        </w:tc>
      </w:tr>
      <w:tr w:rsidR="00A2620F" w14:paraId="03E01909" w14:textId="77777777">
        <w:trPr>
          <w:trHeight w:val="1631"/>
        </w:trPr>
        <w:tc>
          <w:tcPr>
            <w:tcW w:w="2153" w:type="dxa"/>
            <w:tcBorders>
              <w:top w:val="single" w:sz="4" w:space="0" w:color="000000"/>
              <w:left w:val="single" w:sz="4" w:space="0" w:color="000000"/>
              <w:bottom w:val="single" w:sz="4" w:space="0" w:color="000000"/>
              <w:right w:val="single" w:sz="4" w:space="0" w:color="000000"/>
            </w:tcBorders>
            <w:vAlign w:val="center"/>
          </w:tcPr>
          <w:p w14:paraId="155248BC" w14:textId="77777777" w:rsidR="00A2620F" w:rsidRDefault="00E30764">
            <w:pPr>
              <w:spacing w:after="0" w:line="259" w:lineRule="auto"/>
              <w:ind w:left="0" w:firstLine="0"/>
            </w:pPr>
            <w:r>
              <w:lastRenderedPageBreak/>
              <w:t xml:space="preserve">Video Matrix </w:t>
            </w:r>
          </w:p>
        </w:tc>
        <w:tc>
          <w:tcPr>
            <w:tcW w:w="6403" w:type="dxa"/>
            <w:gridSpan w:val="4"/>
            <w:tcBorders>
              <w:top w:val="single" w:sz="4" w:space="0" w:color="000000"/>
              <w:left w:val="single" w:sz="4" w:space="0" w:color="000000"/>
              <w:bottom w:val="single" w:sz="4" w:space="0" w:color="000000"/>
              <w:right w:val="single" w:sz="4" w:space="0" w:color="000000"/>
            </w:tcBorders>
          </w:tcPr>
          <w:p w14:paraId="10BD21DA" w14:textId="77777777" w:rsidR="00A2620F" w:rsidRDefault="00E30764">
            <w:pPr>
              <w:spacing w:after="0" w:line="310" w:lineRule="auto"/>
              <w:ind w:left="2" w:firstLine="0"/>
            </w:pPr>
            <w:r>
              <w:t xml:space="preserve">Select the check box to enable the function. When an alarm event occurs, the video output port outputs the settings configured in </w:t>
            </w:r>
            <w:r>
              <w:rPr>
                <w:b/>
              </w:rPr>
              <w:t>Main Menu &gt; DISPLAY &gt; TOUR</w:t>
            </w:r>
            <w:r>
              <w:t xml:space="preserve">. </w:t>
            </w:r>
          </w:p>
          <w:p w14:paraId="42C85B99" w14:textId="77777777" w:rsidR="00A2620F" w:rsidRDefault="00E30764">
            <w:pPr>
              <w:spacing w:after="57" w:line="259" w:lineRule="auto"/>
              <w:ind w:left="1" w:firstLine="0"/>
            </w:pPr>
            <w:r>
              <w:rPr>
                <w:noProof/>
              </w:rPr>
              <w:drawing>
                <wp:inline distT="0" distB="0" distL="0" distR="0" wp14:anchorId="0461CA77" wp14:editId="36A0ECE1">
                  <wp:extent cx="600710" cy="161874"/>
                  <wp:effectExtent l="0" t="0" r="0" b="0"/>
                  <wp:docPr id="42113" name="Picture 42113"/>
                  <wp:cNvGraphicFramePr/>
                  <a:graphic xmlns:a="http://schemas.openxmlformats.org/drawingml/2006/main">
                    <a:graphicData uri="http://schemas.openxmlformats.org/drawingml/2006/picture">
                      <pic:pic xmlns:pic="http://schemas.openxmlformats.org/drawingml/2006/picture">
                        <pic:nvPicPr>
                          <pic:cNvPr id="42113" name="Picture 4211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1B6EC74A" w14:textId="77777777" w:rsidR="00A2620F" w:rsidRDefault="00E30764">
            <w:pPr>
              <w:spacing w:after="0" w:line="259" w:lineRule="auto"/>
              <w:ind w:left="2" w:firstLine="0"/>
            </w:pPr>
            <w:r>
              <w:rPr>
                <w:shd w:val="clear" w:color="auto" w:fill="D9D9D9"/>
              </w:rPr>
              <w:t>Not all models support this function.</w:t>
            </w:r>
            <w:r>
              <w:t xml:space="preserve"> </w:t>
            </w:r>
          </w:p>
        </w:tc>
      </w:tr>
      <w:tr w:rsidR="00A2620F" w14:paraId="06ACE056"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72D15C2" w14:textId="77777777" w:rsidR="00A2620F" w:rsidRDefault="00E30764">
            <w:pPr>
              <w:spacing w:after="0" w:line="259" w:lineRule="auto"/>
              <w:ind w:left="0" w:firstLine="0"/>
            </w:pPr>
            <w:r>
              <w:t xml:space="preserve">Buzzer </w:t>
            </w:r>
          </w:p>
        </w:tc>
        <w:tc>
          <w:tcPr>
            <w:tcW w:w="6403" w:type="dxa"/>
            <w:gridSpan w:val="4"/>
            <w:tcBorders>
              <w:top w:val="single" w:sz="4" w:space="0" w:color="000000"/>
              <w:left w:val="single" w:sz="4" w:space="0" w:color="000000"/>
              <w:bottom w:val="single" w:sz="4" w:space="0" w:color="000000"/>
              <w:right w:val="single" w:sz="4" w:space="0" w:color="000000"/>
            </w:tcBorders>
          </w:tcPr>
          <w:p w14:paraId="27A882C1" w14:textId="77777777" w:rsidR="00A2620F" w:rsidRDefault="00E30764">
            <w:pPr>
              <w:spacing w:after="0" w:line="259" w:lineRule="auto"/>
              <w:ind w:left="2" w:firstLine="0"/>
            </w:pPr>
            <w:r>
              <w:t xml:space="preserve">Select the check box to activate a buzzer noise at the Device. </w:t>
            </w:r>
          </w:p>
        </w:tc>
      </w:tr>
      <w:tr w:rsidR="00A2620F" w14:paraId="15D4A5CD"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3126FBE4" w14:textId="77777777" w:rsidR="00A2620F" w:rsidRDefault="00E30764">
            <w:pPr>
              <w:spacing w:after="0" w:line="259" w:lineRule="auto"/>
              <w:ind w:left="0" w:firstLine="0"/>
            </w:pPr>
            <w:r>
              <w:t xml:space="preserve">Log </w:t>
            </w:r>
          </w:p>
        </w:tc>
        <w:tc>
          <w:tcPr>
            <w:tcW w:w="6403" w:type="dxa"/>
            <w:gridSpan w:val="4"/>
            <w:tcBorders>
              <w:top w:val="single" w:sz="4" w:space="0" w:color="000000"/>
              <w:left w:val="single" w:sz="4" w:space="0" w:color="000000"/>
              <w:bottom w:val="single" w:sz="4" w:space="0" w:color="000000"/>
              <w:right w:val="single" w:sz="4" w:space="0" w:color="000000"/>
            </w:tcBorders>
          </w:tcPr>
          <w:p w14:paraId="3F9A1998" w14:textId="77777777" w:rsidR="00A2620F" w:rsidRDefault="00E30764">
            <w:pPr>
              <w:spacing w:after="0" w:line="259" w:lineRule="auto"/>
              <w:ind w:left="2" w:firstLine="0"/>
              <w:jc w:val="both"/>
            </w:pPr>
            <w:r>
              <w:t xml:space="preserve">Select the check box to enable the Device to record a local alarm log. </w:t>
            </w:r>
          </w:p>
        </w:tc>
      </w:tr>
      <w:tr w:rsidR="00A2620F" w14:paraId="683D85E4"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19E96B30" w14:textId="77777777" w:rsidR="00A2620F" w:rsidRDefault="00E30764">
            <w:pPr>
              <w:spacing w:after="0" w:line="259" w:lineRule="auto"/>
              <w:ind w:left="0" w:firstLine="0"/>
            </w:pPr>
            <w:r>
              <w:t xml:space="preserve">Voice Prompts </w:t>
            </w:r>
          </w:p>
        </w:tc>
        <w:tc>
          <w:tcPr>
            <w:tcW w:w="6403" w:type="dxa"/>
            <w:gridSpan w:val="4"/>
            <w:tcBorders>
              <w:top w:val="single" w:sz="4" w:space="0" w:color="000000"/>
              <w:left w:val="single" w:sz="4" w:space="0" w:color="000000"/>
              <w:bottom w:val="single" w:sz="4" w:space="0" w:color="000000"/>
              <w:right w:val="single" w:sz="4" w:space="0" w:color="000000"/>
            </w:tcBorders>
          </w:tcPr>
          <w:p w14:paraId="2AC1CF61" w14:textId="77777777" w:rsidR="00A2620F" w:rsidRDefault="00E30764">
            <w:pPr>
              <w:spacing w:after="0" w:line="259" w:lineRule="auto"/>
              <w:ind w:left="2" w:firstLine="0"/>
            </w:pPr>
            <w:r>
              <w:t xml:space="preserve">Select to enable audio broadcast/voice prompts in response to a motion detection event. </w:t>
            </w:r>
          </w:p>
        </w:tc>
      </w:tr>
      <w:tr w:rsidR="00A2620F" w14:paraId="56B91E31"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B466AE0" w14:textId="77777777" w:rsidR="00A2620F" w:rsidRDefault="00E30764">
            <w:pPr>
              <w:spacing w:after="0" w:line="259" w:lineRule="auto"/>
              <w:ind w:left="0" w:firstLine="0"/>
            </w:pPr>
            <w:r>
              <w:t xml:space="preserve">White Light </w:t>
            </w:r>
          </w:p>
        </w:tc>
        <w:tc>
          <w:tcPr>
            <w:tcW w:w="6403" w:type="dxa"/>
            <w:gridSpan w:val="4"/>
            <w:tcBorders>
              <w:top w:val="single" w:sz="4" w:space="0" w:color="000000"/>
              <w:left w:val="single" w:sz="4" w:space="0" w:color="000000"/>
              <w:bottom w:val="single" w:sz="4" w:space="0" w:color="000000"/>
              <w:right w:val="single" w:sz="4" w:space="0" w:color="000000"/>
            </w:tcBorders>
          </w:tcPr>
          <w:p w14:paraId="777ECE31" w14:textId="77777777" w:rsidR="00A2620F" w:rsidRDefault="00E30764">
            <w:pPr>
              <w:spacing w:after="0" w:line="259" w:lineRule="auto"/>
              <w:ind w:left="2" w:firstLine="0"/>
            </w:pPr>
            <w:r>
              <w:t xml:space="preserve">Select the check box to enable the white light alarm of the camera. </w:t>
            </w:r>
          </w:p>
        </w:tc>
      </w:tr>
      <w:tr w:rsidR="00A2620F" w14:paraId="72A8CED5"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6C82953" w14:textId="77777777" w:rsidR="00A2620F" w:rsidRDefault="00E30764">
            <w:pPr>
              <w:spacing w:after="0" w:line="259" w:lineRule="auto"/>
              <w:ind w:left="0" w:firstLine="0"/>
            </w:pPr>
            <w:r>
              <w:t xml:space="preserve">Siren </w:t>
            </w:r>
          </w:p>
        </w:tc>
        <w:tc>
          <w:tcPr>
            <w:tcW w:w="6403" w:type="dxa"/>
            <w:gridSpan w:val="4"/>
            <w:tcBorders>
              <w:top w:val="single" w:sz="4" w:space="0" w:color="000000"/>
              <w:left w:val="single" w:sz="4" w:space="0" w:color="000000"/>
              <w:bottom w:val="single" w:sz="4" w:space="0" w:color="000000"/>
              <w:right w:val="single" w:sz="4" w:space="0" w:color="000000"/>
            </w:tcBorders>
          </w:tcPr>
          <w:p w14:paraId="17E621BB" w14:textId="77777777" w:rsidR="00A2620F" w:rsidRDefault="00E30764">
            <w:pPr>
              <w:spacing w:after="0" w:line="259" w:lineRule="auto"/>
              <w:ind w:left="2" w:firstLine="0"/>
            </w:pPr>
            <w:r>
              <w:t xml:space="preserve">Select the check box to enable the sound alarm of the camera. </w:t>
            </w:r>
          </w:p>
        </w:tc>
      </w:tr>
    </w:tbl>
    <w:p w14:paraId="5113C1A8" w14:textId="77777777" w:rsidR="00A2620F" w:rsidRDefault="00E30764">
      <w:pPr>
        <w:spacing w:after="199"/>
        <w:ind w:left="1704" w:right="915"/>
        <w:jc w:val="center"/>
      </w:pPr>
      <w:r>
        <w:t xml:space="preserve">Table 5-39  </w:t>
      </w:r>
    </w:p>
    <w:p w14:paraId="7DF922AB" w14:textId="77777777" w:rsidR="00A2620F" w:rsidRDefault="00E30764">
      <w:pPr>
        <w:ind w:left="847" w:right="6"/>
      </w:pPr>
      <w:r>
        <w:rPr>
          <w:u w:val="single" w:color="000000"/>
        </w:rPr>
        <w:t>Step 3</w:t>
      </w:r>
      <w:r>
        <w:t xml:space="preserve"> Click </w:t>
      </w:r>
      <w:r>
        <w:rPr>
          <w:b/>
        </w:rPr>
        <w:t>Apply</w:t>
      </w:r>
      <w:r>
        <w:t xml:space="preserve"> to save the settings. </w:t>
      </w:r>
    </w:p>
    <w:p w14:paraId="59B3F5C0" w14:textId="77777777" w:rsidR="00A2620F" w:rsidRDefault="00E30764">
      <w:pPr>
        <w:spacing w:after="62" w:line="259" w:lineRule="auto"/>
        <w:ind w:left="1589" w:firstLine="0"/>
      </w:pPr>
      <w:r>
        <w:rPr>
          <w:noProof/>
        </w:rPr>
        <w:drawing>
          <wp:inline distT="0" distB="0" distL="0" distR="0" wp14:anchorId="56AC4FAD" wp14:editId="2B7974D1">
            <wp:extent cx="600710" cy="161861"/>
            <wp:effectExtent l="0" t="0" r="0" b="0"/>
            <wp:docPr id="42115" name="Picture 42115"/>
            <wp:cNvGraphicFramePr/>
            <a:graphic xmlns:a="http://schemas.openxmlformats.org/drawingml/2006/main">
              <a:graphicData uri="http://schemas.openxmlformats.org/drawingml/2006/picture">
                <pic:pic xmlns:pic="http://schemas.openxmlformats.org/drawingml/2006/picture">
                  <pic:nvPicPr>
                    <pic:cNvPr id="42115" name="Picture 4211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7E7BBDC" w14:textId="77777777" w:rsidR="00A2620F" w:rsidRDefault="00E30764">
      <w:pPr>
        <w:numPr>
          <w:ilvl w:val="0"/>
          <w:numId w:val="70"/>
        </w:numPr>
        <w:spacing w:after="5" w:line="308" w:lineRule="auto"/>
        <w:ind w:hanging="420"/>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401EE374" w14:textId="77777777" w:rsidR="00A2620F" w:rsidRDefault="00E30764">
      <w:pPr>
        <w:numPr>
          <w:ilvl w:val="0"/>
          <w:numId w:val="70"/>
        </w:numPr>
        <w:spacing w:after="156" w:line="308" w:lineRule="auto"/>
        <w:ind w:hanging="420"/>
      </w:pPr>
      <w:r>
        <w:rPr>
          <w:shd w:val="clear" w:color="auto" w:fill="D9D9D9"/>
        </w:rPr>
        <w:t xml:space="preserve">Click </w:t>
      </w:r>
      <w:r>
        <w:rPr>
          <w:b/>
          <w:shd w:val="clear" w:color="auto" w:fill="D9D9D9"/>
        </w:rPr>
        <w:t>Copy</w:t>
      </w:r>
      <w:r>
        <w:rPr>
          <w:shd w:val="clear" w:color="auto" w:fill="D9D9D9"/>
        </w:rPr>
        <w:t xml:space="preserve">, in the </w:t>
      </w:r>
      <w:r>
        <w:rPr>
          <w:b/>
          <w:shd w:val="clear" w:color="auto" w:fill="D9D9D9"/>
        </w:rPr>
        <w:t>Copy</w:t>
      </w:r>
      <w:r>
        <w:rPr>
          <w:shd w:val="clear" w:color="auto" w:fill="D9D9D9"/>
        </w:rPr>
        <w:t xml:space="preserve"> dialog box, select the additional channel(s) that you want</w:t>
      </w:r>
      <w:r>
        <w:t xml:space="preserve"> </w:t>
      </w:r>
      <w:r>
        <w:rPr>
          <w:shd w:val="clear" w:color="auto" w:fill="D9D9D9"/>
        </w:rPr>
        <w:t xml:space="preserve">to copy the motion detection settings to, and then click </w:t>
      </w:r>
      <w:r>
        <w:rPr>
          <w:b/>
          <w:shd w:val="clear" w:color="auto" w:fill="D9D9D9"/>
        </w:rPr>
        <w:t>Apply</w:t>
      </w:r>
      <w:r>
        <w:rPr>
          <w:shd w:val="clear" w:color="auto" w:fill="D9D9D9"/>
        </w:rPr>
        <w:t>.</w:t>
      </w:r>
      <w:r>
        <w:t xml:space="preserve"> </w:t>
      </w:r>
      <w:r>
        <w:rPr>
          <w:rFonts w:ascii="Wingdings" w:eastAsia="Wingdings" w:hAnsi="Wingdings" w:cs="Wingdings"/>
          <w:sz w:val="16"/>
        </w:rPr>
        <w:t></w:t>
      </w:r>
      <w:r>
        <w:rPr>
          <w:sz w:val="16"/>
        </w:rPr>
        <w:t xml:space="preserve"> </w:t>
      </w:r>
      <w:r>
        <w:rPr>
          <w:sz w:val="16"/>
        </w:rPr>
        <w:tab/>
      </w:r>
      <w:r>
        <w:rPr>
          <w:shd w:val="clear" w:color="auto" w:fill="D9D9D9"/>
        </w:rPr>
        <w:t xml:space="preserve">Click </w:t>
      </w:r>
      <w:r>
        <w:rPr>
          <w:b/>
          <w:shd w:val="clear" w:color="auto" w:fill="D9D9D9"/>
        </w:rPr>
        <w:t>Test</w:t>
      </w:r>
      <w:r>
        <w:rPr>
          <w:shd w:val="clear" w:color="auto" w:fill="D9D9D9"/>
        </w:rPr>
        <w:t xml:space="preserve"> to test the settings.</w:t>
      </w:r>
      <w:r>
        <w:t xml:space="preserve"> </w:t>
      </w:r>
    </w:p>
    <w:p w14:paraId="7C08AEA1" w14:textId="77777777" w:rsidR="00A2620F" w:rsidRDefault="00E30764">
      <w:pPr>
        <w:spacing w:after="42"/>
        <w:ind w:left="10"/>
      </w:pPr>
      <w:r>
        <w:rPr>
          <w:b/>
        </w:rPr>
        <w:t xml:space="preserve">Setting the Motion Detection Region </w:t>
      </w:r>
    </w:p>
    <w:p w14:paraId="7420605A" w14:textId="77777777" w:rsidR="00A2620F" w:rsidRDefault="00E30764">
      <w:pPr>
        <w:ind w:left="847" w:right="6"/>
      </w:pPr>
      <w:r>
        <w:rPr>
          <w:u w:val="single" w:color="000000"/>
        </w:rPr>
        <w:t>Step 1</w:t>
      </w:r>
      <w:r>
        <w:t xml:space="preserve"> Next to </w:t>
      </w:r>
      <w:r>
        <w:rPr>
          <w:b/>
        </w:rPr>
        <w:t>Region</w:t>
      </w:r>
      <w:r>
        <w:t xml:space="preserve">, click </w:t>
      </w:r>
      <w:r>
        <w:rPr>
          <w:b/>
        </w:rPr>
        <w:t>Setting</w:t>
      </w:r>
      <w:r>
        <w:t xml:space="preserve">. </w:t>
      </w:r>
    </w:p>
    <w:p w14:paraId="191D654B" w14:textId="77777777" w:rsidR="00A2620F" w:rsidRDefault="00E30764">
      <w:pPr>
        <w:ind w:left="1585" w:right="6"/>
      </w:pPr>
      <w:r>
        <w:t xml:space="preserve">The region setting screen is displayed. </w:t>
      </w:r>
    </w:p>
    <w:p w14:paraId="17C3A6D2" w14:textId="77777777" w:rsidR="00A2620F" w:rsidRDefault="00E30764">
      <w:pPr>
        <w:ind w:left="847" w:right="6"/>
      </w:pPr>
      <w:r>
        <w:rPr>
          <w:u w:val="single" w:color="000000"/>
        </w:rPr>
        <w:t>Step 2</w:t>
      </w:r>
      <w:r>
        <w:t xml:space="preserve"> Point to the middle top of the interface. </w:t>
      </w:r>
    </w:p>
    <w:p w14:paraId="47E37F16" w14:textId="77777777" w:rsidR="00A2620F" w:rsidRDefault="00E30764">
      <w:pPr>
        <w:spacing w:after="74"/>
        <w:ind w:left="1597" w:right="6"/>
      </w:pPr>
      <w:r>
        <w:t xml:space="preserve">The setting interface is displayed. See Figure 5-122. </w:t>
      </w:r>
    </w:p>
    <w:p w14:paraId="7D8F3CB0" w14:textId="77777777" w:rsidR="00A2620F" w:rsidRDefault="00E30764">
      <w:pPr>
        <w:spacing w:after="38" w:line="259" w:lineRule="auto"/>
        <w:ind w:left="0" w:right="939" w:firstLine="0"/>
        <w:jc w:val="right"/>
      </w:pPr>
      <w:r>
        <w:rPr>
          <w:noProof/>
        </w:rPr>
        <w:drawing>
          <wp:inline distT="0" distB="0" distL="0" distR="0" wp14:anchorId="6D834F03" wp14:editId="617B252B">
            <wp:extent cx="4319651" cy="1686560"/>
            <wp:effectExtent l="0" t="0" r="0" b="0"/>
            <wp:docPr id="42117" name="Picture 42117"/>
            <wp:cNvGraphicFramePr/>
            <a:graphic xmlns:a="http://schemas.openxmlformats.org/drawingml/2006/main">
              <a:graphicData uri="http://schemas.openxmlformats.org/drawingml/2006/picture">
                <pic:pic xmlns:pic="http://schemas.openxmlformats.org/drawingml/2006/picture">
                  <pic:nvPicPr>
                    <pic:cNvPr id="42117" name="Picture 42117"/>
                    <pic:cNvPicPr/>
                  </pic:nvPicPr>
                  <pic:blipFill>
                    <a:blip r:embed="rId607"/>
                    <a:stretch>
                      <a:fillRect/>
                    </a:stretch>
                  </pic:blipFill>
                  <pic:spPr>
                    <a:xfrm>
                      <a:off x="0" y="0"/>
                      <a:ext cx="4319651" cy="1686560"/>
                    </a:xfrm>
                    <a:prstGeom prst="rect">
                      <a:avLst/>
                    </a:prstGeom>
                  </pic:spPr>
                </pic:pic>
              </a:graphicData>
            </a:graphic>
          </wp:inline>
        </w:drawing>
      </w:r>
      <w:r>
        <w:t xml:space="preserve"> </w:t>
      </w:r>
    </w:p>
    <w:p w14:paraId="7B183A00" w14:textId="77777777" w:rsidR="00A2620F" w:rsidRDefault="00E30764">
      <w:pPr>
        <w:spacing w:after="199"/>
        <w:ind w:left="1704" w:right="911"/>
        <w:jc w:val="center"/>
      </w:pPr>
      <w:r>
        <w:t xml:space="preserve">Figure 5-122  </w:t>
      </w:r>
    </w:p>
    <w:p w14:paraId="6B75FAD3" w14:textId="77777777" w:rsidR="00A2620F" w:rsidRDefault="00E30764">
      <w:pPr>
        <w:spacing w:after="139"/>
        <w:ind w:left="847" w:right="6"/>
      </w:pPr>
      <w:r>
        <w:rPr>
          <w:u w:val="single" w:color="000000"/>
        </w:rPr>
        <w:t>Step 3</w:t>
      </w:r>
      <w:r>
        <w:t xml:space="preserve"> Configure the regions settings. You can configure totally four regions. </w:t>
      </w:r>
    </w:p>
    <w:p w14:paraId="28244EFD" w14:textId="77777777" w:rsidR="00A2620F" w:rsidRDefault="00E30764">
      <w:pPr>
        <w:numPr>
          <w:ilvl w:val="0"/>
          <w:numId w:val="71"/>
        </w:numPr>
        <w:spacing w:after="145"/>
        <w:ind w:right="6" w:hanging="420"/>
      </w:pPr>
      <w:r>
        <w:t xml:space="preserve">Select one region, for example, click </w:t>
      </w:r>
      <w:r>
        <w:rPr>
          <w:noProof/>
        </w:rPr>
        <w:drawing>
          <wp:inline distT="0" distB="0" distL="0" distR="0" wp14:anchorId="4C4DBEDB" wp14:editId="5D9FC866">
            <wp:extent cx="215836" cy="196215"/>
            <wp:effectExtent l="0" t="0" r="0" b="0"/>
            <wp:docPr id="42119" name="Picture 42119"/>
            <wp:cNvGraphicFramePr/>
            <a:graphic xmlns:a="http://schemas.openxmlformats.org/drawingml/2006/main">
              <a:graphicData uri="http://schemas.openxmlformats.org/drawingml/2006/picture">
                <pic:pic xmlns:pic="http://schemas.openxmlformats.org/drawingml/2006/picture">
                  <pic:nvPicPr>
                    <pic:cNvPr id="42119" name="Picture 42119"/>
                    <pic:cNvPicPr/>
                  </pic:nvPicPr>
                  <pic:blipFill>
                    <a:blip r:embed="rId608"/>
                    <a:stretch>
                      <a:fillRect/>
                    </a:stretch>
                  </pic:blipFill>
                  <pic:spPr>
                    <a:xfrm>
                      <a:off x="0" y="0"/>
                      <a:ext cx="215836" cy="196215"/>
                    </a:xfrm>
                    <a:prstGeom prst="rect">
                      <a:avLst/>
                    </a:prstGeom>
                  </pic:spPr>
                </pic:pic>
              </a:graphicData>
            </a:graphic>
          </wp:inline>
        </w:drawing>
      </w:r>
      <w:r>
        <w:t xml:space="preserve">. </w:t>
      </w:r>
    </w:p>
    <w:p w14:paraId="13F70DC3" w14:textId="77777777" w:rsidR="00A2620F" w:rsidRDefault="00E30764">
      <w:pPr>
        <w:numPr>
          <w:ilvl w:val="0"/>
          <w:numId w:val="71"/>
        </w:numPr>
        <w:ind w:right="6" w:hanging="420"/>
      </w:pPr>
      <w:r>
        <w:t xml:space="preserve">Drag on the screen to select the region that you want to detect. </w:t>
      </w:r>
    </w:p>
    <w:p w14:paraId="07D7C11E" w14:textId="77777777" w:rsidR="00A2620F" w:rsidRDefault="00E30764">
      <w:pPr>
        <w:spacing w:after="44"/>
        <w:ind w:left="1704" w:right="1606"/>
        <w:jc w:val="center"/>
      </w:pPr>
      <w:r>
        <w:t xml:space="preserve">The selected area shows the color that represents the region. </w:t>
      </w:r>
    </w:p>
    <w:p w14:paraId="7B18561D" w14:textId="77777777" w:rsidR="00A2620F" w:rsidRDefault="00E30764">
      <w:pPr>
        <w:numPr>
          <w:ilvl w:val="0"/>
          <w:numId w:val="71"/>
        </w:numPr>
        <w:spacing w:after="0"/>
        <w:ind w:right="6" w:hanging="420"/>
      </w:pPr>
      <w:r>
        <w:t xml:space="preserve">Configure the parameters.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1727"/>
        <w:gridCol w:w="6829"/>
      </w:tblGrid>
      <w:tr w:rsidR="00A2620F" w14:paraId="509DFACC" w14:textId="77777777">
        <w:trPr>
          <w:trHeight w:val="370"/>
        </w:trPr>
        <w:tc>
          <w:tcPr>
            <w:tcW w:w="1727" w:type="dxa"/>
            <w:tcBorders>
              <w:top w:val="single" w:sz="4" w:space="0" w:color="000000"/>
              <w:left w:val="single" w:sz="4" w:space="0" w:color="000000"/>
              <w:bottom w:val="single" w:sz="4" w:space="0" w:color="000000"/>
              <w:right w:val="single" w:sz="4" w:space="0" w:color="000000"/>
            </w:tcBorders>
            <w:shd w:val="clear" w:color="auto" w:fill="D9D9D9"/>
          </w:tcPr>
          <w:p w14:paraId="6FAC9BE8" w14:textId="77777777" w:rsidR="00A2620F" w:rsidRDefault="00E30764">
            <w:pPr>
              <w:spacing w:after="0" w:line="259" w:lineRule="auto"/>
              <w:ind w:left="0" w:firstLine="0"/>
            </w:pPr>
            <w:r>
              <w:rPr>
                <w:b/>
              </w:rPr>
              <w:t xml:space="preserve">Parameter </w:t>
            </w:r>
          </w:p>
        </w:tc>
        <w:tc>
          <w:tcPr>
            <w:tcW w:w="6829" w:type="dxa"/>
            <w:tcBorders>
              <w:top w:val="single" w:sz="4" w:space="0" w:color="000000"/>
              <w:left w:val="single" w:sz="4" w:space="0" w:color="000000"/>
              <w:bottom w:val="single" w:sz="4" w:space="0" w:color="000000"/>
              <w:right w:val="single" w:sz="4" w:space="0" w:color="000000"/>
            </w:tcBorders>
            <w:shd w:val="clear" w:color="auto" w:fill="D9D9D9"/>
          </w:tcPr>
          <w:p w14:paraId="4BE5F968" w14:textId="77777777" w:rsidR="00A2620F" w:rsidRDefault="00E30764">
            <w:pPr>
              <w:spacing w:after="0" w:line="259" w:lineRule="auto"/>
              <w:ind w:left="1" w:firstLine="0"/>
            </w:pPr>
            <w:r>
              <w:rPr>
                <w:b/>
              </w:rPr>
              <w:t xml:space="preserve">Description </w:t>
            </w:r>
          </w:p>
        </w:tc>
      </w:tr>
      <w:tr w:rsidR="00A2620F" w14:paraId="7728A6B9" w14:textId="77777777">
        <w:trPr>
          <w:trHeight w:val="323"/>
        </w:trPr>
        <w:tc>
          <w:tcPr>
            <w:tcW w:w="1727" w:type="dxa"/>
            <w:tcBorders>
              <w:top w:val="single" w:sz="4" w:space="0" w:color="000000"/>
              <w:left w:val="single" w:sz="4" w:space="0" w:color="000000"/>
              <w:bottom w:val="single" w:sz="4" w:space="0" w:color="000000"/>
              <w:right w:val="single" w:sz="4" w:space="0" w:color="000000"/>
            </w:tcBorders>
          </w:tcPr>
          <w:p w14:paraId="57AB5327" w14:textId="77777777" w:rsidR="00A2620F" w:rsidRDefault="00E30764">
            <w:pPr>
              <w:spacing w:after="0" w:line="259" w:lineRule="auto"/>
              <w:ind w:left="0" w:firstLine="0"/>
            </w:pPr>
            <w:r>
              <w:t xml:space="preserve">Name </w:t>
            </w:r>
          </w:p>
        </w:tc>
        <w:tc>
          <w:tcPr>
            <w:tcW w:w="6829" w:type="dxa"/>
            <w:tcBorders>
              <w:top w:val="single" w:sz="4" w:space="0" w:color="000000"/>
              <w:left w:val="single" w:sz="4" w:space="0" w:color="000000"/>
              <w:bottom w:val="single" w:sz="4" w:space="0" w:color="000000"/>
              <w:right w:val="single" w:sz="4" w:space="0" w:color="000000"/>
            </w:tcBorders>
          </w:tcPr>
          <w:p w14:paraId="62A1E059" w14:textId="77777777" w:rsidR="00A2620F" w:rsidRDefault="00E30764">
            <w:pPr>
              <w:spacing w:after="0" w:line="259" w:lineRule="auto"/>
              <w:ind w:left="1" w:firstLine="0"/>
            </w:pPr>
            <w:r>
              <w:t xml:space="preserve">Enter a name for the region. </w:t>
            </w:r>
          </w:p>
        </w:tc>
      </w:tr>
      <w:tr w:rsidR="00A2620F" w14:paraId="1F9B9971" w14:textId="77777777">
        <w:trPr>
          <w:trHeight w:val="634"/>
        </w:trPr>
        <w:tc>
          <w:tcPr>
            <w:tcW w:w="1727" w:type="dxa"/>
            <w:tcBorders>
              <w:top w:val="single" w:sz="4" w:space="0" w:color="000000"/>
              <w:left w:val="single" w:sz="4" w:space="0" w:color="000000"/>
              <w:bottom w:val="single" w:sz="4" w:space="0" w:color="000000"/>
              <w:right w:val="single" w:sz="4" w:space="0" w:color="000000"/>
            </w:tcBorders>
            <w:vAlign w:val="center"/>
          </w:tcPr>
          <w:p w14:paraId="6D90F2BA" w14:textId="77777777" w:rsidR="00A2620F" w:rsidRDefault="00E30764">
            <w:pPr>
              <w:spacing w:after="0" w:line="259" w:lineRule="auto"/>
              <w:ind w:left="0" w:firstLine="0"/>
            </w:pPr>
            <w:r>
              <w:t xml:space="preserve">Sensitivity </w:t>
            </w:r>
          </w:p>
        </w:tc>
        <w:tc>
          <w:tcPr>
            <w:tcW w:w="6829" w:type="dxa"/>
            <w:tcBorders>
              <w:top w:val="single" w:sz="4" w:space="0" w:color="000000"/>
              <w:left w:val="single" w:sz="4" w:space="0" w:color="000000"/>
              <w:bottom w:val="single" w:sz="4" w:space="0" w:color="000000"/>
              <w:right w:val="single" w:sz="4" w:space="0" w:color="000000"/>
            </w:tcBorders>
          </w:tcPr>
          <w:p w14:paraId="6CBCBC95" w14:textId="77777777" w:rsidR="00A2620F" w:rsidRDefault="00E30764">
            <w:pPr>
              <w:spacing w:after="0" w:line="259" w:lineRule="auto"/>
              <w:ind w:left="1" w:right="195" w:firstLine="0"/>
            </w:pPr>
            <w:r>
              <w:t xml:space="preserve">Every region of every channel has an individual sensitivity value. The bigger the value is, the easier the alarms can be activated. </w:t>
            </w:r>
          </w:p>
        </w:tc>
      </w:tr>
      <w:tr w:rsidR="00A2620F" w14:paraId="6A625C7F" w14:textId="77777777">
        <w:trPr>
          <w:trHeight w:val="367"/>
        </w:trPr>
        <w:tc>
          <w:tcPr>
            <w:tcW w:w="1727" w:type="dxa"/>
            <w:tcBorders>
              <w:top w:val="single" w:sz="4" w:space="0" w:color="000000"/>
              <w:left w:val="single" w:sz="4" w:space="0" w:color="000000"/>
              <w:bottom w:val="single" w:sz="4" w:space="0" w:color="000000"/>
              <w:right w:val="single" w:sz="4" w:space="0" w:color="000000"/>
            </w:tcBorders>
            <w:shd w:val="clear" w:color="auto" w:fill="D9D9D9"/>
          </w:tcPr>
          <w:p w14:paraId="2F5A3A86" w14:textId="77777777" w:rsidR="00A2620F" w:rsidRDefault="00E30764">
            <w:pPr>
              <w:spacing w:after="0" w:line="259" w:lineRule="auto"/>
              <w:ind w:left="0" w:firstLine="0"/>
            </w:pPr>
            <w:r>
              <w:rPr>
                <w:b/>
              </w:rPr>
              <w:t xml:space="preserve">Parameter </w:t>
            </w:r>
          </w:p>
        </w:tc>
        <w:tc>
          <w:tcPr>
            <w:tcW w:w="6829" w:type="dxa"/>
            <w:tcBorders>
              <w:top w:val="single" w:sz="4" w:space="0" w:color="000000"/>
              <w:left w:val="single" w:sz="4" w:space="0" w:color="000000"/>
              <w:bottom w:val="single" w:sz="4" w:space="0" w:color="000000"/>
              <w:right w:val="single" w:sz="4" w:space="0" w:color="000000"/>
            </w:tcBorders>
            <w:shd w:val="clear" w:color="auto" w:fill="D9D9D9"/>
          </w:tcPr>
          <w:p w14:paraId="3384028B" w14:textId="77777777" w:rsidR="00A2620F" w:rsidRDefault="00E30764">
            <w:pPr>
              <w:spacing w:after="0" w:line="259" w:lineRule="auto"/>
              <w:ind w:left="1" w:firstLine="0"/>
            </w:pPr>
            <w:r>
              <w:rPr>
                <w:b/>
              </w:rPr>
              <w:t xml:space="preserve">Description </w:t>
            </w:r>
          </w:p>
        </w:tc>
      </w:tr>
      <w:tr w:rsidR="00A2620F" w14:paraId="4964F53E" w14:textId="77777777">
        <w:trPr>
          <w:trHeight w:val="635"/>
        </w:trPr>
        <w:tc>
          <w:tcPr>
            <w:tcW w:w="1727" w:type="dxa"/>
            <w:tcBorders>
              <w:top w:val="single" w:sz="4" w:space="0" w:color="000000"/>
              <w:left w:val="single" w:sz="4" w:space="0" w:color="000000"/>
              <w:bottom w:val="single" w:sz="4" w:space="0" w:color="000000"/>
              <w:right w:val="single" w:sz="4" w:space="0" w:color="000000"/>
            </w:tcBorders>
            <w:vAlign w:val="center"/>
          </w:tcPr>
          <w:p w14:paraId="5A835159" w14:textId="77777777" w:rsidR="00A2620F" w:rsidRDefault="00E30764">
            <w:pPr>
              <w:spacing w:after="0" w:line="259" w:lineRule="auto"/>
              <w:ind w:left="0" w:firstLine="0"/>
            </w:pPr>
            <w:r>
              <w:lastRenderedPageBreak/>
              <w:t xml:space="preserve">Threshold </w:t>
            </w:r>
          </w:p>
        </w:tc>
        <w:tc>
          <w:tcPr>
            <w:tcW w:w="6829" w:type="dxa"/>
            <w:tcBorders>
              <w:top w:val="single" w:sz="4" w:space="0" w:color="000000"/>
              <w:left w:val="single" w:sz="4" w:space="0" w:color="000000"/>
              <w:bottom w:val="single" w:sz="4" w:space="0" w:color="000000"/>
              <w:right w:val="single" w:sz="4" w:space="0" w:color="000000"/>
            </w:tcBorders>
          </w:tcPr>
          <w:p w14:paraId="7AD49BAB" w14:textId="77777777" w:rsidR="00A2620F" w:rsidRDefault="00E30764">
            <w:pPr>
              <w:spacing w:after="0" w:line="259" w:lineRule="auto"/>
              <w:ind w:left="1" w:firstLine="0"/>
            </w:pPr>
            <w:r>
              <w:t xml:space="preserve">Adjust the threshold for motion detect. Every region of every channel has an individual threshold. </w:t>
            </w:r>
          </w:p>
        </w:tc>
      </w:tr>
    </w:tbl>
    <w:p w14:paraId="41212AC2" w14:textId="77777777" w:rsidR="00A2620F" w:rsidRDefault="00E30764">
      <w:pPr>
        <w:spacing w:after="199"/>
        <w:ind w:left="1704" w:right="911"/>
        <w:jc w:val="center"/>
      </w:pPr>
      <w:r>
        <w:t xml:space="preserve">Figure 5-123  </w:t>
      </w:r>
    </w:p>
    <w:p w14:paraId="30722926" w14:textId="77777777" w:rsidR="00A2620F" w:rsidRDefault="00E30764">
      <w:pPr>
        <w:spacing w:after="57" w:line="259" w:lineRule="auto"/>
        <w:ind w:left="1589" w:firstLine="0"/>
      </w:pPr>
      <w:r>
        <w:rPr>
          <w:noProof/>
        </w:rPr>
        <w:drawing>
          <wp:inline distT="0" distB="0" distL="0" distR="0" wp14:anchorId="55D7E006" wp14:editId="55BA2064">
            <wp:extent cx="600710" cy="161874"/>
            <wp:effectExtent l="0" t="0" r="0" b="0"/>
            <wp:docPr id="42294" name="Picture 42294"/>
            <wp:cNvGraphicFramePr/>
            <a:graphic xmlns:a="http://schemas.openxmlformats.org/drawingml/2006/main">
              <a:graphicData uri="http://schemas.openxmlformats.org/drawingml/2006/picture">
                <pic:pic xmlns:pic="http://schemas.openxmlformats.org/drawingml/2006/picture">
                  <pic:nvPicPr>
                    <pic:cNvPr id="42294" name="Picture 42294"/>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26A15406" w14:textId="77777777" w:rsidR="00A2620F" w:rsidRDefault="00E30764">
      <w:pPr>
        <w:spacing w:after="5" w:line="308" w:lineRule="auto"/>
        <w:ind w:left="1592" w:hanging="3"/>
      </w:pPr>
      <w:r>
        <w:rPr>
          <w:shd w:val="clear" w:color="auto" w:fill="D9D9D9"/>
        </w:rPr>
        <w:t>When anyone of the four regions activates motion detect alarm, the channel where this</w:t>
      </w:r>
      <w:r>
        <w:t xml:space="preserve"> </w:t>
      </w:r>
      <w:r>
        <w:rPr>
          <w:shd w:val="clear" w:color="auto" w:fill="D9D9D9"/>
        </w:rPr>
        <w:t>region belongs to will activate motion detect alarm.</w:t>
      </w:r>
      <w:r>
        <w:t xml:space="preserve"> </w:t>
      </w:r>
    </w:p>
    <w:p w14:paraId="16212D05" w14:textId="77777777" w:rsidR="00A2620F" w:rsidRDefault="00E30764">
      <w:pPr>
        <w:ind w:left="847" w:right="6"/>
      </w:pPr>
      <w:r>
        <w:rPr>
          <w:u w:val="single" w:color="000000"/>
        </w:rPr>
        <w:t>Step 4</w:t>
      </w:r>
      <w:r>
        <w:t xml:space="preserve"> Right-click on the screen to exit the region setting interface. </w:t>
      </w:r>
    </w:p>
    <w:p w14:paraId="11C8CD32" w14:textId="77777777" w:rsidR="00A2620F" w:rsidRDefault="00E30764">
      <w:pPr>
        <w:spacing w:after="200"/>
        <w:ind w:left="847" w:right="6"/>
      </w:pPr>
      <w:r>
        <w:rPr>
          <w:u w:val="single" w:color="000000"/>
        </w:rPr>
        <w:t>Step 5</w:t>
      </w:r>
      <w:r>
        <w:t xml:space="preserve"> On the </w:t>
      </w:r>
      <w:r>
        <w:rPr>
          <w:b/>
        </w:rPr>
        <w:t>Motion Detect</w:t>
      </w:r>
      <w:r>
        <w:t xml:space="preserve"> interface, click </w:t>
      </w:r>
      <w:r>
        <w:rPr>
          <w:b/>
        </w:rPr>
        <w:t>Apply</w:t>
      </w:r>
      <w:r>
        <w:t xml:space="preserve"> to complete the settings.  </w:t>
      </w:r>
    </w:p>
    <w:p w14:paraId="5F74A95D" w14:textId="77777777" w:rsidR="00A2620F" w:rsidRDefault="00E30764">
      <w:pPr>
        <w:spacing w:after="42"/>
        <w:ind w:left="10"/>
      </w:pPr>
      <w:r>
        <w:rPr>
          <w:b/>
        </w:rPr>
        <w:t xml:space="preserve">Setting Motion Detection Period </w:t>
      </w:r>
    </w:p>
    <w:p w14:paraId="19924974" w14:textId="77777777" w:rsidR="00A2620F" w:rsidRDefault="00E30764">
      <w:pPr>
        <w:spacing w:after="0" w:line="259" w:lineRule="auto"/>
        <w:ind w:left="841" w:firstLine="0"/>
      </w:pPr>
      <w:r>
        <w:rPr>
          <w:noProof/>
        </w:rPr>
        <w:drawing>
          <wp:inline distT="0" distB="0" distL="0" distR="0" wp14:anchorId="607990D7" wp14:editId="32B67341">
            <wp:extent cx="600710" cy="161861"/>
            <wp:effectExtent l="0" t="0" r="0" b="0"/>
            <wp:docPr id="42296" name="Picture 42296"/>
            <wp:cNvGraphicFramePr/>
            <a:graphic xmlns:a="http://schemas.openxmlformats.org/drawingml/2006/main">
              <a:graphicData uri="http://schemas.openxmlformats.org/drawingml/2006/picture">
                <pic:pic xmlns:pic="http://schemas.openxmlformats.org/drawingml/2006/picture">
                  <pic:nvPicPr>
                    <pic:cNvPr id="42296" name="Picture 4229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C189380" w14:textId="77777777" w:rsidR="00A2620F" w:rsidRDefault="00E30764">
      <w:pPr>
        <w:spacing w:after="5" w:line="308" w:lineRule="auto"/>
        <w:ind w:left="840" w:hanging="3"/>
      </w:pPr>
      <w:r>
        <w:rPr>
          <w:shd w:val="clear" w:color="auto" w:fill="D9D9D9"/>
        </w:rPr>
        <w:t>The system only activates the alarm in the defined period.</w:t>
      </w:r>
      <w:r>
        <w:t xml:space="preserve"> </w:t>
      </w:r>
    </w:p>
    <w:p w14:paraId="75DF5D5A" w14:textId="77777777" w:rsidR="00A2620F" w:rsidRDefault="00E30764">
      <w:pPr>
        <w:ind w:left="847" w:right="6"/>
      </w:pPr>
      <w:r>
        <w:rPr>
          <w:u w:val="single" w:color="000000"/>
        </w:rPr>
        <w:t>Step 1</w:t>
      </w:r>
      <w:r>
        <w:t xml:space="preserve"> Next to </w:t>
      </w:r>
      <w:r>
        <w:rPr>
          <w:b/>
        </w:rPr>
        <w:t>Period</w:t>
      </w:r>
      <w:r>
        <w:t xml:space="preserve">, click </w:t>
      </w:r>
      <w:r>
        <w:rPr>
          <w:b/>
        </w:rPr>
        <w:t>Setting</w:t>
      </w:r>
      <w:r>
        <w:t xml:space="preserve">. </w:t>
      </w:r>
    </w:p>
    <w:p w14:paraId="150D4D52" w14:textId="77777777" w:rsidR="00A2620F" w:rsidRDefault="00E30764">
      <w:pPr>
        <w:spacing w:after="102"/>
        <w:ind w:left="1585" w:right="6"/>
      </w:pPr>
      <w:r>
        <w:t xml:space="preserve">The </w:t>
      </w:r>
      <w:r>
        <w:rPr>
          <w:b/>
        </w:rPr>
        <w:t>Setting</w:t>
      </w:r>
      <w:r>
        <w:t xml:space="preserve"> interface is displayed. See Figure 5-124. </w:t>
      </w:r>
    </w:p>
    <w:p w14:paraId="3A5BED93" w14:textId="77777777" w:rsidR="00A2620F" w:rsidRDefault="00E30764">
      <w:pPr>
        <w:spacing w:after="69" w:line="259" w:lineRule="auto"/>
        <w:ind w:left="0" w:right="368" w:firstLine="0"/>
        <w:jc w:val="right"/>
      </w:pPr>
      <w:r>
        <w:rPr>
          <w:noProof/>
        </w:rPr>
        <w:drawing>
          <wp:inline distT="0" distB="0" distL="0" distR="0" wp14:anchorId="1C7054B7" wp14:editId="1C6EAAA1">
            <wp:extent cx="5039360" cy="2845435"/>
            <wp:effectExtent l="0" t="0" r="0" b="0"/>
            <wp:docPr id="42298" name="Picture 42298"/>
            <wp:cNvGraphicFramePr/>
            <a:graphic xmlns:a="http://schemas.openxmlformats.org/drawingml/2006/main">
              <a:graphicData uri="http://schemas.openxmlformats.org/drawingml/2006/picture">
                <pic:pic xmlns:pic="http://schemas.openxmlformats.org/drawingml/2006/picture">
                  <pic:nvPicPr>
                    <pic:cNvPr id="42298" name="Picture 42298"/>
                    <pic:cNvPicPr/>
                  </pic:nvPicPr>
                  <pic:blipFill>
                    <a:blip r:embed="rId609"/>
                    <a:stretch>
                      <a:fillRect/>
                    </a:stretch>
                  </pic:blipFill>
                  <pic:spPr>
                    <a:xfrm>
                      <a:off x="0" y="0"/>
                      <a:ext cx="5039360" cy="2845435"/>
                    </a:xfrm>
                    <a:prstGeom prst="rect">
                      <a:avLst/>
                    </a:prstGeom>
                  </pic:spPr>
                </pic:pic>
              </a:graphicData>
            </a:graphic>
          </wp:inline>
        </w:drawing>
      </w:r>
      <w:r>
        <w:t xml:space="preserve"> </w:t>
      </w:r>
    </w:p>
    <w:p w14:paraId="73B5EF60" w14:textId="77777777" w:rsidR="00A2620F" w:rsidRDefault="00E30764">
      <w:pPr>
        <w:spacing w:after="199"/>
        <w:ind w:left="1704" w:right="911"/>
        <w:jc w:val="center"/>
      </w:pPr>
      <w:r>
        <w:t xml:space="preserve">Figure 5-124  </w:t>
      </w:r>
    </w:p>
    <w:p w14:paraId="25AD20F3" w14:textId="77777777" w:rsidR="00A2620F" w:rsidRDefault="00E30764">
      <w:pPr>
        <w:ind w:left="847" w:right="6"/>
      </w:pPr>
      <w:r>
        <w:rPr>
          <w:u w:val="single" w:color="000000"/>
        </w:rPr>
        <w:t>Step 2</w:t>
      </w:r>
      <w:r>
        <w:t xml:space="preserve"> Define the motion detection period. By default, it is active all the time. </w:t>
      </w:r>
    </w:p>
    <w:p w14:paraId="7DD5D37B" w14:textId="77777777" w:rsidR="00A2620F" w:rsidRDefault="00E30764">
      <w:pPr>
        <w:numPr>
          <w:ilvl w:val="0"/>
          <w:numId w:val="72"/>
        </w:numPr>
        <w:ind w:right="6" w:hanging="396"/>
      </w:pPr>
      <w:r>
        <w:t xml:space="preserve">Define the period by drawing. </w:t>
      </w:r>
    </w:p>
    <w:p w14:paraId="0F1F0149" w14:textId="77777777" w:rsidR="00A2620F" w:rsidRDefault="00E30764">
      <w:pPr>
        <w:numPr>
          <w:ilvl w:val="1"/>
          <w:numId w:val="72"/>
        </w:numPr>
        <w:spacing w:after="123"/>
        <w:ind w:right="6" w:hanging="374"/>
      </w:pPr>
      <w:r>
        <w:t xml:space="preserve">Define for a specified day of a week: On the timeline, click the half-hour blocks to select the active period. </w:t>
      </w:r>
    </w:p>
    <w:p w14:paraId="3380FAB4" w14:textId="77777777" w:rsidR="00A2620F" w:rsidRDefault="00E30764">
      <w:pPr>
        <w:numPr>
          <w:ilvl w:val="1"/>
          <w:numId w:val="72"/>
        </w:numPr>
        <w:spacing w:after="0" w:line="482" w:lineRule="auto"/>
        <w:ind w:right="6" w:hanging="374"/>
      </w:pPr>
      <w:r>
        <w:t xml:space="preserve">Define for several days of a week: Click </w:t>
      </w:r>
      <w:r>
        <w:rPr>
          <w:noProof/>
        </w:rPr>
        <w:drawing>
          <wp:inline distT="0" distB="0" distL="0" distR="0" wp14:anchorId="5C94942A" wp14:editId="4B04F981">
            <wp:extent cx="215900" cy="208191"/>
            <wp:effectExtent l="0" t="0" r="0" b="0"/>
            <wp:docPr id="42300" name="Picture 42300"/>
            <wp:cNvGraphicFramePr/>
            <a:graphic xmlns:a="http://schemas.openxmlformats.org/drawingml/2006/main">
              <a:graphicData uri="http://schemas.openxmlformats.org/drawingml/2006/picture">
                <pic:pic xmlns:pic="http://schemas.openxmlformats.org/drawingml/2006/picture">
                  <pic:nvPicPr>
                    <pic:cNvPr id="42300" name="Picture 42300"/>
                    <pic:cNvPicPr/>
                  </pic:nvPicPr>
                  <pic:blipFill>
                    <a:blip r:embed="rId358"/>
                    <a:stretch>
                      <a:fillRect/>
                    </a:stretch>
                  </pic:blipFill>
                  <pic:spPr>
                    <a:xfrm>
                      <a:off x="0" y="0"/>
                      <a:ext cx="215900" cy="208191"/>
                    </a:xfrm>
                    <a:prstGeom prst="rect">
                      <a:avLst/>
                    </a:prstGeom>
                  </pic:spPr>
                </pic:pic>
              </a:graphicData>
            </a:graphic>
          </wp:inline>
        </w:drawing>
      </w:r>
      <w:r>
        <w:t xml:space="preserve"> before each day, the icon switches to </w:t>
      </w:r>
      <w:r>
        <w:rPr>
          <w:noProof/>
        </w:rPr>
        <w:drawing>
          <wp:inline distT="0" distB="0" distL="0" distR="0" wp14:anchorId="18E4B96F" wp14:editId="19AA9C90">
            <wp:extent cx="215405" cy="200025"/>
            <wp:effectExtent l="0" t="0" r="0" b="0"/>
            <wp:docPr id="42302" name="Picture 42302"/>
            <wp:cNvGraphicFramePr/>
            <a:graphic xmlns:a="http://schemas.openxmlformats.org/drawingml/2006/main">
              <a:graphicData uri="http://schemas.openxmlformats.org/drawingml/2006/picture">
                <pic:pic xmlns:pic="http://schemas.openxmlformats.org/drawingml/2006/picture">
                  <pic:nvPicPr>
                    <pic:cNvPr id="42302" name="Picture 42302"/>
                    <pic:cNvPicPr/>
                  </pic:nvPicPr>
                  <pic:blipFill>
                    <a:blip r:embed="rId359"/>
                    <a:stretch>
                      <a:fillRect/>
                    </a:stretch>
                  </pic:blipFill>
                  <pic:spPr>
                    <a:xfrm>
                      <a:off x="0" y="0"/>
                      <a:ext cx="215405" cy="200025"/>
                    </a:xfrm>
                    <a:prstGeom prst="rect">
                      <a:avLst/>
                    </a:prstGeom>
                  </pic:spPr>
                </pic:pic>
              </a:graphicData>
            </a:graphic>
          </wp:inline>
        </w:drawing>
      </w:r>
      <w:r>
        <w:t xml:space="preserve">. On the timeline of any selected day, click the half-hour blocks to select the active periods, all the days with </w:t>
      </w:r>
      <w:r>
        <w:rPr>
          <w:noProof/>
        </w:rPr>
        <w:drawing>
          <wp:inline distT="0" distB="0" distL="0" distR="0" wp14:anchorId="4144ED7F" wp14:editId="0C57E8EC">
            <wp:extent cx="215405" cy="200025"/>
            <wp:effectExtent l="0" t="0" r="0" b="0"/>
            <wp:docPr id="42304" name="Picture 42304"/>
            <wp:cNvGraphicFramePr/>
            <a:graphic xmlns:a="http://schemas.openxmlformats.org/drawingml/2006/main">
              <a:graphicData uri="http://schemas.openxmlformats.org/drawingml/2006/picture">
                <pic:pic xmlns:pic="http://schemas.openxmlformats.org/drawingml/2006/picture">
                  <pic:nvPicPr>
                    <pic:cNvPr id="42304" name="Picture 42304"/>
                    <pic:cNvPicPr/>
                  </pic:nvPicPr>
                  <pic:blipFill>
                    <a:blip r:embed="rId359"/>
                    <a:stretch>
                      <a:fillRect/>
                    </a:stretch>
                  </pic:blipFill>
                  <pic:spPr>
                    <a:xfrm>
                      <a:off x="0" y="0"/>
                      <a:ext cx="215405" cy="200025"/>
                    </a:xfrm>
                    <a:prstGeom prst="rect">
                      <a:avLst/>
                    </a:prstGeom>
                  </pic:spPr>
                </pic:pic>
              </a:graphicData>
            </a:graphic>
          </wp:inline>
        </w:drawing>
      </w:r>
      <w:r>
        <w:t xml:space="preserve"> will take the same settings. </w:t>
      </w:r>
    </w:p>
    <w:p w14:paraId="761E932B" w14:textId="77777777" w:rsidR="00A2620F" w:rsidRDefault="00E30764">
      <w:pPr>
        <w:numPr>
          <w:ilvl w:val="1"/>
          <w:numId w:val="72"/>
        </w:numPr>
        <w:spacing w:after="0" w:line="353" w:lineRule="auto"/>
        <w:ind w:right="6" w:hanging="374"/>
      </w:pPr>
      <w:r>
        <w:t xml:space="preserve">Define for all days of a week: Click </w:t>
      </w:r>
      <w:r>
        <w:rPr>
          <w:b/>
        </w:rPr>
        <w:t>All</w:t>
      </w:r>
      <w:r>
        <w:t xml:space="preserve">, all </w:t>
      </w:r>
      <w:r>
        <w:rPr>
          <w:noProof/>
        </w:rPr>
        <w:drawing>
          <wp:inline distT="0" distB="0" distL="0" distR="0" wp14:anchorId="238F59A9" wp14:editId="4D6F7D83">
            <wp:extent cx="215900" cy="208191"/>
            <wp:effectExtent l="0" t="0" r="0" b="0"/>
            <wp:docPr id="42306" name="Picture 42306"/>
            <wp:cNvGraphicFramePr/>
            <a:graphic xmlns:a="http://schemas.openxmlformats.org/drawingml/2006/main">
              <a:graphicData uri="http://schemas.openxmlformats.org/drawingml/2006/picture">
                <pic:pic xmlns:pic="http://schemas.openxmlformats.org/drawingml/2006/picture">
                  <pic:nvPicPr>
                    <pic:cNvPr id="42306" name="Picture 42306"/>
                    <pic:cNvPicPr/>
                  </pic:nvPicPr>
                  <pic:blipFill>
                    <a:blip r:embed="rId358"/>
                    <a:stretch>
                      <a:fillRect/>
                    </a:stretch>
                  </pic:blipFill>
                  <pic:spPr>
                    <a:xfrm>
                      <a:off x="0" y="0"/>
                      <a:ext cx="215900" cy="208191"/>
                    </a:xfrm>
                    <a:prstGeom prst="rect">
                      <a:avLst/>
                    </a:prstGeom>
                  </pic:spPr>
                </pic:pic>
              </a:graphicData>
            </a:graphic>
          </wp:inline>
        </w:drawing>
      </w:r>
      <w:r>
        <w:t xml:space="preserve"> switches to </w:t>
      </w:r>
      <w:r>
        <w:rPr>
          <w:noProof/>
        </w:rPr>
        <w:drawing>
          <wp:inline distT="0" distB="0" distL="0" distR="0" wp14:anchorId="492EF19E" wp14:editId="28F80AE0">
            <wp:extent cx="215405" cy="200025"/>
            <wp:effectExtent l="0" t="0" r="0" b="0"/>
            <wp:docPr id="42308" name="Picture 42308"/>
            <wp:cNvGraphicFramePr/>
            <a:graphic xmlns:a="http://schemas.openxmlformats.org/drawingml/2006/main">
              <a:graphicData uri="http://schemas.openxmlformats.org/drawingml/2006/picture">
                <pic:pic xmlns:pic="http://schemas.openxmlformats.org/drawingml/2006/picture">
                  <pic:nvPicPr>
                    <pic:cNvPr id="42308" name="Picture 42308"/>
                    <pic:cNvPicPr/>
                  </pic:nvPicPr>
                  <pic:blipFill>
                    <a:blip r:embed="rId359"/>
                    <a:stretch>
                      <a:fillRect/>
                    </a:stretch>
                  </pic:blipFill>
                  <pic:spPr>
                    <a:xfrm>
                      <a:off x="0" y="0"/>
                      <a:ext cx="215405" cy="200025"/>
                    </a:xfrm>
                    <a:prstGeom prst="rect">
                      <a:avLst/>
                    </a:prstGeom>
                  </pic:spPr>
                </pic:pic>
              </a:graphicData>
            </a:graphic>
          </wp:inline>
        </w:drawing>
      </w:r>
      <w:r>
        <w:t xml:space="preserve">. On the timeline of any day, click the half-hour blocks to select the active periods, all the days will take the same settings. </w:t>
      </w:r>
    </w:p>
    <w:p w14:paraId="0E00D947" w14:textId="77777777" w:rsidR="00A2620F" w:rsidRDefault="00E30764">
      <w:pPr>
        <w:numPr>
          <w:ilvl w:val="0"/>
          <w:numId w:val="72"/>
        </w:numPr>
        <w:ind w:right="6" w:hanging="396"/>
      </w:pPr>
      <w:r>
        <w:t xml:space="preserve">Define the period by editing. Take Sunday as an example. </w:t>
      </w:r>
    </w:p>
    <w:p w14:paraId="519C279F" w14:textId="77777777" w:rsidR="00A2620F" w:rsidRDefault="00E30764">
      <w:pPr>
        <w:numPr>
          <w:ilvl w:val="0"/>
          <w:numId w:val="73"/>
        </w:numPr>
        <w:spacing w:after="121"/>
        <w:ind w:right="6" w:hanging="420"/>
      </w:pPr>
      <w:r>
        <w:t xml:space="preserve">Click </w:t>
      </w:r>
      <w:r>
        <w:rPr>
          <w:noProof/>
        </w:rPr>
        <w:drawing>
          <wp:inline distT="0" distB="0" distL="0" distR="0" wp14:anchorId="4EC5E9FF" wp14:editId="19AEC570">
            <wp:extent cx="238125" cy="228600"/>
            <wp:effectExtent l="0" t="0" r="0" b="0"/>
            <wp:docPr id="42417" name="Picture 42417"/>
            <wp:cNvGraphicFramePr/>
            <a:graphic xmlns:a="http://schemas.openxmlformats.org/drawingml/2006/main">
              <a:graphicData uri="http://schemas.openxmlformats.org/drawingml/2006/picture">
                <pic:pic xmlns:pic="http://schemas.openxmlformats.org/drawingml/2006/picture">
                  <pic:nvPicPr>
                    <pic:cNvPr id="42417" name="Picture 42417"/>
                    <pic:cNvPicPr/>
                  </pic:nvPicPr>
                  <pic:blipFill>
                    <a:blip r:embed="rId362"/>
                    <a:stretch>
                      <a:fillRect/>
                    </a:stretch>
                  </pic:blipFill>
                  <pic:spPr>
                    <a:xfrm>
                      <a:off x="0" y="0"/>
                      <a:ext cx="238125" cy="228600"/>
                    </a:xfrm>
                    <a:prstGeom prst="rect">
                      <a:avLst/>
                    </a:prstGeom>
                  </pic:spPr>
                </pic:pic>
              </a:graphicData>
            </a:graphic>
          </wp:inline>
        </w:drawing>
      </w:r>
      <w:r>
        <w:rPr>
          <w:b/>
        </w:rPr>
        <w:t xml:space="preserve">. </w:t>
      </w:r>
    </w:p>
    <w:p w14:paraId="6EA8ECC1" w14:textId="77777777" w:rsidR="00A2620F" w:rsidRDefault="00E30764">
      <w:pPr>
        <w:spacing w:after="107"/>
        <w:ind w:left="2019" w:right="6"/>
      </w:pPr>
      <w:r>
        <w:t xml:space="preserve">The </w:t>
      </w:r>
      <w:r>
        <w:rPr>
          <w:b/>
        </w:rPr>
        <w:t>Period</w:t>
      </w:r>
      <w:r>
        <w:t xml:space="preserve"> interface is displayed. See Figure 5-125. </w:t>
      </w:r>
    </w:p>
    <w:p w14:paraId="618F9AD4" w14:textId="77777777" w:rsidR="00A2620F" w:rsidRDefault="00E30764">
      <w:pPr>
        <w:spacing w:after="74" w:line="259" w:lineRule="auto"/>
        <w:ind w:left="0" w:right="368" w:firstLine="0"/>
        <w:jc w:val="right"/>
      </w:pPr>
      <w:r>
        <w:rPr>
          <w:noProof/>
        </w:rPr>
        <w:lastRenderedPageBreak/>
        <w:drawing>
          <wp:inline distT="0" distB="0" distL="0" distR="0" wp14:anchorId="60D91F72" wp14:editId="04983661">
            <wp:extent cx="5039106" cy="2838450"/>
            <wp:effectExtent l="0" t="0" r="0" b="0"/>
            <wp:docPr id="42419" name="Picture 42419"/>
            <wp:cNvGraphicFramePr/>
            <a:graphic xmlns:a="http://schemas.openxmlformats.org/drawingml/2006/main">
              <a:graphicData uri="http://schemas.openxmlformats.org/drawingml/2006/picture">
                <pic:pic xmlns:pic="http://schemas.openxmlformats.org/drawingml/2006/picture">
                  <pic:nvPicPr>
                    <pic:cNvPr id="42419" name="Picture 42419"/>
                    <pic:cNvPicPr/>
                  </pic:nvPicPr>
                  <pic:blipFill>
                    <a:blip r:embed="rId610"/>
                    <a:stretch>
                      <a:fillRect/>
                    </a:stretch>
                  </pic:blipFill>
                  <pic:spPr>
                    <a:xfrm>
                      <a:off x="0" y="0"/>
                      <a:ext cx="5039106" cy="2838450"/>
                    </a:xfrm>
                    <a:prstGeom prst="rect">
                      <a:avLst/>
                    </a:prstGeom>
                  </pic:spPr>
                </pic:pic>
              </a:graphicData>
            </a:graphic>
          </wp:inline>
        </w:drawing>
      </w:r>
      <w:r>
        <w:t xml:space="preserve"> </w:t>
      </w:r>
    </w:p>
    <w:p w14:paraId="5D339473" w14:textId="77777777" w:rsidR="00A2620F" w:rsidRDefault="00E30764">
      <w:pPr>
        <w:spacing w:after="199"/>
        <w:ind w:left="1704" w:right="911"/>
        <w:jc w:val="center"/>
      </w:pPr>
      <w:r>
        <w:t xml:space="preserve">Figure 5-125  </w:t>
      </w:r>
    </w:p>
    <w:p w14:paraId="1ED2ED06" w14:textId="77777777" w:rsidR="00A2620F" w:rsidRDefault="00E30764">
      <w:pPr>
        <w:numPr>
          <w:ilvl w:val="0"/>
          <w:numId w:val="73"/>
        </w:numPr>
        <w:ind w:right="6" w:hanging="420"/>
      </w:pPr>
      <w:r>
        <w:t xml:space="preserve">Enter the time frame for the period, and then select the check box to enable the settings. </w:t>
      </w:r>
    </w:p>
    <w:p w14:paraId="1CDBD294" w14:textId="77777777" w:rsidR="00A2620F" w:rsidRDefault="00E30764">
      <w:pPr>
        <w:numPr>
          <w:ilvl w:val="1"/>
          <w:numId w:val="73"/>
        </w:numPr>
        <w:ind w:right="6" w:hanging="374"/>
      </w:pPr>
      <w:r>
        <w:t xml:space="preserve">There are six periods for you to set for each day. </w:t>
      </w:r>
    </w:p>
    <w:p w14:paraId="382A319C" w14:textId="77777777" w:rsidR="00A2620F" w:rsidRDefault="00E30764">
      <w:pPr>
        <w:numPr>
          <w:ilvl w:val="1"/>
          <w:numId w:val="73"/>
        </w:numPr>
        <w:ind w:right="6" w:hanging="374"/>
      </w:pPr>
      <w:r>
        <w:t xml:space="preserve">Under </w:t>
      </w:r>
      <w:r>
        <w:rPr>
          <w:b/>
        </w:rPr>
        <w:t>Copy</w:t>
      </w:r>
      <w:r>
        <w:t xml:space="preserve">, select </w:t>
      </w:r>
      <w:r>
        <w:rPr>
          <w:b/>
        </w:rPr>
        <w:t>All</w:t>
      </w:r>
      <w:r>
        <w:t xml:space="preserve"> to apply the settings to all the days of a week, or select specific day(s) that you want to apply the settings to. </w:t>
      </w:r>
    </w:p>
    <w:p w14:paraId="45BE1034" w14:textId="77777777" w:rsidR="00A2620F" w:rsidRDefault="00E30764">
      <w:pPr>
        <w:numPr>
          <w:ilvl w:val="0"/>
          <w:numId w:val="73"/>
        </w:numPr>
        <w:ind w:right="6" w:hanging="420"/>
      </w:pPr>
      <w:r>
        <w:t xml:space="preserve">Click </w:t>
      </w:r>
      <w:r>
        <w:rPr>
          <w:b/>
        </w:rPr>
        <w:t xml:space="preserve">OK </w:t>
      </w:r>
      <w:r>
        <w:t xml:space="preserve">to save the settings. </w:t>
      </w:r>
    </w:p>
    <w:p w14:paraId="27806F43" w14:textId="77777777" w:rsidR="00A2620F" w:rsidRDefault="00E30764">
      <w:pPr>
        <w:spacing w:after="534"/>
        <w:ind w:left="847" w:right="6"/>
      </w:pPr>
      <w:r>
        <w:rPr>
          <w:u w:val="single" w:color="000000"/>
        </w:rPr>
        <w:t>Step 3</w:t>
      </w:r>
      <w:r>
        <w:t xml:space="preserve"> On the </w:t>
      </w:r>
      <w:r>
        <w:rPr>
          <w:b/>
        </w:rPr>
        <w:t>Motion Detect</w:t>
      </w:r>
      <w:r>
        <w:t xml:space="preserve"> interface, click </w:t>
      </w:r>
      <w:r>
        <w:rPr>
          <w:b/>
        </w:rPr>
        <w:t xml:space="preserve">Apply </w:t>
      </w:r>
      <w:r>
        <w:t xml:space="preserve">to complete the settings. </w:t>
      </w:r>
    </w:p>
    <w:p w14:paraId="0539250D" w14:textId="77777777" w:rsidR="00A2620F" w:rsidRDefault="00E30764">
      <w:pPr>
        <w:pStyle w:val="Heading4"/>
        <w:ind w:left="-5"/>
      </w:pPr>
      <w:r>
        <w:t xml:space="preserve">5.10.4.2 Configuring Video Loss Settings </w:t>
      </w:r>
    </w:p>
    <w:p w14:paraId="7C4F10AD" w14:textId="77777777" w:rsidR="00A2620F" w:rsidRDefault="00E30764">
      <w:pPr>
        <w:ind w:left="847" w:right="6"/>
      </w:pPr>
      <w:r>
        <w:t xml:space="preserve">When the video loss occurs, the system activates the alarm. </w:t>
      </w:r>
    </w:p>
    <w:p w14:paraId="003FBC74" w14:textId="77777777" w:rsidR="00A2620F" w:rsidRDefault="00E30764">
      <w:pPr>
        <w:spacing w:after="42"/>
        <w:ind w:left="847"/>
      </w:pPr>
      <w:r>
        <w:rPr>
          <w:u w:val="single" w:color="000000"/>
        </w:rPr>
        <w:t>Step 1</w:t>
      </w:r>
      <w:r>
        <w:t xml:space="preserve"> Select </w:t>
      </w:r>
      <w:r>
        <w:rPr>
          <w:b/>
        </w:rPr>
        <w:t>Main Menu &gt; ALARM &gt; VIDIEO DETECT &gt; Video Loss</w:t>
      </w:r>
      <w:r>
        <w:t xml:space="preserve">. </w:t>
      </w:r>
    </w:p>
    <w:p w14:paraId="282D6E81" w14:textId="77777777" w:rsidR="00A2620F" w:rsidRDefault="00E30764">
      <w:pPr>
        <w:ind w:left="1585" w:right="6"/>
      </w:pPr>
      <w:r>
        <w:t xml:space="preserve">The </w:t>
      </w:r>
      <w:r>
        <w:rPr>
          <w:b/>
        </w:rPr>
        <w:t>Video Loss</w:t>
      </w:r>
      <w:r>
        <w:t xml:space="preserve"> interface is displayed. See Figure 5-126. </w:t>
      </w:r>
    </w:p>
    <w:p w14:paraId="71F525D3" w14:textId="77777777" w:rsidR="00A2620F" w:rsidRDefault="00E30764">
      <w:pPr>
        <w:spacing w:after="64" w:line="259" w:lineRule="auto"/>
        <w:ind w:left="0" w:right="368" w:firstLine="0"/>
        <w:jc w:val="right"/>
      </w:pPr>
      <w:r>
        <w:rPr>
          <w:noProof/>
        </w:rPr>
        <w:lastRenderedPageBreak/>
        <w:drawing>
          <wp:inline distT="0" distB="0" distL="0" distR="0" wp14:anchorId="5E6AD22C" wp14:editId="430DBEE5">
            <wp:extent cx="5039741" cy="4031615"/>
            <wp:effectExtent l="0" t="0" r="0" b="0"/>
            <wp:docPr id="42527" name="Picture 42527"/>
            <wp:cNvGraphicFramePr/>
            <a:graphic xmlns:a="http://schemas.openxmlformats.org/drawingml/2006/main">
              <a:graphicData uri="http://schemas.openxmlformats.org/drawingml/2006/picture">
                <pic:pic xmlns:pic="http://schemas.openxmlformats.org/drawingml/2006/picture">
                  <pic:nvPicPr>
                    <pic:cNvPr id="42527" name="Picture 42527"/>
                    <pic:cNvPicPr/>
                  </pic:nvPicPr>
                  <pic:blipFill>
                    <a:blip r:embed="rId611"/>
                    <a:stretch>
                      <a:fillRect/>
                    </a:stretch>
                  </pic:blipFill>
                  <pic:spPr>
                    <a:xfrm>
                      <a:off x="0" y="0"/>
                      <a:ext cx="5039741" cy="4031615"/>
                    </a:xfrm>
                    <a:prstGeom prst="rect">
                      <a:avLst/>
                    </a:prstGeom>
                  </pic:spPr>
                </pic:pic>
              </a:graphicData>
            </a:graphic>
          </wp:inline>
        </w:drawing>
      </w:r>
      <w:r>
        <w:t xml:space="preserve"> </w:t>
      </w:r>
    </w:p>
    <w:p w14:paraId="64B90B82" w14:textId="77777777" w:rsidR="00A2620F" w:rsidRDefault="00E30764">
      <w:pPr>
        <w:spacing w:after="199"/>
        <w:ind w:left="1704" w:right="911"/>
        <w:jc w:val="center"/>
      </w:pPr>
      <w:r>
        <w:t xml:space="preserve">Figure 5-126  </w:t>
      </w:r>
    </w:p>
    <w:p w14:paraId="29FB5DCF" w14:textId="77777777" w:rsidR="00A2620F" w:rsidRDefault="00E30764">
      <w:pPr>
        <w:ind w:left="1593" w:right="6" w:hanging="756"/>
      </w:pPr>
      <w:r>
        <w:rPr>
          <w:u w:val="single" w:color="000000"/>
        </w:rPr>
        <w:t>Step 2</w:t>
      </w:r>
      <w:r>
        <w:t xml:space="preserve"> To configure the settings for the video loss detection parameters, see “5.10.4.1 Configuring Motion Detect Settings.” </w:t>
      </w:r>
    </w:p>
    <w:p w14:paraId="2B4A9109" w14:textId="77777777" w:rsidR="00A2620F" w:rsidRDefault="00E30764">
      <w:pPr>
        <w:spacing w:after="0" w:line="259" w:lineRule="auto"/>
        <w:ind w:left="1589" w:firstLine="0"/>
      </w:pPr>
      <w:r>
        <w:rPr>
          <w:noProof/>
        </w:rPr>
        <w:drawing>
          <wp:inline distT="0" distB="0" distL="0" distR="0" wp14:anchorId="01613A07" wp14:editId="09FBC210">
            <wp:extent cx="600710" cy="161861"/>
            <wp:effectExtent l="0" t="0" r="0" b="0"/>
            <wp:docPr id="42529" name="Picture 42529"/>
            <wp:cNvGraphicFramePr/>
            <a:graphic xmlns:a="http://schemas.openxmlformats.org/drawingml/2006/main">
              <a:graphicData uri="http://schemas.openxmlformats.org/drawingml/2006/picture">
                <pic:pic xmlns:pic="http://schemas.openxmlformats.org/drawingml/2006/picture">
                  <pic:nvPicPr>
                    <pic:cNvPr id="42529" name="Picture 4252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6AAE101" w14:textId="77777777" w:rsidR="00A2620F" w:rsidRDefault="00E30764">
      <w:pPr>
        <w:spacing w:after="5" w:line="308" w:lineRule="auto"/>
        <w:ind w:left="837" w:right="676" w:firstLine="756"/>
      </w:pPr>
      <w:r>
        <w:rPr>
          <w:shd w:val="clear" w:color="auto" w:fill="D9D9D9"/>
        </w:rPr>
        <w:t>For PTZ activation, different from motion detection, the video loss detection can activate PTZ preset, tour, and pattern.</w:t>
      </w:r>
      <w:r>
        <w:t xml:space="preserve"> </w:t>
      </w:r>
      <w:r>
        <w:rPr>
          <w:u w:val="single" w:color="000000"/>
        </w:rPr>
        <w:t>Step 3</w:t>
      </w:r>
      <w:r>
        <w:t xml:space="preserve"> Click </w:t>
      </w:r>
      <w:r>
        <w:rPr>
          <w:b/>
        </w:rPr>
        <w:t>Apply</w:t>
      </w:r>
      <w:r>
        <w:t xml:space="preserve"> to complete the settings. </w:t>
      </w:r>
    </w:p>
    <w:p w14:paraId="4486E24B" w14:textId="77777777" w:rsidR="00A2620F" w:rsidRDefault="00E30764">
      <w:pPr>
        <w:spacing w:after="62" w:line="259" w:lineRule="auto"/>
        <w:ind w:left="1589" w:firstLine="0"/>
      </w:pPr>
      <w:r>
        <w:rPr>
          <w:noProof/>
        </w:rPr>
        <w:drawing>
          <wp:inline distT="0" distB="0" distL="0" distR="0" wp14:anchorId="1A50970A" wp14:editId="20BF1498">
            <wp:extent cx="600710" cy="161861"/>
            <wp:effectExtent l="0" t="0" r="0" b="0"/>
            <wp:docPr id="42531" name="Picture 42531"/>
            <wp:cNvGraphicFramePr/>
            <a:graphic xmlns:a="http://schemas.openxmlformats.org/drawingml/2006/main">
              <a:graphicData uri="http://schemas.openxmlformats.org/drawingml/2006/picture">
                <pic:pic xmlns:pic="http://schemas.openxmlformats.org/drawingml/2006/picture">
                  <pic:nvPicPr>
                    <pic:cNvPr id="42531" name="Picture 4253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5A4258D" w14:textId="77777777" w:rsidR="00A2620F" w:rsidRDefault="00E30764">
      <w:pPr>
        <w:numPr>
          <w:ilvl w:val="0"/>
          <w:numId w:val="74"/>
        </w:numPr>
        <w:spacing w:after="5" w:line="308" w:lineRule="auto"/>
        <w:ind w:hanging="420"/>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05413E96" w14:textId="77777777" w:rsidR="00A2620F" w:rsidRDefault="00E30764">
      <w:pPr>
        <w:numPr>
          <w:ilvl w:val="0"/>
          <w:numId w:val="74"/>
        </w:numPr>
        <w:spacing w:after="490" w:line="308" w:lineRule="auto"/>
        <w:ind w:hanging="420"/>
      </w:pPr>
      <w:r>
        <w:rPr>
          <w:shd w:val="clear" w:color="auto" w:fill="D9D9D9"/>
        </w:rPr>
        <w:t xml:space="preserve">Click </w:t>
      </w:r>
      <w:r>
        <w:rPr>
          <w:b/>
          <w:shd w:val="clear" w:color="auto" w:fill="D9D9D9"/>
        </w:rPr>
        <w:t>Copy</w:t>
      </w:r>
      <w:r>
        <w:rPr>
          <w:shd w:val="clear" w:color="auto" w:fill="D9D9D9"/>
        </w:rPr>
        <w:t xml:space="preserve">, in the </w:t>
      </w:r>
      <w:r>
        <w:rPr>
          <w:b/>
          <w:shd w:val="clear" w:color="auto" w:fill="D9D9D9"/>
        </w:rPr>
        <w:t>Copy</w:t>
      </w:r>
      <w:r>
        <w:rPr>
          <w:shd w:val="clear" w:color="auto" w:fill="D9D9D9"/>
        </w:rPr>
        <w:t xml:space="preserve"> dialog box, select the additional channel(s) that you want</w:t>
      </w:r>
      <w:r>
        <w:t xml:space="preserve"> </w:t>
      </w:r>
      <w:r>
        <w:rPr>
          <w:shd w:val="clear" w:color="auto" w:fill="D9D9D9"/>
        </w:rPr>
        <w:t xml:space="preserve">to copy the motion detection settings to, and then click </w:t>
      </w:r>
      <w:r>
        <w:rPr>
          <w:b/>
          <w:shd w:val="clear" w:color="auto" w:fill="D9D9D9"/>
        </w:rPr>
        <w:t>Apply</w:t>
      </w:r>
      <w:r>
        <w:rPr>
          <w:shd w:val="clear" w:color="auto" w:fill="D9D9D9"/>
        </w:rPr>
        <w:t>.</w:t>
      </w:r>
      <w:r>
        <w:t xml:space="preserve"> </w:t>
      </w:r>
    </w:p>
    <w:p w14:paraId="330AA1FC" w14:textId="77777777" w:rsidR="00A2620F" w:rsidRDefault="00E30764">
      <w:pPr>
        <w:pStyle w:val="Heading4"/>
        <w:ind w:left="-5"/>
      </w:pPr>
      <w:r>
        <w:t xml:space="preserve">5.10.4.3 Configuring Tampering Settings </w:t>
      </w:r>
    </w:p>
    <w:p w14:paraId="39F521CE" w14:textId="77777777" w:rsidR="00A2620F" w:rsidRDefault="00E30764">
      <w:pPr>
        <w:ind w:left="847" w:right="6"/>
      </w:pPr>
      <w:r>
        <w:t xml:space="preserve">When the camera lens is covered, or the video is displayed in a single color because of the causes such as sunlight status, the monitoring cannot be continued normally. To avoid such situations, you can configure the tampering alarm settings. </w:t>
      </w:r>
    </w:p>
    <w:p w14:paraId="0C1EACD6" w14:textId="77777777" w:rsidR="00A2620F" w:rsidRDefault="00E30764">
      <w:pPr>
        <w:spacing w:after="42"/>
        <w:ind w:left="847"/>
      </w:pPr>
      <w:r>
        <w:rPr>
          <w:u w:val="single" w:color="000000"/>
        </w:rPr>
        <w:t>Step 1</w:t>
      </w:r>
      <w:r>
        <w:t xml:space="preserve"> Select </w:t>
      </w:r>
      <w:r>
        <w:rPr>
          <w:b/>
        </w:rPr>
        <w:t>Main Menu &gt; ALARM &gt; VIDIEO DETECT &gt; Tampering</w:t>
      </w:r>
      <w:r>
        <w:t xml:space="preserve">. </w:t>
      </w:r>
    </w:p>
    <w:p w14:paraId="0FD94EC9" w14:textId="77777777" w:rsidR="00A2620F" w:rsidRDefault="00E30764">
      <w:pPr>
        <w:ind w:left="1585" w:right="6"/>
      </w:pPr>
      <w:r>
        <w:t xml:space="preserve">The </w:t>
      </w:r>
      <w:r>
        <w:rPr>
          <w:b/>
        </w:rPr>
        <w:t>Tampering</w:t>
      </w:r>
      <w:r>
        <w:t xml:space="preserve"> interface is displayed. See Figure 5-127. </w:t>
      </w:r>
    </w:p>
    <w:p w14:paraId="1EB01B9C" w14:textId="77777777" w:rsidR="00A2620F" w:rsidRDefault="00E30764">
      <w:pPr>
        <w:spacing w:after="64" w:line="259" w:lineRule="auto"/>
        <w:ind w:left="0" w:right="368" w:firstLine="0"/>
        <w:jc w:val="right"/>
      </w:pPr>
      <w:r>
        <w:rPr>
          <w:noProof/>
        </w:rPr>
        <w:lastRenderedPageBreak/>
        <w:drawing>
          <wp:inline distT="0" distB="0" distL="0" distR="0" wp14:anchorId="5D85BEA8" wp14:editId="6EF01466">
            <wp:extent cx="5039741" cy="4031615"/>
            <wp:effectExtent l="0" t="0" r="0" b="0"/>
            <wp:docPr id="42640" name="Picture 42640"/>
            <wp:cNvGraphicFramePr/>
            <a:graphic xmlns:a="http://schemas.openxmlformats.org/drawingml/2006/main">
              <a:graphicData uri="http://schemas.openxmlformats.org/drawingml/2006/picture">
                <pic:pic xmlns:pic="http://schemas.openxmlformats.org/drawingml/2006/picture">
                  <pic:nvPicPr>
                    <pic:cNvPr id="42640" name="Picture 42640"/>
                    <pic:cNvPicPr/>
                  </pic:nvPicPr>
                  <pic:blipFill>
                    <a:blip r:embed="rId612"/>
                    <a:stretch>
                      <a:fillRect/>
                    </a:stretch>
                  </pic:blipFill>
                  <pic:spPr>
                    <a:xfrm>
                      <a:off x="0" y="0"/>
                      <a:ext cx="5039741" cy="4031615"/>
                    </a:xfrm>
                    <a:prstGeom prst="rect">
                      <a:avLst/>
                    </a:prstGeom>
                  </pic:spPr>
                </pic:pic>
              </a:graphicData>
            </a:graphic>
          </wp:inline>
        </w:drawing>
      </w:r>
      <w:r>
        <w:t xml:space="preserve"> </w:t>
      </w:r>
    </w:p>
    <w:p w14:paraId="651FF80D" w14:textId="77777777" w:rsidR="00A2620F" w:rsidRDefault="00E30764">
      <w:pPr>
        <w:spacing w:after="199"/>
        <w:ind w:left="1704" w:right="911"/>
        <w:jc w:val="center"/>
      </w:pPr>
      <w:r>
        <w:t xml:space="preserve">Figure 5-127  </w:t>
      </w:r>
    </w:p>
    <w:p w14:paraId="167BF666" w14:textId="77777777" w:rsidR="00A2620F" w:rsidRDefault="00E30764">
      <w:pPr>
        <w:ind w:left="1593" w:right="6" w:hanging="756"/>
      </w:pPr>
      <w:r>
        <w:rPr>
          <w:u w:val="single" w:color="000000"/>
        </w:rPr>
        <w:t>Step 2</w:t>
      </w:r>
      <w:r>
        <w:t xml:space="preserve"> To configure the settings for the tampering detection parameters, see “5.10.4.1 Configuring Motion Detect Settings.” </w:t>
      </w:r>
    </w:p>
    <w:p w14:paraId="2CA85B35" w14:textId="77777777" w:rsidR="00A2620F" w:rsidRDefault="00E30764">
      <w:pPr>
        <w:spacing w:after="0" w:line="259" w:lineRule="auto"/>
        <w:ind w:left="1589" w:firstLine="0"/>
      </w:pPr>
      <w:r>
        <w:rPr>
          <w:noProof/>
        </w:rPr>
        <w:drawing>
          <wp:inline distT="0" distB="0" distL="0" distR="0" wp14:anchorId="0B4B7BA7" wp14:editId="69D36D0A">
            <wp:extent cx="600710" cy="161861"/>
            <wp:effectExtent l="0" t="0" r="0" b="0"/>
            <wp:docPr id="42642" name="Picture 42642"/>
            <wp:cNvGraphicFramePr/>
            <a:graphic xmlns:a="http://schemas.openxmlformats.org/drawingml/2006/main">
              <a:graphicData uri="http://schemas.openxmlformats.org/drawingml/2006/picture">
                <pic:pic xmlns:pic="http://schemas.openxmlformats.org/drawingml/2006/picture">
                  <pic:nvPicPr>
                    <pic:cNvPr id="42642" name="Picture 4264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1BFC3EA" w14:textId="77777777" w:rsidR="00A2620F" w:rsidRDefault="00E30764">
      <w:pPr>
        <w:spacing w:after="5" w:line="308" w:lineRule="auto"/>
        <w:ind w:left="837" w:right="680" w:firstLine="756"/>
      </w:pPr>
      <w:r>
        <w:rPr>
          <w:shd w:val="clear" w:color="auto" w:fill="D9D9D9"/>
        </w:rPr>
        <w:t>For PTZ activation, different from motion detection, the video loss detection can activate PTZ preset, tour, and pattern.</w:t>
      </w:r>
      <w:r>
        <w:t xml:space="preserve"> </w:t>
      </w:r>
      <w:r>
        <w:rPr>
          <w:u w:val="single" w:color="000000"/>
        </w:rPr>
        <w:t>Step 3</w:t>
      </w:r>
      <w:r>
        <w:t xml:space="preserve"> Click </w:t>
      </w:r>
      <w:r>
        <w:rPr>
          <w:b/>
        </w:rPr>
        <w:t>Apply</w:t>
      </w:r>
      <w:r>
        <w:t xml:space="preserve"> to complete the settings. </w:t>
      </w:r>
    </w:p>
    <w:p w14:paraId="44CBC2AC" w14:textId="77777777" w:rsidR="00A2620F" w:rsidRDefault="00E30764">
      <w:pPr>
        <w:spacing w:after="62" w:line="259" w:lineRule="auto"/>
        <w:ind w:left="1589" w:firstLine="0"/>
      </w:pPr>
      <w:r>
        <w:rPr>
          <w:noProof/>
        </w:rPr>
        <w:drawing>
          <wp:inline distT="0" distB="0" distL="0" distR="0" wp14:anchorId="6F0AFB63" wp14:editId="135AEE3E">
            <wp:extent cx="600710" cy="161861"/>
            <wp:effectExtent l="0" t="0" r="0" b="0"/>
            <wp:docPr id="42644" name="Picture 42644"/>
            <wp:cNvGraphicFramePr/>
            <a:graphic xmlns:a="http://schemas.openxmlformats.org/drawingml/2006/main">
              <a:graphicData uri="http://schemas.openxmlformats.org/drawingml/2006/picture">
                <pic:pic xmlns:pic="http://schemas.openxmlformats.org/drawingml/2006/picture">
                  <pic:nvPicPr>
                    <pic:cNvPr id="42644" name="Picture 4264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7F81215" w14:textId="77777777" w:rsidR="00A2620F" w:rsidRDefault="00E30764">
      <w:pPr>
        <w:numPr>
          <w:ilvl w:val="0"/>
          <w:numId w:val="75"/>
        </w:numPr>
        <w:spacing w:after="5" w:line="308" w:lineRule="auto"/>
        <w:ind w:hanging="420"/>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62DA820C" w14:textId="77777777" w:rsidR="00A2620F" w:rsidRDefault="00E30764">
      <w:pPr>
        <w:numPr>
          <w:ilvl w:val="0"/>
          <w:numId w:val="75"/>
        </w:numPr>
        <w:spacing w:after="490" w:line="308" w:lineRule="auto"/>
        <w:ind w:hanging="420"/>
      </w:pPr>
      <w:r>
        <w:rPr>
          <w:shd w:val="clear" w:color="auto" w:fill="D9D9D9"/>
        </w:rPr>
        <w:t xml:space="preserve">Click </w:t>
      </w:r>
      <w:r>
        <w:rPr>
          <w:b/>
          <w:shd w:val="clear" w:color="auto" w:fill="D9D9D9"/>
        </w:rPr>
        <w:t>Copy</w:t>
      </w:r>
      <w:r>
        <w:rPr>
          <w:shd w:val="clear" w:color="auto" w:fill="D9D9D9"/>
        </w:rPr>
        <w:t xml:space="preserve">, in the </w:t>
      </w:r>
      <w:r>
        <w:rPr>
          <w:b/>
          <w:shd w:val="clear" w:color="auto" w:fill="D9D9D9"/>
        </w:rPr>
        <w:t>Copy</w:t>
      </w:r>
      <w:r>
        <w:rPr>
          <w:shd w:val="clear" w:color="auto" w:fill="D9D9D9"/>
        </w:rPr>
        <w:t xml:space="preserve"> dialog box, select the additional channel(s) that you want</w:t>
      </w:r>
      <w:r>
        <w:t xml:space="preserve"> </w:t>
      </w:r>
      <w:r>
        <w:rPr>
          <w:shd w:val="clear" w:color="auto" w:fill="D9D9D9"/>
        </w:rPr>
        <w:t xml:space="preserve">to copy the motion detection settings to, and then click </w:t>
      </w:r>
      <w:r>
        <w:rPr>
          <w:b/>
          <w:shd w:val="clear" w:color="auto" w:fill="D9D9D9"/>
        </w:rPr>
        <w:t>Apply</w:t>
      </w:r>
      <w:r>
        <w:rPr>
          <w:shd w:val="clear" w:color="auto" w:fill="D9D9D9"/>
        </w:rPr>
        <w:t>.</w:t>
      </w:r>
      <w:r>
        <w:t xml:space="preserve"> </w:t>
      </w:r>
    </w:p>
    <w:p w14:paraId="73BBFF11" w14:textId="77777777" w:rsidR="00A2620F" w:rsidRDefault="00E30764">
      <w:pPr>
        <w:pStyle w:val="Heading4"/>
        <w:spacing w:after="82"/>
        <w:ind w:left="-5"/>
      </w:pPr>
      <w:r>
        <w:t xml:space="preserve">5.10.4.4 Configuring Diagnosis Settings </w:t>
      </w:r>
    </w:p>
    <w:p w14:paraId="0E3520EC" w14:textId="77777777" w:rsidR="00A2620F" w:rsidRDefault="00E30764">
      <w:pPr>
        <w:spacing w:after="0" w:line="259" w:lineRule="auto"/>
        <w:ind w:left="841" w:firstLine="0"/>
      </w:pPr>
      <w:r>
        <w:rPr>
          <w:noProof/>
        </w:rPr>
        <w:drawing>
          <wp:inline distT="0" distB="0" distL="0" distR="0" wp14:anchorId="22727BF2" wp14:editId="1D09A7F7">
            <wp:extent cx="600710" cy="161861"/>
            <wp:effectExtent l="0" t="0" r="0" b="0"/>
            <wp:docPr id="42646" name="Picture 42646"/>
            <wp:cNvGraphicFramePr/>
            <a:graphic xmlns:a="http://schemas.openxmlformats.org/drawingml/2006/main">
              <a:graphicData uri="http://schemas.openxmlformats.org/drawingml/2006/picture">
                <pic:pic xmlns:pic="http://schemas.openxmlformats.org/drawingml/2006/picture">
                  <pic:nvPicPr>
                    <pic:cNvPr id="42646" name="Picture 4264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73CA706" w14:textId="77777777" w:rsidR="00A2620F" w:rsidRDefault="00E30764">
      <w:pPr>
        <w:spacing w:after="66" w:line="308" w:lineRule="auto"/>
        <w:ind w:left="840" w:hanging="3"/>
      </w:pPr>
      <w:r>
        <w:rPr>
          <w:shd w:val="clear" w:color="auto" w:fill="D9D9D9"/>
        </w:rPr>
        <w:t>This function can be used only when it is supported by the camera.</w:t>
      </w:r>
      <w:r>
        <w:t xml:space="preserve"> </w:t>
      </w:r>
    </w:p>
    <w:p w14:paraId="5CE047E0" w14:textId="77777777" w:rsidR="00A2620F" w:rsidRDefault="00E30764">
      <w:pPr>
        <w:ind w:left="847" w:right="6"/>
      </w:pPr>
      <w:r>
        <w:t xml:space="preserve">When the video </w:t>
      </w:r>
      <w:proofErr w:type="gramStart"/>
      <w:r>
        <w:t>appear</w:t>
      </w:r>
      <w:proofErr w:type="gramEnd"/>
      <w:r>
        <w:t xml:space="preserve"> the conditions such as blurry, overexposed, or the color changes, the system activates the alarm. </w:t>
      </w:r>
    </w:p>
    <w:p w14:paraId="23324D25" w14:textId="77777777" w:rsidR="00A2620F" w:rsidRDefault="00E30764">
      <w:pPr>
        <w:spacing w:after="42"/>
        <w:ind w:left="847"/>
      </w:pPr>
      <w:r>
        <w:rPr>
          <w:u w:val="single" w:color="000000"/>
        </w:rPr>
        <w:t>Step 1</w:t>
      </w:r>
      <w:r>
        <w:t xml:space="preserve"> Select </w:t>
      </w:r>
      <w:r>
        <w:rPr>
          <w:b/>
        </w:rPr>
        <w:t>Main Menu &gt; ALARM &gt; VIDIEO DETECT &gt; Diagnosis</w:t>
      </w:r>
      <w:r>
        <w:t xml:space="preserve">. </w:t>
      </w:r>
    </w:p>
    <w:p w14:paraId="5BC64614" w14:textId="77777777" w:rsidR="00A2620F" w:rsidRDefault="00E30764">
      <w:pPr>
        <w:ind w:left="1585" w:right="6"/>
      </w:pPr>
      <w:r>
        <w:t xml:space="preserve">The </w:t>
      </w:r>
      <w:r>
        <w:rPr>
          <w:b/>
        </w:rPr>
        <w:t>Diagnosis</w:t>
      </w:r>
      <w:r>
        <w:t xml:space="preserve"> interface is displayed. See Figure 5-128. </w:t>
      </w:r>
    </w:p>
    <w:p w14:paraId="607B4B99" w14:textId="77777777" w:rsidR="00A2620F" w:rsidRDefault="00E30764">
      <w:pPr>
        <w:spacing w:after="64" w:line="259" w:lineRule="auto"/>
        <w:ind w:left="0" w:right="368" w:firstLine="0"/>
        <w:jc w:val="right"/>
      </w:pPr>
      <w:r>
        <w:rPr>
          <w:noProof/>
        </w:rPr>
        <w:lastRenderedPageBreak/>
        <w:drawing>
          <wp:inline distT="0" distB="0" distL="0" distR="0" wp14:anchorId="167D7949" wp14:editId="66A2B517">
            <wp:extent cx="5039741" cy="4031615"/>
            <wp:effectExtent l="0" t="0" r="0" b="0"/>
            <wp:docPr id="42729" name="Picture 42729"/>
            <wp:cNvGraphicFramePr/>
            <a:graphic xmlns:a="http://schemas.openxmlformats.org/drawingml/2006/main">
              <a:graphicData uri="http://schemas.openxmlformats.org/drawingml/2006/picture">
                <pic:pic xmlns:pic="http://schemas.openxmlformats.org/drawingml/2006/picture">
                  <pic:nvPicPr>
                    <pic:cNvPr id="42729" name="Picture 42729"/>
                    <pic:cNvPicPr/>
                  </pic:nvPicPr>
                  <pic:blipFill>
                    <a:blip r:embed="rId613"/>
                    <a:stretch>
                      <a:fillRect/>
                    </a:stretch>
                  </pic:blipFill>
                  <pic:spPr>
                    <a:xfrm>
                      <a:off x="0" y="0"/>
                      <a:ext cx="5039741" cy="4031615"/>
                    </a:xfrm>
                    <a:prstGeom prst="rect">
                      <a:avLst/>
                    </a:prstGeom>
                  </pic:spPr>
                </pic:pic>
              </a:graphicData>
            </a:graphic>
          </wp:inline>
        </w:drawing>
      </w:r>
      <w:r>
        <w:t xml:space="preserve"> </w:t>
      </w:r>
    </w:p>
    <w:p w14:paraId="751020B8" w14:textId="77777777" w:rsidR="00A2620F" w:rsidRDefault="00E30764">
      <w:pPr>
        <w:spacing w:after="199"/>
        <w:ind w:left="1704" w:right="911"/>
        <w:jc w:val="center"/>
      </w:pPr>
      <w:r>
        <w:t xml:space="preserve">Figure 5-128  </w:t>
      </w:r>
    </w:p>
    <w:p w14:paraId="06C42184" w14:textId="77777777" w:rsidR="00A2620F" w:rsidRDefault="00E30764">
      <w:pPr>
        <w:ind w:left="1593" w:right="6" w:hanging="756"/>
      </w:pPr>
      <w:r>
        <w:rPr>
          <w:u w:val="single" w:color="000000"/>
        </w:rPr>
        <w:t>Step 2</w:t>
      </w:r>
      <w:r>
        <w:t xml:space="preserve"> To configure the settings for the diagnosis parameters, see "5.10.4.1 Configuring Motion Detect Settings." </w:t>
      </w:r>
    </w:p>
    <w:p w14:paraId="2D46835F" w14:textId="77777777" w:rsidR="00A2620F" w:rsidRDefault="00E30764">
      <w:pPr>
        <w:ind w:left="847" w:right="6"/>
      </w:pPr>
      <w:r>
        <w:rPr>
          <w:u w:val="single" w:color="000000"/>
        </w:rPr>
        <w:t>Step 3</w:t>
      </w:r>
      <w:r>
        <w:t xml:space="preserve"> Click </w:t>
      </w:r>
      <w:r>
        <w:rPr>
          <w:b/>
        </w:rPr>
        <w:t>Apply</w:t>
      </w:r>
      <w:r>
        <w:t xml:space="preserve"> to complete the settings. </w:t>
      </w:r>
    </w:p>
    <w:p w14:paraId="052A92C1" w14:textId="77777777" w:rsidR="00A2620F" w:rsidRDefault="00E30764">
      <w:pPr>
        <w:spacing w:after="59" w:line="259" w:lineRule="auto"/>
        <w:ind w:left="1589" w:firstLine="0"/>
      </w:pPr>
      <w:r>
        <w:rPr>
          <w:noProof/>
        </w:rPr>
        <w:drawing>
          <wp:inline distT="0" distB="0" distL="0" distR="0" wp14:anchorId="0B0A2FD1" wp14:editId="20D90D17">
            <wp:extent cx="600710" cy="161861"/>
            <wp:effectExtent l="0" t="0" r="0" b="0"/>
            <wp:docPr id="42731" name="Picture 42731"/>
            <wp:cNvGraphicFramePr/>
            <a:graphic xmlns:a="http://schemas.openxmlformats.org/drawingml/2006/main">
              <a:graphicData uri="http://schemas.openxmlformats.org/drawingml/2006/picture">
                <pic:pic xmlns:pic="http://schemas.openxmlformats.org/drawingml/2006/picture">
                  <pic:nvPicPr>
                    <pic:cNvPr id="42731" name="Picture 4273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D4CB547" w14:textId="77777777" w:rsidR="00A2620F" w:rsidRDefault="00E30764">
      <w:pPr>
        <w:spacing w:after="162" w:line="308" w:lineRule="auto"/>
        <w:ind w:left="1592" w:hanging="3"/>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12D3435B" w14:textId="77777777" w:rsidR="00A2620F" w:rsidRDefault="00E30764">
      <w:pPr>
        <w:spacing w:after="42"/>
        <w:ind w:left="10"/>
      </w:pPr>
      <w:r>
        <w:rPr>
          <w:b/>
        </w:rPr>
        <w:t xml:space="preserve">Setting the Types for Diagnosing Targets </w:t>
      </w:r>
    </w:p>
    <w:p w14:paraId="4DCBB660" w14:textId="77777777" w:rsidR="00A2620F" w:rsidRDefault="00E30764">
      <w:pPr>
        <w:ind w:left="847" w:right="6"/>
      </w:pPr>
      <w:r>
        <w:rPr>
          <w:u w:val="single" w:color="000000"/>
        </w:rPr>
        <w:t>Step 1</w:t>
      </w:r>
      <w:r>
        <w:t xml:space="preserve"> Next to </w:t>
      </w:r>
      <w:r>
        <w:rPr>
          <w:b/>
        </w:rPr>
        <w:t>Rule</w:t>
      </w:r>
      <w:r>
        <w:t xml:space="preserve">, click </w:t>
      </w:r>
      <w:r>
        <w:rPr>
          <w:b/>
        </w:rPr>
        <w:t>Setting</w:t>
      </w:r>
      <w:r>
        <w:t xml:space="preserve">. </w:t>
      </w:r>
    </w:p>
    <w:p w14:paraId="1B20632F" w14:textId="77777777" w:rsidR="00A2620F" w:rsidRDefault="00E30764">
      <w:pPr>
        <w:ind w:left="1585" w:right="6"/>
      </w:pPr>
      <w:r>
        <w:t xml:space="preserve">The </w:t>
      </w:r>
      <w:r>
        <w:rPr>
          <w:b/>
        </w:rPr>
        <w:t>Diagnosis</w:t>
      </w:r>
      <w:r>
        <w:t xml:space="preserve"> interface is displayed. See Figure 5-129. </w:t>
      </w:r>
    </w:p>
    <w:p w14:paraId="4489C18A" w14:textId="77777777" w:rsidR="00A2620F" w:rsidRDefault="00E30764">
      <w:pPr>
        <w:spacing w:after="0" w:line="259" w:lineRule="auto"/>
        <w:ind w:left="0" w:right="1508" w:firstLine="0"/>
        <w:jc w:val="right"/>
      </w:pPr>
      <w:r>
        <w:rPr>
          <w:noProof/>
        </w:rPr>
        <w:drawing>
          <wp:inline distT="0" distB="0" distL="0" distR="0" wp14:anchorId="41D7EC9E" wp14:editId="139D4B42">
            <wp:extent cx="3599434" cy="2538730"/>
            <wp:effectExtent l="0" t="0" r="0" b="0"/>
            <wp:docPr id="42733" name="Picture 42733"/>
            <wp:cNvGraphicFramePr/>
            <a:graphic xmlns:a="http://schemas.openxmlformats.org/drawingml/2006/main">
              <a:graphicData uri="http://schemas.openxmlformats.org/drawingml/2006/picture">
                <pic:pic xmlns:pic="http://schemas.openxmlformats.org/drawingml/2006/picture">
                  <pic:nvPicPr>
                    <pic:cNvPr id="42733" name="Picture 42733"/>
                    <pic:cNvPicPr/>
                  </pic:nvPicPr>
                  <pic:blipFill>
                    <a:blip r:embed="rId614"/>
                    <a:stretch>
                      <a:fillRect/>
                    </a:stretch>
                  </pic:blipFill>
                  <pic:spPr>
                    <a:xfrm>
                      <a:off x="0" y="0"/>
                      <a:ext cx="3599434" cy="2538730"/>
                    </a:xfrm>
                    <a:prstGeom prst="rect">
                      <a:avLst/>
                    </a:prstGeom>
                  </pic:spPr>
                </pic:pic>
              </a:graphicData>
            </a:graphic>
          </wp:inline>
        </w:drawing>
      </w:r>
      <w:r>
        <w:t xml:space="preserve"> </w:t>
      </w:r>
    </w:p>
    <w:p w14:paraId="73D29F33" w14:textId="77777777" w:rsidR="00A2620F" w:rsidRDefault="00E30764">
      <w:pPr>
        <w:spacing w:after="199"/>
        <w:ind w:left="1704" w:right="911"/>
        <w:jc w:val="center"/>
      </w:pPr>
      <w:r>
        <w:t xml:space="preserve">Figure 5-129  </w:t>
      </w:r>
    </w:p>
    <w:p w14:paraId="72326016" w14:textId="77777777" w:rsidR="00A2620F" w:rsidRDefault="00E30764">
      <w:pPr>
        <w:ind w:left="1593" w:right="6" w:hanging="756"/>
      </w:pPr>
      <w:r>
        <w:rPr>
          <w:u w:val="single" w:color="000000"/>
        </w:rPr>
        <w:t>Step 2</w:t>
      </w:r>
      <w:r>
        <w:t xml:space="preserve"> Select the items that you want to diagnose and set the threshold (30 by default). See Table 5-40. </w:t>
      </w:r>
    </w:p>
    <w:p w14:paraId="119D0FE0" w14:textId="77777777" w:rsidR="00A2620F" w:rsidRDefault="00A2620F">
      <w:pPr>
        <w:sectPr w:rsidR="00A2620F">
          <w:headerReference w:type="even" r:id="rId615"/>
          <w:headerReference w:type="default" r:id="rId616"/>
          <w:footerReference w:type="even" r:id="rId617"/>
          <w:footerReference w:type="default" r:id="rId618"/>
          <w:headerReference w:type="first" r:id="rId619"/>
          <w:footerReference w:type="first" r:id="rId620"/>
          <w:pgSz w:w="11906" w:h="16838"/>
          <w:pgMar w:top="858" w:right="1132" w:bottom="286" w:left="1133" w:header="720" w:footer="273" w:gutter="0"/>
          <w:cols w:space="720"/>
          <w:titlePg/>
        </w:sectPr>
      </w:pPr>
    </w:p>
    <w:tbl>
      <w:tblPr>
        <w:tblStyle w:val="TableGrid"/>
        <w:tblW w:w="8556" w:type="dxa"/>
        <w:tblInd w:w="543" w:type="dxa"/>
        <w:tblCellMar>
          <w:top w:w="44" w:type="dxa"/>
          <w:left w:w="106" w:type="dxa"/>
          <w:right w:w="99" w:type="dxa"/>
        </w:tblCellMar>
        <w:tblLook w:val="04A0" w:firstRow="1" w:lastRow="0" w:firstColumn="1" w:lastColumn="0" w:noHBand="0" w:noVBand="1"/>
      </w:tblPr>
      <w:tblGrid>
        <w:gridCol w:w="2153"/>
        <w:gridCol w:w="6403"/>
      </w:tblGrid>
      <w:tr w:rsidR="00A2620F" w14:paraId="4D9425D2"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176BCCC"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5335AF55" w14:textId="77777777" w:rsidR="00A2620F" w:rsidRDefault="00E30764">
            <w:pPr>
              <w:spacing w:after="0" w:line="259" w:lineRule="auto"/>
              <w:ind w:left="2" w:firstLine="0"/>
            </w:pPr>
            <w:r>
              <w:rPr>
                <w:b/>
              </w:rPr>
              <w:t xml:space="preserve">Description </w:t>
            </w:r>
          </w:p>
        </w:tc>
      </w:tr>
      <w:tr w:rsidR="00A2620F" w14:paraId="71D181A6" w14:textId="77777777">
        <w:trPr>
          <w:trHeight w:val="947"/>
        </w:trPr>
        <w:tc>
          <w:tcPr>
            <w:tcW w:w="2153" w:type="dxa"/>
            <w:tcBorders>
              <w:top w:val="single" w:sz="4" w:space="0" w:color="000000"/>
              <w:left w:val="single" w:sz="4" w:space="0" w:color="000000"/>
              <w:bottom w:val="single" w:sz="4" w:space="0" w:color="000000"/>
              <w:right w:val="single" w:sz="4" w:space="0" w:color="000000"/>
            </w:tcBorders>
            <w:vAlign w:val="center"/>
          </w:tcPr>
          <w:p w14:paraId="477BD03E" w14:textId="77777777" w:rsidR="00A2620F" w:rsidRDefault="00E30764">
            <w:pPr>
              <w:spacing w:after="0" w:line="259" w:lineRule="auto"/>
              <w:ind w:left="0" w:firstLine="0"/>
            </w:pPr>
            <w:r>
              <w:t xml:space="preserve">Stripe </w:t>
            </w:r>
          </w:p>
        </w:tc>
        <w:tc>
          <w:tcPr>
            <w:tcW w:w="6403" w:type="dxa"/>
            <w:tcBorders>
              <w:top w:val="single" w:sz="4" w:space="0" w:color="000000"/>
              <w:left w:val="single" w:sz="4" w:space="0" w:color="000000"/>
              <w:bottom w:val="single" w:sz="4" w:space="0" w:color="000000"/>
              <w:right w:val="single" w:sz="4" w:space="0" w:color="000000"/>
            </w:tcBorders>
          </w:tcPr>
          <w:p w14:paraId="73F0A406" w14:textId="77777777" w:rsidR="00A2620F" w:rsidRDefault="00E30764">
            <w:pPr>
              <w:spacing w:after="0" w:line="259" w:lineRule="auto"/>
              <w:ind w:left="2" w:firstLine="0"/>
            </w:pPr>
            <w:r>
              <w:t xml:space="preserve">A horizontal, vertical or diagonal stripe that might appear in the video because of device aging or electronic interruption. Such stripe brings visual interruption. </w:t>
            </w:r>
          </w:p>
        </w:tc>
      </w:tr>
      <w:tr w:rsidR="00A2620F" w14:paraId="6D94730D"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0D67A6BB" w14:textId="77777777" w:rsidR="00A2620F" w:rsidRDefault="00E30764">
            <w:pPr>
              <w:spacing w:after="0" w:line="259" w:lineRule="auto"/>
              <w:ind w:left="0" w:firstLine="0"/>
            </w:pPr>
            <w:r>
              <w:t xml:space="preserve">Noise </w:t>
            </w:r>
          </w:p>
        </w:tc>
        <w:tc>
          <w:tcPr>
            <w:tcW w:w="6403" w:type="dxa"/>
            <w:tcBorders>
              <w:top w:val="single" w:sz="4" w:space="0" w:color="000000"/>
              <w:left w:val="single" w:sz="4" w:space="0" w:color="000000"/>
              <w:bottom w:val="single" w:sz="4" w:space="0" w:color="000000"/>
              <w:right w:val="single" w:sz="4" w:space="0" w:color="000000"/>
            </w:tcBorders>
          </w:tcPr>
          <w:p w14:paraId="5C741D49" w14:textId="77777777" w:rsidR="00A2620F" w:rsidRDefault="00E30764">
            <w:pPr>
              <w:spacing w:after="0" w:line="259" w:lineRule="auto"/>
              <w:ind w:left="2" w:firstLine="0"/>
            </w:pPr>
            <w:r>
              <w:t xml:space="preserve">Video noises such as blurriness or quality reduction that is caused by optical distortion or device problem during camera shooting. </w:t>
            </w:r>
          </w:p>
        </w:tc>
      </w:tr>
      <w:tr w:rsidR="00A2620F" w14:paraId="5322221D"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730EAB63" w14:textId="77777777" w:rsidR="00A2620F" w:rsidRDefault="00E30764">
            <w:pPr>
              <w:spacing w:after="0" w:line="259" w:lineRule="auto"/>
              <w:ind w:left="0" w:firstLine="0"/>
            </w:pPr>
            <w:r>
              <w:t xml:space="preserve">Color Cast </w:t>
            </w:r>
          </w:p>
        </w:tc>
        <w:tc>
          <w:tcPr>
            <w:tcW w:w="6403" w:type="dxa"/>
            <w:tcBorders>
              <w:top w:val="single" w:sz="4" w:space="0" w:color="000000"/>
              <w:left w:val="single" w:sz="4" w:space="0" w:color="000000"/>
              <w:bottom w:val="single" w:sz="4" w:space="0" w:color="000000"/>
              <w:right w:val="single" w:sz="4" w:space="0" w:color="000000"/>
            </w:tcBorders>
          </w:tcPr>
          <w:p w14:paraId="14D1E3F0" w14:textId="77777777" w:rsidR="00A2620F" w:rsidRDefault="00E30764">
            <w:pPr>
              <w:spacing w:after="0" w:line="259" w:lineRule="auto"/>
              <w:ind w:left="2" w:firstLine="0"/>
            </w:pPr>
            <w:r>
              <w:t xml:space="preserve">Variances in the normal proportions of RGB colors. </w:t>
            </w:r>
          </w:p>
        </w:tc>
      </w:tr>
      <w:tr w:rsidR="00A2620F" w14:paraId="6B0C9522"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5F8387A7" w14:textId="77777777" w:rsidR="00A2620F" w:rsidRDefault="00E30764">
            <w:pPr>
              <w:spacing w:after="0" w:line="259" w:lineRule="auto"/>
              <w:ind w:left="0" w:firstLine="0"/>
            </w:pPr>
            <w:r>
              <w:t xml:space="preserve">Out of Focus </w:t>
            </w:r>
          </w:p>
        </w:tc>
        <w:tc>
          <w:tcPr>
            <w:tcW w:w="6403" w:type="dxa"/>
            <w:tcBorders>
              <w:top w:val="single" w:sz="4" w:space="0" w:color="000000"/>
              <w:left w:val="single" w:sz="4" w:space="0" w:color="000000"/>
              <w:bottom w:val="single" w:sz="4" w:space="0" w:color="000000"/>
              <w:right w:val="single" w:sz="4" w:space="0" w:color="000000"/>
            </w:tcBorders>
          </w:tcPr>
          <w:p w14:paraId="53F7F8B2" w14:textId="77777777" w:rsidR="00A2620F" w:rsidRDefault="00E30764">
            <w:pPr>
              <w:spacing w:after="0" w:line="259" w:lineRule="auto"/>
              <w:ind w:left="2" w:firstLine="0"/>
            </w:pPr>
            <w:r>
              <w:t xml:space="preserve">Blurry video is caused during camera shooting, transferring and processing. Such condition is a common image quality reduction problem and defined as out of focus. </w:t>
            </w:r>
          </w:p>
        </w:tc>
      </w:tr>
      <w:tr w:rsidR="00A2620F" w14:paraId="5D53D2A5" w14:textId="77777777">
        <w:trPr>
          <w:trHeight w:val="1258"/>
        </w:trPr>
        <w:tc>
          <w:tcPr>
            <w:tcW w:w="2153" w:type="dxa"/>
            <w:tcBorders>
              <w:top w:val="single" w:sz="4" w:space="0" w:color="000000"/>
              <w:left w:val="single" w:sz="4" w:space="0" w:color="000000"/>
              <w:bottom w:val="single" w:sz="4" w:space="0" w:color="000000"/>
              <w:right w:val="single" w:sz="4" w:space="0" w:color="000000"/>
            </w:tcBorders>
            <w:vAlign w:val="center"/>
          </w:tcPr>
          <w:p w14:paraId="5CC23CB3" w14:textId="77777777" w:rsidR="00A2620F" w:rsidRDefault="00E30764">
            <w:pPr>
              <w:spacing w:after="0" w:line="259" w:lineRule="auto"/>
              <w:ind w:left="0" w:firstLine="0"/>
            </w:pPr>
            <w:r>
              <w:t xml:space="preserve">Overexposure </w:t>
            </w:r>
          </w:p>
        </w:tc>
        <w:tc>
          <w:tcPr>
            <w:tcW w:w="6403" w:type="dxa"/>
            <w:tcBorders>
              <w:top w:val="single" w:sz="4" w:space="0" w:color="000000"/>
              <w:left w:val="single" w:sz="4" w:space="0" w:color="000000"/>
              <w:bottom w:val="single" w:sz="4" w:space="0" w:color="000000"/>
              <w:right w:val="single" w:sz="4" w:space="0" w:color="000000"/>
            </w:tcBorders>
          </w:tcPr>
          <w:p w14:paraId="229F88E7" w14:textId="77777777" w:rsidR="00A2620F" w:rsidRDefault="00E30764">
            <w:pPr>
              <w:spacing w:after="0" w:line="259" w:lineRule="auto"/>
              <w:ind w:left="2" w:firstLine="0"/>
            </w:pPr>
            <w:r>
              <w:t xml:space="preserve">The video brightness refers to the intensity of image pixel. The range is between 0 (the darkest black) and 255 (the brightest white). If the brightness exceeds the threshold, the image is over exposed. </w:t>
            </w:r>
          </w:p>
        </w:tc>
      </w:tr>
      <w:tr w:rsidR="00A2620F" w14:paraId="735B570D"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73C4DDC7" w14:textId="77777777" w:rsidR="00A2620F" w:rsidRDefault="00E30764">
            <w:pPr>
              <w:spacing w:after="0" w:line="259" w:lineRule="auto"/>
              <w:ind w:left="0" w:firstLine="0"/>
            </w:pPr>
            <w:r>
              <w:t xml:space="preserve">Threshold </w:t>
            </w:r>
          </w:p>
        </w:tc>
        <w:tc>
          <w:tcPr>
            <w:tcW w:w="6403" w:type="dxa"/>
            <w:tcBorders>
              <w:top w:val="single" w:sz="4" w:space="0" w:color="000000"/>
              <w:left w:val="single" w:sz="4" w:space="0" w:color="000000"/>
              <w:bottom w:val="single" w:sz="4" w:space="0" w:color="000000"/>
              <w:right w:val="single" w:sz="4" w:space="0" w:color="000000"/>
            </w:tcBorders>
          </w:tcPr>
          <w:p w14:paraId="627D1354" w14:textId="77777777" w:rsidR="00A2620F" w:rsidRDefault="00E30764">
            <w:pPr>
              <w:spacing w:after="0" w:line="259" w:lineRule="auto"/>
              <w:ind w:left="2" w:firstLine="0"/>
            </w:pPr>
            <w:r>
              <w:t xml:space="preserve">The range is from 1 through 100. If the value after diagnosing is higher than what you set, the system activates the alarm to the corresponding diagnosing types such as stripe. </w:t>
            </w:r>
          </w:p>
        </w:tc>
      </w:tr>
    </w:tbl>
    <w:p w14:paraId="12279040" w14:textId="77777777" w:rsidR="00A2620F" w:rsidRDefault="00E30764">
      <w:pPr>
        <w:spacing w:after="199"/>
        <w:ind w:left="1704" w:right="895"/>
        <w:jc w:val="center"/>
      </w:pPr>
      <w:r>
        <w:t xml:space="preserve">Table 5-40  </w:t>
      </w:r>
    </w:p>
    <w:p w14:paraId="12D5AAEA" w14:textId="77777777" w:rsidR="00A2620F" w:rsidRDefault="00E30764">
      <w:pPr>
        <w:ind w:left="847" w:right="6"/>
      </w:pPr>
      <w:r>
        <w:rPr>
          <w:u w:val="single" w:color="000000"/>
        </w:rPr>
        <w:t>Step 3</w:t>
      </w:r>
      <w:r>
        <w:t xml:space="preserve"> Click </w:t>
      </w:r>
      <w:r>
        <w:rPr>
          <w:b/>
        </w:rPr>
        <w:t>Apply</w:t>
      </w:r>
      <w:r>
        <w:t xml:space="preserve"> to save the settings. </w:t>
      </w:r>
    </w:p>
    <w:p w14:paraId="2A0A874F" w14:textId="77777777" w:rsidR="00A2620F" w:rsidRDefault="00E30764">
      <w:pPr>
        <w:ind w:left="837" w:right="3191" w:firstLine="742"/>
      </w:pPr>
      <w:r>
        <w:t xml:space="preserve">The system returns to the </w:t>
      </w:r>
      <w:r>
        <w:rPr>
          <w:b/>
        </w:rPr>
        <w:t>Diagnosis</w:t>
      </w:r>
      <w:r>
        <w:t xml:space="preserve"> interface. </w:t>
      </w:r>
      <w:r>
        <w:rPr>
          <w:u w:val="single" w:color="000000"/>
        </w:rPr>
        <w:t>Step 4</w:t>
      </w:r>
      <w:r>
        <w:t xml:space="preserve"> Click </w:t>
      </w:r>
      <w:r>
        <w:rPr>
          <w:b/>
        </w:rPr>
        <w:t>Apply</w:t>
      </w:r>
      <w:r>
        <w:t xml:space="preserve"> to complete the settings. </w:t>
      </w:r>
    </w:p>
    <w:p w14:paraId="70F5B34B" w14:textId="77777777" w:rsidR="00A2620F" w:rsidRDefault="00E30764">
      <w:pPr>
        <w:spacing w:after="59" w:line="259" w:lineRule="auto"/>
        <w:ind w:left="1589" w:firstLine="0"/>
      </w:pPr>
      <w:r>
        <w:rPr>
          <w:noProof/>
        </w:rPr>
        <w:drawing>
          <wp:inline distT="0" distB="0" distL="0" distR="0" wp14:anchorId="145CDEFF" wp14:editId="49E3A312">
            <wp:extent cx="600710" cy="161861"/>
            <wp:effectExtent l="0" t="0" r="0" b="0"/>
            <wp:docPr id="42960" name="Picture 42960"/>
            <wp:cNvGraphicFramePr/>
            <a:graphic xmlns:a="http://schemas.openxmlformats.org/drawingml/2006/main">
              <a:graphicData uri="http://schemas.openxmlformats.org/drawingml/2006/picture">
                <pic:pic xmlns:pic="http://schemas.openxmlformats.org/drawingml/2006/picture">
                  <pic:nvPicPr>
                    <pic:cNvPr id="42960" name="Picture 4296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CEC3D08" w14:textId="77777777" w:rsidR="00A2620F" w:rsidRDefault="00E30764">
      <w:pPr>
        <w:spacing w:after="508" w:line="308" w:lineRule="auto"/>
        <w:ind w:left="1592" w:hanging="3"/>
      </w:pPr>
      <w:r>
        <w:rPr>
          <w:shd w:val="clear" w:color="auto" w:fill="D9D9D9"/>
        </w:rPr>
        <w:t xml:space="preserve">Click </w:t>
      </w:r>
      <w:r>
        <w:rPr>
          <w:b/>
          <w:shd w:val="clear" w:color="auto" w:fill="D9D9D9"/>
        </w:rPr>
        <w:t>Default</w:t>
      </w:r>
      <w:r>
        <w:rPr>
          <w:shd w:val="clear" w:color="auto" w:fill="D9D9D9"/>
        </w:rPr>
        <w:t xml:space="preserve"> to restore the default setting.</w:t>
      </w:r>
      <w:r>
        <w:t xml:space="preserve"> </w:t>
      </w:r>
    </w:p>
    <w:p w14:paraId="2DEE2E41" w14:textId="77777777" w:rsidR="00A2620F" w:rsidRDefault="00E30764">
      <w:pPr>
        <w:spacing w:after="185" w:line="264" w:lineRule="auto"/>
        <w:ind w:left="-5"/>
      </w:pPr>
      <w:r>
        <w:rPr>
          <w:sz w:val="32"/>
        </w:rPr>
        <w:t xml:space="preserve">5.10.5 System Events </w:t>
      </w:r>
    </w:p>
    <w:p w14:paraId="25713EFE" w14:textId="77777777" w:rsidR="00A2620F" w:rsidRDefault="00E30764">
      <w:pPr>
        <w:spacing w:after="530"/>
        <w:ind w:left="847" w:right="6"/>
      </w:pPr>
      <w:r>
        <w:t xml:space="preserve">You can configure the alarm output for three types of system event (HDD, Network, and User). When there is an abnormal system event occurs, the system activates alarms in the way that you configure in this section. </w:t>
      </w:r>
    </w:p>
    <w:p w14:paraId="048A65C7" w14:textId="77777777" w:rsidR="00A2620F" w:rsidRDefault="00E30764">
      <w:pPr>
        <w:pStyle w:val="Heading4"/>
        <w:spacing w:after="98"/>
        <w:ind w:left="-5"/>
      </w:pPr>
      <w:r>
        <w:t xml:space="preserve">5.10.5.1 Configuring HDD Event Settings </w:t>
      </w:r>
    </w:p>
    <w:p w14:paraId="4C6F2C0E" w14:textId="77777777" w:rsidR="00A2620F" w:rsidRDefault="00E30764">
      <w:pPr>
        <w:spacing w:after="42"/>
        <w:ind w:left="847"/>
      </w:pPr>
      <w:r>
        <w:rPr>
          <w:u w:val="single" w:color="000000"/>
        </w:rPr>
        <w:t>Step 1</w:t>
      </w:r>
      <w:r>
        <w:t xml:space="preserve"> Select </w:t>
      </w:r>
      <w:r>
        <w:rPr>
          <w:b/>
        </w:rPr>
        <w:t>Main Menu &gt; ALARM &gt; ABNORMITY &gt; HDD</w:t>
      </w:r>
      <w:r>
        <w:t xml:space="preserve">. </w:t>
      </w:r>
    </w:p>
    <w:p w14:paraId="5FF9E7BB" w14:textId="77777777" w:rsidR="00A2620F" w:rsidRDefault="00E30764">
      <w:pPr>
        <w:spacing w:after="4353"/>
        <w:ind w:left="1599" w:right="6"/>
      </w:pPr>
      <w:r>
        <w:t xml:space="preserve">The </w:t>
      </w:r>
      <w:r>
        <w:rPr>
          <w:b/>
        </w:rPr>
        <w:t xml:space="preserve">HDD </w:t>
      </w:r>
      <w:r>
        <w:t xml:space="preserve">interface is displayed. See Figure 5-130. </w:t>
      </w:r>
    </w:p>
    <w:p w14:paraId="113BD830" w14:textId="77777777" w:rsidR="00A2620F" w:rsidRDefault="00E30764">
      <w:pPr>
        <w:spacing w:after="103" w:line="259" w:lineRule="auto"/>
        <w:ind w:left="10" w:right="632"/>
        <w:jc w:val="right"/>
      </w:pPr>
      <w:r>
        <w:rPr>
          <w:sz w:val="24"/>
        </w:rPr>
        <w:lastRenderedPageBreak/>
        <w:t>Local Configurations</w:t>
      </w:r>
    </w:p>
    <w:p w14:paraId="3FE16874" w14:textId="77777777" w:rsidR="00A2620F" w:rsidRDefault="00E30764">
      <w:pPr>
        <w:spacing w:after="64" w:line="259" w:lineRule="auto"/>
        <w:ind w:left="0" w:right="348" w:firstLine="0"/>
        <w:jc w:val="right"/>
      </w:pPr>
      <w:r>
        <w:rPr>
          <w:noProof/>
        </w:rPr>
        <w:drawing>
          <wp:inline distT="0" distB="0" distL="0" distR="0" wp14:anchorId="3CF3B97D" wp14:editId="6D1FC2FB">
            <wp:extent cx="5039615" cy="4030980"/>
            <wp:effectExtent l="0" t="0" r="0" b="0"/>
            <wp:docPr id="43165" name="Picture 43165"/>
            <wp:cNvGraphicFramePr/>
            <a:graphic xmlns:a="http://schemas.openxmlformats.org/drawingml/2006/main">
              <a:graphicData uri="http://schemas.openxmlformats.org/drawingml/2006/picture">
                <pic:pic xmlns:pic="http://schemas.openxmlformats.org/drawingml/2006/picture">
                  <pic:nvPicPr>
                    <pic:cNvPr id="43165" name="Picture 43165"/>
                    <pic:cNvPicPr/>
                  </pic:nvPicPr>
                  <pic:blipFill>
                    <a:blip r:embed="rId621"/>
                    <a:stretch>
                      <a:fillRect/>
                    </a:stretch>
                  </pic:blipFill>
                  <pic:spPr>
                    <a:xfrm>
                      <a:off x="0" y="0"/>
                      <a:ext cx="5039615" cy="4030980"/>
                    </a:xfrm>
                    <a:prstGeom prst="rect">
                      <a:avLst/>
                    </a:prstGeom>
                  </pic:spPr>
                </pic:pic>
              </a:graphicData>
            </a:graphic>
          </wp:inline>
        </w:drawing>
      </w:r>
      <w:r>
        <w:t xml:space="preserve"> </w:t>
      </w:r>
    </w:p>
    <w:p w14:paraId="4570FAC3" w14:textId="77777777" w:rsidR="00A2620F" w:rsidRDefault="00E30764">
      <w:pPr>
        <w:spacing w:after="199"/>
        <w:ind w:left="1704" w:right="891"/>
        <w:jc w:val="center"/>
      </w:pPr>
      <w:r>
        <w:t xml:space="preserve">Figure 5-130  </w:t>
      </w:r>
    </w:p>
    <w:p w14:paraId="1A50F5C4" w14:textId="77777777" w:rsidR="00A2620F" w:rsidRDefault="00E30764">
      <w:pPr>
        <w:spacing w:after="0"/>
        <w:ind w:left="847" w:right="6"/>
      </w:pPr>
      <w:r>
        <w:rPr>
          <w:u w:val="single" w:color="000000"/>
        </w:rPr>
        <w:t>Step 2</w:t>
      </w:r>
      <w:r>
        <w:t xml:space="preserve"> Configure the settings for the HDD event. See Table 5-41. </w:t>
      </w:r>
    </w:p>
    <w:tbl>
      <w:tblPr>
        <w:tblStyle w:val="TableGrid"/>
        <w:tblW w:w="9071" w:type="dxa"/>
        <w:tblInd w:w="285" w:type="dxa"/>
        <w:tblCellMar>
          <w:top w:w="44" w:type="dxa"/>
          <w:left w:w="107" w:type="dxa"/>
          <w:right w:w="46" w:type="dxa"/>
        </w:tblCellMar>
        <w:tblLook w:val="04A0" w:firstRow="1" w:lastRow="0" w:firstColumn="1" w:lastColumn="0" w:noHBand="0" w:noVBand="1"/>
      </w:tblPr>
      <w:tblGrid>
        <w:gridCol w:w="2284"/>
        <w:gridCol w:w="6787"/>
      </w:tblGrid>
      <w:tr w:rsidR="00A2620F" w14:paraId="1FCB113B"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2EF11B66"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72B4DE8F" w14:textId="77777777" w:rsidR="00A2620F" w:rsidRDefault="00E30764">
            <w:pPr>
              <w:spacing w:after="0" w:line="259" w:lineRule="auto"/>
              <w:ind w:left="2" w:firstLine="0"/>
            </w:pPr>
            <w:r>
              <w:rPr>
                <w:b/>
              </w:rPr>
              <w:t xml:space="preserve">Description </w:t>
            </w:r>
          </w:p>
        </w:tc>
      </w:tr>
      <w:tr w:rsidR="00A2620F" w14:paraId="0C67E075" w14:textId="77777777">
        <w:trPr>
          <w:trHeight w:val="635"/>
        </w:trPr>
        <w:tc>
          <w:tcPr>
            <w:tcW w:w="2284" w:type="dxa"/>
            <w:tcBorders>
              <w:top w:val="single" w:sz="4" w:space="0" w:color="000000"/>
              <w:left w:val="single" w:sz="4" w:space="0" w:color="000000"/>
              <w:bottom w:val="single" w:sz="4" w:space="0" w:color="000000"/>
              <w:right w:val="single" w:sz="4" w:space="0" w:color="000000"/>
            </w:tcBorders>
            <w:vAlign w:val="center"/>
          </w:tcPr>
          <w:p w14:paraId="4C60D2E2" w14:textId="77777777" w:rsidR="00A2620F" w:rsidRDefault="00E30764">
            <w:pPr>
              <w:spacing w:after="0" w:line="259" w:lineRule="auto"/>
              <w:ind w:left="0" w:firstLine="0"/>
            </w:pPr>
            <w:r>
              <w:t xml:space="preserve">Event Type </w:t>
            </w:r>
          </w:p>
        </w:tc>
        <w:tc>
          <w:tcPr>
            <w:tcW w:w="6788" w:type="dxa"/>
            <w:tcBorders>
              <w:top w:val="single" w:sz="4" w:space="0" w:color="000000"/>
              <w:left w:val="single" w:sz="4" w:space="0" w:color="000000"/>
              <w:bottom w:val="single" w:sz="4" w:space="0" w:color="000000"/>
              <w:right w:val="single" w:sz="4" w:space="0" w:color="000000"/>
            </w:tcBorders>
          </w:tcPr>
          <w:p w14:paraId="398708C3" w14:textId="77777777" w:rsidR="00A2620F" w:rsidRDefault="00E30764">
            <w:pPr>
              <w:spacing w:after="0" w:line="259" w:lineRule="auto"/>
              <w:ind w:left="2" w:firstLine="0"/>
            </w:pPr>
            <w:r>
              <w:t xml:space="preserve">In the </w:t>
            </w:r>
            <w:r>
              <w:rPr>
                <w:b/>
              </w:rPr>
              <w:t>Event Type</w:t>
            </w:r>
            <w:r>
              <w:t xml:space="preserve"> list, select </w:t>
            </w:r>
            <w:r>
              <w:rPr>
                <w:b/>
              </w:rPr>
              <w:t>No HDD</w:t>
            </w:r>
            <w:r>
              <w:t xml:space="preserve">, </w:t>
            </w:r>
            <w:r>
              <w:rPr>
                <w:b/>
              </w:rPr>
              <w:t>HDD Error</w:t>
            </w:r>
            <w:r>
              <w:t xml:space="preserve">, or </w:t>
            </w:r>
            <w:r>
              <w:rPr>
                <w:b/>
              </w:rPr>
              <w:t xml:space="preserve">HDD No Space </w:t>
            </w:r>
            <w:r>
              <w:t xml:space="preserve">as the event type. </w:t>
            </w:r>
          </w:p>
        </w:tc>
      </w:tr>
      <w:tr w:rsidR="00A2620F" w14:paraId="13216A09"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081AA427" w14:textId="77777777" w:rsidR="00A2620F" w:rsidRDefault="00E30764">
            <w:pPr>
              <w:spacing w:after="0" w:line="259" w:lineRule="auto"/>
              <w:ind w:left="0" w:firstLine="0"/>
            </w:pPr>
            <w:r>
              <w:t xml:space="preserve">Enable </w:t>
            </w:r>
          </w:p>
        </w:tc>
        <w:tc>
          <w:tcPr>
            <w:tcW w:w="6788" w:type="dxa"/>
            <w:tcBorders>
              <w:top w:val="single" w:sz="4" w:space="0" w:color="000000"/>
              <w:left w:val="single" w:sz="4" w:space="0" w:color="000000"/>
              <w:bottom w:val="single" w:sz="4" w:space="0" w:color="000000"/>
              <w:right w:val="single" w:sz="4" w:space="0" w:color="000000"/>
            </w:tcBorders>
          </w:tcPr>
          <w:p w14:paraId="01180FC3" w14:textId="77777777" w:rsidR="00A2620F" w:rsidRDefault="00E30764">
            <w:pPr>
              <w:spacing w:after="0" w:line="259" w:lineRule="auto"/>
              <w:ind w:left="2" w:firstLine="0"/>
            </w:pPr>
            <w:r>
              <w:t xml:space="preserve">Enable or disable the HDD event detection function. </w:t>
            </w:r>
          </w:p>
        </w:tc>
      </w:tr>
      <w:tr w:rsidR="00A2620F" w14:paraId="29C7D555" w14:textId="77777777">
        <w:trPr>
          <w:trHeight w:val="2196"/>
        </w:trPr>
        <w:tc>
          <w:tcPr>
            <w:tcW w:w="2284" w:type="dxa"/>
            <w:tcBorders>
              <w:top w:val="single" w:sz="4" w:space="0" w:color="000000"/>
              <w:left w:val="single" w:sz="4" w:space="0" w:color="000000"/>
              <w:bottom w:val="single" w:sz="4" w:space="0" w:color="000000"/>
              <w:right w:val="single" w:sz="4" w:space="0" w:color="000000"/>
            </w:tcBorders>
            <w:vAlign w:val="center"/>
          </w:tcPr>
          <w:p w14:paraId="03ED859C" w14:textId="77777777" w:rsidR="00A2620F" w:rsidRDefault="00E30764">
            <w:pPr>
              <w:spacing w:after="0" w:line="259" w:lineRule="auto"/>
              <w:ind w:left="0" w:firstLine="0"/>
            </w:pPr>
            <w:r>
              <w:t xml:space="preserve">Alarm Out </w:t>
            </w:r>
          </w:p>
        </w:tc>
        <w:tc>
          <w:tcPr>
            <w:tcW w:w="6788" w:type="dxa"/>
            <w:tcBorders>
              <w:top w:val="single" w:sz="4" w:space="0" w:color="000000"/>
              <w:left w:val="single" w:sz="4" w:space="0" w:color="000000"/>
              <w:bottom w:val="single" w:sz="4" w:space="0" w:color="000000"/>
              <w:right w:val="single" w:sz="4" w:space="0" w:color="000000"/>
            </w:tcBorders>
          </w:tcPr>
          <w:p w14:paraId="4A2B6256" w14:textId="77777777" w:rsidR="00A2620F" w:rsidRDefault="00E30764">
            <w:pPr>
              <w:spacing w:after="49" w:line="259" w:lineRule="auto"/>
              <w:ind w:left="2" w:firstLine="0"/>
            </w:pPr>
            <w:r>
              <w:t xml:space="preserve">Click </w:t>
            </w:r>
            <w:r>
              <w:rPr>
                <w:b/>
              </w:rPr>
              <w:t>Setting</w:t>
            </w:r>
            <w:r>
              <w:t xml:space="preserve"> to display setting interface.</w:t>
            </w:r>
            <w:r>
              <w:rPr>
                <w:b/>
              </w:rPr>
              <w:t xml:space="preserve"> </w:t>
            </w:r>
          </w:p>
          <w:p w14:paraId="7D686953" w14:textId="77777777" w:rsidR="00A2620F" w:rsidRDefault="00E30764" w:rsidP="00917147">
            <w:pPr>
              <w:numPr>
                <w:ilvl w:val="0"/>
                <w:numId w:val="165"/>
              </w:numPr>
              <w:spacing w:after="1" w:line="309" w:lineRule="auto"/>
              <w:ind w:hanging="420"/>
            </w:pPr>
            <w:r>
              <w:t xml:space="preserve">General Alarm: Enable alarm activation through the alarm devices connected to the selected output port. </w:t>
            </w:r>
          </w:p>
          <w:p w14:paraId="299D82D9" w14:textId="77777777" w:rsidR="00A2620F" w:rsidRDefault="00E30764" w:rsidP="00917147">
            <w:pPr>
              <w:numPr>
                <w:ilvl w:val="0"/>
                <w:numId w:val="165"/>
              </w:numPr>
              <w:spacing w:after="2" w:line="309" w:lineRule="auto"/>
              <w:ind w:hanging="420"/>
            </w:pPr>
            <w:r>
              <w:t xml:space="preserve">External Alarm: Enable alarm activation through the connected alarm box. </w:t>
            </w:r>
          </w:p>
          <w:p w14:paraId="1AB195AD" w14:textId="77777777" w:rsidR="00A2620F" w:rsidRDefault="00E30764" w:rsidP="00917147">
            <w:pPr>
              <w:numPr>
                <w:ilvl w:val="0"/>
                <w:numId w:val="165"/>
              </w:numPr>
              <w:spacing w:after="0" w:line="259" w:lineRule="auto"/>
              <w:ind w:hanging="420"/>
            </w:pPr>
            <w:r>
              <w:t xml:space="preserve">Wireless Siren: Enable alarm activation through devices connected by USB gateway or camera gateway. </w:t>
            </w:r>
          </w:p>
        </w:tc>
      </w:tr>
      <w:tr w:rsidR="00A2620F" w14:paraId="621D805C"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724FDC4B" w14:textId="77777777" w:rsidR="00A2620F" w:rsidRDefault="00E30764">
            <w:pPr>
              <w:spacing w:after="0" w:line="259" w:lineRule="auto"/>
              <w:ind w:left="0" w:firstLine="0"/>
            </w:pPr>
            <w:r>
              <w:t xml:space="preserve">Latch </w:t>
            </w:r>
          </w:p>
        </w:tc>
        <w:tc>
          <w:tcPr>
            <w:tcW w:w="6788" w:type="dxa"/>
            <w:tcBorders>
              <w:top w:val="single" w:sz="4" w:space="0" w:color="000000"/>
              <w:left w:val="single" w:sz="4" w:space="0" w:color="000000"/>
              <w:bottom w:val="single" w:sz="4" w:space="0" w:color="000000"/>
              <w:right w:val="single" w:sz="4" w:space="0" w:color="000000"/>
            </w:tcBorders>
          </w:tcPr>
          <w:p w14:paraId="7CC30ED8" w14:textId="77777777" w:rsidR="00A2620F" w:rsidRDefault="00E30764">
            <w:pPr>
              <w:spacing w:after="0" w:line="259" w:lineRule="auto"/>
              <w:ind w:left="2" w:firstLine="0"/>
            </w:pPr>
            <w:r>
              <w:t xml:space="preserve">Set a length of time for the Device to delay turning off alarm after the external alarm is cancelled. The value ranges from 10 seconds to 300 seconds, and the default value is 10 seconds. </w:t>
            </w:r>
          </w:p>
        </w:tc>
      </w:tr>
      <w:tr w:rsidR="00A2620F" w14:paraId="6E722C7B"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20D2280F" w14:textId="77777777" w:rsidR="00A2620F" w:rsidRDefault="00E30764">
            <w:pPr>
              <w:spacing w:after="0" w:line="259" w:lineRule="auto"/>
              <w:ind w:left="0" w:firstLine="0"/>
            </w:pPr>
            <w:r>
              <w:t xml:space="preserve">Show Message </w:t>
            </w:r>
          </w:p>
        </w:tc>
        <w:tc>
          <w:tcPr>
            <w:tcW w:w="6788" w:type="dxa"/>
            <w:tcBorders>
              <w:top w:val="single" w:sz="4" w:space="0" w:color="000000"/>
              <w:left w:val="single" w:sz="4" w:space="0" w:color="000000"/>
              <w:bottom w:val="single" w:sz="4" w:space="0" w:color="000000"/>
              <w:right w:val="single" w:sz="4" w:space="0" w:color="000000"/>
            </w:tcBorders>
          </w:tcPr>
          <w:p w14:paraId="39578ABC" w14:textId="77777777" w:rsidR="00A2620F" w:rsidRDefault="00E30764">
            <w:pPr>
              <w:spacing w:after="0" w:line="259" w:lineRule="auto"/>
              <w:ind w:left="2" w:firstLine="0"/>
            </w:pPr>
            <w:r>
              <w:t xml:space="preserve">Select the </w:t>
            </w:r>
            <w:r>
              <w:rPr>
                <w:b/>
              </w:rPr>
              <w:t>Show Message</w:t>
            </w:r>
            <w:r>
              <w:t xml:space="preserve"> check box to enable a pop-up message in your local host PC. </w:t>
            </w:r>
          </w:p>
        </w:tc>
      </w:tr>
      <w:tr w:rsidR="00A2620F" w14:paraId="25E6880C"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2D2150E3" w14:textId="77777777" w:rsidR="00A2620F" w:rsidRDefault="00E30764">
            <w:pPr>
              <w:spacing w:after="0" w:line="259" w:lineRule="auto"/>
              <w:ind w:left="0" w:firstLine="0"/>
            </w:pPr>
            <w:r>
              <w:t xml:space="preserve">Alarm Upload </w:t>
            </w:r>
          </w:p>
        </w:tc>
        <w:tc>
          <w:tcPr>
            <w:tcW w:w="6788" w:type="dxa"/>
            <w:tcBorders>
              <w:top w:val="single" w:sz="4" w:space="0" w:color="000000"/>
              <w:left w:val="single" w:sz="4" w:space="0" w:color="000000"/>
              <w:bottom w:val="single" w:sz="4" w:space="0" w:color="000000"/>
              <w:right w:val="single" w:sz="4" w:space="0" w:color="000000"/>
            </w:tcBorders>
          </w:tcPr>
          <w:p w14:paraId="7228E503" w14:textId="77777777" w:rsidR="00A2620F" w:rsidRDefault="00E30764">
            <w:pPr>
              <w:spacing w:after="0" w:line="259" w:lineRule="auto"/>
              <w:ind w:left="2" w:right="57" w:firstLine="0"/>
              <w:jc w:val="both"/>
            </w:pPr>
            <w:r>
              <w:t>Select the</w:t>
            </w:r>
            <w:r>
              <w:rPr>
                <w:b/>
              </w:rPr>
              <w:t xml:space="preserve"> Alarm Upload </w:t>
            </w:r>
            <w:r>
              <w:t xml:space="preserve">check box to enable the system to upload the alarm signal to the network (including alarm center) when an alarm event occurs. </w:t>
            </w:r>
          </w:p>
        </w:tc>
      </w:tr>
      <w:tr w:rsidR="00A2620F" w14:paraId="3304C068"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17FDF3D4"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047FB9BA" w14:textId="77777777" w:rsidR="00A2620F" w:rsidRDefault="00E30764">
            <w:pPr>
              <w:spacing w:after="0" w:line="259" w:lineRule="auto"/>
              <w:ind w:left="2" w:firstLine="0"/>
            </w:pPr>
            <w:r>
              <w:rPr>
                <w:b/>
              </w:rPr>
              <w:t xml:space="preserve">Description </w:t>
            </w:r>
          </w:p>
        </w:tc>
      </w:tr>
      <w:tr w:rsidR="00A2620F" w14:paraId="47210F66" w14:textId="77777777">
        <w:trPr>
          <w:trHeight w:val="1571"/>
        </w:trPr>
        <w:tc>
          <w:tcPr>
            <w:tcW w:w="2284" w:type="dxa"/>
            <w:tcBorders>
              <w:top w:val="single" w:sz="4" w:space="0" w:color="000000"/>
              <w:left w:val="single" w:sz="4" w:space="0" w:color="000000"/>
              <w:bottom w:val="single" w:sz="4" w:space="0" w:color="000000"/>
              <w:right w:val="single" w:sz="4" w:space="0" w:color="000000"/>
            </w:tcBorders>
            <w:vAlign w:val="center"/>
          </w:tcPr>
          <w:p w14:paraId="58561339" w14:textId="77777777" w:rsidR="00A2620F" w:rsidRDefault="00E30764">
            <w:pPr>
              <w:spacing w:after="0" w:line="259" w:lineRule="auto"/>
              <w:ind w:left="0" w:firstLine="0"/>
            </w:pPr>
            <w:r>
              <w:lastRenderedPageBreak/>
              <w:t xml:space="preserve">Send Email </w:t>
            </w:r>
          </w:p>
        </w:tc>
        <w:tc>
          <w:tcPr>
            <w:tcW w:w="6788" w:type="dxa"/>
            <w:tcBorders>
              <w:top w:val="single" w:sz="4" w:space="0" w:color="000000"/>
              <w:left w:val="single" w:sz="4" w:space="0" w:color="000000"/>
              <w:bottom w:val="single" w:sz="4" w:space="0" w:color="000000"/>
              <w:right w:val="single" w:sz="4" w:space="0" w:color="000000"/>
            </w:tcBorders>
          </w:tcPr>
          <w:p w14:paraId="792C4972" w14:textId="77777777" w:rsidR="00A2620F" w:rsidRDefault="00E30764">
            <w:pPr>
              <w:spacing w:after="0" w:line="306" w:lineRule="auto"/>
              <w:ind w:left="2" w:firstLine="0"/>
            </w:pPr>
            <w:r>
              <w:t xml:space="preserve">Select the </w:t>
            </w:r>
            <w:r>
              <w:rPr>
                <w:b/>
              </w:rPr>
              <w:t>Send Email</w:t>
            </w:r>
            <w:r>
              <w:t xml:space="preserve"> check box to enable the system to send an email notification when an alarm event occurs. </w:t>
            </w:r>
          </w:p>
          <w:p w14:paraId="330A8F27" w14:textId="77777777" w:rsidR="00A2620F" w:rsidRDefault="00E30764">
            <w:pPr>
              <w:spacing w:after="0" w:line="259" w:lineRule="auto"/>
              <w:ind w:left="0" w:firstLine="0"/>
            </w:pPr>
            <w:r>
              <w:rPr>
                <w:noProof/>
              </w:rPr>
              <w:drawing>
                <wp:inline distT="0" distB="0" distL="0" distR="0" wp14:anchorId="7687F777" wp14:editId="592D79CE">
                  <wp:extent cx="600710" cy="161874"/>
                  <wp:effectExtent l="0" t="0" r="0" b="0"/>
                  <wp:docPr id="43407" name="Picture 43407"/>
                  <wp:cNvGraphicFramePr/>
                  <a:graphic xmlns:a="http://schemas.openxmlformats.org/drawingml/2006/main">
                    <a:graphicData uri="http://schemas.openxmlformats.org/drawingml/2006/picture">
                      <pic:pic xmlns:pic="http://schemas.openxmlformats.org/drawingml/2006/picture">
                        <pic:nvPicPr>
                          <pic:cNvPr id="43407" name="Picture 43407"/>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3722A502" w14:textId="77777777" w:rsidR="00A2620F" w:rsidRDefault="00E30764">
            <w:pPr>
              <w:spacing w:after="0" w:line="259"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6540D354"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5A589571" w14:textId="77777777" w:rsidR="00A2620F" w:rsidRDefault="00E30764">
            <w:pPr>
              <w:spacing w:after="0" w:line="259" w:lineRule="auto"/>
              <w:ind w:left="0" w:firstLine="0"/>
            </w:pPr>
            <w:r>
              <w:t xml:space="preserve">Buzzer </w:t>
            </w:r>
          </w:p>
        </w:tc>
        <w:tc>
          <w:tcPr>
            <w:tcW w:w="6788" w:type="dxa"/>
            <w:tcBorders>
              <w:top w:val="single" w:sz="4" w:space="0" w:color="000000"/>
              <w:left w:val="single" w:sz="4" w:space="0" w:color="000000"/>
              <w:bottom w:val="single" w:sz="4" w:space="0" w:color="000000"/>
              <w:right w:val="single" w:sz="4" w:space="0" w:color="000000"/>
            </w:tcBorders>
          </w:tcPr>
          <w:p w14:paraId="136A04A4" w14:textId="77777777" w:rsidR="00A2620F" w:rsidRDefault="00E30764">
            <w:pPr>
              <w:spacing w:after="0" w:line="259" w:lineRule="auto"/>
              <w:ind w:left="2" w:firstLine="0"/>
            </w:pPr>
            <w:r>
              <w:t xml:space="preserve">Select the check box to activate a buzzer noise at the Device. </w:t>
            </w:r>
          </w:p>
        </w:tc>
      </w:tr>
      <w:tr w:rsidR="00A2620F" w14:paraId="63B35492" w14:textId="77777777">
        <w:trPr>
          <w:trHeight w:val="324"/>
        </w:trPr>
        <w:tc>
          <w:tcPr>
            <w:tcW w:w="2284" w:type="dxa"/>
            <w:tcBorders>
              <w:top w:val="single" w:sz="4" w:space="0" w:color="000000"/>
              <w:left w:val="single" w:sz="4" w:space="0" w:color="000000"/>
              <w:bottom w:val="single" w:sz="4" w:space="0" w:color="000000"/>
              <w:right w:val="single" w:sz="4" w:space="0" w:color="000000"/>
            </w:tcBorders>
          </w:tcPr>
          <w:p w14:paraId="02F82FDC" w14:textId="77777777" w:rsidR="00A2620F" w:rsidRDefault="00E30764">
            <w:pPr>
              <w:spacing w:after="0" w:line="259" w:lineRule="auto"/>
              <w:ind w:left="0" w:firstLine="0"/>
            </w:pPr>
            <w:r>
              <w:t xml:space="preserve">Log </w:t>
            </w:r>
          </w:p>
        </w:tc>
        <w:tc>
          <w:tcPr>
            <w:tcW w:w="6788" w:type="dxa"/>
            <w:tcBorders>
              <w:top w:val="single" w:sz="4" w:space="0" w:color="000000"/>
              <w:left w:val="single" w:sz="4" w:space="0" w:color="000000"/>
              <w:bottom w:val="single" w:sz="4" w:space="0" w:color="000000"/>
              <w:right w:val="single" w:sz="4" w:space="0" w:color="000000"/>
            </w:tcBorders>
          </w:tcPr>
          <w:p w14:paraId="0650C572" w14:textId="77777777" w:rsidR="00A2620F" w:rsidRDefault="00E30764">
            <w:pPr>
              <w:spacing w:after="0" w:line="259" w:lineRule="auto"/>
              <w:ind w:left="2" w:firstLine="0"/>
            </w:pPr>
            <w:r>
              <w:t xml:space="preserve">Select the check box to enable the Device to record a local alarm log. </w:t>
            </w:r>
          </w:p>
        </w:tc>
      </w:tr>
      <w:tr w:rsidR="00A2620F" w14:paraId="7450F9FA"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71C051AC" w14:textId="77777777" w:rsidR="00A2620F" w:rsidRDefault="00E30764">
            <w:pPr>
              <w:spacing w:after="0" w:line="259" w:lineRule="auto"/>
              <w:ind w:left="0" w:firstLine="0"/>
            </w:pPr>
            <w:r>
              <w:t xml:space="preserve">Voice Prompts </w:t>
            </w:r>
          </w:p>
        </w:tc>
        <w:tc>
          <w:tcPr>
            <w:tcW w:w="6788" w:type="dxa"/>
            <w:tcBorders>
              <w:top w:val="single" w:sz="4" w:space="0" w:color="000000"/>
              <w:left w:val="single" w:sz="4" w:space="0" w:color="000000"/>
              <w:bottom w:val="single" w:sz="4" w:space="0" w:color="000000"/>
              <w:right w:val="single" w:sz="4" w:space="0" w:color="000000"/>
            </w:tcBorders>
          </w:tcPr>
          <w:p w14:paraId="7A0A32EF" w14:textId="77777777" w:rsidR="00A2620F" w:rsidRDefault="00E30764">
            <w:pPr>
              <w:spacing w:after="0" w:line="259" w:lineRule="auto"/>
              <w:ind w:left="2" w:firstLine="0"/>
            </w:pPr>
            <w:r>
              <w:t xml:space="preserve">Select to enable audio broadcast/voice prompts in response to </w:t>
            </w:r>
            <w:proofErr w:type="gramStart"/>
            <w:r>
              <w:t>a</w:t>
            </w:r>
            <w:proofErr w:type="gramEnd"/>
            <w:r>
              <w:t xml:space="preserve"> HDD alarm event. </w:t>
            </w:r>
          </w:p>
        </w:tc>
      </w:tr>
    </w:tbl>
    <w:p w14:paraId="6192CF19" w14:textId="77777777" w:rsidR="00A2620F" w:rsidRDefault="00E30764">
      <w:pPr>
        <w:spacing w:after="199"/>
        <w:ind w:left="1704" w:right="895"/>
        <w:jc w:val="center"/>
      </w:pPr>
      <w:r>
        <w:t xml:space="preserve">Table 5-41  </w:t>
      </w:r>
    </w:p>
    <w:p w14:paraId="581FE5D8" w14:textId="77777777" w:rsidR="00A2620F" w:rsidRDefault="00E30764">
      <w:pPr>
        <w:spacing w:after="535"/>
        <w:ind w:left="847" w:right="6"/>
      </w:pPr>
      <w:r>
        <w:rPr>
          <w:u w:val="single" w:color="000000"/>
        </w:rPr>
        <w:t>Step 3</w:t>
      </w:r>
      <w:r>
        <w:t xml:space="preserve"> Click </w:t>
      </w:r>
      <w:r>
        <w:rPr>
          <w:b/>
        </w:rPr>
        <w:t>Apply</w:t>
      </w:r>
      <w:r>
        <w:t xml:space="preserve"> to complete the settings. </w:t>
      </w:r>
    </w:p>
    <w:p w14:paraId="5AC181A8" w14:textId="77777777" w:rsidR="00A2620F" w:rsidRDefault="00E30764">
      <w:pPr>
        <w:pStyle w:val="Heading4"/>
        <w:spacing w:after="98"/>
        <w:ind w:left="-5"/>
      </w:pPr>
      <w:r>
        <w:t xml:space="preserve">5.10.5.2 Configuring Network Event Settings </w:t>
      </w:r>
    </w:p>
    <w:p w14:paraId="4C980357" w14:textId="77777777" w:rsidR="00A2620F" w:rsidRDefault="00E30764">
      <w:pPr>
        <w:spacing w:after="91"/>
        <w:ind w:left="1593" w:right="2264" w:hanging="756"/>
      </w:pPr>
      <w:r>
        <w:rPr>
          <w:u w:val="single" w:color="000000"/>
        </w:rPr>
        <w:t>Step 1</w:t>
      </w:r>
      <w:r>
        <w:t xml:space="preserve"> Select </w:t>
      </w:r>
      <w:r>
        <w:rPr>
          <w:b/>
        </w:rPr>
        <w:t>Main Menu &gt; ALARM &gt; ABNORMITY &gt; Network</w:t>
      </w:r>
      <w:r>
        <w:t xml:space="preserve">. The </w:t>
      </w:r>
      <w:r>
        <w:rPr>
          <w:b/>
        </w:rPr>
        <w:t xml:space="preserve">Network </w:t>
      </w:r>
      <w:r>
        <w:t xml:space="preserve">interface is displayed. See Figure 5-131. </w:t>
      </w:r>
    </w:p>
    <w:p w14:paraId="7EC4FD5D" w14:textId="77777777" w:rsidR="00A2620F" w:rsidRDefault="00E30764">
      <w:pPr>
        <w:spacing w:after="64" w:line="259" w:lineRule="auto"/>
        <w:ind w:left="0" w:right="348" w:firstLine="0"/>
        <w:jc w:val="right"/>
      </w:pPr>
      <w:r>
        <w:rPr>
          <w:noProof/>
        </w:rPr>
        <w:drawing>
          <wp:inline distT="0" distB="0" distL="0" distR="0" wp14:anchorId="40A6AB21" wp14:editId="54FFDBEA">
            <wp:extent cx="5039615" cy="4030980"/>
            <wp:effectExtent l="0" t="0" r="0" b="0"/>
            <wp:docPr id="43409" name="Picture 43409"/>
            <wp:cNvGraphicFramePr/>
            <a:graphic xmlns:a="http://schemas.openxmlformats.org/drawingml/2006/main">
              <a:graphicData uri="http://schemas.openxmlformats.org/drawingml/2006/picture">
                <pic:pic xmlns:pic="http://schemas.openxmlformats.org/drawingml/2006/picture">
                  <pic:nvPicPr>
                    <pic:cNvPr id="43409" name="Picture 43409"/>
                    <pic:cNvPicPr/>
                  </pic:nvPicPr>
                  <pic:blipFill>
                    <a:blip r:embed="rId622"/>
                    <a:stretch>
                      <a:fillRect/>
                    </a:stretch>
                  </pic:blipFill>
                  <pic:spPr>
                    <a:xfrm>
                      <a:off x="0" y="0"/>
                      <a:ext cx="5039615" cy="4030980"/>
                    </a:xfrm>
                    <a:prstGeom prst="rect">
                      <a:avLst/>
                    </a:prstGeom>
                  </pic:spPr>
                </pic:pic>
              </a:graphicData>
            </a:graphic>
          </wp:inline>
        </w:drawing>
      </w:r>
      <w:r>
        <w:t xml:space="preserve"> </w:t>
      </w:r>
    </w:p>
    <w:p w14:paraId="6638D40A" w14:textId="77777777" w:rsidR="00A2620F" w:rsidRDefault="00E30764">
      <w:pPr>
        <w:spacing w:after="199"/>
        <w:ind w:left="1704" w:right="891"/>
        <w:jc w:val="center"/>
      </w:pPr>
      <w:r>
        <w:t xml:space="preserve">Figure 5-131  </w:t>
      </w:r>
    </w:p>
    <w:p w14:paraId="2D2B7C32" w14:textId="77777777" w:rsidR="00A2620F" w:rsidRDefault="00E30764">
      <w:pPr>
        <w:spacing w:after="0"/>
        <w:ind w:left="847" w:right="6"/>
      </w:pPr>
      <w:r>
        <w:rPr>
          <w:u w:val="single" w:color="000000"/>
        </w:rPr>
        <w:t>Step 2</w:t>
      </w:r>
      <w:r>
        <w:t xml:space="preserve"> Configure the settings for the Network event. See Table 5-42. </w:t>
      </w:r>
    </w:p>
    <w:tbl>
      <w:tblPr>
        <w:tblStyle w:val="TableGrid"/>
        <w:tblW w:w="9071" w:type="dxa"/>
        <w:tblInd w:w="285" w:type="dxa"/>
        <w:tblCellMar>
          <w:top w:w="44" w:type="dxa"/>
          <w:left w:w="107" w:type="dxa"/>
          <w:right w:w="82" w:type="dxa"/>
        </w:tblCellMar>
        <w:tblLook w:val="04A0" w:firstRow="1" w:lastRow="0" w:firstColumn="1" w:lastColumn="0" w:noHBand="0" w:noVBand="1"/>
      </w:tblPr>
      <w:tblGrid>
        <w:gridCol w:w="2284"/>
        <w:gridCol w:w="6787"/>
      </w:tblGrid>
      <w:tr w:rsidR="00A2620F" w14:paraId="18000A2D" w14:textId="77777777">
        <w:trPr>
          <w:trHeight w:val="370"/>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7848479A"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07EFDD0E" w14:textId="77777777" w:rsidR="00A2620F" w:rsidRDefault="00E30764">
            <w:pPr>
              <w:spacing w:after="0" w:line="259" w:lineRule="auto"/>
              <w:ind w:left="2" w:firstLine="0"/>
            </w:pPr>
            <w:r>
              <w:rPr>
                <w:b/>
              </w:rPr>
              <w:t xml:space="preserve">Description </w:t>
            </w:r>
          </w:p>
        </w:tc>
      </w:tr>
      <w:tr w:rsidR="00A2620F" w14:paraId="6F668897" w14:textId="77777777">
        <w:trPr>
          <w:trHeight w:val="635"/>
        </w:trPr>
        <w:tc>
          <w:tcPr>
            <w:tcW w:w="2284" w:type="dxa"/>
            <w:tcBorders>
              <w:top w:val="single" w:sz="4" w:space="0" w:color="000000"/>
              <w:left w:val="single" w:sz="4" w:space="0" w:color="000000"/>
              <w:bottom w:val="single" w:sz="4" w:space="0" w:color="000000"/>
              <w:right w:val="single" w:sz="4" w:space="0" w:color="000000"/>
            </w:tcBorders>
            <w:vAlign w:val="center"/>
          </w:tcPr>
          <w:p w14:paraId="54931AA4" w14:textId="77777777" w:rsidR="00A2620F" w:rsidRDefault="00E30764">
            <w:pPr>
              <w:spacing w:after="0" w:line="259" w:lineRule="auto"/>
              <w:ind w:left="0" w:firstLine="0"/>
            </w:pPr>
            <w:r>
              <w:t xml:space="preserve">Event Type </w:t>
            </w:r>
          </w:p>
        </w:tc>
        <w:tc>
          <w:tcPr>
            <w:tcW w:w="6788" w:type="dxa"/>
            <w:tcBorders>
              <w:top w:val="single" w:sz="4" w:space="0" w:color="000000"/>
              <w:left w:val="single" w:sz="4" w:space="0" w:color="000000"/>
              <w:bottom w:val="single" w:sz="4" w:space="0" w:color="000000"/>
              <w:right w:val="single" w:sz="4" w:space="0" w:color="000000"/>
            </w:tcBorders>
          </w:tcPr>
          <w:p w14:paraId="2A71EB8F" w14:textId="77777777" w:rsidR="00A2620F" w:rsidRDefault="00E30764">
            <w:pPr>
              <w:spacing w:after="0" w:line="259" w:lineRule="auto"/>
              <w:ind w:left="2" w:firstLine="0"/>
            </w:pPr>
            <w:r>
              <w:t xml:space="preserve">In the </w:t>
            </w:r>
            <w:r>
              <w:rPr>
                <w:b/>
              </w:rPr>
              <w:t>Event Type</w:t>
            </w:r>
            <w:r>
              <w:t xml:space="preserve"> list, select </w:t>
            </w:r>
            <w:r>
              <w:rPr>
                <w:b/>
              </w:rPr>
              <w:t>Net Disconnection</w:t>
            </w:r>
            <w:r>
              <w:t xml:space="preserve">, </w:t>
            </w:r>
            <w:r>
              <w:rPr>
                <w:b/>
              </w:rPr>
              <w:t>IP Conflicted</w:t>
            </w:r>
            <w:r>
              <w:t xml:space="preserve">, or </w:t>
            </w:r>
            <w:r>
              <w:rPr>
                <w:b/>
              </w:rPr>
              <w:t xml:space="preserve">MAC Conflicted </w:t>
            </w:r>
            <w:r>
              <w:t xml:space="preserve">as the event type. </w:t>
            </w:r>
          </w:p>
        </w:tc>
      </w:tr>
      <w:tr w:rsidR="00A2620F" w14:paraId="74DAEBB3"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4B92F92C" w14:textId="77777777" w:rsidR="00A2620F" w:rsidRDefault="00E30764">
            <w:pPr>
              <w:spacing w:after="0" w:line="259" w:lineRule="auto"/>
              <w:ind w:left="0" w:firstLine="0"/>
            </w:pPr>
            <w:r>
              <w:t xml:space="preserve">Enable </w:t>
            </w:r>
          </w:p>
        </w:tc>
        <w:tc>
          <w:tcPr>
            <w:tcW w:w="6788" w:type="dxa"/>
            <w:tcBorders>
              <w:top w:val="single" w:sz="4" w:space="0" w:color="000000"/>
              <w:left w:val="single" w:sz="4" w:space="0" w:color="000000"/>
              <w:bottom w:val="single" w:sz="4" w:space="0" w:color="000000"/>
              <w:right w:val="single" w:sz="4" w:space="0" w:color="000000"/>
            </w:tcBorders>
          </w:tcPr>
          <w:p w14:paraId="606DF19D" w14:textId="77777777" w:rsidR="00A2620F" w:rsidRDefault="00E30764">
            <w:pPr>
              <w:spacing w:after="0" w:line="259" w:lineRule="auto"/>
              <w:ind w:left="2" w:firstLine="0"/>
            </w:pPr>
            <w:r>
              <w:t xml:space="preserve">Enable or disable the Network event detection function. </w:t>
            </w:r>
          </w:p>
        </w:tc>
      </w:tr>
      <w:tr w:rsidR="00A2620F" w14:paraId="5848AAF7"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0D911FCD"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137DB2FF" w14:textId="77777777" w:rsidR="00A2620F" w:rsidRDefault="00E30764">
            <w:pPr>
              <w:spacing w:after="0" w:line="259" w:lineRule="auto"/>
              <w:ind w:left="2" w:firstLine="0"/>
            </w:pPr>
            <w:r>
              <w:rPr>
                <w:b/>
              </w:rPr>
              <w:t xml:space="preserve">Description </w:t>
            </w:r>
          </w:p>
        </w:tc>
      </w:tr>
      <w:tr w:rsidR="00A2620F" w14:paraId="7CA39E97" w14:textId="77777777">
        <w:trPr>
          <w:trHeight w:val="2195"/>
        </w:trPr>
        <w:tc>
          <w:tcPr>
            <w:tcW w:w="2284" w:type="dxa"/>
            <w:tcBorders>
              <w:top w:val="single" w:sz="4" w:space="0" w:color="000000"/>
              <w:left w:val="single" w:sz="4" w:space="0" w:color="000000"/>
              <w:bottom w:val="single" w:sz="4" w:space="0" w:color="000000"/>
              <w:right w:val="single" w:sz="4" w:space="0" w:color="000000"/>
            </w:tcBorders>
            <w:vAlign w:val="center"/>
          </w:tcPr>
          <w:p w14:paraId="76D3A6C2" w14:textId="77777777" w:rsidR="00A2620F" w:rsidRDefault="00E30764">
            <w:pPr>
              <w:spacing w:after="0" w:line="259" w:lineRule="auto"/>
              <w:ind w:left="0" w:firstLine="0"/>
            </w:pPr>
            <w:r>
              <w:lastRenderedPageBreak/>
              <w:t xml:space="preserve">Alarm Out </w:t>
            </w:r>
          </w:p>
        </w:tc>
        <w:tc>
          <w:tcPr>
            <w:tcW w:w="6788" w:type="dxa"/>
            <w:tcBorders>
              <w:top w:val="single" w:sz="4" w:space="0" w:color="000000"/>
              <w:left w:val="single" w:sz="4" w:space="0" w:color="000000"/>
              <w:bottom w:val="single" w:sz="4" w:space="0" w:color="000000"/>
              <w:right w:val="single" w:sz="4" w:space="0" w:color="000000"/>
            </w:tcBorders>
          </w:tcPr>
          <w:p w14:paraId="30B1694C" w14:textId="77777777" w:rsidR="00A2620F" w:rsidRDefault="00E30764">
            <w:pPr>
              <w:spacing w:after="49" w:line="259" w:lineRule="auto"/>
              <w:ind w:left="2" w:firstLine="0"/>
            </w:pPr>
            <w:r>
              <w:t xml:space="preserve">Click </w:t>
            </w:r>
            <w:r>
              <w:rPr>
                <w:b/>
              </w:rPr>
              <w:t>Setting</w:t>
            </w:r>
            <w:r>
              <w:t xml:space="preserve"> to display setting interface.</w:t>
            </w:r>
            <w:r>
              <w:rPr>
                <w:b/>
              </w:rPr>
              <w:t xml:space="preserve"> </w:t>
            </w:r>
          </w:p>
          <w:p w14:paraId="2121562A" w14:textId="77777777" w:rsidR="00A2620F" w:rsidRDefault="00E30764" w:rsidP="00917147">
            <w:pPr>
              <w:numPr>
                <w:ilvl w:val="0"/>
                <w:numId w:val="166"/>
              </w:numPr>
              <w:spacing w:after="1" w:line="309" w:lineRule="auto"/>
              <w:ind w:hanging="420"/>
            </w:pPr>
            <w:r>
              <w:t xml:space="preserve">General Alarm: Enable alarm activation through the alarm devices connected to the selected output port. </w:t>
            </w:r>
          </w:p>
          <w:p w14:paraId="16F33CA9" w14:textId="77777777" w:rsidR="00A2620F" w:rsidRDefault="00E30764" w:rsidP="00917147">
            <w:pPr>
              <w:numPr>
                <w:ilvl w:val="0"/>
                <w:numId w:val="166"/>
              </w:numPr>
              <w:spacing w:after="2" w:line="309" w:lineRule="auto"/>
              <w:ind w:hanging="420"/>
            </w:pPr>
            <w:r>
              <w:t xml:space="preserve">External Alarm: Enable alarm activation through the connected alarm box. </w:t>
            </w:r>
          </w:p>
          <w:p w14:paraId="0C6AEA1A" w14:textId="77777777" w:rsidR="00A2620F" w:rsidRDefault="00E30764" w:rsidP="00917147">
            <w:pPr>
              <w:numPr>
                <w:ilvl w:val="0"/>
                <w:numId w:val="166"/>
              </w:numPr>
              <w:spacing w:after="0" w:line="259" w:lineRule="auto"/>
              <w:ind w:hanging="420"/>
            </w:pPr>
            <w:r>
              <w:t xml:space="preserve">Wireless Siren: Enable alarm activation through devices connected by USB gateway or camera gateway. </w:t>
            </w:r>
          </w:p>
        </w:tc>
      </w:tr>
      <w:tr w:rsidR="00A2620F" w14:paraId="7889DC03"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2C07FB12" w14:textId="77777777" w:rsidR="00A2620F" w:rsidRDefault="00E30764">
            <w:pPr>
              <w:spacing w:after="0" w:line="259" w:lineRule="auto"/>
              <w:ind w:left="0" w:firstLine="0"/>
            </w:pPr>
            <w:r>
              <w:t xml:space="preserve">Latch </w:t>
            </w:r>
          </w:p>
        </w:tc>
        <w:tc>
          <w:tcPr>
            <w:tcW w:w="6788" w:type="dxa"/>
            <w:tcBorders>
              <w:top w:val="single" w:sz="4" w:space="0" w:color="000000"/>
              <w:left w:val="single" w:sz="4" w:space="0" w:color="000000"/>
              <w:bottom w:val="single" w:sz="4" w:space="0" w:color="000000"/>
              <w:right w:val="single" w:sz="4" w:space="0" w:color="000000"/>
            </w:tcBorders>
          </w:tcPr>
          <w:p w14:paraId="4937B0E3" w14:textId="77777777" w:rsidR="00A2620F" w:rsidRDefault="00E30764">
            <w:pPr>
              <w:spacing w:after="0" w:line="259" w:lineRule="auto"/>
              <w:ind w:left="2" w:firstLine="0"/>
            </w:pPr>
            <w:r>
              <w:t xml:space="preserve">Set a length of time for the Device to delay turning off alarm after the external alarm is cancelled. The value ranges from 10 seconds to 300 seconds, and the default value is 10 seconds. </w:t>
            </w:r>
          </w:p>
        </w:tc>
      </w:tr>
      <w:tr w:rsidR="00A2620F" w14:paraId="67E56819" w14:textId="77777777">
        <w:trPr>
          <w:trHeight w:val="636"/>
        </w:trPr>
        <w:tc>
          <w:tcPr>
            <w:tcW w:w="2284" w:type="dxa"/>
            <w:tcBorders>
              <w:top w:val="single" w:sz="4" w:space="0" w:color="000000"/>
              <w:left w:val="single" w:sz="4" w:space="0" w:color="000000"/>
              <w:bottom w:val="single" w:sz="4" w:space="0" w:color="000000"/>
              <w:right w:val="single" w:sz="4" w:space="0" w:color="000000"/>
            </w:tcBorders>
            <w:vAlign w:val="center"/>
          </w:tcPr>
          <w:p w14:paraId="5BCA6057" w14:textId="77777777" w:rsidR="00A2620F" w:rsidRDefault="00E30764">
            <w:pPr>
              <w:spacing w:after="0" w:line="259" w:lineRule="auto"/>
              <w:ind w:left="0" w:firstLine="0"/>
            </w:pPr>
            <w:r>
              <w:t xml:space="preserve">Show Message </w:t>
            </w:r>
          </w:p>
        </w:tc>
        <w:tc>
          <w:tcPr>
            <w:tcW w:w="6788" w:type="dxa"/>
            <w:tcBorders>
              <w:top w:val="single" w:sz="4" w:space="0" w:color="000000"/>
              <w:left w:val="single" w:sz="4" w:space="0" w:color="000000"/>
              <w:bottom w:val="single" w:sz="4" w:space="0" w:color="000000"/>
              <w:right w:val="single" w:sz="4" w:space="0" w:color="000000"/>
            </w:tcBorders>
          </w:tcPr>
          <w:p w14:paraId="7DDED02E" w14:textId="77777777" w:rsidR="00A2620F" w:rsidRDefault="00E30764">
            <w:pPr>
              <w:spacing w:after="0" w:line="259" w:lineRule="auto"/>
              <w:ind w:left="2" w:firstLine="0"/>
            </w:pPr>
            <w:r>
              <w:t xml:space="preserve">Select the </w:t>
            </w:r>
            <w:r>
              <w:rPr>
                <w:b/>
              </w:rPr>
              <w:t>Show Message</w:t>
            </w:r>
            <w:r>
              <w:t xml:space="preserve"> check box to enable a pop-up message in your local host PC. </w:t>
            </w:r>
          </w:p>
        </w:tc>
      </w:tr>
      <w:tr w:rsidR="00A2620F" w14:paraId="13653883" w14:textId="77777777">
        <w:trPr>
          <w:trHeight w:val="1570"/>
        </w:trPr>
        <w:tc>
          <w:tcPr>
            <w:tcW w:w="2284" w:type="dxa"/>
            <w:tcBorders>
              <w:top w:val="single" w:sz="4" w:space="0" w:color="000000"/>
              <w:left w:val="single" w:sz="4" w:space="0" w:color="000000"/>
              <w:bottom w:val="single" w:sz="4" w:space="0" w:color="000000"/>
              <w:right w:val="single" w:sz="4" w:space="0" w:color="000000"/>
            </w:tcBorders>
            <w:vAlign w:val="center"/>
          </w:tcPr>
          <w:p w14:paraId="66D77CCB" w14:textId="77777777" w:rsidR="00A2620F" w:rsidRDefault="00E30764">
            <w:pPr>
              <w:spacing w:after="0" w:line="259" w:lineRule="auto"/>
              <w:ind w:left="0" w:firstLine="0"/>
            </w:pPr>
            <w:r>
              <w:t xml:space="preserve">Send Email </w:t>
            </w:r>
          </w:p>
        </w:tc>
        <w:tc>
          <w:tcPr>
            <w:tcW w:w="6788" w:type="dxa"/>
            <w:tcBorders>
              <w:top w:val="single" w:sz="4" w:space="0" w:color="000000"/>
              <w:left w:val="single" w:sz="4" w:space="0" w:color="000000"/>
              <w:bottom w:val="single" w:sz="4" w:space="0" w:color="000000"/>
              <w:right w:val="single" w:sz="4" w:space="0" w:color="000000"/>
            </w:tcBorders>
          </w:tcPr>
          <w:p w14:paraId="73DB5F4B" w14:textId="77777777" w:rsidR="00A2620F" w:rsidRDefault="00E30764">
            <w:pPr>
              <w:spacing w:after="0" w:line="307" w:lineRule="auto"/>
              <w:ind w:left="2" w:firstLine="0"/>
            </w:pPr>
            <w:r>
              <w:t xml:space="preserve">Select the </w:t>
            </w:r>
            <w:r>
              <w:rPr>
                <w:b/>
              </w:rPr>
              <w:t>Send Email</w:t>
            </w:r>
            <w:r>
              <w:t xml:space="preserve"> check box to enable the system to send an email notification when an alarm event occurs. </w:t>
            </w:r>
          </w:p>
          <w:p w14:paraId="41E3C17F" w14:textId="77777777" w:rsidR="00A2620F" w:rsidRDefault="00E30764">
            <w:pPr>
              <w:spacing w:after="0" w:line="259" w:lineRule="auto"/>
              <w:ind w:left="0" w:firstLine="0"/>
            </w:pPr>
            <w:r>
              <w:rPr>
                <w:noProof/>
              </w:rPr>
              <w:drawing>
                <wp:inline distT="0" distB="0" distL="0" distR="0" wp14:anchorId="76A4926C" wp14:editId="22922116">
                  <wp:extent cx="600710" cy="161861"/>
                  <wp:effectExtent l="0" t="0" r="0" b="0"/>
                  <wp:docPr id="43637" name="Picture 43637"/>
                  <wp:cNvGraphicFramePr/>
                  <a:graphic xmlns:a="http://schemas.openxmlformats.org/drawingml/2006/main">
                    <a:graphicData uri="http://schemas.openxmlformats.org/drawingml/2006/picture">
                      <pic:pic xmlns:pic="http://schemas.openxmlformats.org/drawingml/2006/picture">
                        <pic:nvPicPr>
                          <pic:cNvPr id="43637" name="Picture 4363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9830BB6" w14:textId="77777777" w:rsidR="00A2620F" w:rsidRDefault="00E30764">
            <w:pPr>
              <w:spacing w:after="0" w:line="259"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1BEC1388"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2D35A294" w14:textId="77777777" w:rsidR="00A2620F" w:rsidRDefault="00E30764">
            <w:pPr>
              <w:spacing w:after="0" w:line="259" w:lineRule="auto"/>
              <w:ind w:left="0" w:firstLine="0"/>
            </w:pPr>
            <w:r>
              <w:t xml:space="preserve">Buzzer </w:t>
            </w:r>
          </w:p>
        </w:tc>
        <w:tc>
          <w:tcPr>
            <w:tcW w:w="6788" w:type="dxa"/>
            <w:tcBorders>
              <w:top w:val="single" w:sz="4" w:space="0" w:color="000000"/>
              <w:left w:val="single" w:sz="4" w:space="0" w:color="000000"/>
              <w:bottom w:val="single" w:sz="4" w:space="0" w:color="000000"/>
              <w:right w:val="single" w:sz="4" w:space="0" w:color="000000"/>
            </w:tcBorders>
          </w:tcPr>
          <w:p w14:paraId="7DAAC8F3" w14:textId="77777777" w:rsidR="00A2620F" w:rsidRDefault="00E30764">
            <w:pPr>
              <w:spacing w:after="0" w:line="259" w:lineRule="auto"/>
              <w:ind w:left="2" w:firstLine="0"/>
            </w:pPr>
            <w:r>
              <w:t xml:space="preserve">Select the check box to activate a buzzer noise at the Device. </w:t>
            </w:r>
          </w:p>
        </w:tc>
      </w:tr>
      <w:tr w:rsidR="00A2620F" w14:paraId="6C0D7CBB"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4AB6089F" w14:textId="77777777" w:rsidR="00A2620F" w:rsidRDefault="00E30764">
            <w:pPr>
              <w:spacing w:after="0" w:line="259" w:lineRule="auto"/>
              <w:ind w:left="0" w:firstLine="0"/>
            </w:pPr>
            <w:r>
              <w:t xml:space="preserve">Log </w:t>
            </w:r>
          </w:p>
        </w:tc>
        <w:tc>
          <w:tcPr>
            <w:tcW w:w="6788" w:type="dxa"/>
            <w:tcBorders>
              <w:top w:val="single" w:sz="4" w:space="0" w:color="000000"/>
              <w:left w:val="single" w:sz="4" w:space="0" w:color="000000"/>
              <w:bottom w:val="single" w:sz="4" w:space="0" w:color="000000"/>
              <w:right w:val="single" w:sz="4" w:space="0" w:color="000000"/>
            </w:tcBorders>
          </w:tcPr>
          <w:p w14:paraId="447588CA" w14:textId="77777777" w:rsidR="00A2620F" w:rsidRDefault="00E30764">
            <w:pPr>
              <w:spacing w:after="0" w:line="259" w:lineRule="auto"/>
              <w:ind w:left="2" w:firstLine="0"/>
            </w:pPr>
            <w:r>
              <w:t xml:space="preserve">Select the check box to enable the Device to record a local alarm log. </w:t>
            </w:r>
          </w:p>
        </w:tc>
      </w:tr>
      <w:tr w:rsidR="00A2620F" w14:paraId="565A4B11"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5C76F97C" w14:textId="77777777" w:rsidR="00A2620F" w:rsidRDefault="00E30764">
            <w:pPr>
              <w:spacing w:after="0" w:line="259" w:lineRule="auto"/>
              <w:ind w:left="0" w:firstLine="0"/>
            </w:pPr>
            <w:r>
              <w:t xml:space="preserve">Voice Prompts </w:t>
            </w:r>
          </w:p>
        </w:tc>
        <w:tc>
          <w:tcPr>
            <w:tcW w:w="6788" w:type="dxa"/>
            <w:tcBorders>
              <w:top w:val="single" w:sz="4" w:space="0" w:color="000000"/>
              <w:left w:val="single" w:sz="4" w:space="0" w:color="000000"/>
              <w:bottom w:val="single" w:sz="4" w:space="0" w:color="000000"/>
              <w:right w:val="single" w:sz="4" w:space="0" w:color="000000"/>
            </w:tcBorders>
          </w:tcPr>
          <w:p w14:paraId="5B4DE515" w14:textId="77777777" w:rsidR="00A2620F" w:rsidRDefault="00E30764">
            <w:pPr>
              <w:spacing w:after="0" w:line="259" w:lineRule="auto"/>
              <w:ind w:left="2" w:firstLine="0"/>
            </w:pPr>
            <w:r>
              <w:t xml:space="preserve">Select to enable audio broadcast/voice prompts in response to a network alarm event. </w:t>
            </w:r>
          </w:p>
        </w:tc>
      </w:tr>
    </w:tbl>
    <w:p w14:paraId="60FEAF5A" w14:textId="77777777" w:rsidR="00A2620F" w:rsidRDefault="00E30764">
      <w:pPr>
        <w:spacing w:after="203"/>
        <w:ind w:left="382" w:right="3909"/>
        <w:jc w:val="right"/>
      </w:pPr>
      <w:r>
        <w:t xml:space="preserve">Table 5-42  </w:t>
      </w:r>
    </w:p>
    <w:p w14:paraId="259A0A48" w14:textId="77777777" w:rsidR="00A2620F" w:rsidRDefault="00E30764">
      <w:pPr>
        <w:spacing w:after="534"/>
        <w:ind w:left="847" w:right="6"/>
      </w:pPr>
      <w:r>
        <w:rPr>
          <w:u w:val="single" w:color="000000"/>
        </w:rPr>
        <w:t>Step 3</w:t>
      </w:r>
      <w:r>
        <w:t xml:space="preserve"> Click </w:t>
      </w:r>
      <w:r>
        <w:rPr>
          <w:b/>
        </w:rPr>
        <w:t>Apply</w:t>
      </w:r>
      <w:r>
        <w:t xml:space="preserve"> to complete the settings. </w:t>
      </w:r>
    </w:p>
    <w:p w14:paraId="218925EE" w14:textId="77777777" w:rsidR="00A2620F" w:rsidRDefault="00E30764">
      <w:pPr>
        <w:pStyle w:val="Heading4"/>
        <w:spacing w:after="98"/>
        <w:ind w:left="-5"/>
      </w:pPr>
      <w:r>
        <w:t xml:space="preserve">5.10.5.3 Configuring User Event Settings </w:t>
      </w:r>
    </w:p>
    <w:p w14:paraId="2580D0A9" w14:textId="77777777" w:rsidR="00A2620F" w:rsidRDefault="00E30764">
      <w:pPr>
        <w:spacing w:after="50" w:line="259" w:lineRule="auto"/>
        <w:ind w:left="0" w:right="3051" w:firstLine="0"/>
        <w:jc w:val="right"/>
      </w:pPr>
      <w:r>
        <w:rPr>
          <w:u w:val="single" w:color="000000"/>
        </w:rPr>
        <w:t>Step 1</w:t>
      </w:r>
      <w:r>
        <w:t xml:space="preserve"> Select </w:t>
      </w:r>
      <w:r>
        <w:rPr>
          <w:b/>
        </w:rPr>
        <w:t>Main Menu &gt; ALARM &gt; ABNORMITY &gt; User</w:t>
      </w:r>
      <w:r>
        <w:t xml:space="preserve">. </w:t>
      </w:r>
    </w:p>
    <w:p w14:paraId="59D1BBE2" w14:textId="77777777" w:rsidR="00A2620F" w:rsidRDefault="00E30764">
      <w:pPr>
        <w:spacing w:after="48"/>
        <w:ind w:left="382" w:right="3325"/>
        <w:jc w:val="right"/>
      </w:pPr>
      <w:r>
        <w:t xml:space="preserve">The </w:t>
      </w:r>
      <w:r>
        <w:rPr>
          <w:b/>
        </w:rPr>
        <w:t xml:space="preserve">User </w:t>
      </w:r>
      <w:r>
        <w:t xml:space="preserve">interface is displayed. See Figure 5-132. </w:t>
      </w:r>
    </w:p>
    <w:p w14:paraId="5E21BACC" w14:textId="77777777" w:rsidR="00A2620F" w:rsidRDefault="00E30764">
      <w:pPr>
        <w:spacing w:after="64" w:line="259" w:lineRule="auto"/>
        <w:ind w:left="0" w:right="348" w:firstLine="0"/>
        <w:jc w:val="right"/>
      </w:pPr>
      <w:r>
        <w:rPr>
          <w:noProof/>
        </w:rPr>
        <w:lastRenderedPageBreak/>
        <w:drawing>
          <wp:inline distT="0" distB="0" distL="0" distR="0" wp14:anchorId="5B0C198A" wp14:editId="7A3CA715">
            <wp:extent cx="5039615" cy="4030980"/>
            <wp:effectExtent l="0" t="0" r="0" b="0"/>
            <wp:docPr id="43824" name="Picture 43824"/>
            <wp:cNvGraphicFramePr/>
            <a:graphic xmlns:a="http://schemas.openxmlformats.org/drawingml/2006/main">
              <a:graphicData uri="http://schemas.openxmlformats.org/drawingml/2006/picture">
                <pic:pic xmlns:pic="http://schemas.openxmlformats.org/drawingml/2006/picture">
                  <pic:nvPicPr>
                    <pic:cNvPr id="43824" name="Picture 43824"/>
                    <pic:cNvPicPr/>
                  </pic:nvPicPr>
                  <pic:blipFill>
                    <a:blip r:embed="rId623"/>
                    <a:stretch>
                      <a:fillRect/>
                    </a:stretch>
                  </pic:blipFill>
                  <pic:spPr>
                    <a:xfrm>
                      <a:off x="0" y="0"/>
                      <a:ext cx="5039615" cy="4030980"/>
                    </a:xfrm>
                    <a:prstGeom prst="rect">
                      <a:avLst/>
                    </a:prstGeom>
                  </pic:spPr>
                </pic:pic>
              </a:graphicData>
            </a:graphic>
          </wp:inline>
        </w:drawing>
      </w:r>
      <w:r>
        <w:t xml:space="preserve"> </w:t>
      </w:r>
    </w:p>
    <w:p w14:paraId="4F07FAF3" w14:textId="77777777" w:rsidR="00A2620F" w:rsidRDefault="00E30764">
      <w:pPr>
        <w:spacing w:after="199"/>
        <w:ind w:left="1704" w:right="891"/>
        <w:jc w:val="center"/>
      </w:pPr>
      <w:r>
        <w:t xml:space="preserve">Figure 5-132  </w:t>
      </w:r>
    </w:p>
    <w:p w14:paraId="00332A20" w14:textId="77777777" w:rsidR="00A2620F" w:rsidRDefault="00E30764">
      <w:pPr>
        <w:spacing w:after="0"/>
        <w:ind w:left="847" w:right="6"/>
      </w:pPr>
      <w:r>
        <w:rPr>
          <w:u w:val="single" w:color="000000"/>
        </w:rPr>
        <w:t>Step 2</w:t>
      </w:r>
      <w:r>
        <w:t xml:space="preserve"> Configure the settings for the User event. See Table 5-43. </w:t>
      </w:r>
    </w:p>
    <w:tbl>
      <w:tblPr>
        <w:tblStyle w:val="TableGrid"/>
        <w:tblW w:w="9071" w:type="dxa"/>
        <w:tblInd w:w="285" w:type="dxa"/>
        <w:tblCellMar>
          <w:top w:w="44" w:type="dxa"/>
          <w:left w:w="107" w:type="dxa"/>
          <w:right w:w="49" w:type="dxa"/>
        </w:tblCellMar>
        <w:tblLook w:val="04A0" w:firstRow="1" w:lastRow="0" w:firstColumn="1" w:lastColumn="0" w:noHBand="0" w:noVBand="1"/>
      </w:tblPr>
      <w:tblGrid>
        <w:gridCol w:w="2284"/>
        <w:gridCol w:w="6787"/>
      </w:tblGrid>
      <w:tr w:rsidR="00A2620F" w14:paraId="53C5CEB6"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45E3CC0A"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4F17813D" w14:textId="77777777" w:rsidR="00A2620F" w:rsidRDefault="00E30764">
            <w:pPr>
              <w:spacing w:after="0" w:line="259" w:lineRule="auto"/>
              <w:ind w:left="2" w:firstLine="0"/>
            </w:pPr>
            <w:r>
              <w:rPr>
                <w:b/>
              </w:rPr>
              <w:t xml:space="preserve">Description </w:t>
            </w:r>
          </w:p>
        </w:tc>
      </w:tr>
      <w:tr w:rsidR="00A2620F" w14:paraId="703F2158" w14:textId="77777777">
        <w:trPr>
          <w:trHeight w:val="323"/>
        </w:trPr>
        <w:tc>
          <w:tcPr>
            <w:tcW w:w="2284" w:type="dxa"/>
            <w:tcBorders>
              <w:top w:val="single" w:sz="4" w:space="0" w:color="000000"/>
              <w:left w:val="single" w:sz="4" w:space="0" w:color="000000"/>
              <w:bottom w:val="single" w:sz="4" w:space="0" w:color="000000"/>
              <w:right w:val="single" w:sz="4" w:space="0" w:color="000000"/>
            </w:tcBorders>
          </w:tcPr>
          <w:p w14:paraId="6697F5E1" w14:textId="77777777" w:rsidR="00A2620F" w:rsidRDefault="00E30764">
            <w:pPr>
              <w:spacing w:after="0" w:line="259" w:lineRule="auto"/>
              <w:ind w:left="0" w:firstLine="0"/>
            </w:pPr>
            <w:r>
              <w:t xml:space="preserve">Event Type </w:t>
            </w:r>
          </w:p>
        </w:tc>
        <w:tc>
          <w:tcPr>
            <w:tcW w:w="6788" w:type="dxa"/>
            <w:tcBorders>
              <w:top w:val="single" w:sz="4" w:space="0" w:color="000000"/>
              <w:left w:val="single" w:sz="4" w:space="0" w:color="000000"/>
              <w:bottom w:val="single" w:sz="4" w:space="0" w:color="000000"/>
              <w:right w:val="single" w:sz="4" w:space="0" w:color="000000"/>
            </w:tcBorders>
          </w:tcPr>
          <w:p w14:paraId="6EC0A9CD" w14:textId="77777777" w:rsidR="00A2620F" w:rsidRDefault="00E30764">
            <w:pPr>
              <w:spacing w:after="0" w:line="259" w:lineRule="auto"/>
              <w:ind w:left="2" w:firstLine="0"/>
            </w:pPr>
            <w:r>
              <w:t xml:space="preserve">In the </w:t>
            </w:r>
            <w:r>
              <w:rPr>
                <w:b/>
              </w:rPr>
              <w:t>Event Type</w:t>
            </w:r>
            <w:r>
              <w:t xml:space="preserve"> list, select </w:t>
            </w:r>
            <w:r>
              <w:rPr>
                <w:b/>
              </w:rPr>
              <w:t>Illegal Login</w:t>
            </w:r>
            <w:r>
              <w:t xml:space="preserve">. </w:t>
            </w:r>
          </w:p>
        </w:tc>
      </w:tr>
      <w:tr w:rsidR="00A2620F" w14:paraId="1FFBC6E9" w14:textId="77777777">
        <w:trPr>
          <w:trHeight w:val="1258"/>
        </w:trPr>
        <w:tc>
          <w:tcPr>
            <w:tcW w:w="2284" w:type="dxa"/>
            <w:tcBorders>
              <w:top w:val="single" w:sz="4" w:space="0" w:color="000000"/>
              <w:left w:val="single" w:sz="4" w:space="0" w:color="000000"/>
              <w:bottom w:val="single" w:sz="4" w:space="0" w:color="000000"/>
              <w:right w:val="single" w:sz="4" w:space="0" w:color="000000"/>
            </w:tcBorders>
            <w:vAlign w:val="center"/>
          </w:tcPr>
          <w:p w14:paraId="40EF212F" w14:textId="77777777" w:rsidR="00A2620F" w:rsidRDefault="00E30764">
            <w:pPr>
              <w:spacing w:after="0" w:line="259" w:lineRule="auto"/>
              <w:ind w:left="0" w:firstLine="0"/>
            </w:pPr>
            <w:r>
              <w:t xml:space="preserve">Enable </w:t>
            </w:r>
          </w:p>
        </w:tc>
        <w:tc>
          <w:tcPr>
            <w:tcW w:w="6788" w:type="dxa"/>
            <w:tcBorders>
              <w:top w:val="single" w:sz="4" w:space="0" w:color="000000"/>
              <w:left w:val="single" w:sz="4" w:space="0" w:color="000000"/>
              <w:bottom w:val="single" w:sz="4" w:space="0" w:color="000000"/>
              <w:right w:val="single" w:sz="4" w:space="0" w:color="000000"/>
            </w:tcBorders>
          </w:tcPr>
          <w:p w14:paraId="30D8D76D" w14:textId="77777777" w:rsidR="00A2620F" w:rsidRDefault="00E30764">
            <w:pPr>
              <w:spacing w:after="50" w:line="259" w:lineRule="auto"/>
              <w:ind w:left="2" w:firstLine="0"/>
            </w:pPr>
            <w:r>
              <w:t xml:space="preserve">Enable the user error detection function. </w:t>
            </w:r>
          </w:p>
          <w:p w14:paraId="09CD31CA" w14:textId="77777777" w:rsidR="00A2620F" w:rsidRDefault="00E30764">
            <w:pPr>
              <w:spacing w:after="0" w:line="259" w:lineRule="auto"/>
              <w:ind w:left="2" w:firstLine="0"/>
            </w:pPr>
            <w:r>
              <w:t xml:space="preserve">If you do not enable this function, there will be no limit for wrong password entry and the account cannot be locked because of the wrong password. </w:t>
            </w:r>
          </w:p>
        </w:tc>
      </w:tr>
      <w:tr w:rsidR="00A2620F" w14:paraId="3B2C5BBD" w14:textId="77777777">
        <w:trPr>
          <w:trHeight w:val="636"/>
        </w:trPr>
        <w:tc>
          <w:tcPr>
            <w:tcW w:w="2284" w:type="dxa"/>
            <w:tcBorders>
              <w:top w:val="single" w:sz="4" w:space="0" w:color="000000"/>
              <w:left w:val="single" w:sz="4" w:space="0" w:color="000000"/>
              <w:bottom w:val="single" w:sz="4" w:space="0" w:color="000000"/>
              <w:right w:val="single" w:sz="4" w:space="0" w:color="000000"/>
            </w:tcBorders>
            <w:vAlign w:val="center"/>
          </w:tcPr>
          <w:p w14:paraId="190A98C9" w14:textId="77777777" w:rsidR="00A2620F" w:rsidRDefault="00E30764">
            <w:pPr>
              <w:spacing w:after="0" w:line="259" w:lineRule="auto"/>
              <w:ind w:left="0" w:firstLine="0"/>
            </w:pPr>
            <w:r>
              <w:t xml:space="preserve">Attempt(s) </w:t>
            </w:r>
          </w:p>
        </w:tc>
        <w:tc>
          <w:tcPr>
            <w:tcW w:w="6788" w:type="dxa"/>
            <w:tcBorders>
              <w:top w:val="single" w:sz="4" w:space="0" w:color="000000"/>
              <w:left w:val="single" w:sz="4" w:space="0" w:color="000000"/>
              <w:bottom w:val="single" w:sz="4" w:space="0" w:color="000000"/>
              <w:right w:val="single" w:sz="4" w:space="0" w:color="000000"/>
            </w:tcBorders>
          </w:tcPr>
          <w:p w14:paraId="46941D14" w14:textId="77777777" w:rsidR="00A2620F" w:rsidRDefault="00E30764">
            <w:pPr>
              <w:spacing w:after="0" w:line="259" w:lineRule="auto"/>
              <w:ind w:left="2" w:firstLine="0"/>
            </w:pPr>
            <w:r>
              <w:t xml:space="preserve">Set the maximum number of allowable wrong password entries. The account will be locked after your entries exceed the maximum number. </w:t>
            </w:r>
          </w:p>
        </w:tc>
      </w:tr>
      <w:tr w:rsidR="00A2620F" w14:paraId="329A9CE5"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2FC82279" w14:textId="77777777" w:rsidR="00A2620F" w:rsidRDefault="00E30764">
            <w:pPr>
              <w:spacing w:after="0" w:line="259" w:lineRule="auto"/>
              <w:ind w:left="0" w:firstLine="0"/>
            </w:pPr>
            <w:r>
              <w:t xml:space="preserve">Lock Time </w:t>
            </w:r>
          </w:p>
        </w:tc>
        <w:tc>
          <w:tcPr>
            <w:tcW w:w="6788" w:type="dxa"/>
            <w:tcBorders>
              <w:top w:val="single" w:sz="4" w:space="0" w:color="000000"/>
              <w:left w:val="single" w:sz="4" w:space="0" w:color="000000"/>
              <w:bottom w:val="single" w:sz="4" w:space="0" w:color="000000"/>
              <w:right w:val="single" w:sz="4" w:space="0" w:color="000000"/>
            </w:tcBorders>
          </w:tcPr>
          <w:p w14:paraId="2BDF5A5E" w14:textId="77777777" w:rsidR="00A2620F" w:rsidRDefault="00E30764">
            <w:pPr>
              <w:spacing w:after="0" w:line="259" w:lineRule="auto"/>
              <w:ind w:left="2" w:firstLine="0"/>
            </w:pPr>
            <w:r>
              <w:t xml:space="preserve">Set how long the account is locked for. The value ranges from 1 minute to 60 minutes. </w:t>
            </w:r>
          </w:p>
        </w:tc>
      </w:tr>
      <w:tr w:rsidR="00A2620F" w14:paraId="56C4AFA7" w14:textId="77777777">
        <w:trPr>
          <w:trHeight w:val="2194"/>
        </w:trPr>
        <w:tc>
          <w:tcPr>
            <w:tcW w:w="2284" w:type="dxa"/>
            <w:tcBorders>
              <w:top w:val="single" w:sz="4" w:space="0" w:color="000000"/>
              <w:left w:val="single" w:sz="4" w:space="0" w:color="000000"/>
              <w:bottom w:val="single" w:sz="4" w:space="0" w:color="000000"/>
              <w:right w:val="single" w:sz="4" w:space="0" w:color="000000"/>
            </w:tcBorders>
            <w:vAlign w:val="center"/>
          </w:tcPr>
          <w:p w14:paraId="7081C160" w14:textId="77777777" w:rsidR="00A2620F" w:rsidRDefault="00E30764">
            <w:pPr>
              <w:spacing w:after="0" w:line="259" w:lineRule="auto"/>
              <w:ind w:left="0" w:firstLine="0"/>
            </w:pPr>
            <w:r>
              <w:t xml:space="preserve">Alarm Out </w:t>
            </w:r>
          </w:p>
        </w:tc>
        <w:tc>
          <w:tcPr>
            <w:tcW w:w="6788" w:type="dxa"/>
            <w:tcBorders>
              <w:top w:val="single" w:sz="4" w:space="0" w:color="000000"/>
              <w:left w:val="single" w:sz="4" w:space="0" w:color="000000"/>
              <w:bottom w:val="single" w:sz="4" w:space="0" w:color="000000"/>
              <w:right w:val="single" w:sz="4" w:space="0" w:color="000000"/>
            </w:tcBorders>
          </w:tcPr>
          <w:p w14:paraId="3CE464F4" w14:textId="77777777" w:rsidR="00A2620F" w:rsidRDefault="00E30764">
            <w:pPr>
              <w:spacing w:after="49" w:line="259" w:lineRule="auto"/>
              <w:ind w:left="2" w:firstLine="0"/>
            </w:pPr>
            <w:r>
              <w:t xml:space="preserve">Click </w:t>
            </w:r>
            <w:r>
              <w:rPr>
                <w:b/>
              </w:rPr>
              <w:t>Setting</w:t>
            </w:r>
            <w:r>
              <w:t xml:space="preserve"> to display setting interface.</w:t>
            </w:r>
            <w:r>
              <w:rPr>
                <w:b/>
              </w:rPr>
              <w:t xml:space="preserve"> </w:t>
            </w:r>
          </w:p>
          <w:p w14:paraId="2101BFD5" w14:textId="77777777" w:rsidR="00A2620F" w:rsidRDefault="00E30764" w:rsidP="00917147">
            <w:pPr>
              <w:numPr>
                <w:ilvl w:val="0"/>
                <w:numId w:val="167"/>
              </w:numPr>
              <w:spacing w:after="2" w:line="309" w:lineRule="auto"/>
              <w:ind w:hanging="420"/>
            </w:pPr>
            <w:r>
              <w:t xml:space="preserve">General Alarm: Enable alarm activation through the alarm devices connected to the selected output port. </w:t>
            </w:r>
          </w:p>
          <w:p w14:paraId="5B290407" w14:textId="77777777" w:rsidR="00A2620F" w:rsidRDefault="00E30764" w:rsidP="00917147">
            <w:pPr>
              <w:numPr>
                <w:ilvl w:val="0"/>
                <w:numId w:val="167"/>
              </w:numPr>
              <w:spacing w:after="2" w:line="309" w:lineRule="auto"/>
              <w:ind w:hanging="420"/>
            </w:pPr>
            <w:r>
              <w:t xml:space="preserve">External Alarm: Enable alarm activation through the connected alarm box. </w:t>
            </w:r>
          </w:p>
          <w:p w14:paraId="4F8C5C7B" w14:textId="77777777" w:rsidR="00A2620F" w:rsidRDefault="00E30764" w:rsidP="00917147">
            <w:pPr>
              <w:numPr>
                <w:ilvl w:val="0"/>
                <w:numId w:val="167"/>
              </w:numPr>
              <w:spacing w:after="0" w:line="259" w:lineRule="auto"/>
              <w:ind w:hanging="420"/>
            </w:pPr>
            <w:r>
              <w:t xml:space="preserve">Wireless Siren: Enable alarm activation through devices connected by USB gateway or camera gateway. </w:t>
            </w:r>
          </w:p>
        </w:tc>
      </w:tr>
      <w:tr w:rsidR="00A2620F" w14:paraId="711F1509"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529372C2" w14:textId="77777777" w:rsidR="00A2620F" w:rsidRDefault="00E30764">
            <w:pPr>
              <w:spacing w:after="0" w:line="259" w:lineRule="auto"/>
              <w:ind w:left="0" w:firstLine="0"/>
            </w:pPr>
            <w:r>
              <w:t xml:space="preserve">Latch </w:t>
            </w:r>
          </w:p>
        </w:tc>
        <w:tc>
          <w:tcPr>
            <w:tcW w:w="6788" w:type="dxa"/>
            <w:tcBorders>
              <w:top w:val="single" w:sz="4" w:space="0" w:color="000000"/>
              <w:left w:val="single" w:sz="4" w:space="0" w:color="000000"/>
              <w:bottom w:val="single" w:sz="4" w:space="0" w:color="000000"/>
              <w:right w:val="single" w:sz="4" w:space="0" w:color="000000"/>
            </w:tcBorders>
          </w:tcPr>
          <w:p w14:paraId="7DA65530" w14:textId="77777777" w:rsidR="00A2620F" w:rsidRDefault="00E30764">
            <w:pPr>
              <w:spacing w:after="0" w:line="259" w:lineRule="auto"/>
              <w:ind w:left="2" w:firstLine="0"/>
            </w:pPr>
            <w:r>
              <w:t xml:space="preserve">Set a length of time for the Device to delay turning off alarm after the external alarm is cancelled. The value ranges from 10 seconds to 300 seconds, and the default value is 10 seconds. </w:t>
            </w:r>
          </w:p>
        </w:tc>
      </w:tr>
      <w:tr w:rsidR="00A2620F" w14:paraId="3758090E"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5076EB30"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7D296015" w14:textId="77777777" w:rsidR="00A2620F" w:rsidRDefault="00E30764">
            <w:pPr>
              <w:spacing w:after="0" w:line="259" w:lineRule="auto"/>
              <w:ind w:left="2" w:firstLine="0"/>
            </w:pPr>
            <w:r>
              <w:rPr>
                <w:b/>
              </w:rPr>
              <w:t xml:space="preserve">Description </w:t>
            </w:r>
          </w:p>
        </w:tc>
      </w:tr>
      <w:tr w:rsidR="00A2620F" w14:paraId="0056B2EA" w14:textId="77777777">
        <w:trPr>
          <w:trHeight w:val="1571"/>
        </w:trPr>
        <w:tc>
          <w:tcPr>
            <w:tcW w:w="2284" w:type="dxa"/>
            <w:tcBorders>
              <w:top w:val="single" w:sz="4" w:space="0" w:color="000000"/>
              <w:left w:val="single" w:sz="4" w:space="0" w:color="000000"/>
              <w:bottom w:val="single" w:sz="4" w:space="0" w:color="000000"/>
              <w:right w:val="single" w:sz="4" w:space="0" w:color="000000"/>
            </w:tcBorders>
            <w:vAlign w:val="center"/>
          </w:tcPr>
          <w:p w14:paraId="476028A4" w14:textId="77777777" w:rsidR="00A2620F" w:rsidRDefault="00E30764">
            <w:pPr>
              <w:spacing w:after="0" w:line="259" w:lineRule="auto"/>
              <w:ind w:left="0" w:firstLine="0"/>
            </w:pPr>
            <w:r>
              <w:lastRenderedPageBreak/>
              <w:t xml:space="preserve">Send Email </w:t>
            </w:r>
          </w:p>
        </w:tc>
        <w:tc>
          <w:tcPr>
            <w:tcW w:w="6788" w:type="dxa"/>
            <w:tcBorders>
              <w:top w:val="single" w:sz="4" w:space="0" w:color="000000"/>
              <w:left w:val="single" w:sz="4" w:space="0" w:color="000000"/>
              <w:bottom w:val="single" w:sz="4" w:space="0" w:color="000000"/>
              <w:right w:val="single" w:sz="4" w:space="0" w:color="000000"/>
            </w:tcBorders>
          </w:tcPr>
          <w:p w14:paraId="4F03EB27" w14:textId="77777777" w:rsidR="00A2620F" w:rsidRDefault="00E30764">
            <w:pPr>
              <w:spacing w:after="0" w:line="306" w:lineRule="auto"/>
              <w:ind w:left="2" w:firstLine="0"/>
            </w:pPr>
            <w:r>
              <w:t xml:space="preserve">Select the </w:t>
            </w:r>
            <w:r>
              <w:rPr>
                <w:b/>
              </w:rPr>
              <w:t>Send Email</w:t>
            </w:r>
            <w:r>
              <w:t xml:space="preserve"> check box to enable the system to send an email notification when an alarm event occurs. </w:t>
            </w:r>
          </w:p>
          <w:p w14:paraId="64610D42" w14:textId="77777777" w:rsidR="00A2620F" w:rsidRDefault="00E30764">
            <w:pPr>
              <w:spacing w:after="0" w:line="259" w:lineRule="auto"/>
              <w:ind w:left="0" w:firstLine="0"/>
            </w:pPr>
            <w:r>
              <w:rPr>
                <w:noProof/>
              </w:rPr>
              <w:drawing>
                <wp:inline distT="0" distB="0" distL="0" distR="0" wp14:anchorId="03E2DCAD" wp14:editId="313878B2">
                  <wp:extent cx="600710" cy="161874"/>
                  <wp:effectExtent l="0" t="0" r="0" b="0"/>
                  <wp:docPr id="44019" name="Picture 44019"/>
                  <wp:cNvGraphicFramePr/>
                  <a:graphic xmlns:a="http://schemas.openxmlformats.org/drawingml/2006/main">
                    <a:graphicData uri="http://schemas.openxmlformats.org/drawingml/2006/picture">
                      <pic:pic xmlns:pic="http://schemas.openxmlformats.org/drawingml/2006/picture">
                        <pic:nvPicPr>
                          <pic:cNvPr id="44019" name="Picture 44019"/>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7A4691DD" w14:textId="77777777" w:rsidR="00A2620F" w:rsidRDefault="00E30764">
            <w:pPr>
              <w:spacing w:after="0" w:line="259"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6F5F92CA" w14:textId="77777777">
        <w:trPr>
          <w:trHeight w:val="322"/>
        </w:trPr>
        <w:tc>
          <w:tcPr>
            <w:tcW w:w="2284" w:type="dxa"/>
            <w:tcBorders>
              <w:top w:val="single" w:sz="4" w:space="0" w:color="000000"/>
              <w:left w:val="single" w:sz="4" w:space="0" w:color="000000"/>
              <w:bottom w:val="single" w:sz="4" w:space="0" w:color="000000"/>
              <w:right w:val="single" w:sz="4" w:space="0" w:color="000000"/>
            </w:tcBorders>
          </w:tcPr>
          <w:p w14:paraId="191A7694" w14:textId="77777777" w:rsidR="00A2620F" w:rsidRDefault="00E30764">
            <w:pPr>
              <w:spacing w:after="0" w:line="259" w:lineRule="auto"/>
              <w:ind w:left="0" w:firstLine="0"/>
            </w:pPr>
            <w:r>
              <w:t xml:space="preserve">Buzzer </w:t>
            </w:r>
          </w:p>
        </w:tc>
        <w:tc>
          <w:tcPr>
            <w:tcW w:w="6788" w:type="dxa"/>
            <w:tcBorders>
              <w:top w:val="single" w:sz="4" w:space="0" w:color="000000"/>
              <w:left w:val="single" w:sz="4" w:space="0" w:color="000000"/>
              <w:bottom w:val="single" w:sz="4" w:space="0" w:color="000000"/>
              <w:right w:val="single" w:sz="4" w:space="0" w:color="000000"/>
            </w:tcBorders>
          </w:tcPr>
          <w:p w14:paraId="2743CEC1" w14:textId="77777777" w:rsidR="00A2620F" w:rsidRDefault="00E30764">
            <w:pPr>
              <w:spacing w:after="0" w:line="259" w:lineRule="auto"/>
              <w:ind w:left="2" w:firstLine="0"/>
            </w:pPr>
            <w:r>
              <w:t xml:space="preserve">Select the check box to activate a buzzer noise at the Device. </w:t>
            </w:r>
          </w:p>
        </w:tc>
      </w:tr>
      <w:tr w:rsidR="00A2620F" w14:paraId="176114EC" w14:textId="77777777">
        <w:trPr>
          <w:trHeight w:val="324"/>
        </w:trPr>
        <w:tc>
          <w:tcPr>
            <w:tcW w:w="2284" w:type="dxa"/>
            <w:tcBorders>
              <w:top w:val="single" w:sz="4" w:space="0" w:color="000000"/>
              <w:left w:val="single" w:sz="4" w:space="0" w:color="000000"/>
              <w:bottom w:val="single" w:sz="4" w:space="0" w:color="000000"/>
              <w:right w:val="single" w:sz="4" w:space="0" w:color="000000"/>
            </w:tcBorders>
          </w:tcPr>
          <w:p w14:paraId="408F4924" w14:textId="77777777" w:rsidR="00A2620F" w:rsidRDefault="00E30764">
            <w:pPr>
              <w:spacing w:after="0" w:line="259" w:lineRule="auto"/>
              <w:ind w:left="0" w:firstLine="0"/>
            </w:pPr>
            <w:r>
              <w:t xml:space="preserve">Log </w:t>
            </w:r>
          </w:p>
        </w:tc>
        <w:tc>
          <w:tcPr>
            <w:tcW w:w="6788" w:type="dxa"/>
            <w:tcBorders>
              <w:top w:val="single" w:sz="4" w:space="0" w:color="000000"/>
              <w:left w:val="single" w:sz="4" w:space="0" w:color="000000"/>
              <w:bottom w:val="single" w:sz="4" w:space="0" w:color="000000"/>
              <w:right w:val="single" w:sz="4" w:space="0" w:color="000000"/>
            </w:tcBorders>
          </w:tcPr>
          <w:p w14:paraId="53F5CA5C" w14:textId="77777777" w:rsidR="00A2620F" w:rsidRDefault="00E30764">
            <w:pPr>
              <w:spacing w:after="0" w:line="259" w:lineRule="auto"/>
              <w:ind w:left="2" w:firstLine="0"/>
            </w:pPr>
            <w:r>
              <w:t xml:space="preserve">Select the check box to enable the Device to record a local alarm log. </w:t>
            </w:r>
          </w:p>
        </w:tc>
      </w:tr>
      <w:tr w:rsidR="00A2620F" w14:paraId="42B5284A"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026C71FD" w14:textId="77777777" w:rsidR="00A2620F" w:rsidRDefault="00E30764">
            <w:pPr>
              <w:spacing w:after="0" w:line="259" w:lineRule="auto"/>
              <w:ind w:left="0" w:firstLine="0"/>
            </w:pPr>
            <w:r>
              <w:t xml:space="preserve">Voice Prompts </w:t>
            </w:r>
          </w:p>
        </w:tc>
        <w:tc>
          <w:tcPr>
            <w:tcW w:w="6788" w:type="dxa"/>
            <w:tcBorders>
              <w:top w:val="single" w:sz="4" w:space="0" w:color="000000"/>
              <w:left w:val="single" w:sz="4" w:space="0" w:color="000000"/>
              <w:bottom w:val="single" w:sz="4" w:space="0" w:color="000000"/>
              <w:right w:val="single" w:sz="4" w:space="0" w:color="000000"/>
            </w:tcBorders>
          </w:tcPr>
          <w:p w14:paraId="155D98A1" w14:textId="77777777" w:rsidR="00A2620F" w:rsidRDefault="00E30764">
            <w:pPr>
              <w:spacing w:after="0" w:line="259" w:lineRule="auto"/>
              <w:ind w:left="2" w:firstLine="0"/>
            </w:pPr>
            <w:r>
              <w:t xml:space="preserve">Select to enable audio broadcast/voice prompts in response to a user account alarm event. </w:t>
            </w:r>
          </w:p>
        </w:tc>
      </w:tr>
    </w:tbl>
    <w:p w14:paraId="3AD77A85" w14:textId="77777777" w:rsidR="00A2620F" w:rsidRDefault="00E30764">
      <w:pPr>
        <w:spacing w:after="199"/>
        <w:ind w:left="1704" w:right="895"/>
        <w:jc w:val="center"/>
      </w:pPr>
      <w:r>
        <w:t xml:space="preserve">Table 5-43  </w:t>
      </w:r>
    </w:p>
    <w:p w14:paraId="77841FC6" w14:textId="77777777" w:rsidR="00A2620F" w:rsidRDefault="00E30764">
      <w:pPr>
        <w:spacing w:after="977"/>
        <w:ind w:left="847" w:right="6"/>
      </w:pPr>
      <w:r>
        <w:rPr>
          <w:u w:val="single" w:color="000000"/>
        </w:rPr>
        <w:t>Step 3</w:t>
      </w:r>
      <w:r>
        <w:t xml:space="preserve"> Click </w:t>
      </w:r>
      <w:r>
        <w:rPr>
          <w:b/>
        </w:rPr>
        <w:t>Apply</w:t>
      </w:r>
      <w:r>
        <w:t xml:space="preserve"> to complete the settings. </w:t>
      </w:r>
    </w:p>
    <w:p w14:paraId="22C3D881" w14:textId="77777777" w:rsidR="00A2620F" w:rsidRDefault="00E30764">
      <w:pPr>
        <w:pStyle w:val="Heading3"/>
        <w:ind w:left="-5"/>
      </w:pPr>
      <w:r>
        <w:rPr>
          <w:b/>
          <w:sz w:val="44"/>
        </w:rPr>
        <w:t xml:space="preserve">5.11 </w:t>
      </w:r>
      <w:r>
        <w:t xml:space="preserve">Configuring IVS Function </w:t>
      </w:r>
    </w:p>
    <w:p w14:paraId="4E55A427" w14:textId="77777777" w:rsidR="00A2620F" w:rsidRDefault="00E30764">
      <w:pPr>
        <w:ind w:left="847" w:right="6"/>
      </w:pPr>
      <w:r>
        <w:t xml:space="preserve">The IVS function processes and analyzes the images to extract the key information to match with the preset rules. When the detected behaviors match with the rules, the system activates alarms. </w:t>
      </w:r>
    </w:p>
    <w:p w14:paraId="46875D76" w14:textId="77777777" w:rsidR="00A2620F" w:rsidRDefault="00E30764">
      <w:pPr>
        <w:spacing w:after="0" w:line="259" w:lineRule="auto"/>
        <w:ind w:left="841" w:firstLine="0"/>
      </w:pPr>
      <w:r>
        <w:rPr>
          <w:noProof/>
        </w:rPr>
        <w:drawing>
          <wp:inline distT="0" distB="0" distL="0" distR="0" wp14:anchorId="5E7AFFB5" wp14:editId="2FB0A1B0">
            <wp:extent cx="600710" cy="161861"/>
            <wp:effectExtent l="0" t="0" r="0" b="0"/>
            <wp:docPr id="44021" name="Picture 44021"/>
            <wp:cNvGraphicFramePr/>
            <a:graphic xmlns:a="http://schemas.openxmlformats.org/drawingml/2006/main">
              <a:graphicData uri="http://schemas.openxmlformats.org/drawingml/2006/picture">
                <pic:pic xmlns:pic="http://schemas.openxmlformats.org/drawingml/2006/picture">
                  <pic:nvPicPr>
                    <pic:cNvPr id="44021" name="Picture 4402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21943EB" w14:textId="77777777" w:rsidR="00A2620F" w:rsidRDefault="00E30764">
      <w:pPr>
        <w:spacing w:after="510" w:line="308" w:lineRule="auto"/>
        <w:ind w:left="840" w:hanging="3"/>
      </w:pPr>
      <w:r>
        <w:rPr>
          <w:shd w:val="clear" w:color="auto" w:fill="D9D9D9"/>
        </w:rPr>
        <w:t>The IVS function and face detection function cannot be enabled at the same time.</w:t>
      </w:r>
      <w:r>
        <w:t xml:space="preserve"> </w:t>
      </w:r>
    </w:p>
    <w:p w14:paraId="2E4F7639" w14:textId="77777777" w:rsidR="00A2620F" w:rsidRDefault="00E30764">
      <w:pPr>
        <w:spacing w:after="185" w:line="264" w:lineRule="auto"/>
        <w:ind w:left="-5"/>
      </w:pPr>
      <w:r>
        <w:rPr>
          <w:sz w:val="32"/>
        </w:rPr>
        <w:t xml:space="preserve">5.11.1 Configuring Intelligent Settings </w:t>
      </w:r>
    </w:p>
    <w:p w14:paraId="3977391B" w14:textId="77777777" w:rsidR="00A2620F" w:rsidRDefault="00E30764">
      <w:pPr>
        <w:ind w:left="847" w:right="6"/>
      </w:pPr>
      <w:r>
        <w:t xml:space="preserve">You can configure the intelligent settings for both analog cameras and IP cameras. </w:t>
      </w:r>
    </w:p>
    <w:p w14:paraId="2DD696D4" w14:textId="77777777" w:rsidR="00A2620F" w:rsidRDefault="00E30764">
      <w:pPr>
        <w:spacing w:after="0" w:line="259" w:lineRule="auto"/>
        <w:ind w:left="841" w:firstLine="0"/>
      </w:pPr>
      <w:r>
        <w:rPr>
          <w:noProof/>
        </w:rPr>
        <w:drawing>
          <wp:inline distT="0" distB="0" distL="0" distR="0" wp14:anchorId="2637BC19" wp14:editId="4337D8C8">
            <wp:extent cx="600710" cy="161861"/>
            <wp:effectExtent l="0" t="0" r="0" b="0"/>
            <wp:docPr id="44023" name="Picture 44023"/>
            <wp:cNvGraphicFramePr/>
            <a:graphic xmlns:a="http://schemas.openxmlformats.org/drawingml/2006/main">
              <a:graphicData uri="http://schemas.openxmlformats.org/drawingml/2006/picture">
                <pic:pic xmlns:pic="http://schemas.openxmlformats.org/drawingml/2006/picture">
                  <pic:nvPicPr>
                    <pic:cNvPr id="44023" name="Picture 4402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C650A93" w14:textId="77777777" w:rsidR="00A2620F" w:rsidRDefault="00E30764">
      <w:pPr>
        <w:numPr>
          <w:ilvl w:val="0"/>
          <w:numId w:val="76"/>
        </w:numPr>
        <w:spacing w:after="5" w:line="308" w:lineRule="auto"/>
        <w:ind w:hanging="420"/>
      </w:pPr>
      <w:r>
        <w:rPr>
          <w:shd w:val="clear" w:color="auto" w:fill="D9D9D9"/>
        </w:rPr>
        <w:t>Not all models support this function.</w:t>
      </w:r>
      <w:r>
        <w:t xml:space="preserve"> </w:t>
      </w:r>
    </w:p>
    <w:p w14:paraId="6B536EC9" w14:textId="77777777" w:rsidR="00A2620F" w:rsidRDefault="00E30764">
      <w:pPr>
        <w:numPr>
          <w:ilvl w:val="0"/>
          <w:numId w:val="76"/>
        </w:numPr>
        <w:spacing w:after="5" w:line="308" w:lineRule="auto"/>
        <w:ind w:hanging="420"/>
      </w:pPr>
      <w:r>
        <w:rPr>
          <w:shd w:val="clear" w:color="auto" w:fill="D9D9D9"/>
        </w:rPr>
        <w:t>Please disable the expanded IP channels first before using this function for analog cameras.</w:t>
      </w:r>
      <w:r>
        <w:t xml:space="preserve"> </w:t>
      </w:r>
    </w:p>
    <w:p w14:paraId="7ACDF67F" w14:textId="77777777" w:rsidR="00A2620F" w:rsidRDefault="00E30764">
      <w:pPr>
        <w:spacing w:after="42"/>
        <w:ind w:left="847"/>
      </w:pPr>
      <w:r>
        <w:rPr>
          <w:u w:val="single" w:color="000000"/>
        </w:rPr>
        <w:t>Step 1</w:t>
      </w:r>
      <w:r>
        <w:t xml:space="preserve"> Select </w:t>
      </w:r>
      <w:r>
        <w:rPr>
          <w:b/>
        </w:rPr>
        <w:t>Main Menu &gt; IVS &gt; INTELL SETTING</w:t>
      </w:r>
      <w:r>
        <w:t xml:space="preserve">. </w:t>
      </w:r>
    </w:p>
    <w:p w14:paraId="4A76727A" w14:textId="77777777" w:rsidR="00A2620F" w:rsidRDefault="00E30764">
      <w:pPr>
        <w:ind w:left="1599" w:right="6"/>
      </w:pPr>
      <w:r>
        <w:t xml:space="preserve">The </w:t>
      </w:r>
      <w:r>
        <w:rPr>
          <w:b/>
        </w:rPr>
        <w:t xml:space="preserve">INTELL SETTING </w:t>
      </w:r>
      <w:r>
        <w:t xml:space="preserve">interface is displayed. See Figure 5-133. </w:t>
      </w:r>
    </w:p>
    <w:p w14:paraId="3D129467" w14:textId="77777777" w:rsidR="00A2620F" w:rsidRDefault="00E30764">
      <w:pPr>
        <w:spacing w:after="64" w:line="259" w:lineRule="auto"/>
        <w:ind w:left="0" w:right="348" w:firstLine="0"/>
        <w:jc w:val="right"/>
      </w:pPr>
      <w:r>
        <w:rPr>
          <w:noProof/>
        </w:rPr>
        <w:lastRenderedPageBreak/>
        <w:drawing>
          <wp:inline distT="0" distB="0" distL="0" distR="0" wp14:anchorId="5084585B" wp14:editId="003E83E3">
            <wp:extent cx="5039741" cy="4031615"/>
            <wp:effectExtent l="0" t="0" r="0" b="0"/>
            <wp:docPr id="44065" name="Picture 44065"/>
            <wp:cNvGraphicFramePr/>
            <a:graphic xmlns:a="http://schemas.openxmlformats.org/drawingml/2006/main">
              <a:graphicData uri="http://schemas.openxmlformats.org/drawingml/2006/picture">
                <pic:pic xmlns:pic="http://schemas.openxmlformats.org/drawingml/2006/picture">
                  <pic:nvPicPr>
                    <pic:cNvPr id="44065" name="Picture 44065"/>
                    <pic:cNvPicPr/>
                  </pic:nvPicPr>
                  <pic:blipFill>
                    <a:blip r:embed="rId624"/>
                    <a:stretch>
                      <a:fillRect/>
                    </a:stretch>
                  </pic:blipFill>
                  <pic:spPr>
                    <a:xfrm>
                      <a:off x="0" y="0"/>
                      <a:ext cx="5039741" cy="4031615"/>
                    </a:xfrm>
                    <a:prstGeom prst="rect">
                      <a:avLst/>
                    </a:prstGeom>
                  </pic:spPr>
                </pic:pic>
              </a:graphicData>
            </a:graphic>
          </wp:inline>
        </w:drawing>
      </w:r>
      <w:r>
        <w:t xml:space="preserve"> </w:t>
      </w:r>
    </w:p>
    <w:p w14:paraId="0CD40458" w14:textId="77777777" w:rsidR="00A2620F" w:rsidRDefault="00E30764">
      <w:pPr>
        <w:spacing w:after="199"/>
        <w:ind w:left="1704" w:right="891"/>
        <w:jc w:val="center"/>
      </w:pPr>
      <w:r>
        <w:t xml:space="preserve">Figure 5-133  </w:t>
      </w:r>
    </w:p>
    <w:p w14:paraId="3CB75E0A" w14:textId="77777777" w:rsidR="00A2620F" w:rsidRDefault="00E30764">
      <w:pPr>
        <w:ind w:left="1593" w:right="6" w:hanging="756"/>
      </w:pPr>
      <w:r>
        <w:rPr>
          <w:u w:val="single" w:color="000000"/>
        </w:rPr>
        <w:t>Step 2</w:t>
      </w:r>
      <w:r>
        <w:t xml:space="preserve"> In the </w:t>
      </w:r>
      <w:r>
        <w:rPr>
          <w:b/>
        </w:rPr>
        <w:t>Channel</w:t>
      </w:r>
      <w:r>
        <w:t xml:space="preserve"> list, select the channel number that you want to configure the IVS function. </w:t>
      </w:r>
    </w:p>
    <w:p w14:paraId="619F76B4" w14:textId="77777777" w:rsidR="00A2620F" w:rsidRDefault="00E30764">
      <w:pPr>
        <w:ind w:left="847" w:right="6"/>
      </w:pPr>
      <w:r>
        <w:rPr>
          <w:u w:val="single" w:color="000000"/>
        </w:rPr>
        <w:t>Step 3</w:t>
      </w:r>
      <w:r>
        <w:t xml:space="preserve"> Click </w:t>
      </w:r>
      <w:r>
        <w:rPr>
          <w:b/>
        </w:rPr>
        <w:t>Add</w:t>
      </w:r>
      <w:r>
        <w:t xml:space="preserve">. </w:t>
      </w:r>
    </w:p>
    <w:p w14:paraId="3D99C5C3" w14:textId="77777777" w:rsidR="00A2620F" w:rsidRDefault="00E30764">
      <w:pPr>
        <w:ind w:left="1597" w:right="6"/>
      </w:pPr>
      <w:r>
        <w:t xml:space="preserve">One line of rule is displayed. See Figure 5-134. </w:t>
      </w:r>
    </w:p>
    <w:p w14:paraId="4F4492AB" w14:textId="77777777" w:rsidR="00A2620F" w:rsidRDefault="00E30764">
      <w:pPr>
        <w:spacing w:after="64" w:line="259" w:lineRule="auto"/>
        <w:ind w:left="0" w:right="348" w:firstLine="0"/>
        <w:jc w:val="right"/>
      </w:pPr>
      <w:r>
        <w:rPr>
          <w:noProof/>
        </w:rPr>
        <w:drawing>
          <wp:inline distT="0" distB="0" distL="0" distR="0" wp14:anchorId="7956535C" wp14:editId="7FC8DD97">
            <wp:extent cx="5039741" cy="4031615"/>
            <wp:effectExtent l="0" t="0" r="0" b="0"/>
            <wp:docPr id="44146" name="Picture 44146"/>
            <wp:cNvGraphicFramePr/>
            <a:graphic xmlns:a="http://schemas.openxmlformats.org/drawingml/2006/main">
              <a:graphicData uri="http://schemas.openxmlformats.org/drawingml/2006/picture">
                <pic:pic xmlns:pic="http://schemas.openxmlformats.org/drawingml/2006/picture">
                  <pic:nvPicPr>
                    <pic:cNvPr id="44146" name="Picture 44146"/>
                    <pic:cNvPicPr/>
                  </pic:nvPicPr>
                  <pic:blipFill>
                    <a:blip r:embed="rId625"/>
                    <a:stretch>
                      <a:fillRect/>
                    </a:stretch>
                  </pic:blipFill>
                  <pic:spPr>
                    <a:xfrm>
                      <a:off x="0" y="0"/>
                      <a:ext cx="5039741" cy="4031615"/>
                    </a:xfrm>
                    <a:prstGeom prst="rect">
                      <a:avLst/>
                    </a:prstGeom>
                  </pic:spPr>
                </pic:pic>
              </a:graphicData>
            </a:graphic>
          </wp:inline>
        </w:drawing>
      </w:r>
      <w:r>
        <w:t xml:space="preserve"> </w:t>
      </w:r>
    </w:p>
    <w:p w14:paraId="14BB993E" w14:textId="77777777" w:rsidR="00A2620F" w:rsidRDefault="00E30764">
      <w:pPr>
        <w:spacing w:after="199"/>
        <w:ind w:left="1704" w:right="891"/>
        <w:jc w:val="center"/>
      </w:pPr>
      <w:r>
        <w:t xml:space="preserve">Figure 5-134  </w:t>
      </w:r>
    </w:p>
    <w:p w14:paraId="7BF2A14F" w14:textId="77777777" w:rsidR="00A2620F" w:rsidRDefault="00E30764">
      <w:pPr>
        <w:ind w:left="847" w:right="6"/>
      </w:pPr>
      <w:r>
        <w:rPr>
          <w:u w:val="single" w:color="000000"/>
        </w:rPr>
        <w:lastRenderedPageBreak/>
        <w:t>Step 4</w:t>
      </w:r>
      <w:r>
        <w:t xml:space="preserve"> Configure the parameters for the rule that you selected. </w:t>
      </w:r>
    </w:p>
    <w:p w14:paraId="26233FF9" w14:textId="77777777" w:rsidR="00A2620F" w:rsidRDefault="00E30764">
      <w:pPr>
        <w:ind w:left="847" w:right="6"/>
      </w:pPr>
      <w:r>
        <w:rPr>
          <w:u w:val="single" w:color="000000"/>
        </w:rPr>
        <w:t>Step 5</w:t>
      </w:r>
      <w:r>
        <w:t xml:space="preserve"> Select the check box of the rule to enable it. </w:t>
      </w:r>
    </w:p>
    <w:p w14:paraId="3159F911" w14:textId="77777777" w:rsidR="00A2620F" w:rsidRDefault="00E30764">
      <w:pPr>
        <w:spacing w:after="534"/>
        <w:ind w:left="847" w:right="6"/>
      </w:pPr>
      <w:r>
        <w:rPr>
          <w:u w:val="single" w:color="000000"/>
        </w:rPr>
        <w:t>Step 6</w:t>
      </w:r>
      <w:r>
        <w:t xml:space="preserve"> Click </w:t>
      </w:r>
      <w:r>
        <w:rPr>
          <w:b/>
        </w:rPr>
        <w:t>Apply</w:t>
      </w:r>
      <w:r>
        <w:t xml:space="preserve"> to complete the settings. </w:t>
      </w:r>
    </w:p>
    <w:p w14:paraId="63B4D133" w14:textId="77777777" w:rsidR="00A2620F" w:rsidRDefault="00E30764">
      <w:pPr>
        <w:pStyle w:val="Heading4"/>
        <w:ind w:left="-5"/>
      </w:pPr>
      <w:r>
        <w:t xml:space="preserve">5.11.1.1 Configuring Tripwire Rules </w:t>
      </w:r>
    </w:p>
    <w:p w14:paraId="2ACA6B11" w14:textId="77777777" w:rsidR="00A2620F" w:rsidRDefault="00E30764">
      <w:pPr>
        <w:ind w:left="847" w:right="6"/>
      </w:pPr>
      <w:r>
        <w:t xml:space="preserve">When the target object crosses the tripwire in the defined direction, the system activates alarms. </w:t>
      </w:r>
    </w:p>
    <w:p w14:paraId="327A4757" w14:textId="77777777" w:rsidR="00A2620F" w:rsidRDefault="00E30764">
      <w:pPr>
        <w:numPr>
          <w:ilvl w:val="0"/>
          <w:numId w:val="77"/>
        </w:numPr>
        <w:ind w:right="6" w:hanging="420"/>
      </w:pPr>
      <w:r>
        <w:t xml:space="preserve">The tripwire can be configured as a straight line or broken line. </w:t>
      </w:r>
    </w:p>
    <w:p w14:paraId="180F981E" w14:textId="77777777" w:rsidR="00A2620F" w:rsidRDefault="00E30764">
      <w:pPr>
        <w:numPr>
          <w:ilvl w:val="0"/>
          <w:numId w:val="77"/>
        </w:numPr>
        <w:ind w:right="6" w:hanging="420"/>
      </w:pPr>
      <w:r>
        <w:t xml:space="preserve">Supports detecting one-way or two-way tripwire crossing. </w:t>
      </w:r>
    </w:p>
    <w:p w14:paraId="294B83A0" w14:textId="77777777" w:rsidR="00A2620F" w:rsidRDefault="00E30764">
      <w:pPr>
        <w:numPr>
          <w:ilvl w:val="0"/>
          <w:numId w:val="77"/>
        </w:numPr>
        <w:ind w:right="6" w:hanging="420"/>
      </w:pPr>
      <w:r>
        <w:t xml:space="preserve">Supports multiple tripwires in the same scenario to meet the complexity. </w:t>
      </w:r>
      <w:r>
        <w:rPr>
          <w:rFonts w:ascii="Wingdings" w:eastAsia="Wingdings" w:hAnsi="Wingdings" w:cs="Wingdings"/>
          <w:sz w:val="16"/>
        </w:rPr>
        <w:t></w:t>
      </w:r>
      <w:r>
        <w:rPr>
          <w:sz w:val="16"/>
        </w:rPr>
        <w:t xml:space="preserve"> </w:t>
      </w:r>
      <w:r>
        <w:rPr>
          <w:sz w:val="16"/>
        </w:rPr>
        <w:tab/>
      </w:r>
      <w:r>
        <w:t xml:space="preserve">Supports size filtering for target. </w:t>
      </w:r>
    </w:p>
    <w:p w14:paraId="51056AF7" w14:textId="77777777" w:rsidR="00A2620F" w:rsidRDefault="00E30764">
      <w:pPr>
        <w:ind w:left="847" w:right="6"/>
      </w:pPr>
      <w:r>
        <w:rPr>
          <w:u w:val="single" w:color="000000"/>
        </w:rPr>
        <w:t>Step 1</w:t>
      </w:r>
      <w:r>
        <w:t xml:space="preserve"> On the rule line that you added, in the </w:t>
      </w:r>
      <w:r>
        <w:rPr>
          <w:b/>
        </w:rPr>
        <w:t>Type</w:t>
      </w:r>
      <w:r>
        <w:t xml:space="preserve"> list, select </w:t>
      </w:r>
      <w:r>
        <w:rPr>
          <w:b/>
        </w:rPr>
        <w:t>Tripwire</w:t>
      </w:r>
      <w:r>
        <w:t xml:space="preserve">. See Figure 5-135. </w:t>
      </w:r>
    </w:p>
    <w:p w14:paraId="57E55767" w14:textId="77777777" w:rsidR="00A2620F" w:rsidRDefault="00E30764">
      <w:pPr>
        <w:spacing w:after="64" w:line="259" w:lineRule="auto"/>
        <w:ind w:left="0" w:right="348" w:firstLine="0"/>
        <w:jc w:val="right"/>
      </w:pPr>
      <w:r>
        <w:rPr>
          <w:noProof/>
        </w:rPr>
        <w:drawing>
          <wp:inline distT="0" distB="0" distL="0" distR="0" wp14:anchorId="57E9EB1B" wp14:editId="43ED5163">
            <wp:extent cx="5039741" cy="4031615"/>
            <wp:effectExtent l="0" t="0" r="0" b="0"/>
            <wp:docPr id="44204" name="Picture 44204"/>
            <wp:cNvGraphicFramePr/>
            <a:graphic xmlns:a="http://schemas.openxmlformats.org/drawingml/2006/main">
              <a:graphicData uri="http://schemas.openxmlformats.org/drawingml/2006/picture">
                <pic:pic xmlns:pic="http://schemas.openxmlformats.org/drawingml/2006/picture">
                  <pic:nvPicPr>
                    <pic:cNvPr id="44204" name="Picture 44204"/>
                    <pic:cNvPicPr/>
                  </pic:nvPicPr>
                  <pic:blipFill>
                    <a:blip r:embed="rId625"/>
                    <a:stretch>
                      <a:fillRect/>
                    </a:stretch>
                  </pic:blipFill>
                  <pic:spPr>
                    <a:xfrm>
                      <a:off x="0" y="0"/>
                      <a:ext cx="5039741" cy="4031615"/>
                    </a:xfrm>
                    <a:prstGeom prst="rect">
                      <a:avLst/>
                    </a:prstGeom>
                  </pic:spPr>
                </pic:pic>
              </a:graphicData>
            </a:graphic>
          </wp:inline>
        </w:drawing>
      </w:r>
      <w:r>
        <w:t xml:space="preserve"> </w:t>
      </w:r>
    </w:p>
    <w:p w14:paraId="1456E3CF" w14:textId="77777777" w:rsidR="00A2620F" w:rsidRDefault="00E30764">
      <w:pPr>
        <w:spacing w:after="199"/>
        <w:ind w:left="1704" w:right="891"/>
        <w:jc w:val="center"/>
      </w:pPr>
      <w:r>
        <w:t xml:space="preserve">Figure 5-135  </w:t>
      </w:r>
    </w:p>
    <w:p w14:paraId="646E4A6C" w14:textId="77777777" w:rsidR="00A2620F" w:rsidRDefault="00E30764">
      <w:pPr>
        <w:ind w:left="847" w:right="6"/>
      </w:pPr>
      <w:r>
        <w:rPr>
          <w:u w:val="single" w:color="000000"/>
        </w:rPr>
        <w:t>Step 2</w:t>
      </w:r>
      <w:r>
        <w:t xml:space="preserve"> Draw a tripwire. </w:t>
      </w:r>
    </w:p>
    <w:p w14:paraId="762A0359" w14:textId="77777777" w:rsidR="00A2620F" w:rsidRDefault="00E30764">
      <w:pPr>
        <w:numPr>
          <w:ilvl w:val="0"/>
          <w:numId w:val="78"/>
        </w:numPr>
        <w:spacing w:after="95"/>
        <w:ind w:right="6" w:hanging="420"/>
      </w:pPr>
      <w:r>
        <w:t xml:space="preserve">In the </w:t>
      </w:r>
      <w:r>
        <w:rPr>
          <w:b/>
        </w:rPr>
        <w:t>Channel</w:t>
      </w:r>
      <w:r>
        <w:t xml:space="preserve"> list, select the channel that you want to configure the rules for. </w:t>
      </w:r>
    </w:p>
    <w:p w14:paraId="44CF5FAC" w14:textId="77777777" w:rsidR="00A2620F" w:rsidRDefault="00E30764">
      <w:pPr>
        <w:numPr>
          <w:ilvl w:val="0"/>
          <w:numId w:val="78"/>
        </w:numPr>
        <w:spacing w:after="104"/>
        <w:ind w:right="6" w:hanging="420"/>
      </w:pPr>
      <w:r>
        <w:t xml:space="preserve">Click </w:t>
      </w:r>
      <w:r>
        <w:rPr>
          <w:noProof/>
        </w:rPr>
        <w:drawing>
          <wp:inline distT="0" distB="0" distL="0" distR="0" wp14:anchorId="02580FFF" wp14:editId="076A52A0">
            <wp:extent cx="266700" cy="247650"/>
            <wp:effectExtent l="0" t="0" r="0" b="0"/>
            <wp:docPr id="44206" name="Picture 44206"/>
            <wp:cNvGraphicFramePr/>
            <a:graphic xmlns:a="http://schemas.openxmlformats.org/drawingml/2006/main">
              <a:graphicData uri="http://schemas.openxmlformats.org/drawingml/2006/picture">
                <pic:pic xmlns:pic="http://schemas.openxmlformats.org/drawingml/2006/picture">
                  <pic:nvPicPr>
                    <pic:cNvPr id="44206" name="Picture 44206"/>
                    <pic:cNvPicPr/>
                  </pic:nvPicPr>
                  <pic:blipFill>
                    <a:blip r:embed="rId626"/>
                    <a:stretch>
                      <a:fillRect/>
                    </a:stretch>
                  </pic:blipFill>
                  <pic:spPr>
                    <a:xfrm>
                      <a:off x="0" y="0"/>
                      <a:ext cx="266700" cy="247650"/>
                    </a:xfrm>
                    <a:prstGeom prst="rect">
                      <a:avLst/>
                    </a:prstGeom>
                  </pic:spPr>
                </pic:pic>
              </a:graphicData>
            </a:graphic>
          </wp:inline>
        </w:drawing>
      </w:r>
      <w:r>
        <w:t xml:space="preserve">. </w:t>
      </w:r>
    </w:p>
    <w:p w14:paraId="62962A84" w14:textId="77777777" w:rsidR="00A2620F" w:rsidRDefault="00E30764">
      <w:pPr>
        <w:ind w:left="2019" w:right="6"/>
      </w:pPr>
      <w:r>
        <w:t xml:space="preserve">The monitoring screen to configure the tripwire rules is displayed. See Figure 5-136 for analog camera and the IP camera without preset, and see Figure 5-137 for IP camera with preset. </w:t>
      </w:r>
    </w:p>
    <w:p w14:paraId="35E9EC69" w14:textId="77777777" w:rsidR="00A2620F" w:rsidRDefault="00E30764">
      <w:pPr>
        <w:spacing w:after="0" w:line="259" w:lineRule="auto"/>
        <w:ind w:left="0" w:right="348" w:firstLine="0"/>
        <w:jc w:val="right"/>
      </w:pPr>
      <w:r>
        <w:rPr>
          <w:noProof/>
        </w:rPr>
        <w:lastRenderedPageBreak/>
        <w:drawing>
          <wp:inline distT="0" distB="0" distL="0" distR="0" wp14:anchorId="14F08551" wp14:editId="6A373FF1">
            <wp:extent cx="5039741" cy="3749675"/>
            <wp:effectExtent l="0" t="0" r="0" b="0"/>
            <wp:docPr id="44311" name="Picture 44311"/>
            <wp:cNvGraphicFramePr/>
            <a:graphic xmlns:a="http://schemas.openxmlformats.org/drawingml/2006/main">
              <a:graphicData uri="http://schemas.openxmlformats.org/drawingml/2006/picture">
                <pic:pic xmlns:pic="http://schemas.openxmlformats.org/drawingml/2006/picture">
                  <pic:nvPicPr>
                    <pic:cNvPr id="44311" name="Picture 44311"/>
                    <pic:cNvPicPr/>
                  </pic:nvPicPr>
                  <pic:blipFill>
                    <a:blip r:embed="rId627"/>
                    <a:stretch>
                      <a:fillRect/>
                    </a:stretch>
                  </pic:blipFill>
                  <pic:spPr>
                    <a:xfrm>
                      <a:off x="0" y="0"/>
                      <a:ext cx="5039741" cy="3749675"/>
                    </a:xfrm>
                    <a:prstGeom prst="rect">
                      <a:avLst/>
                    </a:prstGeom>
                  </pic:spPr>
                </pic:pic>
              </a:graphicData>
            </a:graphic>
          </wp:inline>
        </w:drawing>
      </w:r>
      <w:r>
        <w:t xml:space="preserve"> </w:t>
      </w:r>
    </w:p>
    <w:p w14:paraId="6A1F458B" w14:textId="77777777" w:rsidR="00A2620F" w:rsidRDefault="00E30764">
      <w:pPr>
        <w:spacing w:after="168"/>
        <w:ind w:left="1704" w:right="891"/>
        <w:jc w:val="center"/>
      </w:pPr>
      <w:r>
        <w:t xml:space="preserve">Figure 5-136  </w:t>
      </w:r>
    </w:p>
    <w:p w14:paraId="4CBBD7B0" w14:textId="77777777" w:rsidR="00A2620F" w:rsidRDefault="00E30764">
      <w:pPr>
        <w:spacing w:after="0" w:line="259" w:lineRule="auto"/>
        <w:ind w:left="0" w:right="348" w:firstLine="0"/>
        <w:jc w:val="right"/>
      </w:pPr>
      <w:r>
        <w:rPr>
          <w:noProof/>
        </w:rPr>
        <w:drawing>
          <wp:inline distT="0" distB="0" distL="0" distR="0" wp14:anchorId="649CF51A" wp14:editId="7473C1DB">
            <wp:extent cx="5039615" cy="3749675"/>
            <wp:effectExtent l="0" t="0" r="0" b="0"/>
            <wp:docPr id="44313" name="Picture 44313"/>
            <wp:cNvGraphicFramePr/>
            <a:graphic xmlns:a="http://schemas.openxmlformats.org/drawingml/2006/main">
              <a:graphicData uri="http://schemas.openxmlformats.org/drawingml/2006/picture">
                <pic:pic xmlns:pic="http://schemas.openxmlformats.org/drawingml/2006/picture">
                  <pic:nvPicPr>
                    <pic:cNvPr id="44313" name="Picture 44313"/>
                    <pic:cNvPicPr/>
                  </pic:nvPicPr>
                  <pic:blipFill>
                    <a:blip r:embed="rId628"/>
                    <a:stretch>
                      <a:fillRect/>
                    </a:stretch>
                  </pic:blipFill>
                  <pic:spPr>
                    <a:xfrm>
                      <a:off x="0" y="0"/>
                      <a:ext cx="5039615" cy="3749675"/>
                    </a:xfrm>
                    <a:prstGeom prst="rect">
                      <a:avLst/>
                    </a:prstGeom>
                  </pic:spPr>
                </pic:pic>
              </a:graphicData>
            </a:graphic>
          </wp:inline>
        </w:drawing>
      </w:r>
      <w:r>
        <w:t xml:space="preserve"> </w:t>
      </w:r>
    </w:p>
    <w:p w14:paraId="5D4E4DE2" w14:textId="77777777" w:rsidR="00A2620F" w:rsidRDefault="00E30764">
      <w:pPr>
        <w:spacing w:after="199"/>
        <w:ind w:left="1704" w:right="891"/>
        <w:jc w:val="center"/>
      </w:pPr>
      <w:r>
        <w:t xml:space="preserve">Figure 5-137  </w:t>
      </w:r>
    </w:p>
    <w:p w14:paraId="200EB3DD" w14:textId="77777777" w:rsidR="00A2620F" w:rsidRDefault="00E30764">
      <w:pPr>
        <w:numPr>
          <w:ilvl w:val="0"/>
          <w:numId w:val="78"/>
        </w:numPr>
        <w:spacing w:after="0"/>
        <w:ind w:right="6" w:hanging="420"/>
      </w:pPr>
      <w:r>
        <w:t xml:space="preserve">Configure the settings for the parameters of drawing rules. See Table 5-44. </w:t>
      </w:r>
    </w:p>
    <w:tbl>
      <w:tblPr>
        <w:tblStyle w:val="TableGrid"/>
        <w:tblW w:w="8556" w:type="dxa"/>
        <w:tblInd w:w="543" w:type="dxa"/>
        <w:tblCellMar>
          <w:top w:w="45" w:type="dxa"/>
          <w:left w:w="106" w:type="dxa"/>
          <w:right w:w="48" w:type="dxa"/>
        </w:tblCellMar>
        <w:tblLook w:val="04A0" w:firstRow="1" w:lastRow="0" w:firstColumn="1" w:lastColumn="0" w:noHBand="0" w:noVBand="1"/>
      </w:tblPr>
      <w:tblGrid>
        <w:gridCol w:w="2153"/>
        <w:gridCol w:w="6403"/>
      </w:tblGrid>
      <w:tr w:rsidR="00A2620F" w14:paraId="13F63038"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6F16FA2D"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5F8888D5" w14:textId="77777777" w:rsidR="00A2620F" w:rsidRDefault="00E30764">
            <w:pPr>
              <w:spacing w:after="0" w:line="259" w:lineRule="auto"/>
              <w:ind w:left="2" w:firstLine="0"/>
            </w:pPr>
            <w:r>
              <w:rPr>
                <w:b/>
              </w:rPr>
              <w:t xml:space="preserve">Description </w:t>
            </w:r>
          </w:p>
        </w:tc>
      </w:tr>
      <w:tr w:rsidR="00A2620F" w14:paraId="766465CD"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66A489D7" w14:textId="77777777" w:rsidR="00A2620F" w:rsidRDefault="00E30764">
            <w:pPr>
              <w:spacing w:after="0" w:line="259" w:lineRule="auto"/>
              <w:ind w:left="0" w:firstLine="0"/>
            </w:pPr>
            <w:r>
              <w:t xml:space="preserve">Name </w:t>
            </w:r>
          </w:p>
        </w:tc>
        <w:tc>
          <w:tcPr>
            <w:tcW w:w="6403" w:type="dxa"/>
            <w:tcBorders>
              <w:top w:val="single" w:sz="4" w:space="0" w:color="000000"/>
              <w:left w:val="single" w:sz="4" w:space="0" w:color="000000"/>
              <w:bottom w:val="single" w:sz="4" w:space="0" w:color="000000"/>
              <w:right w:val="single" w:sz="4" w:space="0" w:color="000000"/>
            </w:tcBorders>
          </w:tcPr>
          <w:p w14:paraId="5148F178" w14:textId="77777777" w:rsidR="00A2620F" w:rsidRDefault="00E30764">
            <w:pPr>
              <w:spacing w:after="0" w:line="259" w:lineRule="auto"/>
              <w:ind w:left="2" w:firstLine="0"/>
            </w:pPr>
            <w:r>
              <w:t xml:space="preserve">Enter the customized rule name. </w:t>
            </w:r>
          </w:p>
        </w:tc>
      </w:tr>
      <w:tr w:rsidR="00A2620F" w14:paraId="7CF3D8C3"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04A2682E" w14:textId="77777777" w:rsidR="00A2620F" w:rsidRDefault="00E30764">
            <w:pPr>
              <w:spacing w:after="0" w:line="259" w:lineRule="auto"/>
              <w:ind w:left="0" w:firstLine="0"/>
            </w:pPr>
            <w:r>
              <w:t xml:space="preserve">Direction </w:t>
            </w:r>
          </w:p>
        </w:tc>
        <w:tc>
          <w:tcPr>
            <w:tcW w:w="6403" w:type="dxa"/>
            <w:tcBorders>
              <w:top w:val="single" w:sz="4" w:space="0" w:color="000000"/>
              <w:left w:val="single" w:sz="4" w:space="0" w:color="000000"/>
              <w:bottom w:val="single" w:sz="4" w:space="0" w:color="000000"/>
              <w:right w:val="single" w:sz="4" w:space="0" w:color="000000"/>
            </w:tcBorders>
          </w:tcPr>
          <w:p w14:paraId="6583662E" w14:textId="77777777" w:rsidR="00A2620F" w:rsidRDefault="00E30764">
            <w:pPr>
              <w:spacing w:after="0" w:line="259" w:lineRule="auto"/>
              <w:ind w:left="2" w:firstLine="0"/>
            </w:pPr>
            <w:r>
              <w:t xml:space="preserve">Set the direction of the tripwire. You can choose </w:t>
            </w:r>
            <w:r>
              <w:rPr>
                <w:b/>
              </w:rPr>
              <w:t>A to B</w:t>
            </w:r>
            <w:r>
              <w:t xml:space="preserve"> (left to right), </w:t>
            </w:r>
            <w:r>
              <w:rPr>
                <w:b/>
              </w:rPr>
              <w:t>B to A</w:t>
            </w:r>
            <w:r>
              <w:t xml:space="preserve"> (right to left), and </w:t>
            </w:r>
            <w:r>
              <w:rPr>
                <w:b/>
              </w:rPr>
              <w:t>Both</w:t>
            </w:r>
            <w:r>
              <w:t xml:space="preserve">. </w:t>
            </w:r>
          </w:p>
        </w:tc>
      </w:tr>
      <w:tr w:rsidR="00A2620F" w14:paraId="0C8F5347"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1CF99D1"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44CACD6" w14:textId="77777777" w:rsidR="00A2620F" w:rsidRDefault="00E30764">
            <w:pPr>
              <w:spacing w:after="0" w:line="259" w:lineRule="auto"/>
              <w:ind w:left="2" w:firstLine="0"/>
            </w:pPr>
            <w:r>
              <w:rPr>
                <w:b/>
              </w:rPr>
              <w:t xml:space="preserve">Description </w:t>
            </w:r>
          </w:p>
        </w:tc>
      </w:tr>
      <w:tr w:rsidR="00A2620F" w14:paraId="42C2463B" w14:textId="77777777">
        <w:trPr>
          <w:trHeight w:val="2507"/>
        </w:trPr>
        <w:tc>
          <w:tcPr>
            <w:tcW w:w="2153" w:type="dxa"/>
            <w:tcBorders>
              <w:top w:val="single" w:sz="4" w:space="0" w:color="000000"/>
              <w:left w:val="single" w:sz="4" w:space="0" w:color="000000"/>
              <w:bottom w:val="single" w:sz="4" w:space="0" w:color="000000"/>
              <w:right w:val="single" w:sz="4" w:space="0" w:color="000000"/>
            </w:tcBorders>
            <w:vAlign w:val="center"/>
          </w:tcPr>
          <w:p w14:paraId="717A93D8" w14:textId="77777777" w:rsidR="00A2620F" w:rsidRDefault="00E30764">
            <w:pPr>
              <w:spacing w:after="0" w:line="259" w:lineRule="auto"/>
              <w:ind w:left="0" w:firstLine="0"/>
            </w:pPr>
            <w:r>
              <w:lastRenderedPageBreak/>
              <w:t xml:space="preserve">Filtering Target </w:t>
            </w:r>
          </w:p>
        </w:tc>
        <w:tc>
          <w:tcPr>
            <w:tcW w:w="6403" w:type="dxa"/>
            <w:tcBorders>
              <w:top w:val="single" w:sz="4" w:space="0" w:color="000000"/>
              <w:left w:val="single" w:sz="4" w:space="0" w:color="000000"/>
              <w:bottom w:val="single" w:sz="4" w:space="0" w:color="000000"/>
              <w:right w:val="single" w:sz="4" w:space="0" w:color="000000"/>
            </w:tcBorders>
            <w:vAlign w:val="bottom"/>
          </w:tcPr>
          <w:p w14:paraId="0686C97F" w14:textId="77777777" w:rsidR="00A2620F" w:rsidRDefault="00E30764">
            <w:pPr>
              <w:tabs>
                <w:tab w:val="center" w:pos="2291"/>
              </w:tabs>
              <w:spacing w:after="92" w:line="259" w:lineRule="auto"/>
              <w:ind w:left="0" w:firstLine="0"/>
            </w:pPr>
            <w:r>
              <w:t xml:space="preserve">Click </w:t>
            </w:r>
            <w:r>
              <w:tab/>
            </w:r>
            <w:r>
              <w:rPr>
                <w:noProof/>
              </w:rPr>
              <w:drawing>
                <wp:inline distT="0" distB="0" distL="0" distR="0" wp14:anchorId="17E0DF7A" wp14:editId="28EA1AF9">
                  <wp:extent cx="247650" cy="266700"/>
                  <wp:effectExtent l="0" t="0" r="0" b="0"/>
                  <wp:docPr id="44531" name="Picture 44531"/>
                  <wp:cNvGraphicFramePr/>
                  <a:graphic xmlns:a="http://schemas.openxmlformats.org/drawingml/2006/main">
                    <a:graphicData uri="http://schemas.openxmlformats.org/drawingml/2006/picture">
                      <pic:pic xmlns:pic="http://schemas.openxmlformats.org/drawingml/2006/picture">
                        <pic:nvPicPr>
                          <pic:cNvPr id="44531" name="Picture 44531"/>
                          <pic:cNvPicPr/>
                        </pic:nvPicPr>
                        <pic:blipFill>
                          <a:blip r:embed="rId629"/>
                          <a:stretch>
                            <a:fillRect/>
                          </a:stretch>
                        </pic:blipFill>
                        <pic:spPr>
                          <a:xfrm>
                            <a:off x="0" y="0"/>
                            <a:ext cx="247650" cy="266700"/>
                          </a:xfrm>
                          <a:prstGeom prst="rect">
                            <a:avLst/>
                          </a:prstGeom>
                        </pic:spPr>
                      </pic:pic>
                    </a:graphicData>
                  </a:graphic>
                </wp:inline>
              </w:drawing>
            </w:r>
            <w:r>
              <w:t xml:space="preserve"> to draw areas to filter the target. </w:t>
            </w:r>
          </w:p>
          <w:p w14:paraId="7BECC2B5" w14:textId="77777777" w:rsidR="00A2620F" w:rsidRDefault="00E30764">
            <w:pPr>
              <w:spacing w:after="0" w:line="259" w:lineRule="auto"/>
              <w:ind w:left="1" w:firstLine="0"/>
            </w:pPr>
            <w:r>
              <w:rPr>
                <w:noProof/>
              </w:rPr>
              <w:drawing>
                <wp:inline distT="0" distB="0" distL="0" distR="0" wp14:anchorId="38197928" wp14:editId="4449BDEF">
                  <wp:extent cx="600710" cy="161874"/>
                  <wp:effectExtent l="0" t="0" r="0" b="0"/>
                  <wp:docPr id="44533" name="Picture 44533"/>
                  <wp:cNvGraphicFramePr/>
                  <a:graphic xmlns:a="http://schemas.openxmlformats.org/drawingml/2006/main">
                    <a:graphicData uri="http://schemas.openxmlformats.org/drawingml/2006/picture">
                      <pic:pic xmlns:pic="http://schemas.openxmlformats.org/drawingml/2006/picture">
                        <pic:nvPicPr>
                          <pic:cNvPr id="44533" name="Picture 4453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44F69516" w14:textId="77777777" w:rsidR="00A2620F" w:rsidRDefault="00E30764">
            <w:pPr>
              <w:spacing w:after="0" w:line="259" w:lineRule="auto"/>
              <w:ind w:left="2" w:right="56" w:firstLine="0"/>
              <w:jc w:val="both"/>
            </w:pPr>
            <w:r>
              <w:rPr>
                <w:shd w:val="clear" w:color="auto" w:fill="D9D9D9"/>
              </w:rPr>
              <w:t>You can configure two filtering targets (maximum size and minimum size). When the target that is crossing the tripwire is smaller than the minimum size or larger than the maximum size, no</w:t>
            </w:r>
            <w:r>
              <w:t xml:space="preserve"> </w:t>
            </w:r>
            <w:r>
              <w:rPr>
                <w:shd w:val="clear" w:color="auto" w:fill="D9D9D9"/>
              </w:rPr>
              <w:t>alarms will be activated. The maximum size should be larger than the minimum size.</w:t>
            </w:r>
            <w:r>
              <w:t xml:space="preserve"> </w:t>
            </w:r>
          </w:p>
        </w:tc>
      </w:tr>
      <w:tr w:rsidR="00A2620F" w14:paraId="2E7B8424"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320D2C16" w14:textId="77777777" w:rsidR="00A2620F" w:rsidRDefault="00E30764">
            <w:pPr>
              <w:spacing w:after="0" w:line="259" w:lineRule="auto"/>
              <w:ind w:left="0" w:firstLine="0"/>
            </w:pPr>
            <w:r>
              <w:t xml:space="preserve">Preset </w:t>
            </w:r>
          </w:p>
        </w:tc>
        <w:tc>
          <w:tcPr>
            <w:tcW w:w="6403" w:type="dxa"/>
            <w:tcBorders>
              <w:top w:val="single" w:sz="4" w:space="0" w:color="000000"/>
              <w:left w:val="single" w:sz="4" w:space="0" w:color="000000"/>
              <w:bottom w:val="single" w:sz="4" w:space="0" w:color="000000"/>
              <w:right w:val="single" w:sz="4" w:space="0" w:color="000000"/>
            </w:tcBorders>
          </w:tcPr>
          <w:p w14:paraId="3E611BFD" w14:textId="77777777" w:rsidR="00A2620F" w:rsidRDefault="00E30764">
            <w:pPr>
              <w:spacing w:after="0" w:line="259" w:lineRule="auto"/>
              <w:ind w:left="2" w:firstLine="0"/>
            </w:pPr>
            <w:r>
              <w:t xml:space="preserve">In the </w:t>
            </w:r>
            <w:r>
              <w:rPr>
                <w:b/>
              </w:rPr>
              <w:t>Preset</w:t>
            </w:r>
            <w:r>
              <w:t xml:space="preserve"> list, select the preset that you want to configure the rule for. </w:t>
            </w:r>
          </w:p>
        </w:tc>
      </w:tr>
    </w:tbl>
    <w:p w14:paraId="53891AA4" w14:textId="77777777" w:rsidR="00A2620F" w:rsidRDefault="00E30764">
      <w:pPr>
        <w:spacing w:after="199"/>
        <w:ind w:left="1704" w:right="895"/>
        <w:jc w:val="center"/>
      </w:pPr>
      <w:r>
        <w:t xml:space="preserve">Table 5-44  </w:t>
      </w:r>
    </w:p>
    <w:p w14:paraId="4DCFDCF2" w14:textId="77777777" w:rsidR="00A2620F" w:rsidRDefault="00E30764">
      <w:pPr>
        <w:numPr>
          <w:ilvl w:val="0"/>
          <w:numId w:val="78"/>
        </w:numPr>
        <w:spacing w:after="104"/>
        <w:ind w:right="6" w:hanging="420"/>
      </w:pPr>
      <w:r>
        <w:t xml:space="preserve">Drag to draw a tripwire. The tripwire can be a straight line, broken line or polygon. 5) Click </w:t>
      </w:r>
      <w:r>
        <w:rPr>
          <w:b/>
        </w:rPr>
        <w:t>OK</w:t>
      </w:r>
      <w:r>
        <w:t xml:space="preserve"> to save the settings. </w:t>
      </w:r>
    </w:p>
    <w:p w14:paraId="3A5C01D0" w14:textId="77777777" w:rsidR="00A2620F" w:rsidRDefault="00E30764">
      <w:pPr>
        <w:spacing w:after="121"/>
        <w:ind w:left="847" w:right="6"/>
      </w:pPr>
      <w:r>
        <w:rPr>
          <w:u w:val="single" w:color="000000"/>
        </w:rPr>
        <w:t>Step 3</w:t>
      </w:r>
      <w:r>
        <w:t xml:space="preserve"> Click </w:t>
      </w:r>
      <w:r>
        <w:rPr>
          <w:noProof/>
        </w:rPr>
        <w:drawing>
          <wp:inline distT="0" distB="0" distL="0" distR="0" wp14:anchorId="5C0861D3" wp14:editId="489DB9FD">
            <wp:extent cx="238125" cy="228600"/>
            <wp:effectExtent l="0" t="0" r="0" b="0"/>
            <wp:docPr id="44535" name="Picture 44535"/>
            <wp:cNvGraphicFramePr/>
            <a:graphic xmlns:a="http://schemas.openxmlformats.org/drawingml/2006/main">
              <a:graphicData uri="http://schemas.openxmlformats.org/drawingml/2006/picture">
                <pic:pic xmlns:pic="http://schemas.openxmlformats.org/drawingml/2006/picture">
                  <pic:nvPicPr>
                    <pic:cNvPr id="44535" name="Picture 44535"/>
                    <pic:cNvPicPr/>
                  </pic:nvPicPr>
                  <pic:blipFill>
                    <a:blip r:embed="rId362"/>
                    <a:stretch>
                      <a:fillRect/>
                    </a:stretch>
                  </pic:blipFill>
                  <pic:spPr>
                    <a:xfrm>
                      <a:off x="0" y="0"/>
                      <a:ext cx="238125" cy="228600"/>
                    </a:xfrm>
                    <a:prstGeom prst="rect">
                      <a:avLst/>
                    </a:prstGeom>
                  </pic:spPr>
                </pic:pic>
              </a:graphicData>
            </a:graphic>
          </wp:inline>
        </w:drawing>
      </w:r>
      <w:r>
        <w:t xml:space="preserve"> to set the actions to be triggered. </w:t>
      </w:r>
    </w:p>
    <w:p w14:paraId="76BE507E" w14:textId="77777777" w:rsidR="00A2620F" w:rsidRDefault="00E30764">
      <w:pPr>
        <w:spacing w:after="97"/>
        <w:ind w:left="1599" w:right="6"/>
      </w:pPr>
      <w:r>
        <w:t xml:space="preserve">The </w:t>
      </w:r>
      <w:r>
        <w:rPr>
          <w:b/>
        </w:rPr>
        <w:t>Trigger</w:t>
      </w:r>
      <w:r>
        <w:t xml:space="preserve"> interface is displayed. See Figure 5-138. </w:t>
      </w:r>
    </w:p>
    <w:p w14:paraId="7E22D9FF" w14:textId="77777777" w:rsidR="00A2620F" w:rsidRDefault="00E30764">
      <w:pPr>
        <w:spacing w:after="64" w:line="259" w:lineRule="auto"/>
        <w:ind w:left="0" w:right="919" w:firstLine="0"/>
        <w:jc w:val="right"/>
      </w:pPr>
      <w:r>
        <w:rPr>
          <w:noProof/>
        </w:rPr>
        <w:drawing>
          <wp:inline distT="0" distB="0" distL="0" distR="0" wp14:anchorId="65F4ECAF" wp14:editId="0028E43F">
            <wp:extent cx="4319905" cy="3046095"/>
            <wp:effectExtent l="0" t="0" r="0" b="0"/>
            <wp:docPr id="44537" name="Picture 44537"/>
            <wp:cNvGraphicFramePr/>
            <a:graphic xmlns:a="http://schemas.openxmlformats.org/drawingml/2006/main">
              <a:graphicData uri="http://schemas.openxmlformats.org/drawingml/2006/picture">
                <pic:pic xmlns:pic="http://schemas.openxmlformats.org/drawingml/2006/picture">
                  <pic:nvPicPr>
                    <pic:cNvPr id="44537" name="Picture 44537"/>
                    <pic:cNvPicPr/>
                  </pic:nvPicPr>
                  <pic:blipFill>
                    <a:blip r:embed="rId630"/>
                    <a:stretch>
                      <a:fillRect/>
                    </a:stretch>
                  </pic:blipFill>
                  <pic:spPr>
                    <a:xfrm>
                      <a:off x="0" y="0"/>
                      <a:ext cx="4319905" cy="3046095"/>
                    </a:xfrm>
                    <a:prstGeom prst="rect">
                      <a:avLst/>
                    </a:prstGeom>
                  </pic:spPr>
                </pic:pic>
              </a:graphicData>
            </a:graphic>
          </wp:inline>
        </w:drawing>
      </w:r>
      <w:r>
        <w:t xml:space="preserve"> </w:t>
      </w:r>
    </w:p>
    <w:p w14:paraId="1A11FEF4" w14:textId="77777777" w:rsidR="00A2620F" w:rsidRDefault="00E30764">
      <w:pPr>
        <w:spacing w:after="199"/>
        <w:ind w:left="1704" w:right="891"/>
        <w:jc w:val="center"/>
      </w:pPr>
      <w:r>
        <w:t xml:space="preserve">Figure 5-138  </w:t>
      </w:r>
    </w:p>
    <w:p w14:paraId="3F6E9F19" w14:textId="77777777" w:rsidR="00A2620F" w:rsidRDefault="00E30764">
      <w:pPr>
        <w:spacing w:after="0"/>
        <w:ind w:left="847" w:right="6"/>
      </w:pPr>
      <w:r>
        <w:rPr>
          <w:u w:val="single" w:color="000000"/>
        </w:rPr>
        <w:t>Step 4</w:t>
      </w:r>
      <w:r>
        <w:t xml:space="preserve"> Configure the triggering parameters. See Table 5-45. </w:t>
      </w:r>
    </w:p>
    <w:tbl>
      <w:tblPr>
        <w:tblStyle w:val="TableGrid"/>
        <w:tblW w:w="8556" w:type="dxa"/>
        <w:tblInd w:w="543" w:type="dxa"/>
        <w:tblCellMar>
          <w:top w:w="48" w:type="dxa"/>
          <w:left w:w="106" w:type="dxa"/>
          <w:right w:w="115" w:type="dxa"/>
        </w:tblCellMar>
        <w:tblLook w:val="04A0" w:firstRow="1" w:lastRow="0" w:firstColumn="1" w:lastColumn="0" w:noHBand="0" w:noVBand="1"/>
      </w:tblPr>
      <w:tblGrid>
        <w:gridCol w:w="2153"/>
        <w:gridCol w:w="6403"/>
      </w:tblGrid>
      <w:tr w:rsidR="00A2620F" w14:paraId="496F16F6" w14:textId="77777777">
        <w:trPr>
          <w:trHeight w:val="368"/>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1DA4E5D"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7EFCF5D0" w14:textId="77777777" w:rsidR="00A2620F" w:rsidRDefault="00E30764">
            <w:pPr>
              <w:spacing w:after="0" w:line="259" w:lineRule="auto"/>
              <w:ind w:left="2" w:firstLine="0"/>
            </w:pPr>
            <w:r>
              <w:rPr>
                <w:b/>
              </w:rPr>
              <w:t xml:space="preserve">Description </w:t>
            </w:r>
          </w:p>
        </w:tc>
      </w:tr>
      <w:tr w:rsidR="00A2620F" w14:paraId="20C5E66A" w14:textId="77777777">
        <w:trPr>
          <w:trHeight w:val="1261"/>
        </w:trPr>
        <w:tc>
          <w:tcPr>
            <w:tcW w:w="2153" w:type="dxa"/>
            <w:tcBorders>
              <w:top w:val="single" w:sz="4" w:space="0" w:color="000000"/>
              <w:left w:val="single" w:sz="4" w:space="0" w:color="000000"/>
              <w:bottom w:val="single" w:sz="4" w:space="0" w:color="000000"/>
              <w:right w:val="single" w:sz="4" w:space="0" w:color="000000"/>
            </w:tcBorders>
            <w:vAlign w:val="center"/>
          </w:tcPr>
          <w:p w14:paraId="45D0B282"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725D0894" w14:textId="77777777" w:rsidR="00A2620F" w:rsidRDefault="00E30764">
            <w:pPr>
              <w:spacing w:after="47" w:line="259" w:lineRule="auto"/>
              <w:ind w:left="2" w:firstLine="0"/>
            </w:pPr>
            <w:r>
              <w:t xml:space="preserve">Click </w:t>
            </w:r>
            <w:r>
              <w:rPr>
                <w:b/>
              </w:rPr>
              <w:t>Setting</w:t>
            </w:r>
            <w:r>
              <w:t xml:space="preserve"> to display set interface.</w:t>
            </w:r>
            <w:r>
              <w:rPr>
                <w:b/>
              </w:rPr>
              <w:t xml:space="preserve"> </w:t>
            </w:r>
          </w:p>
          <w:p w14:paraId="761F106C" w14:textId="77777777" w:rsidR="00A2620F" w:rsidRDefault="00E30764">
            <w:pPr>
              <w:spacing w:after="0" w:line="259" w:lineRule="auto"/>
              <w:ind w:left="2" w:firstLine="0"/>
            </w:pPr>
            <w:r>
              <w:t xml:space="preserve">Define a period during which the alarm linkage is active. For details, see "Setting Motion Detection Period” section in "5.10.4.1 Configuring Motion Detect Settings." </w:t>
            </w:r>
          </w:p>
        </w:tc>
      </w:tr>
    </w:tbl>
    <w:p w14:paraId="632528A1" w14:textId="77777777" w:rsidR="00A2620F" w:rsidRDefault="00A2620F">
      <w:pPr>
        <w:spacing w:after="0" w:line="259" w:lineRule="auto"/>
        <w:ind w:left="-1133" w:right="523" w:firstLine="0"/>
      </w:pPr>
    </w:p>
    <w:tbl>
      <w:tblPr>
        <w:tblStyle w:val="TableGrid"/>
        <w:tblW w:w="8556" w:type="dxa"/>
        <w:tblInd w:w="543" w:type="dxa"/>
        <w:tblCellMar>
          <w:top w:w="13" w:type="dxa"/>
        </w:tblCellMar>
        <w:tblLook w:val="04A0" w:firstRow="1" w:lastRow="0" w:firstColumn="1" w:lastColumn="0" w:noHBand="0" w:noVBand="1"/>
      </w:tblPr>
      <w:tblGrid>
        <w:gridCol w:w="2153"/>
        <w:gridCol w:w="108"/>
        <w:gridCol w:w="3862"/>
        <w:gridCol w:w="2278"/>
        <w:gridCol w:w="155"/>
      </w:tblGrid>
      <w:tr w:rsidR="00A2620F" w14:paraId="0F333C19"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23948434" w14:textId="77777777" w:rsidR="00A2620F" w:rsidRDefault="00E30764">
            <w:pPr>
              <w:spacing w:after="0" w:line="259" w:lineRule="auto"/>
              <w:ind w:left="106" w:firstLine="0"/>
            </w:pPr>
            <w:r>
              <w:rPr>
                <w:b/>
              </w:rPr>
              <w:t xml:space="preserve">Parameter </w:t>
            </w:r>
          </w:p>
        </w:tc>
        <w:tc>
          <w:tcPr>
            <w:tcW w:w="6403" w:type="dxa"/>
            <w:gridSpan w:val="4"/>
            <w:tcBorders>
              <w:top w:val="single" w:sz="4" w:space="0" w:color="000000"/>
              <w:left w:val="single" w:sz="4" w:space="0" w:color="000000"/>
              <w:bottom w:val="single" w:sz="4" w:space="0" w:color="000000"/>
              <w:right w:val="single" w:sz="4" w:space="0" w:color="000000"/>
            </w:tcBorders>
            <w:shd w:val="clear" w:color="auto" w:fill="D9D9D9"/>
          </w:tcPr>
          <w:p w14:paraId="13A07EF5" w14:textId="77777777" w:rsidR="00A2620F" w:rsidRDefault="00E30764">
            <w:pPr>
              <w:spacing w:after="0" w:line="259" w:lineRule="auto"/>
              <w:ind w:left="108" w:firstLine="0"/>
            </w:pPr>
            <w:r>
              <w:rPr>
                <w:b/>
              </w:rPr>
              <w:t xml:space="preserve">Description </w:t>
            </w:r>
          </w:p>
        </w:tc>
      </w:tr>
      <w:tr w:rsidR="00A2620F" w14:paraId="78AE0C45" w14:textId="77777777">
        <w:trPr>
          <w:trHeight w:val="2195"/>
        </w:trPr>
        <w:tc>
          <w:tcPr>
            <w:tcW w:w="2153" w:type="dxa"/>
            <w:tcBorders>
              <w:top w:val="single" w:sz="4" w:space="0" w:color="000000"/>
              <w:left w:val="single" w:sz="4" w:space="0" w:color="000000"/>
              <w:bottom w:val="single" w:sz="4" w:space="0" w:color="000000"/>
              <w:right w:val="single" w:sz="4" w:space="0" w:color="000000"/>
            </w:tcBorders>
            <w:vAlign w:val="center"/>
          </w:tcPr>
          <w:p w14:paraId="3B953C4F" w14:textId="77777777" w:rsidR="00A2620F" w:rsidRDefault="00E30764">
            <w:pPr>
              <w:spacing w:after="0" w:line="259" w:lineRule="auto"/>
              <w:ind w:left="106" w:firstLine="0"/>
            </w:pPr>
            <w:r>
              <w:lastRenderedPageBreak/>
              <w:t xml:space="preserve">Alarm Out </w:t>
            </w:r>
          </w:p>
        </w:tc>
        <w:tc>
          <w:tcPr>
            <w:tcW w:w="6403" w:type="dxa"/>
            <w:gridSpan w:val="4"/>
            <w:tcBorders>
              <w:top w:val="single" w:sz="4" w:space="0" w:color="000000"/>
              <w:left w:val="single" w:sz="4" w:space="0" w:color="000000"/>
              <w:bottom w:val="single" w:sz="4" w:space="0" w:color="000000"/>
              <w:right w:val="single" w:sz="4" w:space="0" w:color="000000"/>
            </w:tcBorders>
          </w:tcPr>
          <w:p w14:paraId="67378980" w14:textId="77777777" w:rsidR="00A2620F" w:rsidRDefault="00E30764">
            <w:pPr>
              <w:spacing w:after="49" w:line="259" w:lineRule="auto"/>
              <w:ind w:left="108" w:firstLine="0"/>
            </w:pPr>
            <w:r>
              <w:t xml:space="preserve">Click </w:t>
            </w:r>
            <w:r>
              <w:rPr>
                <w:b/>
              </w:rPr>
              <w:t>Setting</w:t>
            </w:r>
            <w:r>
              <w:t xml:space="preserve"> to display setting interface.</w:t>
            </w:r>
            <w:r>
              <w:rPr>
                <w:b/>
              </w:rPr>
              <w:t xml:space="preserve"> </w:t>
            </w:r>
          </w:p>
          <w:p w14:paraId="58A2D56E" w14:textId="77777777" w:rsidR="00A2620F" w:rsidRDefault="00E30764" w:rsidP="00917147">
            <w:pPr>
              <w:numPr>
                <w:ilvl w:val="0"/>
                <w:numId w:val="168"/>
              </w:numPr>
              <w:spacing w:after="1" w:line="309" w:lineRule="auto"/>
              <w:ind w:hanging="420"/>
            </w:pPr>
            <w:r>
              <w:t xml:space="preserve">General Alarm: Enable alarm activation through the alarm devices connected to the selected output port. </w:t>
            </w:r>
          </w:p>
          <w:p w14:paraId="79E2C64F" w14:textId="77777777" w:rsidR="00A2620F" w:rsidRDefault="00E30764" w:rsidP="00917147">
            <w:pPr>
              <w:numPr>
                <w:ilvl w:val="0"/>
                <w:numId w:val="168"/>
              </w:numPr>
              <w:spacing w:after="2" w:line="309" w:lineRule="auto"/>
              <w:ind w:hanging="420"/>
            </w:pPr>
            <w:r>
              <w:t xml:space="preserve">External Alarm: Enable alarm activation through the connected alarm box. </w:t>
            </w:r>
          </w:p>
          <w:p w14:paraId="0BDEAD61" w14:textId="77777777" w:rsidR="00A2620F" w:rsidRDefault="00E30764" w:rsidP="00917147">
            <w:pPr>
              <w:numPr>
                <w:ilvl w:val="0"/>
                <w:numId w:val="168"/>
              </w:numPr>
              <w:spacing w:after="0" w:line="259" w:lineRule="auto"/>
              <w:ind w:hanging="420"/>
            </w:pPr>
            <w:r>
              <w:t xml:space="preserve">Wireless Siren: Enable alarm activation through devices connected by USB gateway or camera gateway. </w:t>
            </w:r>
          </w:p>
        </w:tc>
      </w:tr>
      <w:tr w:rsidR="00A2620F" w14:paraId="0CD026A1"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4819AF72" w14:textId="77777777" w:rsidR="00A2620F" w:rsidRDefault="00E30764">
            <w:pPr>
              <w:spacing w:after="0" w:line="259" w:lineRule="auto"/>
              <w:ind w:left="106" w:firstLine="0"/>
            </w:pPr>
            <w:r>
              <w:t xml:space="preserve">Latch </w:t>
            </w:r>
          </w:p>
        </w:tc>
        <w:tc>
          <w:tcPr>
            <w:tcW w:w="6403" w:type="dxa"/>
            <w:gridSpan w:val="4"/>
            <w:tcBorders>
              <w:top w:val="single" w:sz="4" w:space="0" w:color="000000"/>
              <w:left w:val="single" w:sz="4" w:space="0" w:color="000000"/>
              <w:bottom w:val="single" w:sz="4" w:space="0" w:color="000000"/>
              <w:right w:val="single" w:sz="4" w:space="0" w:color="000000"/>
            </w:tcBorders>
          </w:tcPr>
          <w:p w14:paraId="1C6C9656" w14:textId="77777777" w:rsidR="00A2620F" w:rsidRDefault="00E30764">
            <w:pPr>
              <w:spacing w:after="0" w:line="259" w:lineRule="auto"/>
              <w:ind w:left="108" w:firstLine="0"/>
            </w:pPr>
            <w:r>
              <w:t xml:space="preserve">Set a length of time for the Device to delay turning off alarm after the external alarm is cancelled. The value ranges from 0 seconds to 300 seconds, and the default value is 10 seconds. </w:t>
            </w:r>
          </w:p>
        </w:tc>
      </w:tr>
      <w:tr w:rsidR="00A2620F" w14:paraId="6E5443A7"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2866A99C" w14:textId="77777777" w:rsidR="00A2620F" w:rsidRDefault="00E30764">
            <w:pPr>
              <w:spacing w:after="0" w:line="259" w:lineRule="auto"/>
              <w:ind w:left="106" w:firstLine="0"/>
            </w:pPr>
            <w:r>
              <w:t xml:space="preserve">Show Message </w:t>
            </w:r>
          </w:p>
        </w:tc>
        <w:tc>
          <w:tcPr>
            <w:tcW w:w="6403" w:type="dxa"/>
            <w:gridSpan w:val="4"/>
            <w:tcBorders>
              <w:top w:val="single" w:sz="4" w:space="0" w:color="000000"/>
              <w:left w:val="single" w:sz="4" w:space="0" w:color="000000"/>
              <w:bottom w:val="single" w:sz="4" w:space="0" w:color="000000"/>
              <w:right w:val="single" w:sz="4" w:space="0" w:color="000000"/>
            </w:tcBorders>
          </w:tcPr>
          <w:p w14:paraId="05858537" w14:textId="77777777" w:rsidR="00A2620F" w:rsidRDefault="00E30764">
            <w:pPr>
              <w:spacing w:after="0" w:line="259" w:lineRule="auto"/>
              <w:ind w:left="108" w:firstLine="0"/>
              <w:jc w:val="both"/>
            </w:pPr>
            <w:r>
              <w:t xml:space="preserve">Select the </w:t>
            </w:r>
            <w:r>
              <w:rPr>
                <w:b/>
              </w:rPr>
              <w:t>Show Message</w:t>
            </w:r>
            <w:r>
              <w:t xml:space="preserve"> check box to enable a pop-up message in your local host PC. </w:t>
            </w:r>
          </w:p>
        </w:tc>
      </w:tr>
      <w:tr w:rsidR="00A2620F" w14:paraId="48F7B2DF"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31B4521C" w14:textId="77777777" w:rsidR="00A2620F" w:rsidRDefault="00E30764">
            <w:pPr>
              <w:spacing w:after="0" w:line="259" w:lineRule="auto"/>
              <w:ind w:left="106" w:firstLine="0"/>
            </w:pPr>
            <w:r>
              <w:t xml:space="preserve">Alarm Upload </w:t>
            </w:r>
          </w:p>
        </w:tc>
        <w:tc>
          <w:tcPr>
            <w:tcW w:w="6403" w:type="dxa"/>
            <w:gridSpan w:val="4"/>
            <w:tcBorders>
              <w:top w:val="single" w:sz="4" w:space="0" w:color="000000"/>
              <w:left w:val="single" w:sz="4" w:space="0" w:color="000000"/>
              <w:bottom w:val="single" w:sz="4" w:space="0" w:color="000000"/>
              <w:right w:val="single" w:sz="4" w:space="0" w:color="000000"/>
            </w:tcBorders>
          </w:tcPr>
          <w:p w14:paraId="6DBEBA23" w14:textId="77777777" w:rsidR="00A2620F" w:rsidRDefault="00E30764">
            <w:pPr>
              <w:spacing w:after="0" w:line="259" w:lineRule="auto"/>
              <w:ind w:left="108" w:right="20" w:firstLine="0"/>
            </w:pPr>
            <w:r>
              <w:t>Select the</w:t>
            </w:r>
            <w:r>
              <w:rPr>
                <w:b/>
              </w:rPr>
              <w:t xml:space="preserve"> Alarm Upload </w:t>
            </w:r>
            <w:r>
              <w:t xml:space="preserve">check box to enable the system to upload the alarm signal to the network (including alarm center) when an alarm event occurs. </w:t>
            </w:r>
          </w:p>
        </w:tc>
      </w:tr>
      <w:tr w:rsidR="00A2620F" w14:paraId="3801D3D2"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6195ED0D" w14:textId="77777777" w:rsidR="00A2620F" w:rsidRDefault="00E30764">
            <w:pPr>
              <w:spacing w:after="0" w:line="259" w:lineRule="auto"/>
              <w:ind w:left="106" w:firstLine="0"/>
            </w:pPr>
            <w:r>
              <w:t xml:space="preserve">Send Email </w:t>
            </w:r>
          </w:p>
        </w:tc>
        <w:tc>
          <w:tcPr>
            <w:tcW w:w="6403" w:type="dxa"/>
            <w:gridSpan w:val="4"/>
            <w:tcBorders>
              <w:top w:val="single" w:sz="4" w:space="0" w:color="000000"/>
              <w:left w:val="single" w:sz="4" w:space="0" w:color="000000"/>
              <w:bottom w:val="single" w:sz="4" w:space="0" w:color="000000"/>
              <w:right w:val="single" w:sz="4" w:space="0" w:color="000000"/>
            </w:tcBorders>
          </w:tcPr>
          <w:p w14:paraId="4FB3F5F8" w14:textId="77777777" w:rsidR="00A2620F" w:rsidRDefault="00E30764">
            <w:pPr>
              <w:spacing w:after="0" w:line="306" w:lineRule="auto"/>
              <w:ind w:left="108" w:firstLine="0"/>
            </w:pPr>
            <w:r>
              <w:t xml:space="preserve">Select the </w:t>
            </w:r>
            <w:r>
              <w:rPr>
                <w:b/>
              </w:rPr>
              <w:t>Send Email</w:t>
            </w:r>
            <w:r>
              <w:t xml:space="preserve"> check box to enable the system to send an email notification when an alarm event occurs. </w:t>
            </w:r>
          </w:p>
          <w:p w14:paraId="45F01AA9" w14:textId="77777777" w:rsidR="00A2620F" w:rsidRDefault="00E30764">
            <w:pPr>
              <w:spacing w:after="0" w:line="259" w:lineRule="auto"/>
              <w:ind w:left="107" w:firstLine="0"/>
            </w:pPr>
            <w:r>
              <w:rPr>
                <w:noProof/>
              </w:rPr>
              <w:drawing>
                <wp:inline distT="0" distB="0" distL="0" distR="0" wp14:anchorId="3BC9033A" wp14:editId="298DA6B5">
                  <wp:extent cx="600710" cy="161861"/>
                  <wp:effectExtent l="0" t="0" r="0" b="0"/>
                  <wp:docPr id="44895" name="Picture 44895"/>
                  <wp:cNvGraphicFramePr/>
                  <a:graphic xmlns:a="http://schemas.openxmlformats.org/drawingml/2006/main">
                    <a:graphicData uri="http://schemas.openxmlformats.org/drawingml/2006/picture">
                      <pic:pic xmlns:pic="http://schemas.openxmlformats.org/drawingml/2006/picture">
                        <pic:nvPicPr>
                          <pic:cNvPr id="44895" name="Picture 4489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73BB0FE" w14:textId="77777777" w:rsidR="00A2620F" w:rsidRDefault="00E30764">
            <w:pPr>
              <w:spacing w:after="0" w:line="259" w:lineRule="auto"/>
              <w:ind w:left="108"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6E6839C9" w14:textId="77777777">
        <w:trPr>
          <w:trHeight w:val="1942"/>
        </w:trPr>
        <w:tc>
          <w:tcPr>
            <w:tcW w:w="2153" w:type="dxa"/>
            <w:tcBorders>
              <w:top w:val="single" w:sz="4" w:space="0" w:color="000000"/>
              <w:left w:val="single" w:sz="4" w:space="0" w:color="000000"/>
              <w:bottom w:val="single" w:sz="4" w:space="0" w:color="000000"/>
              <w:right w:val="single" w:sz="4" w:space="0" w:color="000000"/>
            </w:tcBorders>
            <w:vAlign w:val="center"/>
          </w:tcPr>
          <w:p w14:paraId="3927E712" w14:textId="77777777" w:rsidR="00A2620F" w:rsidRDefault="00E30764">
            <w:pPr>
              <w:spacing w:after="0" w:line="259" w:lineRule="auto"/>
              <w:ind w:left="106" w:firstLine="0"/>
            </w:pPr>
            <w:r>
              <w:t xml:space="preserve">Record Channel </w:t>
            </w:r>
          </w:p>
        </w:tc>
        <w:tc>
          <w:tcPr>
            <w:tcW w:w="6403" w:type="dxa"/>
            <w:gridSpan w:val="4"/>
            <w:tcBorders>
              <w:top w:val="single" w:sz="4" w:space="0" w:color="000000"/>
              <w:left w:val="single" w:sz="4" w:space="0" w:color="000000"/>
              <w:bottom w:val="single" w:sz="4" w:space="0" w:color="000000"/>
              <w:right w:val="single" w:sz="4" w:space="0" w:color="000000"/>
            </w:tcBorders>
          </w:tcPr>
          <w:p w14:paraId="4AD877D4" w14:textId="77777777" w:rsidR="00A2620F" w:rsidRDefault="00E30764">
            <w:pPr>
              <w:spacing w:after="0" w:line="308" w:lineRule="auto"/>
              <w:ind w:left="108" w:firstLine="0"/>
            </w:pPr>
            <w:r>
              <w:t xml:space="preserve">Select the channel(s) that you want to record. The selected channel(s) starts recording after an alarm event occurs. </w:t>
            </w:r>
          </w:p>
          <w:p w14:paraId="6D79D522" w14:textId="77777777" w:rsidR="00A2620F" w:rsidRDefault="00E30764">
            <w:pPr>
              <w:spacing w:after="57" w:line="259" w:lineRule="auto"/>
              <w:ind w:left="107" w:firstLine="0"/>
            </w:pPr>
            <w:r>
              <w:rPr>
                <w:noProof/>
              </w:rPr>
              <w:drawing>
                <wp:inline distT="0" distB="0" distL="0" distR="0" wp14:anchorId="3A413F6D" wp14:editId="742B11FC">
                  <wp:extent cx="600710" cy="161861"/>
                  <wp:effectExtent l="0" t="0" r="0" b="0"/>
                  <wp:docPr id="44897" name="Picture 44897"/>
                  <wp:cNvGraphicFramePr/>
                  <a:graphic xmlns:a="http://schemas.openxmlformats.org/drawingml/2006/main">
                    <a:graphicData uri="http://schemas.openxmlformats.org/drawingml/2006/picture">
                      <pic:pic xmlns:pic="http://schemas.openxmlformats.org/drawingml/2006/picture">
                        <pic:nvPicPr>
                          <pic:cNvPr id="44897" name="Picture 4489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5F26060" w14:textId="77777777" w:rsidR="00A2620F" w:rsidRDefault="00E30764">
            <w:pPr>
              <w:spacing w:after="0" w:line="259" w:lineRule="auto"/>
              <w:ind w:left="108" w:firstLine="0"/>
            </w:pPr>
            <w:r>
              <w:rPr>
                <w:shd w:val="clear" w:color="auto" w:fill="D9D9D9"/>
              </w:rPr>
              <w:t>The recording for intelligence event and auto recording function must be enabled. For details, see "5.1.4.9 Configuring Recorded Video Storage Schedule" and "5.9.1 Enabling Record Control."</w:t>
            </w:r>
            <w:r>
              <w:t xml:space="preserve"> </w:t>
            </w:r>
          </w:p>
        </w:tc>
      </w:tr>
      <w:tr w:rsidR="00A2620F" w14:paraId="3E9A865D"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2F7DB80D" w14:textId="77777777" w:rsidR="00A2620F" w:rsidRDefault="00E30764">
            <w:pPr>
              <w:spacing w:after="0" w:line="259" w:lineRule="auto"/>
              <w:ind w:left="106" w:firstLine="0"/>
            </w:pPr>
            <w:r>
              <w:t xml:space="preserve">PTZ </w:t>
            </w:r>
          </w:p>
        </w:tc>
        <w:tc>
          <w:tcPr>
            <w:tcW w:w="6403" w:type="dxa"/>
            <w:gridSpan w:val="4"/>
            <w:tcBorders>
              <w:top w:val="single" w:sz="4" w:space="0" w:color="000000"/>
              <w:left w:val="single" w:sz="4" w:space="0" w:color="000000"/>
              <w:bottom w:val="single" w:sz="4" w:space="0" w:color="000000"/>
              <w:right w:val="single" w:sz="4" w:space="0" w:color="000000"/>
            </w:tcBorders>
          </w:tcPr>
          <w:p w14:paraId="050A9116" w14:textId="77777777" w:rsidR="00A2620F" w:rsidRDefault="00E30764">
            <w:pPr>
              <w:spacing w:after="47" w:line="259" w:lineRule="auto"/>
              <w:ind w:left="108" w:firstLine="0"/>
            </w:pPr>
            <w:r>
              <w:t xml:space="preserve">Click </w:t>
            </w:r>
            <w:r>
              <w:rPr>
                <w:b/>
              </w:rPr>
              <w:t>Setting</w:t>
            </w:r>
            <w:r>
              <w:t xml:space="preserve"> to display the PTZ interface. </w:t>
            </w:r>
          </w:p>
          <w:p w14:paraId="016C9B9D" w14:textId="77777777" w:rsidR="00A2620F" w:rsidRDefault="00E30764">
            <w:pPr>
              <w:spacing w:after="0" w:line="259" w:lineRule="auto"/>
              <w:ind w:left="108" w:firstLine="0"/>
            </w:pPr>
            <w:r>
              <w:t xml:space="preserve">Enable PTZ linkage actions, such as selecting the preset that you want to be called when an alarm event occurs. </w:t>
            </w:r>
          </w:p>
        </w:tc>
      </w:tr>
      <w:tr w:rsidR="00A2620F" w14:paraId="3CCBE6DB"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49217DB2" w14:textId="77777777" w:rsidR="00A2620F" w:rsidRDefault="00E30764">
            <w:pPr>
              <w:spacing w:after="0" w:line="259" w:lineRule="auto"/>
              <w:ind w:left="106" w:firstLine="0"/>
            </w:pPr>
            <w:r>
              <w:t xml:space="preserve">Post Record </w:t>
            </w:r>
          </w:p>
        </w:tc>
        <w:tc>
          <w:tcPr>
            <w:tcW w:w="6403" w:type="dxa"/>
            <w:gridSpan w:val="4"/>
            <w:tcBorders>
              <w:top w:val="single" w:sz="4" w:space="0" w:color="000000"/>
              <w:left w:val="single" w:sz="4" w:space="0" w:color="000000"/>
              <w:bottom w:val="single" w:sz="4" w:space="0" w:color="000000"/>
              <w:right w:val="single" w:sz="4" w:space="0" w:color="000000"/>
            </w:tcBorders>
          </w:tcPr>
          <w:p w14:paraId="24DFE7CA" w14:textId="77777777" w:rsidR="00A2620F" w:rsidRDefault="00E30764">
            <w:pPr>
              <w:spacing w:after="0" w:line="259" w:lineRule="auto"/>
              <w:ind w:left="108" w:firstLine="0"/>
            </w:pPr>
            <w:r>
              <w:t xml:space="preserve">Set a length of time for the Device to delay turning off recording after the alarm is cancelled. The value ranges from 10 seconds to 300 seconds. </w:t>
            </w:r>
          </w:p>
        </w:tc>
      </w:tr>
      <w:tr w:rsidR="00A2620F" w14:paraId="726D1714"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75643B6B" w14:textId="77777777" w:rsidR="00A2620F" w:rsidRDefault="00E30764">
            <w:pPr>
              <w:spacing w:after="0" w:line="259" w:lineRule="auto"/>
              <w:ind w:left="106" w:firstLine="0"/>
            </w:pPr>
            <w:r>
              <w:t xml:space="preserve">Tour </w:t>
            </w:r>
          </w:p>
        </w:tc>
        <w:tc>
          <w:tcPr>
            <w:tcW w:w="6403" w:type="dxa"/>
            <w:gridSpan w:val="4"/>
            <w:tcBorders>
              <w:top w:val="single" w:sz="4" w:space="0" w:color="000000"/>
              <w:left w:val="single" w:sz="4" w:space="0" w:color="000000"/>
              <w:bottom w:val="single" w:sz="4" w:space="0" w:color="000000"/>
              <w:right w:val="single" w:sz="4" w:space="0" w:color="000000"/>
            </w:tcBorders>
          </w:tcPr>
          <w:p w14:paraId="21486C3D" w14:textId="77777777" w:rsidR="00A2620F" w:rsidRDefault="00E30764">
            <w:pPr>
              <w:spacing w:after="0" w:line="259" w:lineRule="auto"/>
              <w:ind w:left="108" w:firstLine="0"/>
              <w:jc w:val="both"/>
            </w:pPr>
            <w:r>
              <w:t xml:space="preserve">Select the </w:t>
            </w:r>
            <w:r>
              <w:rPr>
                <w:b/>
              </w:rPr>
              <w:t>Tour</w:t>
            </w:r>
            <w:r>
              <w:t xml:space="preserve"> check box and the channels to enable a tour of the selected channels when an alarm event occurs. </w:t>
            </w:r>
          </w:p>
        </w:tc>
      </w:tr>
      <w:tr w:rsidR="00A2620F" w14:paraId="2D0E9EBF" w14:textId="77777777">
        <w:trPr>
          <w:trHeight w:val="970"/>
        </w:trPr>
        <w:tc>
          <w:tcPr>
            <w:tcW w:w="2153" w:type="dxa"/>
            <w:vMerge w:val="restart"/>
            <w:tcBorders>
              <w:top w:val="single" w:sz="4" w:space="0" w:color="000000"/>
              <w:left w:val="single" w:sz="4" w:space="0" w:color="000000"/>
              <w:bottom w:val="single" w:sz="4" w:space="0" w:color="000000"/>
              <w:right w:val="single" w:sz="4" w:space="0" w:color="000000"/>
            </w:tcBorders>
            <w:vAlign w:val="center"/>
          </w:tcPr>
          <w:p w14:paraId="5E1B5FF0" w14:textId="77777777" w:rsidR="00A2620F" w:rsidRDefault="00E30764">
            <w:pPr>
              <w:spacing w:after="0" w:line="259" w:lineRule="auto"/>
              <w:ind w:left="106" w:firstLine="0"/>
            </w:pPr>
            <w:r>
              <w:t xml:space="preserve">Snapshot </w:t>
            </w:r>
          </w:p>
        </w:tc>
        <w:tc>
          <w:tcPr>
            <w:tcW w:w="6403" w:type="dxa"/>
            <w:gridSpan w:val="4"/>
            <w:tcBorders>
              <w:top w:val="single" w:sz="4" w:space="0" w:color="000000"/>
              <w:left w:val="single" w:sz="4" w:space="0" w:color="000000"/>
              <w:bottom w:val="nil"/>
              <w:right w:val="single" w:sz="4" w:space="0" w:color="000000"/>
            </w:tcBorders>
          </w:tcPr>
          <w:p w14:paraId="5B3C55D3" w14:textId="77777777" w:rsidR="00A2620F" w:rsidRDefault="00E30764">
            <w:pPr>
              <w:spacing w:after="0" w:line="307" w:lineRule="auto"/>
              <w:ind w:left="108" w:firstLine="0"/>
            </w:pPr>
            <w:r>
              <w:t xml:space="preserve">Select the </w:t>
            </w:r>
            <w:r>
              <w:rPr>
                <w:b/>
              </w:rPr>
              <w:t>Snapshot</w:t>
            </w:r>
            <w:r>
              <w:t xml:space="preserve"> check box to take a snapshot of the selected channel when an alarm event occurs. </w:t>
            </w:r>
          </w:p>
          <w:p w14:paraId="34B55F1D" w14:textId="77777777" w:rsidR="00A2620F" w:rsidRDefault="00E30764">
            <w:pPr>
              <w:spacing w:after="0" w:line="259" w:lineRule="auto"/>
              <w:ind w:left="107" w:firstLine="0"/>
            </w:pPr>
            <w:r>
              <w:rPr>
                <w:noProof/>
              </w:rPr>
              <w:drawing>
                <wp:inline distT="0" distB="0" distL="0" distR="0" wp14:anchorId="335DE523" wp14:editId="342C3B78">
                  <wp:extent cx="600710" cy="161861"/>
                  <wp:effectExtent l="0" t="0" r="0" b="0"/>
                  <wp:docPr id="44899" name="Picture 44899"/>
                  <wp:cNvGraphicFramePr/>
                  <a:graphic xmlns:a="http://schemas.openxmlformats.org/drawingml/2006/main">
                    <a:graphicData uri="http://schemas.openxmlformats.org/drawingml/2006/picture">
                      <pic:pic xmlns:pic="http://schemas.openxmlformats.org/drawingml/2006/picture">
                        <pic:nvPicPr>
                          <pic:cNvPr id="44899" name="Picture 44899"/>
                          <pic:cNvPicPr/>
                        </pic:nvPicPr>
                        <pic:blipFill>
                          <a:blip r:embed="rId244"/>
                          <a:stretch>
                            <a:fillRect/>
                          </a:stretch>
                        </pic:blipFill>
                        <pic:spPr>
                          <a:xfrm>
                            <a:off x="0" y="0"/>
                            <a:ext cx="600710" cy="161861"/>
                          </a:xfrm>
                          <a:prstGeom prst="rect">
                            <a:avLst/>
                          </a:prstGeom>
                        </pic:spPr>
                      </pic:pic>
                    </a:graphicData>
                  </a:graphic>
                </wp:inline>
              </w:drawing>
            </w:r>
            <w:r>
              <w:t xml:space="preserve"> </w:t>
            </w:r>
          </w:p>
        </w:tc>
      </w:tr>
      <w:tr w:rsidR="00A2620F" w14:paraId="1FC97123" w14:textId="77777777">
        <w:trPr>
          <w:trHeight w:val="282"/>
        </w:trPr>
        <w:tc>
          <w:tcPr>
            <w:tcW w:w="0" w:type="auto"/>
            <w:vMerge/>
            <w:tcBorders>
              <w:top w:val="nil"/>
              <w:left w:val="single" w:sz="4" w:space="0" w:color="000000"/>
              <w:bottom w:val="nil"/>
              <w:right w:val="single" w:sz="4" w:space="0" w:color="000000"/>
            </w:tcBorders>
          </w:tcPr>
          <w:p w14:paraId="24ECDC9B" w14:textId="77777777" w:rsidR="00A2620F" w:rsidRDefault="00A2620F">
            <w:pPr>
              <w:spacing w:after="160" w:line="259" w:lineRule="auto"/>
              <w:ind w:left="0" w:firstLine="0"/>
            </w:pPr>
          </w:p>
        </w:tc>
        <w:tc>
          <w:tcPr>
            <w:tcW w:w="108" w:type="dxa"/>
            <w:vMerge w:val="restart"/>
            <w:tcBorders>
              <w:top w:val="nil"/>
              <w:left w:val="single" w:sz="4" w:space="0" w:color="000000"/>
              <w:bottom w:val="single" w:sz="4" w:space="0" w:color="000000"/>
              <w:right w:val="nil"/>
            </w:tcBorders>
          </w:tcPr>
          <w:p w14:paraId="2DD7EA45" w14:textId="77777777" w:rsidR="00A2620F" w:rsidRDefault="00A2620F">
            <w:pPr>
              <w:spacing w:after="160" w:line="259" w:lineRule="auto"/>
              <w:ind w:left="0" w:firstLine="0"/>
            </w:pPr>
          </w:p>
        </w:tc>
        <w:tc>
          <w:tcPr>
            <w:tcW w:w="6140" w:type="dxa"/>
            <w:gridSpan w:val="2"/>
            <w:tcBorders>
              <w:top w:val="nil"/>
              <w:left w:val="nil"/>
              <w:bottom w:val="nil"/>
              <w:right w:val="nil"/>
            </w:tcBorders>
            <w:shd w:val="clear" w:color="auto" w:fill="D9D9D9"/>
          </w:tcPr>
          <w:p w14:paraId="4F43293D" w14:textId="77777777" w:rsidR="00A2620F" w:rsidRDefault="00E30764">
            <w:pPr>
              <w:spacing w:after="0" w:line="259" w:lineRule="auto"/>
              <w:ind w:left="0" w:firstLine="0"/>
              <w:jc w:val="both"/>
            </w:pPr>
            <w:r>
              <w:t xml:space="preserve">To use this function, select </w:t>
            </w:r>
            <w:r>
              <w:rPr>
                <w:b/>
              </w:rPr>
              <w:t xml:space="preserve">Main Menu &gt; CAMERA &gt; ENCODE &gt; </w:t>
            </w:r>
          </w:p>
        </w:tc>
        <w:tc>
          <w:tcPr>
            <w:tcW w:w="155" w:type="dxa"/>
            <w:vMerge w:val="restart"/>
            <w:tcBorders>
              <w:top w:val="nil"/>
              <w:left w:val="nil"/>
              <w:bottom w:val="single" w:sz="4" w:space="0" w:color="000000"/>
              <w:right w:val="single" w:sz="4" w:space="0" w:color="000000"/>
            </w:tcBorders>
          </w:tcPr>
          <w:p w14:paraId="5E91F0A2" w14:textId="77777777" w:rsidR="00A2620F" w:rsidRDefault="00A2620F">
            <w:pPr>
              <w:spacing w:after="160" w:line="259" w:lineRule="auto"/>
              <w:ind w:left="0" w:firstLine="0"/>
            </w:pPr>
          </w:p>
        </w:tc>
      </w:tr>
      <w:tr w:rsidR="00A2620F" w14:paraId="7E19BC68" w14:textId="77777777">
        <w:trPr>
          <w:trHeight w:val="301"/>
        </w:trPr>
        <w:tc>
          <w:tcPr>
            <w:tcW w:w="0" w:type="auto"/>
            <w:vMerge/>
            <w:tcBorders>
              <w:top w:val="nil"/>
              <w:left w:val="single" w:sz="4" w:space="0" w:color="000000"/>
              <w:bottom w:val="single" w:sz="4" w:space="0" w:color="000000"/>
              <w:right w:val="single" w:sz="4" w:space="0" w:color="000000"/>
            </w:tcBorders>
          </w:tcPr>
          <w:p w14:paraId="0E060FFA" w14:textId="77777777" w:rsidR="00A2620F" w:rsidRDefault="00A2620F">
            <w:pPr>
              <w:spacing w:after="160" w:line="259" w:lineRule="auto"/>
              <w:ind w:left="0" w:firstLine="0"/>
            </w:pPr>
          </w:p>
        </w:tc>
        <w:tc>
          <w:tcPr>
            <w:tcW w:w="0" w:type="auto"/>
            <w:vMerge/>
            <w:tcBorders>
              <w:top w:val="nil"/>
              <w:left w:val="single" w:sz="4" w:space="0" w:color="000000"/>
              <w:bottom w:val="single" w:sz="4" w:space="0" w:color="000000"/>
              <w:right w:val="nil"/>
            </w:tcBorders>
          </w:tcPr>
          <w:p w14:paraId="199FAF82" w14:textId="77777777" w:rsidR="00A2620F" w:rsidRDefault="00A2620F">
            <w:pPr>
              <w:spacing w:after="160" w:line="259" w:lineRule="auto"/>
              <w:ind w:left="0" w:firstLine="0"/>
            </w:pPr>
          </w:p>
        </w:tc>
        <w:tc>
          <w:tcPr>
            <w:tcW w:w="3862" w:type="dxa"/>
            <w:tcBorders>
              <w:top w:val="nil"/>
              <w:left w:val="nil"/>
              <w:bottom w:val="single" w:sz="4" w:space="0" w:color="000000"/>
              <w:right w:val="nil"/>
            </w:tcBorders>
            <w:shd w:val="clear" w:color="auto" w:fill="D9D9D9"/>
          </w:tcPr>
          <w:p w14:paraId="1E1CBEDC" w14:textId="77777777" w:rsidR="00A2620F" w:rsidRDefault="00E30764">
            <w:pPr>
              <w:spacing w:after="0" w:line="259" w:lineRule="auto"/>
              <w:ind w:left="0" w:right="-3" w:firstLine="0"/>
              <w:jc w:val="both"/>
            </w:pPr>
            <w:r>
              <w:rPr>
                <w:b/>
              </w:rPr>
              <w:t>Snapshot</w:t>
            </w:r>
            <w:r>
              <w:t xml:space="preserve">, in the </w:t>
            </w:r>
            <w:r>
              <w:rPr>
                <w:b/>
              </w:rPr>
              <w:t>Mode</w:t>
            </w:r>
            <w:r>
              <w:t xml:space="preserve"> list, select </w:t>
            </w:r>
            <w:r>
              <w:rPr>
                <w:b/>
              </w:rPr>
              <w:t>Event</w:t>
            </w:r>
            <w:r>
              <w:t>.</w:t>
            </w:r>
          </w:p>
        </w:tc>
        <w:tc>
          <w:tcPr>
            <w:tcW w:w="2278" w:type="dxa"/>
            <w:tcBorders>
              <w:top w:val="nil"/>
              <w:left w:val="nil"/>
              <w:bottom w:val="single" w:sz="4" w:space="0" w:color="000000"/>
              <w:right w:val="nil"/>
            </w:tcBorders>
          </w:tcPr>
          <w:p w14:paraId="4FD2ACFA" w14:textId="77777777" w:rsidR="00A2620F" w:rsidRDefault="00E30764">
            <w:pPr>
              <w:spacing w:after="0" w:line="259" w:lineRule="auto"/>
              <w:ind w:left="0" w:firstLine="0"/>
            </w:pPr>
            <w:r>
              <w:t xml:space="preserve"> </w:t>
            </w:r>
          </w:p>
        </w:tc>
        <w:tc>
          <w:tcPr>
            <w:tcW w:w="0" w:type="auto"/>
            <w:vMerge/>
            <w:tcBorders>
              <w:top w:val="nil"/>
              <w:left w:val="nil"/>
              <w:bottom w:val="single" w:sz="4" w:space="0" w:color="000000"/>
              <w:right w:val="single" w:sz="4" w:space="0" w:color="000000"/>
            </w:tcBorders>
          </w:tcPr>
          <w:p w14:paraId="6042CF5B" w14:textId="77777777" w:rsidR="00A2620F" w:rsidRDefault="00A2620F">
            <w:pPr>
              <w:spacing w:after="160" w:line="259" w:lineRule="auto"/>
              <w:ind w:left="0" w:firstLine="0"/>
            </w:pPr>
          </w:p>
        </w:tc>
      </w:tr>
      <w:tr w:rsidR="00A2620F" w14:paraId="2AA6AA84" w14:textId="77777777">
        <w:trPr>
          <w:trHeight w:val="1646"/>
        </w:trPr>
        <w:tc>
          <w:tcPr>
            <w:tcW w:w="2153" w:type="dxa"/>
            <w:tcBorders>
              <w:top w:val="single" w:sz="4" w:space="0" w:color="000000"/>
              <w:left w:val="single" w:sz="4" w:space="0" w:color="000000"/>
              <w:bottom w:val="single" w:sz="4" w:space="0" w:color="000000"/>
              <w:right w:val="single" w:sz="4" w:space="0" w:color="000000"/>
            </w:tcBorders>
            <w:vAlign w:val="center"/>
          </w:tcPr>
          <w:p w14:paraId="3C5DE6A1" w14:textId="77777777" w:rsidR="00A2620F" w:rsidRDefault="00E30764">
            <w:pPr>
              <w:spacing w:after="0" w:line="259" w:lineRule="auto"/>
              <w:ind w:left="106" w:firstLine="0"/>
            </w:pPr>
            <w:r>
              <w:t xml:space="preserve">Video Matrix </w:t>
            </w:r>
          </w:p>
        </w:tc>
        <w:tc>
          <w:tcPr>
            <w:tcW w:w="6403" w:type="dxa"/>
            <w:gridSpan w:val="4"/>
            <w:tcBorders>
              <w:top w:val="single" w:sz="4" w:space="0" w:color="000000"/>
              <w:left w:val="single" w:sz="4" w:space="0" w:color="000000"/>
              <w:bottom w:val="single" w:sz="4" w:space="0" w:color="000000"/>
              <w:right w:val="single" w:sz="4" w:space="0" w:color="000000"/>
            </w:tcBorders>
          </w:tcPr>
          <w:p w14:paraId="79658A46" w14:textId="77777777" w:rsidR="00A2620F" w:rsidRDefault="00E30764">
            <w:pPr>
              <w:spacing w:after="0" w:line="310" w:lineRule="auto"/>
              <w:ind w:left="108" w:firstLine="0"/>
            </w:pPr>
            <w:r>
              <w:t>Select the check box to enable the function. When an alarm event occurs, the video output port outputs the settings configured in "</w:t>
            </w:r>
            <w:r>
              <w:rPr>
                <w:b/>
              </w:rPr>
              <w:t>Main Menu &gt; Display &gt; Tour</w:t>
            </w:r>
            <w:r>
              <w:t xml:space="preserve">." </w:t>
            </w:r>
          </w:p>
          <w:p w14:paraId="47768CD3" w14:textId="77777777" w:rsidR="00A2620F" w:rsidRDefault="00E30764">
            <w:pPr>
              <w:spacing w:after="57" w:line="259" w:lineRule="auto"/>
              <w:ind w:left="107" w:firstLine="0"/>
            </w:pPr>
            <w:r>
              <w:rPr>
                <w:noProof/>
              </w:rPr>
              <w:drawing>
                <wp:inline distT="0" distB="0" distL="0" distR="0" wp14:anchorId="1FF23693" wp14:editId="2A245FEC">
                  <wp:extent cx="600710" cy="161861"/>
                  <wp:effectExtent l="0" t="0" r="0" b="0"/>
                  <wp:docPr id="44901" name="Picture 44901"/>
                  <wp:cNvGraphicFramePr/>
                  <a:graphic xmlns:a="http://schemas.openxmlformats.org/drawingml/2006/main">
                    <a:graphicData uri="http://schemas.openxmlformats.org/drawingml/2006/picture">
                      <pic:pic xmlns:pic="http://schemas.openxmlformats.org/drawingml/2006/picture">
                        <pic:nvPicPr>
                          <pic:cNvPr id="44901" name="Picture 4490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A055BFC" w14:textId="77777777" w:rsidR="00A2620F" w:rsidRDefault="00E30764">
            <w:pPr>
              <w:spacing w:after="0" w:line="259" w:lineRule="auto"/>
              <w:ind w:left="108" w:firstLine="0"/>
            </w:pPr>
            <w:r>
              <w:rPr>
                <w:shd w:val="clear" w:color="auto" w:fill="D9D9D9"/>
              </w:rPr>
              <w:t>Not all models support this function.</w:t>
            </w:r>
            <w:r>
              <w:t xml:space="preserve"> </w:t>
            </w:r>
          </w:p>
        </w:tc>
      </w:tr>
      <w:tr w:rsidR="00A2620F" w14:paraId="49411C77"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6E846DE" w14:textId="77777777" w:rsidR="00A2620F" w:rsidRDefault="00E30764">
            <w:pPr>
              <w:spacing w:after="0" w:line="259" w:lineRule="auto"/>
              <w:ind w:left="0" w:firstLine="0"/>
            </w:pPr>
            <w:r>
              <w:rPr>
                <w:b/>
              </w:rPr>
              <w:t xml:space="preserve">Parameter </w:t>
            </w:r>
          </w:p>
        </w:tc>
        <w:tc>
          <w:tcPr>
            <w:tcW w:w="6403" w:type="dxa"/>
            <w:gridSpan w:val="4"/>
            <w:tcBorders>
              <w:top w:val="single" w:sz="4" w:space="0" w:color="000000"/>
              <w:left w:val="single" w:sz="4" w:space="0" w:color="000000"/>
              <w:bottom w:val="single" w:sz="4" w:space="0" w:color="000000"/>
              <w:right w:val="single" w:sz="4" w:space="0" w:color="000000"/>
            </w:tcBorders>
            <w:shd w:val="clear" w:color="auto" w:fill="D9D9D9"/>
          </w:tcPr>
          <w:p w14:paraId="27F3A657" w14:textId="77777777" w:rsidR="00A2620F" w:rsidRDefault="00E30764">
            <w:pPr>
              <w:spacing w:after="0" w:line="259" w:lineRule="auto"/>
              <w:ind w:left="2" w:firstLine="0"/>
            </w:pPr>
            <w:r>
              <w:rPr>
                <w:b/>
              </w:rPr>
              <w:t xml:space="preserve">Description </w:t>
            </w:r>
          </w:p>
        </w:tc>
      </w:tr>
      <w:tr w:rsidR="00A2620F" w14:paraId="30928A0E"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61EDD84C" w14:textId="77777777" w:rsidR="00A2620F" w:rsidRDefault="00E30764">
            <w:pPr>
              <w:spacing w:after="0" w:line="259" w:lineRule="auto"/>
              <w:ind w:left="0" w:firstLine="0"/>
            </w:pPr>
            <w:r>
              <w:lastRenderedPageBreak/>
              <w:t xml:space="preserve">Buzzer </w:t>
            </w:r>
          </w:p>
        </w:tc>
        <w:tc>
          <w:tcPr>
            <w:tcW w:w="6403" w:type="dxa"/>
            <w:gridSpan w:val="4"/>
            <w:tcBorders>
              <w:top w:val="single" w:sz="4" w:space="0" w:color="000000"/>
              <w:left w:val="single" w:sz="4" w:space="0" w:color="000000"/>
              <w:bottom w:val="single" w:sz="4" w:space="0" w:color="000000"/>
              <w:right w:val="single" w:sz="4" w:space="0" w:color="000000"/>
            </w:tcBorders>
          </w:tcPr>
          <w:p w14:paraId="7C8FB7FE" w14:textId="77777777" w:rsidR="00A2620F" w:rsidRDefault="00E30764">
            <w:pPr>
              <w:spacing w:after="0" w:line="259" w:lineRule="auto"/>
              <w:ind w:left="2" w:firstLine="0"/>
              <w:jc w:val="both"/>
            </w:pPr>
            <w:r>
              <w:t xml:space="preserve">Select the check box to activate a buzzer noise at the Device when an alarm event occurs. </w:t>
            </w:r>
          </w:p>
        </w:tc>
      </w:tr>
      <w:tr w:rsidR="00A2620F" w14:paraId="34E55122"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00C6FB74" w14:textId="77777777" w:rsidR="00A2620F" w:rsidRDefault="00E30764">
            <w:pPr>
              <w:spacing w:after="0" w:line="259" w:lineRule="auto"/>
              <w:ind w:left="0" w:firstLine="0"/>
            </w:pPr>
            <w:r>
              <w:t xml:space="preserve">Log </w:t>
            </w:r>
          </w:p>
        </w:tc>
        <w:tc>
          <w:tcPr>
            <w:tcW w:w="6403" w:type="dxa"/>
            <w:gridSpan w:val="4"/>
            <w:tcBorders>
              <w:top w:val="single" w:sz="4" w:space="0" w:color="000000"/>
              <w:left w:val="single" w:sz="4" w:space="0" w:color="000000"/>
              <w:bottom w:val="single" w:sz="4" w:space="0" w:color="000000"/>
              <w:right w:val="single" w:sz="4" w:space="0" w:color="000000"/>
            </w:tcBorders>
          </w:tcPr>
          <w:p w14:paraId="6CA945BD" w14:textId="77777777" w:rsidR="00A2620F" w:rsidRDefault="00E30764">
            <w:pPr>
              <w:spacing w:after="0" w:line="259" w:lineRule="auto"/>
              <w:ind w:left="2" w:firstLine="0"/>
            </w:pPr>
            <w:r>
              <w:t xml:space="preserve">Select the check box to enable the Device to record a local alarm log when an alarm event occurs. </w:t>
            </w:r>
          </w:p>
        </w:tc>
      </w:tr>
      <w:tr w:rsidR="00A2620F" w14:paraId="4BEFA147"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5C6652E7" w14:textId="77777777" w:rsidR="00A2620F" w:rsidRDefault="00E30764">
            <w:pPr>
              <w:spacing w:after="0" w:line="259" w:lineRule="auto"/>
              <w:ind w:left="0" w:firstLine="0"/>
            </w:pPr>
            <w:r>
              <w:t xml:space="preserve">Voice Prompts </w:t>
            </w:r>
          </w:p>
        </w:tc>
        <w:tc>
          <w:tcPr>
            <w:tcW w:w="6403" w:type="dxa"/>
            <w:gridSpan w:val="4"/>
            <w:tcBorders>
              <w:top w:val="single" w:sz="4" w:space="0" w:color="000000"/>
              <w:left w:val="single" w:sz="4" w:space="0" w:color="000000"/>
              <w:bottom w:val="single" w:sz="4" w:space="0" w:color="000000"/>
              <w:right w:val="single" w:sz="4" w:space="0" w:color="000000"/>
            </w:tcBorders>
          </w:tcPr>
          <w:p w14:paraId="5C8741AE" w14:textId="77777777" w:rsidR="00A2620F" w:rsidRDefault="00E30764">
            <w:pPr>
              <w:spacing w:after="0" w:line="259" w:lineRule="auto"/>
              <w:ind w:left="2" w:firstLine="0"/>
            </w:pPr>
            <w:r>
              <w:t xml:space="preserve">Select the check box to enable audio broadcast in response to an alarm event. </w:t>
            </w:r>
          </w:p>
        </w:tc>
      </w:tr>
    </w:tbl>
    <w:p w14:paraId="430AFE4E" w14:textId="77777777" w:rsidR="00A2620F" w:rsidRDefault="00E30764">
      <w:pPr>
        <w:spacing w:after="199"/>
        <w:ind w:left="1704" w:right="895"/>
        <w:jc w:val="center"/>
      </w:pPr>
      <w:r>
        <w:t xml:space="preserve">Table 5-45  </w:t>
      </w:r>
    </w:p>
    <w:p w14:paraId="17CAC430" w14:textId="77777777" w:rsidR="00A2620F" w:rsidRDefault="00E30764">
      <w:pPr>
        <w:ind w:left="847" w:right="6"/>
      </w:pPr>
      <w:r>
        <w:rPr>
          <w:u w:val="single" w:color="000000"/>
        </w:rPr>
        <w:t>Step 5</w:t>
      </w:r>
      <w:r>
        <w:t xml:space="preserve"> Click </w:t>
      </w:r>
      <w:r>
        <w:rPr>
          <w:b/>
        </w:rPr>
        <w:t>OK</w:t>
      </w:r>
      <w:r>
        <w:t xml:space="preserve"> to save the settings. </w:t>
      </w:r>
    </w:p>
    <w:p w14:paraId="58D534B6" w14:textId="77777777" w:rsidR="00A2620F" w:rsidRDefault="00E30764">
      <w:pPr>
        <w:ind w:left="1585" w:right="6"/>
      </w:pPr>
      <w:r>
        <w:t xml:space="preserve">The </w:t>
      </w:r>
      <w:r>
        <w:rPr>
          <w:b/>
        </w:rPr>
        <w:t>INTELL SETTING</w:t>
      </w:r>
      <w:r>
        <w:t xml:space="preserve"> interface is displayed. </w:t>
      </w:r>
    </w:p>
    <w:p w14:paraId="06540AB4" w14:textId="77777777" w:rsidR="00A2620F" w:rsidRDefault="00E30764">
      <w:pPr>
        <w:ind w:left="847" w:right="6"/>
      </w:pPr>
      <w:r>
        <w:rPr>
          <w:u w:val="single" w:color="000000"/>
        </w:rPr>
        <w:t>Step 6</w:t>
      </w:r>
      <w:r>
        <w:t xml:space="preserve"> Select the</w:t>
      </w:r>
      <w:r>
        <w:rPr>
          <w:b/>
        </w:rPr>
        <w:t xml:space="preserve"> Enable</w:t>
      </w:r>
      <w:r>
        <w:t xml:space="preserve"> check box, and then click </w:t>
      </w:r>
      <w:r>
        <w:rPr>
          <w:b/>
        </w:rPr>
        <w:t>Apply</w:t>
      </w:r>
      <w:r>
        <w:t xml:space="preserve">. </w:t>
      </w:r>
    </w:p>
    <w:p w14:paraId="612B5409" w14:textId="77777777" w:rsidR="00A2620F" w:rsidRDefault="00E30764">
      <w:pPr>
        <w:spacing w:after="531"/>
        <w:ind w:left="1585" w:right="6"/>
      </w:pPr>
      <w:r>
        <w:t xml:space="preserve">The tripwire detecting function is active. When the target object crosses the tripwire in the defined direction, the system activates alarms. </w:t>
      </w:r>
    </w:p>
    <w:p w14:paraId="5643C365" w14:textId="77777777" w:rsidR="00A2620F" w:rsidRDefault="00E30764">
      <w:pPr>
        <w:pStyle w:val="Heading4"/>
        <w:ind w:left="-5"/>
      </w:pPr>
      <w:r>
        <w:t xml:space="preserve">5.11.1.2 Configuring Intrusion Rules </w:t>
      </w:r>
    </w:p>
    <w:p w14:paraId="00ABE9A3" w14:textId="77777777" w:rsidR="00A2620F" w:rsidRDefault="00E30764">
      <w:pPr>
        <w:ind w:left="847" w:right="6"/>
      </w:pPr>
      <w:r>
        <w:t xml:space="preserve">When the target enters and leaves the defined detection area, or the target appears in the defined area, the system activates alarms. </w:t>
      </w:r>
    </w:p>
    <w:p w14:paraId="5E2ED3ED" w14:textId="77777777" w:rsidR="00A2620F" w:rsidRDefault="00E30764">
      <w:pPr>
        <w:numPr>
          <w:ilvl w:val="0"/>
          <w:numId w:val="79"/>
        </w:numPr>
        <w:ind w:right="6" w:hanging="420"/>
      </w:pPr>
      <w:r>
        <w:t xml:space="preserve">You can define the shape and quantity of intrusion areas. </w:t>
      </w:r>
    </w:p>
    <w:p w14:paraId="45851067" w14:textId="77777777" w:rsidR="00A2620F" w:rsidRDefault="00E30764">
      <w:pPr>
        <w:numPr>
          <w:ilvl w:val="0"/>
          <w:numId w:val="79"/>
        </w:numPr>
        <w:ind w:right="6" w:hanging="420"/>
      </w:pPr>
      <w:r>
        <w:t xml:space="preserve">Supports detecting the behaviors that enter and leave the intrusion areas. </w:t>
      </w:r>
    </w:p>
    <w:p w14:paraId="1CD3148A" w14:textId="77777777" w:rsidR="00A2620F" w:rsidRDefault="00E30764">
      <w:pPr>
        <w:numPr>
          <w:ilvl w:val="0"/>
          <w:numId w:val="79"/>
        </w:numPr>
        <w:ind w:right="6" w:hanging="420"/>
      </w:pPr>
      <w:r>
        <w:t xml:space="preserve">Supports detecting the behaviors that are moving in the intrusion areas. The quantity of areas and lasting time can be configured. </w:t>
      </w:r>
    </w:p>
    <w:p w14:paraId="68C7B2CB" w14:textId="77777777" w:rsidR="00A2620F" w:rsidRDefault="00E30764">
      <w:pPr>
        <w:numPr>
          <w:ilvl w:val="0"/>
          <w:numId w:val="79"/>
        </w:numPr>
        <w:ind w:right="6" w:hanging="420"/>
      </w:pPr>
      <w:r>
        <w:t xml:space="preserve">Supports size filtering for target. </w:t>
      </w:r>
    </w:p>
    <w:p w14:paraId="50230C95" w14:textId="77777777" w:rsidR="00A2620F" w:rsidRDefault="00E30764">
      <w:pPr>
        <w:spacing w:after="97"/>
        <w:ind w:left="847" w:right="6"/>
      </w:pPr>
      <w:r>
        <w:rPr>
          <w:u w:val="single" w:color="000000"/>
        </w:rPr>
        <w:t>Step 1</w:t>
      </w:r>
      <w:r>
        <w:t xml:space="preserve"> On the rule line that you added, in the </w:t>
      </w:r>
      <w:r>
        <w:rPr>
          <w:b/>
        </w:rPr>
        <w:t>Type</w:t>
      </w:r>
      <w:r>
        <w:t xml:space="preserve"> list, select </w:t>
      </w:r>
      <w:r>
        <w:rPr>
          <w:b/>
        </w:rPr>
        <w:t>Intrusion</w:t>
      </w:r>
      <w:r>
        <w:t xml:space="preserve">. See Figure 5-139. </w:t>
      </w:r>
    </w:p>
    <w:p w14:paraId="6BA68D1D" w14:textId="77777777" w:rsidR="00A2620F" w:rsidRDefault="00E30764">
      <w:pPr>
        <w:spacing w:after="64" w:line="259" w:lineRule="auto"/>
        <w:ind w:left="0" w:right="348" w:firstLine="0"/>
        <w:jc w:val="right"/>
      </w:pPr>
      <w:r>
        <w:rPr>
          <w:noProof/>
        </w:rPr>
        <w:drawing>
          <wp:inline distT="0" distB="0" distL="0" distR="0" wp14:anchorId="5080B541" wp14:editId="74B65441">
            <wp:extent cx="5039741" cy="4031615"/>
            <wp:effectExtent l="0" t="0" r="0" b="0"/>
            <wp:docPr id="45081" name="Picture 45081"/>
            <wp:cNvGraphicFramePr/>
            <a:graphic xmlns:a="http://schemas.openxmlformats.org/drawingml/2006/main">
              <a:graphicData uri="http://schemas.openxmlformats.org/drawingml/2006/picture">
                <pic:pic xmlns:pic="http://schemas.openxmlformats.org/drawingml/2006/picture">
                  <pic:nvPicPr>
                    <pic:cNvPr id="45081" name="Picture 45081"/>
                    <pic:cNvPicPr/>
                  </pic:nvPicPr>
                  <pic:blipFill>
                    <a:blip r:embed="rId631"/>
                    <a:stretch>
                      <a:fillRect/>
                    </a:stretch>
                  </pic:blipFill>
                  <pic:spPr>
                    <a:xfrm>
                      <a:off x="0" y="0"/>
                      <a:ext cx="5039741" cy="4031615"/>
                    </a:xfrm>
                    <a:prstGeom prst="rect">
                      <a:avLst/>
                    </a:prstGeom>
                  </pic:spPr>
                </pic:pic>
              </a:graphicData>
            </a:graphic>
          </wp:inline>
        </w:drawing>
      </w:r>
      <w:r>
        <w:t xml:space="preserve"> </w:t>
      </w:r>
    </w:p>
    <w:p w14:paraId="6F807B55" w14:textId="77777777" w:rsidR="00A2620F" w:rsidRDefault="00E30764">
      <w:pPr>
        <w:spacing w:after="199"/>
        <w:ind w:left="1704" w:right="891"/>
        <w:jc w:val="center"/>
      </w:pPr>
      <w:r>
        <w:t xml:space="preserve">Figure 5-139  </w:t>
      </w:r>
    </w:p>
    <w:p w14:paraId="2F085800" w14:textId="77777777" w:rsidR="00A2620F" w:rsidRDefault="00E30764">
      <w:pPr>
        <w:ind w:left="847" w:right="6"/>
      </w:pPr>
      <w:r>
        <w:rPr>
          <w:u w:val="single" w:color="000000"/>
        </w:rPr>
        <w:t>Step 2</w:t>
      </w:r>
      <w:r>
        <w:t xml:space="preserve"> Draw an area.  </w:t>
      </w:r>
    </w:p>
    <w:p w14:paraId="6E24D608" w14:textId="77777777" w:rsidR="00A2620F" w:rsidRDefault="00E30764">
      <w:pPr>
        <w:numPr>
          <w:ilvl w:val="0"/>
          <w:numId w:val="80"/>
        </w:numPr>
        <w:spacing w:after="97"/>
        <w:ind w:right="6" w:hanging="420"/>
      </w:pPr>
      <w:r>
        <w:t xml:space="preserve">In the </w:t>
      </w:r>
      <w:r>
        <w:rPr>
          <w:b/>
        </w:rPr>
        <w:t>Channel</w:t>
      </w:r>
      <w:r>
        <w:t xml:space="preserve"> list, select the channel that you want to configure the rules for. </w:t>
      </w:r>
    </w:p>
    <w:p w14:paraId="1633EF8A" w14:textId="77777777" w:rsidR="00A2620F" w:rsidRDefault="00E30764">
      <w:pPr>
        <w:numPr>
          <w:ilvl w:val="0"/>
          <w:numId w:val="80"/>
        </w:numPr>
        <w:spacing w:after="104"/>
        <w:ind w:right="6" w:hanging="420"/>
      </w:pPr>
      <w:r>
        <w:lastRenderedPageBreak/>
        <w:t xml:space="preserve">Click </w:t>
      </w:r>
      <w:r>
        <w:rPr>
          <w:noProof/>
        </w:rPr>
        <w:drawing>
          <wp:inline distT="0" distB="0" distL="0" distR="0" wp14:anchorId="11CB330F" wp14:editId="3B727A3A">
            <wp:extent cx="266700" cy="247650"/>
            <wp:effectExtent l="0" t="0" r="0" b="0"/>
            <wp:docPr id="45138" name="Picture 45138"/>
            <wp:cNvGraphicFramePr/>
            <a:graphic xmlns:a="http://schemas.openxmlformats.org/drawingml/2006/main">
              <a:graphicData uri="http://schemas.openxmlformats.org/drawingml/2006/picture">
                <pic:pic xmlns:pic="http://schemas.openxmlformats.org/drawingml/2006/picture">
                  <pic:nvPicPr>
                    <pic:cNvPr id="45138" name="Picture 45138"/>
                    <pic:cNvPicPr/>
                  </pic:nvPicPr>
                  <pic:blipFill>
                    <a:blip r:embed="rId626"/>
                    <a:stretch>
                      <a:fillRect/>
                    </a:stretch>
                  </pic:blipFill>
                  <pic:spPr>
                    <a:xfrm>
                      <a:off x="0" y="0"/>
                      <a:ext cx="266700" cy="247650"/>
                    </a:xfrm>
                    <a:prstGeom prst="rect">
                      <a:avLst/>
                    </a:prstGeom>
                  </pic:spPr>
                </pic:pic>
              </a:graphicData>
            </a:graphic>
          </wp:inline>
        </w:drawing>
      </w:r>
      <w:r>
        <w:t xml:space="preserve">. </w:t>
      </w:r>
    </w:p>
    <w:p w14:paraId="617933B5" w14:textId="77777777" w:rsidR="00A2620F" w:rsidRDefault="00E30764">
      <w:pPr>
        <w:spacing w:after="93"/>
        <w:ind w:left="2019" w:right="6"/>
      </w:pPr>
      <w:r>
        <w:t xml:space="preserve">The monitoring screen to configure the intrusion rules is displayed. See Figure 5-140 for analog camera and the IP camera without preset, and see Figure 5-141 for IP camera with preset. </w:t>
      </w:r>
    </w:p>
    <w:p w14:paraId="01C197E6" w14:textId="77777777" w:rsidR="00A2620F" w:rsidRDefault="00E30764">
      <w:pPr>
        <w:spacing w:after="64" w:line="259" w:lineRule="auto"/>
        <w:ind w:left="0" w:right="348" w:firstLine="0"/>
        <w:jc w:val="right"/>
      </w:pPr>
      <w:r>
        <w:rPr>
          <w:noProof/>
        </w:rPr>
        <w:drawing>
          <wp:inline distT="0" distB="0" distL="0" distR="0" wp14:anchorId="31C7CA41" wp14:editId="58A6E884">
            <wp:extent cx="5039868" cy="4032250"/>
            <wp:effectExtent l="0" t="0" r="0" b="0"/>
            <wp:docPr id="45140" name="Picture 45140"/>
            <wp:cNvGraphicFramePr/>
            <a:graphic xmlns:a="http://schemas.openxmlformats.org/drawingml/2006/main">
              <a:graphicData uri="http://schemas.openxmlformats.org/drawingml/2006/picture">
                <pic:pic xmlns:pic="http://schemas.openxmlformats.org/drawingml/2006/picture">
                  <pic:nvPicPr>
                    <pic:cNvPr id="45140" name="Picture 45140"/>
                    <pic:cNvPicPr/>
                  </pic:nvPicPr>
                  <pic:blipFill>
                    <a:blip r:embed="rId632"/>
                    <a:stretch>
                      <a:fillRect/>
                    </a:stretch>
                  </pic:blipFill>
                  <pic:spPr>
                    <a:xfrm>
                      <a:off x="0" y="0"/>
                      <a:ext cx="5039868" cy="4032250"/>
                    </a:xfrm>
                    <a:prstGeom prst="rect">
                      <a:avLst/>
                    </a:prstGeom>
                  </pic:spPr>
                </pic:pic>
              </a:graphicData>
            </a:graphic>
          </wp:inline>
        </w:drawing>
      </w:r>
      <w:r>
        <w:t xml:space="preserve"> </w:t>
      </w:r>
    </w:p>
    <w:p w14:paraId="7AED10AB" w14:textId="77777777" w:rsidR="00A2620F" w:rsidRDefault="00E30764">
      <w:pPr>
        <w:spacing w:after="0"/>
        <w:ind w:left="1704" w:right="891"/>
        <w:jc w:val="center"/>
      </w:pPr>
      <w:r>
        <w:t xml:space="preserve">Figure 5-140  </w:t>
      </w:r>
    </w:p>
    <w:p w14:paraId="73A56037" w14:textId="77777777" w:rsidR="00A2620F" w:rsidRDefault="00E30764">
      <w:pPr>
        <w:spacing w:after="64" w:line="259" w:lineRule="auto"/>
        <w:ind w:left="0" w:right="348" w:firstLine="0"/>
        <w:jc w:val="right"/>
      </w:pPr>
      <w:r>
        <w:rPr>
          <w:noProof/>
        </w:rPr>
        <w:drawing>
          <wp:inline distT="0" distB="0" distL="0" distR="0" wp14:anchorId="1633060B" wp14:editId="3E7B91AA">
            <wp:extent cx="5039868" cy="4032250"/>
            <wp:effectExtent l="0" t="0" r="0" b="0"/>
            <wp:docPr id="45361" name="Picture 45361"/>
            <wp:cNvGraphicFramePr/>
            <a:graphic xmlns:a="http://schemas.openxmlformats.org/drawingml/2006/main">
              <a:graphicData uri="http://schemas.openxmlformats.org/drawingml/2006/picture">
                <pic:pic xmlns:pic="http://schemas.openxmlformats.org/drawingml/2006/picture">
                  <pic:nvPicPr>
                    <pic:cNvPr id="45361" name="Picture 45361"/>
                    <pic:cNvPicPr/>
                  </pic:nvPicPr>
                  <pic:blipFill>
                    <a:blip r:embed="rId633"/>
                    <a:stretch>
                      <a:fillRect/>
                    </a:stretch>
                  </pic:blipFill>
                  <pic:spPr>
                    <a:xfrm>
                      <a:off x="0" y="0"/>
                      <a:ext cx="5039868" cy="4032250"/>
                    </a:xfrm>
                    <a:prstGeom prst="rect">
                      <a:avLst/>
                    </a:prstGeom>
                  </pic:spPr>
                </pic:pic>
              </a:graphicData>
            </a:graphic>
          </wp:inline>
        </w:drawing>
      </w:r>
      <w:r>
        <w:t xml:space="preserve"> </w:t>
      </w:r>
    </w:p>
    <w:p w14:paraId="2A6904B5" w14:textId="77777777" w:rsidR="00A2620F" w:rsidRDefault="00E30764">
      <w:pPr>
        <w:spacing w:after="199"/>
        <w:ind w:left="1704" w:right="891"/>
        <w:jc w:val="center"/>
      </w:pPr>
      <w:r>
        <w:t xml:space="preserve">Figure 5-141  </w:t>
      </w:r>
    </w:p>
    <w:p w14:paraId="19E66ECB" w14:textId="77777777" w:rsidR="00A2620F" w:rsidRDefault="00E30764">
      <w:pPr>
        <w:numPr>
          <w:ilvl w:val="0"/>
          <w:numId w:val="80"/>
        </w:numPr>
        <w:spacing w:after="0"/>
        <w:ind w:right="6" w:hanging="420"/>
      </w:pPr>
      <w:r>
        <w:lastRenderedPageBreak/>
        <w:t xml:space="preserve">Configure the settings for the parameters of drawing rules. See Table 5-46. </w:t>
      </w:r>
    </w:p>
    <w:tbl>
      <w:tblPr>
        <w:tblStyle w:val="TableGrid"/>
        <w:tblW w:w="8556" w:type="dxa"/>
        <w:tblInd w:w="543" w:type="dxa"/>
        <w:tblCellMar>
          <w:top w:w="44" w:type="dxa"/>
          <w:left w:w="106" w:type="dxa"/>
          <w:bottom w:w="40" w:type="dxa"/>
          <w:right w:w="48" w:type="dxa"/>
        </w:tblCellMar>
        <w:tblLook w:val="04A0" w:firstRow="1" w:lastRow="0" w:firstColumn="1" w:lastColumn="0" w:noHBand="0" w:noVBand="1"/>
      </w:tblPr>
      <w:tblGrid>
        <w:gridCol w:w="2153"/>
        <w:gridCol w:w="6403"/>
      </w:tblGrid>
      <w:tr w:rsidR="00A2620F" w14:paraId="065922D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8352FD2"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B786F77" w14:textId="77777777" w:rsidR="00A2620F" w:rsidRDefault="00E30764">
            <w:pPr>
              <w:spacing w:after="0" w:line="259" w:lineRule="auto"/>
              <w:ind w:left="2" w:firstLine="0"/>
            </w:pPr>
            <w:r>
              <w:rPr>
                <w:b/>
              </w:rPr>
              <w:t xml:space="preserve">Description </w:t>
            </w:r>
          </w:p>
        </w:tc>
      </w:tr>
      <w:tr w:rsidR="00A2620F" w14:paraId="2DA33E90"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249965B3" w14:textId="77777777" w:rsidR="00A2620F" w:rsidRDefault="00E30764">
            <w:pPr>
              <w:spacing w:after="0" w:line="259" w:lineRule="auto"/>
              <w:ind w:left="0" w:firstLine="0"/>
            </w:pPr>
            <w:r>
              <w:t xml:space="preserve">Name </w:t>
            </w:r>
          </w:p>
        </w:tc>
        <w:tc>
          <w:tcPr>
            <w:tcW w:w="6403" w:type="dxa"/>
            <w:tcBorders>
              <w:top w:val="single" w:sz="4" w:space="0" w:color="000000"/>
              <w:left w:val="single" w:sz="4" w:space="0" w:color="000000"/>
              <w:bottom w:val="single" w:sz="4" w:space="0" w:color="000000"/>
              <w:right w:val="single" w:sz="4" w:space="0" w:color="000000"/>
            </w:tcBorders>
          </w:tcPr>
          <w:p w14:paraId="2BDF393A" w14:textId="77777777" w:rsidR="00A2620F" w:rsidRDefault="00E30764">
            <w:pPr>
              <w:spacing w:after="0" w:line="259" w:lineRule="auto"/>
              <w:ind w:left="2" w:firstLine="0"/>
            </w:pPr>
            <w:r>
              <w:t xml:space="preserve">Enter the customized rule name. </w:t>
            </w:r>
          </w:p>
        </w:tc>
      </w:tr>
      <w:tr w:rsidR="00A2620F" w14:paraId="21F8DF81"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6AA3E1A4" w14:textId="77777777" w:rsidR="00A2620F" w:rsidRDefault="00E30764">
            <w:pPr>
              <w:spacing w:after="0" w:line="259" w:lineRule="auto"/>
              <w:ind w:left="0" w:firstLine="0"/>
            </w:pPr>
            <w:r>
              <w:t xml:space="preserve">Action </w:t>
            </w:r>
          </w:p>
        </w:tc>
        <w:tc>
          <w:tcPr>
            <w:tcW w:w="6403" w:type="dxa"/>
            <w:tcBorders>
              <w:top w:val="single" w:sz="4" w:space="0" w:color="000000"/>
              <w:left w:val="single" w:sz="4" w:space="0" w:color="000000"/>
              <w:bottom w:val="single" w:sz="4" w:space="0" w:color="000000"/>
              <w:right w:val="single" w:sz="4" w:space="0" w:color="000000"/>
            </w:tcBorders>
          </w:tcPr>
          <w:p w14:paraId="2C144DC9" w14:textId="77777777" w:rsidR="00A2620F" w:rsidRDefault="00E30764">
            <w:pPr>
              <w:spacing w:after="0" w:line="259" w:lineRule="auto"/>
              <w:ind w:left="2" w:firstLine="0"/>
            </w:pPr>
            <w:r>
              <w:t xml:space="preserve">Configure the actions that are defined as intrusion. You can select the </w:t>
            </w:r>
            <w:r>
              <w:rPr>
                <w:b/>
              </w:rPr>
              <w:t>Appear</w:t>
            </w:r>
            <w:r>
              <w:t xml:space="preserve"> check box and the </w:t>
            </w:r>
            <w:proofErr w:type="gramStart"/>
            <w:r>
              <w:rPr>
                <w:b/>
              </w:rPr>
              <w:t xml:space="preserve">Cross </w:t>
            </w:r>
            <w:r>
              <w:t>check</w:t>
            </w:r>
            <w:proofErr w:type="gramEnd"/>
            <w:r>
              <w:t xml:space="preserve"> box. </w:t>
            </w:r>
          </w:p>
        </w:tc>
      </w:tr>
      <w:tr w:rsidR="00A2620F" w14:paraId="7D491337"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63A31647" w14:textId="77777777" w:rsidR="00A2620F" w:rsidRDefault="00E30764">
            <w:pPr>
              <w:spacing w:after="0" w:line="259" w:lineRule="auto"/>
              <w:ind w:left="0" w:firstLine="0"/>
            </w:pPr>
            <w:r>
              <w:t xml:space="preserve">Direction </w:t>
            </w:r>
          </w:p>
        </w:tc>
        <w:tc>
          <w:tcPr>
            <w:tcW w:w="6403" w:type="dxa"/>
            <w:tcBorders>
              <w:top w:val="single" w:sz="4" w:space="0" w:color="000000"/>
              <w:left w:val="single" w:sz="4" w:space="0" w:color="000000"/>
              <w:bottom w:val="single" w:sz="4" w:space="0" w:color="000000"/>
              <w:right w:val="single" w:sz="4" w:space="0" w:color="000000"/>
            </w:tcBorders>
          </w:tcPr>
          <w:p w14:paraId="029A8766" w14:textId="77777777" w:rsidR="00A2620F" w:rsidRDefault="00E30764">
            <w:pPr>
              <w:spacing w:after="0" w:line="259" w:lineRule="auto"/>
              <w:ind w:left="2" w:firstLine="0"/>
            </w:pPr>
            <w:r>
              <w:t xml:space="preserve">In the </w:t>
            </w:r>
            <w:r>
              <w:rPr>
                <w:b/>
              </w:rPr>
              <w:t>Direction</w:t>
            </w:r>
            <w:r>
              <w:t xml:space="preserve"> list, select the direction of crossing the configured area. You can select </w:t>
            </w:r>
            <w:proofErr w:type="spellStart"/>
            <w:r>
              <w:rPr>
                <w:b/>
              </w:rPr>
              <w:t>Enter&amp;Exit</w:t>
            </w:r>
            <w:proofErr w:type="spellEnd"/>
            <w:r>
              <w:t xml:space="preserve">, </w:t>
            </w:r>
            <w:r>
              <w:rPr>
                <w:b/>
              </w:rPr>
              <w:t>Enters</w:t>
            </w:r>
            <w:r>
              <w:t xml:space="preserve">, and </w:t>
            </w:r>
            <w:r>
              <w:rPr>
                <w:b/>
              </w:rPr>
              <w:t>Exits</w:t>
            </w:r>
            <w:r>
              <w:t xml:space="preserve">. </w:t>
            </w:r>
          </w:p>
        </w:tc>
      </w:tr>
      <w:tr w:rsidR="00A2620F" w14:paraId="26577BA9" w14:textId="77777777">
        <w:trPr>
          <w:trHeight w:val="2506"/>
        </w:trPr>
        <w:tc>
          <w:tcPr>
            <w:tcW w:w="2153" w:type="dxa"/>
            <w:tcBorders>
              <w:top w:val="single" w:sz="4" w:space="0" w:color="000000"/>
              <w:left w:val="single" w:sz="4" w:space="0" w:color="000000"/>
              <w:bottom w:val="single" w:sz="4" w:space="0" w:color="000000"/>
              <w:right w:val="single" w:sz="4" w:space="0" w:color="000000"/>
            </w:tcBorders>
            <w:vAlign w:val="center"/>
          </w:tcPr>
          <w:p w14:paraId="777329E7" w14:textId="77777777" w:rsidR="00A2620F" w:rsidRDefault="00E30764">
            <w:pPr>
              <w:spacing w:after="0" w:line="259" w:lineRule="auto"/>
              <w:ind w:left="0" w:firstLine="0"/>
            </w:pPr>
            <w:r>
              <w:t xml:space="preserve">Filtering Target </w:t>
            </w:r>
          </w:p>
        </w:tc>
        <w:tc>
          <w:tcPr>
            <w:tcW w:w="6403" w:type="dxa"/>
            <w:tcBorders>
              <w:top w:val="single" w:sz="4" w:space="0" w:color="000000"/>
              <w:left w:val="single" w:sz="4" w:space="0" w:color="000000"/>
              <w:bottom w:val="single" w:sz="4" w:space="0" w:color="000000"/>
              <w:right w:val="single" w:sz="4" w:space="0" w:color="000000"/>
            </w:tcBorders>
            <w:vAlign w:val="bottom"/>
          </w:tcPr>
          <w:p w14:paraId="181B7CAE" w14:textId="77777777" w:rsidR="00A2620F" w:rsidRDefault="00E30764">
            <w:pPr>
              <w:tabs>
                <w:tab w:val="center" w:pos="2291"/>
              </w:tabs>
              <w:spacing w:after="90" w:line="259" w:lineRule="auto"/>
              <w:ind w:left="0" w:firstLine="0"/>
            </w:pPr>
            <w:r>
              <w:t xml:space="preserve">Click </w:t>
            </w:r>
            <w:r>
              <w:tab/>
            </w:r>
            <w:r>
              <w:rPr>
                <w:noProof/>
              </w:rPr>
              <w:drawing>
                <wp:inline distT="0" distB="0" distL="0" distR="0" wp14:anchorId="258FED0B" wp14:editId="1D858103">
                  <wp:extent cx="247650" cy="266700"/>
                  <wp:effectExtent l="0" t="0" r="0" b="0"/>
                  <wp:docPr id="45363" name="Picture 45363"/>
                  <wp:cNvGraphicFramePr/>
                  <a:graphic xmlns:a="http://schemas.openxmlformats.org/drawingml/2006/main">
                    <a:graphicData uri="http://schemas.openxmlformats.org/drawingml/2006/picture">
                      <pic:pic xmlns:pic="http://schemas.openxmlformats.org/drawingml/2006/picture">
                        <pic:nvPicPr>
                          <pic:cNvPr id="45363" name="Picture 45363"/>
                          <pic:cNvPicPr/>
                        </pic:nvPicPr>
                        <pic:blipFill>
                          <a:blip r:embed="rId629"/>
                          <a:stretch>
                            <a:fillRect/>
                          </a:stretch>
                        </pic:blipFill>
                        <pic:spPr>
                          <a:xfrm>
                            <a:off x="0" y="0"/>
                            <a:ext cx="247650" cy="266700"/>
                          </a:xfrm>
                          <a:prstGeom prst="rect">
                            <a:avLst/>
                          </a:prstGeom>
                        </pic:spPr>
                      </pic:pic>
                    </a:graphicData>
                  </a:graphic>
                </wp:inline>
              </w:drawing>
            </w:r>
            <w:r>
              <w:t xml:space="preserve"> to draw areas to filter the target. </w:t>
            </w:r>
          </w:p>
          <w:p w14:paraId="718AD921" w14:textId="77777777" w:rsidR="00A2620F" w:rsidRDefault="00E30764">
            <w:pPr>
              <w:spacing w:after="0" w:line="259" w:lineRule="auto"/>
              <w:ind w:left="1" w:firstLine="0"/>
            </w:pPr>
            <w:r>
              <w:rPr>
                <w:noProof/>
              </w:rPr>
              <w:drawing>
                <wp:inline distT="0" distB="0" distL="0" distR="0" wp14:anchorId="25B3048B" wp14:editId="5FC201AA">
                  <wp:extent cx="600710" cy="161861"/>
                  <wp:effectExtent l="0" t="0" r="0" b="0"/>
                  <wp:docPr id="45365" name="Picture 45365"/>
                  <wp:cNvGraphicFramePr/>
                  <a:graphic xmlns:a="http://schemas.openxmlformats.org/drawingml/2006/main">
                    <a:graphicData uri="http://schemas.openxmlformats.org/drawingml/2006/picture">
                      <pic:pic xmlns:pic="http://schemas.openxmlformats.org/drawingml/2006/picture">
                        <pic:nvPicPr>
                          <pic:cNvPr id="45365" name="Picture 4536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6B8B07C" w14:textId="77777777" w:rsidR="00A2620F" w:rsidRDefault="00E30764">
            <w:pPr>
              <w:spacing w:after="0" w:line="259" w:lineRule="auto"/>
              <w:ind w:left="2" w:right="56" w:firstLine="0"/>
              <w:jc w:val="both"/>
            </w:pPr>
            <w:r>
              <w:rPr>
                <w:shd w:val="clear" w:color="auto" w:fill="D9D9D9"/>
              </w:rPr>
              <w:t>You can configure two filtering targets (maximum size and minimum size). When the target that is crossing the tripwire is smaller than the minimum size or larger than the maximum size, no</w:t>
            </w:r>
            <w:r>
              <w:t xml:space="preserve"> </w:t>
            </w:r>
            <w:r>
              <w:rPr>
                <w:shd w:val="clear" w:color="auto" w:fill="D9D9D9"/>
              </w:rPr>
              <w:t>alarms will be activated. The maximum size should be larger than the minimum size.</w:t>
            </w:r>
            <w:r>
              <w:t xml:space="preserve"> </w:t>
            </w:r>
          </w:p>
        </w:tc>
      </w:tr>
      <w:tr w:rsidR="00A2620F" w14:paraId="11DB25CA"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052FCA8E" w14:textId="77777777" w:rsidR="00A2620F" w:rsidRDefault="00E30764">
            <w:pPr>
              <w:spacing w:after="0" w:line="259" w:lineRule="auto"/>
              <w:ind w:left="0" w:firstLine="0"/>
            </w:pPr>
            <w:r>
              <w:t xml:space="preserve">Preset </w:t>
            </w:r>
          </w:p>
        </w:tc>
        <w:tc>
          <w:tcPr>
            <w:tcW w:w="6403" w:type="dxa"/>
            <w:tcBorders>
              <w:top w:val="single" w:sz="4" w:space="0" w:color="000000"/>
              <w:left w:val="single" w:sz="4" w:space="0" w:color="000000"/>
              <w:bottom w:val="single" w:sz="4" w:space="0" w:color="000000"/>
              <w:right w:val="single" w:sz="4" w:space="0" w:color="000000"/>
            </w:tcBorders>
          </w:tcPr>
          <w:p w14:paraId="157A59FE" w14:textId="77777777" w:rsidR="00A2620F" w:rsidRDefault="00E30764">
            <w:pPr>
              <w:spacing w:after="0" w:line="259" w:lineRule="auto"/>
              <w:ind w:left="2" w:firstLine="0"/>
            </w:pPr>
            <w:r>
              <w:t xml:space="preserve">In the </w:t>
            </w:r>
            <w:r>
              <w:rPr>
                <w:b/>
              </w:rPr>
              <w:t>Preset</w:t>
            </w:r>
            <w:r>
              <w:t xml:space="preserve"> list, select the preset that you want to configure the rule for. </w:t>
            </w:r>
          </w:p>
        </w:tc>
      </w:tr>
    </w:tbl>
    <w:p w14:paraId="1F4578EC" w14:textId="77777777" w:rsidR="00A2620F" w:rsidRDefault="00E30764">
      <w:pPr>
        <w:spacing w:after="199"/>
        <w:ind w:left="1704" w:right="895"/>
        <w:jc w:val="center"/>
      </w:pPr>
      <w:r>
        <w:t xml:space="preserve">Table 5-46  </w:t>
      </w:r>
    </w:p>
    <w:p w14:paraId="473CB499" w14:textId="77777777" w:rsidR="00A2620F" w:rsidRDefault="00E30764">
      <w:pPr>
        <w:numPr>
          <w:ilvl w:val="0"/>
          <w:numId w:val="80"/>
        </w:numPr>
        <w:ind w:right="6" w:hanging="420"/>
      </w:pPr>
      <w:r>
        <w:t xml:space="preserve">Drag to draw an area. </w:t>
      </w:r>
    </w:p>
    <w:p w14:paraId="7EE93AA1" w14:textId="77777777" w:rsidR="00A2620F" w:rsidRDefault="00E30764">
      <w:pPr>
        <w:numPr>
          <w:ilvl w:val="0"/>
          <w:numId w:val="80"/>
        </w:numPr>
        <w:spacing w:after="111"/>
        <w:ind w:right="6" w:hanging="420"/>
      </w:pPr>
      <w:r>
        <w:t xml:space="preserve">Click </w:t>
      </w:r>
      <w:r>
        <w:rPr>
          <w:b/>
        </w:rPr>
        <w:t>OK</w:t>
      </w:r>
      <w:r>
        <w:t xml:space="preserve"> to save the settings. </w:t>
      </w:r>
    </w:p>
    <w:p w14:paraId="547B25A7" w14:textId="77777777" w:rsidR="00A2620F" w:rsidRDefault="00E30764">
      <w:pPr>
        <w:spacing w:after="119"/>
        <w:ind w:left="847" w:right="6"/>
      </w:pPr>
      <w:r>
        <w:rPr>
          <w:u w:val="single" w:color="000000"/>
        </w:rPr>
        <w:t>Step 3</w:t>
      </w:r>
      <w:r>
        <w:t xml:space="preserve"> Click </w:t>
      </w:r>
      <w:r>
        <w:rPr>
          <w:noProof/>
        </w:rPr>
        <w:drawing>
          <wp:inline distT="0" distB="0" distL="0" distR="0" wp14:anchorId="30C6C74D" wp14:editId="54D8A811">
            <wp:extent cx="238125" cy="228600"/>
            <wp:effectExtent l="0" t="0" r="0" b="0"/>
            <wp:docPr id="45367" name="Picture 45367"/>
            <wp:cNvGraphicFramePr/>
            <a:graphic xmlns:a="http://schemas.openxmlformats.org/drawingml/2006/main">
              <a:graphicData uri="http://schemas.openxmlformats.org/drawingml/2006/picture">
                <pic:pic xmlns:pic="http://schemas.openxmlformats.org/drawingml/2006/picture">
                  <pic:nvPicPr>
                    <pic:cNvPr id="45367" name="Picture 45367"/>
                    <pic:cNvPicPr/>
                  </pic:nvPicPr>
                  <pic:blipFill>
                    <a:blip r:embed="rId362"/>
                    <a:stretch>
                      <a:fillRect/>
                    </a:stretch>
                  </pic:blipFill>
                  <pic:spPr>
                    <a:xfrm>
                      <a:off x="0" y="0"/>
                      <a:ext cx="238125" cy="228600"/>
                    </a:xfrm>
                    <a:prstGeom prst="rect">
                      <a:avLst/>
                    </a:prstGeom>
                  </pic:spPr>
                </pic:pic>
              </a:graphicData>
            </a:graphic>
          </wp:inline>
        </w:drawing>
      </w:r>
      <w:r>
        <w:t xml:space="preserve"> to set the actions to be triggered. For details, see "5.11.1.1 Configuring </w:t>
      </w:r>
    </w:p>
    <w:p w14:paraId="1360588E" w14:textId="77777777" w:rsidR="00A2620F" w:rsidRDefault="00E30764">
      <w:pPr>
        <w:ind w:left="1599" w:right="6"/>
      </w:pPr>
      <w:r>
        <w:t xml:space="preserve">Tripwire Rules." </w:t>
      </w:r>
    </w:p>
    <w:p w14:paraId="7231EDBD" w14:textId="77777777" w:rsidR="00A2620F" w:rsidRDefault="00E30764">
      <w:pPr>
        <w:ind w:left="847" w:right="6"/>
      </w:pPr>
      <w:r>
        <w:rPr>
          <w:u w:val="single" w:color="000000"/>
        </w:rPr>
        <w:t>Step 4</w:t>
      </w:r>
      <w:r>
        <w:t xml:space="preserve"> Select the</w:t>
      </w:r>
      <w:r>
        <w:rPr>
          <w:b/>
        </w:rPr>
        <w:t xml:space="preserve"> Enable</w:t>
      </w:r>
      <w:r>
        <w:t xml:space="preserve"> check box, and then click </w:t>
      </w:r>
      <w:r>
        <w:rPr>
          <w:b/>
        </w:rPr>
        <w:t>Apply</w:t>
      </w:r>
      <w:r>
        <w:t xml:space="preserve">. </w:t>
      </w:r>
    </w:p>
    <w:p w14:paraId="007A67AC" w14:textId="77777777" w:rsidR="00A2620F" w:rsidRDefault="00E30764">
      <w:pPr>
        <w:spacing w:after="530"/>
        <w:ind w:left="1585" w:right="6"/>
      </w:pPr>
      <w:r>
        <w:t xml:space="preserve">The intrusion detecting function is active. When the target enters and leaves the area, or the target appears in the defined area, the system activates alarms. </w:t>
      </w:r>
    </w:p>
    <w:p w14:paraId="72E7D645" w14:textId="77777777" w:rsidR="00A2620F" w:rsidRDefault="00E30764">
      <w:pPr>
        <w:pStyle w:val="Heading4"/>
        <w:ind w:left="-5"/>
      </w:pPr>
      <w:r>
        <w:t xml:space="preserve">5.11.1.3 Configuring Abandoned Rules </w:t>
      </w:r>
    </w:p>
    <w:p w14:paraId="43141C63" w14:textId="77777777" w:rsidR="00A2620F" w:rsidRDefault="00E30764">
      <w:pPr>
        <w:ind w:left="847" w:right="6"/>
      </w:pPr>
      <w:r>
        <w:t xml:space="preserve">When the object is placed in the defined detection area for more than the set time, the system activates alarms. </w:t>
      </w:r>
    </w:p>
    <w:p w14:paraId="7591E8FD" w14:textId="77777777" w:rsidR="00A2620F" w:rsidRDefault="00E30764">
      <w:pPr>
        <w:numPr>
          <w:ilvl w:val="0"/>
          <w:numId w:val="81"/>
        </w:numPr>
        <w:ind w:right="6" w:hanging="420"/>
      </w:pPr>
      <w:r>
        <w:t xml:space="preserve">You can define the shape and quantity of detecting areas. </w:t>
      </w:r>
    </w:p>
    <w:p w14:paraId="79A428BE" w14:textId="77777777" w:rsidR="00A2620F" w:rsidRDefault="00E30764">
      <w:pPr>
        <w:numPr>
          <w:ilvl w:val="0"/>
          <w:numId w:val="81"/>
        </w:numPr>
        <w:ind w:right="6" w:hanging="420"/>
      </w:pPr>
      <w:r>
        <w:t xml:space="preserve">Period value can be configured. </w:t>
      </w:r>
    </w:p>
    <w:p w14:paraId="29BC0486" w14:textId="77777777" w:rsidR="00A2620F" w:rsidRDefault="00E30764">
      <w:pPr>
        <w:numPr>
          <w:ilvl w:val="0"/>
          <w:numId w:val="81"/>
        </w:numPr>
        <w:ind w:right="6" w:hanging="420"/>
      </w:pPr>
      <w:r>
        <w:t xml:space="preserve">Supports size filtering for target. </w:t>
      </w:r>
    </w:p>
    <w:p w14:paraId="2D065A21" w14:textId="77777777" w:rsidR="00A2620F" w:rsidRDefault="00E30764">
      <w:pPr>
        <w:spacing w:after="97"/>
        <w:ind w:left="847" w:right="6"/>
      </w:pPr>
      <w:r>
        <w:rPr>
          <w:u w:val="single" w:color="000000"/>
        </w:rPr>
        <w:t>Step 1</w:t>
      </w:r>
      <w:r>
        <w:t xml:space="preserve"> On the rule line that you added, in the </w:t>
      </w:r>
      <w:r>
        <w:rPr>
          <w:b/>
        </w:rPr>
        <w:t>Type</w:t>
      </w:r>
      <w:r>
        <w:t xml:space="preserve"> list, select </w:t>
      </w:r>
      <w:r>
        <w:rPr>
          <w:b/>
        </w:rPr>
        <w:t>Abandoned</w:t>
      </w:r>
      <w:r>
        <w:t xml:space="preserve">. See Figure 5-142. </w:t>
      </w:r>
    </w:p>
    <w:p w14:paraId="67BC6878" w14:textId="77777777" w:rsidR="00A2620F" w:rsidRDefault="00E30764">
      <w:pPr>
        <w:spacing w:after="64" w:line="259" w:lineRule="auto"/>
        <w:ind w:left="0" w:right="348" w:firstLine="0"/>
        <w:jc w:val="right"/>
      </w:pPr>
      <w:r>
        <w:rPr>
          <w:noProof/>
        </w:rPr>
        <w:lastRenderedPageBreak/>
        <w:drawing>
          <wp:inline distT="0" distB="0" distL="0" distR="0" wp14:anchorId="16B47EE0" wp14:editId="25742407">
            <wp:extent cx="5039741" cy="4031615"/>
            <wp:effectExtent l="0" t="0" r="0" b="0"/>
            <wp:docPr id="45472" name="Picture 45472"/>
            <wp:cNvGraphicFramePr/>
            <a:graphic xmlns:a="http://schemas.openxmlformats.org/drawingml/2006/main">
              <a:graphicData uri="http://schemas.openxmlformats.org/drawingml/2006/picture">
                <pic:pic xmlns:pic="http://schemas.openxmlformats.org/drawingml/2006/picture">
                  <pic:nvPicPr>
                    <pic:cNvPr id="45472" name="Picture 45472"/>
                    <pic:cNvPicPr/>
                  </pic:nvPicPr>
                  <pic:blipFill>
                    <a:blip r:embed="rId634"/>
                    <a:stretch>
                      <a:fillRect/>
                    </a:stretch>
                  </pic:blipFill>
                  <pic:spPr>
                    <a:xfrm>
                      <a:off x="0" y="0"/>
                      <a:ext cx="5039741" cy="4031615"/>
                    </a:xfrm>
                    <a:prstGeom prst="rect">
                      <a:avLst/>
                    </a:prstGeom>
                  </pic:spPr>
                </pic:pic>
              </a:graphicData>
            </a:graphic>
          </wp:inline>
        </w:drawing>
      </w:r>
      <w:r>
        <w:t xml:space="preserve"> </w:t>
      </w:r>
    </w:p>
    <w:p w14:paraId="4200C48C" w14:textId="77777777" w:rsidR="00A2620F" w:rsidRDefault="00E30764">
      <w:pPr>
        <w:spacing w:after="199"/>
        <w:ind w:left="1704" w:right="891"/>
        <w:jc w:val="center"/>
      </w:pPr>
      <w:r>
        <w:t xml:space="preserve">Figure 5-142  </w:t>
      </w:r>
    </w:p>
    <w:p w14:paraId="3280F97D" w14:textId="77777777" w:rsidR="00A2620F" w:rsidRDefault="00E30764">
      <w:pPr>
        <w:ind w:left="847" w:right="6"/>
      </w:pPr>
      <w:r>
        <w:rPr>
          <w:u w:val="single" w:color="000000"/>
        </w:rPr>
        <w:t>Step 2</w:t>
      </w:r>
      <w:r>
        <w:t xml:space="preserve"> Draw an area. </w:t>
      </w:r>
    </w:p>
    <w:p w14:paraId="18F006F4" w14:textId="77777777" w:rsidR="00A2620F" w:rsidRDefault="00E30764">
      <w:pPr>
        <w:numPr>
          <w:ilvl w:val="1"/>
          <w:numId w:val="81"/>
        </w:numPr>
        <w:spacing w:after="95"/>
        <w:ind w:right="6" w:hanging="420"/>
      </w:pPr>
      <w:r>
        <w:t xml:space="preserve">In the </w:t>
      </w:r>
      <w:r>
        <w:rPr>
          <w:b/>
        </w:rPr>
        <w:t>Channel</w:t>
      </w:r>
      <w:r>
        <w:t xml:space="preserve"> list, select the channel that you want to configure the rules for. </w:t>
      </w:r>
    </w:p>
    <w:p w14:paraId="4B47909D" w14:textId="77777777" w:rsidR="00A2620F" w:rsidRDefault="00E30764">
      <w:pPr>
        <w:numPr>
          <w:ilvl w:val="1"/>
          <w:numId w:val="81"/>
        </w:numPr>
        <w:spacing w:after="105"/>
        <w:ind w:right="6" w:hanging="420"/>
      </w:pPr>
      <w:r>
        <w:t xml:space="preserve">Click </w:t>
      </w:r>
      <w:r>
        <w:rPr>
          <w:noProof/>
        </w:rPr>
        <w:drawing>
          <wp:inline distT="0" distB="0" distL="0" distR="0" wp14:anchorId="7396F369" wp14:editId="0104FF4E">
            <wp:extent cx="266700" cy="247650"/>
            <wp:effectExtent l="0" t="0" r="0" b="0"/>
            <wp:docPr id="45474" name="Picture 45474"/>
            <wp:cNvGraphicFramePr/>
            <a:graphic xmlns:a="http://schemas.openxmlformats.org/drawingml/2006/main">
              <a:graphicData uri="http://schemas.openxmlformats.org/drawingml/2006/picture">
                <pic:pic xmlns:pic="http://schemas.openxmlformats.org/drawingml/2006/picture">
                  <pic:nvPicPr>
                    <pic:cNvPr id="45474" name="Picture 45474"/>
                    <pic:cNvPicPr/>
                  </pic:nvPicPr>
                  <pic:blipFill>
                    <a:blip r:embed="rId626"/>
                    <a:stretch>
                      <a:fillRect/>
                    </a:stretch>
                  </pic:blipFill>
                  <pic:spPr>
                    <a:xfrm>
                      <a:off x="0" y="0"/>
                      <a:ext cx="266700" cy="247650"/>
                    </a:xfrm>
                    <a:prstGeom prst="rect">
                      <a:avLst/>
                    </a:prstGeom>
                  </pic:spPr>
                </pic:pic>
              </a:graphicData>
            </a:graphic>
          </wp:inline>
        </w:drawing>
      </w:r>
      <w:r>
        <w:t xml:space="preserve">. </w:t>
      </w:r>
    </w:p>
    <w:p w14:paraId="1383A5F0" w14:textId="77777777" w:rsidR="00A2620F" w:rsidRDefault="00E30764">
      <w:pPr>
        <w:ind w:left="2019" w:right="6"/>
      </w:pPr>
      <w:r>
        <w:t xml:space="preserve">The monitoring screen to configure the abandoned rules is displayed. See Figure 5-143 for analog camera and see Figure 5-144 for IP camera. </w:t>
      </w:r>
    </w:p>
    <w:p w14:paraId="3C81A5EE" w14:textId="77777777" w:rsidR="00A2620F" w:rsidRDefault="00E30764">
      <w:pPr>
        <w:spacing w:after="64" w:line="259" w:lineRule="auto"/>
        <w:ind w:left="0" w:right="348" w:firstLine="0"/>
        <w:jc w:val="right"/>
      </w:pPr>
      <w:r>
        <w:rPr>
          <w:noProof/>
        </w:rPr>
        <w:drawing>
          <wp:inline distT="0" distB="0" distL="0" distR="0" wp14:anchorId="37C30610" wp14:editId="4FCC6C87">
            <wp:extent cx="5039868" cy="4032250"/>
            <wp:effectExtent l="0" t="0" r="0" b="0"/>
            <wp:docPr id="45537" name="Picture 45537"/>
            <wp:cNvGraphicFramePr/>
            <a:graphic xmlns:a="http://schemas.openxmlformats.org/drawingml/2006/main">
              <a:graphicData uri="http://schemas.openxmlformats.org/drawingml/2006/picture">
                <pic:pic xmlns:pic="http://schemas.openxmlformats.org/drawingml/2006/picture">
                  <pic:nvPicPr>
                    <pic:cNvPr id="45537" name="Picture 45537"/>
                    <pic:cNvPicPr/>
                  </pic:nvPicPr>
                  <pic:blipFill>
                    <a:blip r:embed="rId635"/>
                    <a:stretch>
                      <a:fillRect/>
                    </a:stretch>
                  </pic:blipFill>
                  <pic:spPr>
                    <a:xfrm>
                      <a:off x="0" y="0"/>
                      <a:ext cx="5039868" cy="4032250"/>
                    </a:xfrm>
                    <a:prstGeom prst="rect">
                      <a:avLst/>
                    </a:prstGeom>
                  </pic:spPr>
                </pic:pic>
              </a:graphicData>
            </a:graphic>
          </wp:inline>
        </w:drawing>
      </w:r>
      <w:r>
        <w:t xml:space="preserve"> </w:t>
      </w:r>
    </w:p>
    <w:p w14:paraId="54C768B6" w14:textId="77777777" w:rsidR="00A2620F" w:rsidRDefault="00E30764">
      <w:pPr>
        <w:spacing w:after="255"/>
        <w:ind w:left="1704" w:right="891"/>
        <w:jc w:val="center"/>
      </w:pPr>
      <w:r>
        <w:lastRenderedPageBreak/>
        <w:t xml:space="preserve">Figure 5-143  </w:t>
      </w:r>
    </w:p>
    <w:p w14:paraId="0108F260" w14:textId="77777777" w:rsidR="00A2620F" w:rsidRDefault="00E30764">
      <w:pPr>
        <w:spacing w:after="64" w:line="259" w:lineRule="auto"/>
        <w:ind w:left="0" w:right="348" w:firstLine="0"/>
        <w:jc w:val="right"/>
      </w:pPr>
      <w:r>
        <w:rPr>
          <w:noProof/>
        </w:rPr>
        <w:drawing>
          <wp:inline distT="0" distB="0" distL="0" distR="0" wp14:anchorId="706C5EBE" wp14:editId="087B87DA">
            <wp:extent cx="5039868" cy="4032250"/>
            <wp:effectExtent l="0" t="0" r="0" b="0"/>
            <wp:docPr id="45539" name="Picture 45539"/>
            <wp:cNvGraphicFramePr/>
            <a:graphic xmlns:a="http://schemas.openxmlformats.org/drawingml/2006/main">
              <a:graphicData uri="http://schemas.openxmlformats.org/drawingml/2006/picture">
                <pic:pic xmlns:pic="http://schemas.openxmlformats.org/drawingml/2006/picture">
                  <pic:nvPicPr>
                    <pic:cNvPr id="45539" name="Picture 45539"/>
                    <pic:cNvPicPr/>
                  </pic:nvPicPr>
                  <pic:blipFill>
                    <a:blip r:embed="rId636"/>
                    <a:stretch>
                      <a:fillRect/>
                    </a:stretch>
                  </pic:blipFill>
                  <pic:spPr>
                    <a:xfrm>
                      <a:off x="0" y="0"/>
                      <a:ext cx="5039868" cy="4032250"/>
                    </a:xfrm>
                    <a:prstGeom prst="rect">
                      <a:avLst/>
                    </a:prstGeom>
                  </pic:spPr>
                </pic:pic>
              </a:graphicData>
            </a:graphic>
          </wp:inline>
        </w:drawing>
      </w:r>
      <w:r>
        <w:t xml:space="preserve"> </w:t>
      </w:r>
    </w:p>
    <w:p w14:paraId="4F4701B3" w14:textId="77777777" w:rsidR="00A2620F" w:rsidRDefault="00E30764">
      <w:pPr>
        <w:spacing w:after="199"/>
        <w:ind w:left="1704" w:right="891"/>
        <w:jc w:val="center"/>
      </w:pPr>
      <w:r>
        <w:t xml:space="preserve">Figure 5-144  </w:t>
      </w:r>
    </w:p>
    <w:p w14:paraId="72190C0A" w14:textId="77777777" w:rsidR="00A2620F" w:rsidRDefault="00E30764">
      <w:pPr>
        <w:numPr>
          <w:ilvl w:val="1"/>
          <w:numId w:val="81"/>
        </w:numPr>
        <w:spacing w:after="0"/>
        <w:ind w:right="6" w:hanging="420"/>
      </w:pPr>
      <w:r>
        <w:t xml:space="preserve">Configure the settings for the parameters of drawing rules. See Table 5-47. </w:t>
      </w: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72143C16"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5EFC309"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A19FD39" w14:textId="77777777" w:rsidR="00A2620F" w:rsidRDefault="00E30764">
            <w:pPr>
              <w:spacing w:after="0" w:line="259" w:lineRule="auto"/>
              <w:ind w:left="2" w:firstLine="0"/>
            </w:pPr>
            <w:r>
              <w:rPr>
                <w:b/>
              </w:rPr>
              <w:t xml:space="preserve">Description </w:t>
            </w:r>
          </w:p>
        </w:tc>
      </w:tr>
      <w:tr w:rsidR="00A2620F" w14:paraId="6719FFF5"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0D5203AB"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E636B59" w14:textId="77777777" w:rsidR="00A2620F" w:rsidRDefault="00E30764">
            <w:pPr>
              <w:spacing w:after="0" w:line="259" w:lineRule="auto"/>
              <w:ind w:left="2" w:firstLine="0"/>
            </w:pPr>
            <w:r>
              <w:rPr>
                <w:b/>
              </w:rPr>
              <w:t xml:space="preserve">Description </w:t>
            </w:r>
          </w:p>
        </w:tc>
      </w:tr>
      <w:tr w:rsidR="00A2620F" w14:paraId="294A4E73"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6B7D56E8" w14:textId="77777777" w:rsidR="00A2620F" w:rsidRDefault="00E30764">
            <w:pPr>
              <w:spacing w:after="0" w:line="259" w:lineRule="auto"/>
              <w:ind w:left="0" w:firstLine="0"/>
            </w:pPr>
            <w:r>
              <w:t xml:space="preserve">Name </w:t>
            </w:r>
          </w:p>
        </w:tc>
        <w:tc>
          <w:tcPr>
            <w:tcW w:w="6403" w:type="dxa"/>
            <w:tcBorders>
              <w:top w:val="single" w:sz="4" w:space="0" w:color="000000"/>
              <w:left w:val="single" w:sz="4" w:space="0" w:color="000000"/>
              <w:bottom w:val="single" w:sz="4" w:space="0" w:color="000000"/>
              <w:right w:val="single" w:sz="4" w:space="0" w:color="000000"/>
            </w:tcBorders>
          </w:tcPr>
          <w:p w14:paraId="427BFA9E" w14:textId="77777777" w:rsidR="00A2620F" w:rsidRDefault="00E30764">
            <w:pPr>
              <w:spacing w:after="0" w:line="259" w:lineRule="auto"/>
              <w:ind w:left="2" w:firstLine="0"/>
            </w:pPr>
            <w:r>
              <w:t xml:space="preserve">Enter the customized rule name. </w:t>
            </w:r>
          </w:p>
        </w:tc>
      </w:tr>
      <w:tr w:rsidR="00A2620F" w14:paraId="48B28498"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2B05D75"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62FE1683" w14:textId="77777777" w:rsidR="00A2620F" w:rsidRDefault="00E30764">
            <w:pPr>
              <w:spacing w:after="0" w:line="259" w:lineRule="auto"/>
              <w:ind w:left="2" w:firstLine="0"/>
            </w:pPr>
            <w:r>
              <w:t xml:space="preserve">Configure the minimum time period for activating alarms by detecting the abandoned objects. </w:t>
            </w:r>
          </w:p>
        </w:tc>
      </w:tr>
      <w:tr w:rsidR="00A2620F" w14:paraId="560C18E6" w14:textId="77777777">
        <w:trPr>
          <w:trHeight w:val="2508"/>
        </w:trPr>
        <w:tc>
          <w:tcPr>
            <w:tcW w:w="2153" w:type="dxa"/>
            <w:tcBorders>
              <w:top w:val="single" w:sz="4" w:space="0" w:color="000000"/>
              <w:left w:val="single" w:sz="4" w:space="0" w:color="000000"/>
              <w:bottom w:val="single" w:sz="4" w:space="0" w:color="000000"/>
              <w:right w:val="single" w:sz="4" w:space="0" w:color="000000"/>
            </w:tcBorders>
            <w:vAlign w:val="center"/>
          </w:tcPr>
          <w:p w14:paraId="03958F5E" w14:textId="77777777" w:rsidR="00A2620F" w:rsidRDefault="00E30764">
            <w:pPr>
              <w:spacing w:after="0" w:line="259" w:lineRule="auto"/>
              <w:ind w:left="0" w:firstLine="0"/>
            </w:pPr>
            <w:r>
              <w:t xml:space="preserve">Filtering Target </w:t>
            </w:r>
          </w:p>
        </w:tc>
        <w:tc>
          <w:tcPr>
            <w:tcW w:w="6403" w:type="dxa"/>
            <w:tcBorders>
              <w:top w:val="single" w:sz="4" w:space="0" w:color="000000"/>
              <w:left w:val="single" w:sz="4" w:space="0" w:color="000000"/>
              <w:bottom w:val="single" w:sz="4" w:space="0" w:color="000000"/>
              <w:right w:val="single" w:sz="4" w:space="0" w:color="000000"/>
            </w:tcBorders>
            <w:vAlign w:val="bottom"/>
          </w:tcPr>
          <w:p w14:paraId="1BA9BBF4" w14:textId="77777777" w:rsidR="00A2620F" w:rsidRDefault="00E30764">
            <w:pPr>
              <w:tabs>
                <w:tab w:val="center" w:pos="2291"/>
              </w:tabs>
              <w:spacing w:after="90" w:line="259" w:lineRule="auto"/>
              <w:ind w:left="0" w:firstLine="0"/>
            </w:pPr>
            <w:r>
              <w:t xml:space="preserve">Click </w:t>
            </w:r>
            <w:r>
              <w:tab/>
            </w:r>
            <w:r>
              <w:rPr>
                <w:noProof/>
              </w:rPr>
              <w:drawing>
                <wp:inline distT="0" distB="0" distL="0" distR="0" wp14:anchorId="06176E2C" wp14:editId="4BEA3565">
                  <wp:extent cx="247650" cy="266700"/>
                  <wp:effectExtent l="0" t="0" r="0" b="0"/>
                  <wp:docPr id="45742" name="Picture 45742"/>
                  <wp:cNvGraphicFramePr/>
                  <a:graphic xmlns:a="http://schemas.openxmlformats.org/drawingml/2006/main">
                    <a:graphicData uri="http://schemas.openxmlformats.org/drawingml/2006/picture">
                      <pic:pic xmlns:pic="http://schemas.openxmlformats.org/drawingml/2006/picture">
                        <pic:nvPicPr>
                          <pic:cNvPr id="45742" name="Picture 45742"/>
                          <pic:cNvPicPr/>
                        </pic:nvPicPr>
                        <pic:blipFill>
                          <a:blip r:embed="rId629"/>
                          <a:stretch>
                            <a:fillRect/>
                          </a:stretch>
                        </pic:blipFill>
                        <pic:spPr>
                          <a:xfrm>
                            <a:off x="0" y="0"/>
                            <a:ext cx="247650" cy="266700"/>
                          </a:xfrm>
                          <a:prstGeom prst="rect">
                            <a:avLst/>
                          </a:prstGeom>
                        </pic:spPr>
                      </pic:pic>
                    </a:graphicData>
                  </a:graphic>
                </wp:inline>
              </w:drawing>
            </w:r>
            <w:r>
              <w:t xml:space="preserve"> to draw areas to filter the target. </w:t>
            </w:r>
          </w:p>
          <w:p w14:paraId="599C38F6" w14:textId="77777777" w:rsidR="00A2620F" w:rsidRDefault="00E30764">
            <w:pPr>
              <w:spacing w:after="0" w:line="259" w:lineRule="auto"/>
              <w:ind w:left="1" w:firstLine="0"/>
            </w:pPr>
            <w:r>
              <w:rPr>
                <w:noProof/>
              </w:rPr>
              <w:drawing>
                <wp:inline distT="0" distB="0" distL="0" distR="0" wp14:anchorId="730F525C" wp14:editId="2DD77820">
                  <wp:extent cx="600710" cy="161861"/>
                  <wp:effectExtent l="0" t="0" r="0" b="0"/>
                  <wp:docPr id="45744" name="Picture 45744"/>
                  <wp:cNvGraphicFramePr/>
                  <a:graphic xmlns:a="http://schemas.openxmlformats.org/drawingml/2006/main">
                    <a:graphicData uri="http://schemas.openxmlformats.org/drawingml/2006/picture">
                      <pic:pic xmlns:pic="http://schemas.openxmlformats.org/drawingml/2006/picture">
                        <pic:nvPicPr>
                          <pic:cNvPr id="45744" name="Picture 4574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9420D7B" w14:textId="77777777" w:rsidR="00A2620F" w:rsidRDefault="00E30764">
            <w:pPr>
              <w:spacing w:after="0" w:line="259" w:lineRule="auto"/>
              <w:ind w:left="2" w:right="56" w:firstLine="0"/>
              <w:jc w:val="both"/>
            </w:pPr>
            <w:r>
              <w:rPr>
                <w:shd w:val="clear" w:color="auto" w:fill="D9D9D9"/>
              </w:rPr>
              <w:t>You can configure two filtering targets (maximum size and minimum size). When the target that is crossing the tripwire is smaller than the minimum size or larger than the maximum size, no</w:t>
            </w:r>
            <w:r>
              <w:t xml:space="preserve"> </w:t>
            </w:r>
            <w:r>
              <w:rPr>
                <w:shd w:val="clear" w:color="auto" w:fill="D9D9D9"/>
              </w:rPr>
              <w:t>alarms will be activated. The maximum size should be larger than the minimum size.</w:t>
            </w:r>
            <w:r>
              <w:t xml:space="preserve"> </w:t>
            </w:r>
          </w:p>
        </w:tc>
      </w:tr>
      <w:tr w:rsidR="00A2620F" w14:paraId="740DB27A"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9241B01" w14:textId="77777777" w:rsidR="00A2620F" w:rsidRDefault="00E30764">
            <w:pPr>
              <w:spacing w:after="0" w:line="259" w:lineRule="auto"/>
              <w:ind w:left="0" w:firstLine="0"/>
            </w:pPr>
            <w:r>
              <w:t xml:space="preserve">Preset </w:t>
            </w:r>
          </w:p>
        </w:tc>
        <w:tc>
          <w:tcPr>
            <w:tcW w:w="6403" w:type="dxa"/>
            <w:tcBorders>
              <w:top w:val="single" w:sz="4" w:space="0" w:color="000000"/>
              <w:left w:val="single" w:sz="4" w:space="0" w:color="000000"/>
              <w:bottom w:val="single" w:sz="4" w:space="0" w:color="000000"/>
              <w:right w:val="single" w:sz="4" w:space="0" w:color="000000"/>
            </w:tcBorders>
          </w:tcPr>
          <w:p w14:paraId="692CBAF8" w14:textId="77777777" w:rsidR="00A2620F" w:rsidRDefault="00E30764">
            <w:pPr>
              <w:spacing w:after="0" w:line="259" w:lineRule="auto"/>
              <w:ind w:left="2" w:firstLine="0"/>
            </w:pPr>
            <w:r>
              <w:t xml:space="preserve">In the </w:t>
            </w:r>
            <w:r>
              <w:rPr>
                <w:b/>
              </w:rPr>
              <w:t>Preset</w:t>
            </w:r>
            <w:r>
              <w:t xml:space="preserve"> list, select the preset that you want to configure the rule for. </w:t>
            </w:r>
          </w:p>
        </w:tc>
      </w:tr>
    </w:tbl>
    <w:p w14:paraId="4C84F239" w14:textId="77777777" w:rsidR="00A2620F" w:rsidRDefault="00E30764">
      <w:pPr>
        <w:spacing w:after="199"/>
        <w:ind w:left="1704" w:right="895"/>
        <w:jc w:val="center"/>
      </w:pPr>
      <w:r>
        <w:t xml:space="preserve">Table 5-47  </w:t>
      </w:r>
    </w:p>
    <w:p w14:paraId="234D50F2" w14:textId="77777777" w:rsidR="00A2620F" w:rsidRDefault="00E30764">
      <w:pPr>
        <w:numPr>
          <w:ilvl w:val="1"/>
          <w:numId w:val="81"/>
        </w:numPr>
        <w:ind w:right="6" w:hanging="420"/>
      </w:pPr>
      <w:r>
        <w:t xml:space="preserve">Drag to draw an area. </w:t>
      </w:r>
    </w:p>
    <w:p w14:paraId="68271E64" w14:textId="77777777" w:rsidR="00A2620F" w:rsidRDefault="00E30764">
      <w:pPr>
        <w:numPr>
          <w:ilvl w:val="1"/>
          <w:numId w:val="81"/>
        </w:numPr>
        <w:spacing w:after="112"/>
        <w:ind w:right="6" w:hanging="420"/>
      </w:pPr>
      <w:r>
        <w:t xml:space="preserve">Click </w:t>
      </w:r>
      <w:r>
        <w:rPr>
          <w:b/>
        </w:rPr>
        <w:t>OK</w:t>
      </w:r>
      <w:r>
        <w:t xml:space="preserve"> to save the settings. </w:t>
      </w:r>
    </w:p>
    <w:p w14:paraId="3FC5D14C" w14:textId="77777777" w:rsidR="00A2620F" w:rsidRDefault="00E30764">
      <w:pPr>
        <w:spacing w:after="119"/>
        <w:ind w:left="382" w:right="402"/>
        <w:jc w:val="right"/>
      </w:pPr>
      <w:r>
        <w:rPr>
          <w:u w:val="single" w:color="000000"/>
        </w:rPr>
        <w:t>Step 3</w:t>
      </w:r>
      <w:r>
        <w:t xml:space="preserve"> Click </w:t>
      </w:r>
      <w:r>
        <w:rPr>
          <w:noProof/>
        </w:rPr>
        <w:drawing>
          <wp:inline distT="0" distB="0" distL="0" distR="0" wp14:anchorId="3E284243" wp14:editId="2982C7A1">
            <wp:extent cx="238125" cy="228600"/>
            <wp:effectExtent l="0" t="0" r="0" b="0"/>
            <wp:docPr id="45746" name="Picture 45746"/>
            <wp:cNvGraphicFramePr/>
            <a:graphic xmlns:a="http://schemas.openxmlformats.org/drawingml/2006/main">
              <a:graphicData uri="http://schemas.openxmlformats.org/drawingml/2006/picture">
                <pic:pic xmlns:pic="http://schemas.openxmlformats.org/drawingml/2006/picture">
                  <pic:nvPicPr>
                    <pic:cNvPr id="45746" name="Picture 45746"/>
                    <pic:cNvPicPr/>
                  </pic:nvPicPr>
                  <pic:blipFill>
                    <a:blip r:embed="rId362"/>
                    <a:stretch>
                      <a:fillRect/>
                    </a:stretch>
                  </pic:blipFill>
                  <pic:spPr>
                    <a:xfrm>
                      <a:off x="0" y="0"/>
                      <a:ext cx="238125" cy="228600"/>
                    </a:xfrm>
                    <a:prstGeom prst="rect">
                      <a:avLst/>
                    </a:prstGeom>
                  </pic:spPr>
                </pic:pic>
              </a:graphicData>
            </a:graphic>
          </wp:inline>
        </w:drawing>
      </w:r>
      <w:r>
        <w:t xml:space="preserve"> to set the actions to be triggered. For details, see "5.11.1.1 Configuring </w:t>
      </w:r>
    </w:p>
    <w:p w14:paraId="22FB2AD3" w14:textId="77777777" w:rsidR="00A2620F" w:rsidRDefault="00E30764">
      <w:pPr>
        <w:ind w:left="1599" w:right="6"/>
      </w:pPr>
      <w:r>
        <w:t xml:space="preserve">Tripwire Rules." </w:t>
      </w:r>
    </w:p>
    <w:p w14:paraId="18A6AECE" w14:textId="77777777" w:rsidR="00A2620F" w:rsidRDefault="00E30764">
      <w:pPr>
        <w:ind w:left="847" w:right="6"/>
      </w:pPr>
      <w:r>
        <w:rPr>
          <w:u w:val="single" w:color="000000"/>
        </w:rPr>
        <w:t>Step 4</w:t>
      </w:r>
      <w:r>
        <w:t xml:space="preserve"> Select the</w:t>
      </w:r>
      <w:r>
        <w:rPr>
          <w:b/>
        </w:rPr>
        <w:t xml:space="preserve"> Enable</w:t>
      </w:r>
      <w:r>
        <w:t xml:space="preserve"> check box, and then click </w:t>
      </w:r>
      <w:r>
        <w:rPr>
          <w:b/>
        </w:rPr>
        <w:t>Apply</w:t>
      </w:r>
      <w:r>
        <w:t xml:space="preserve">. </w:t>
      </w:r>
    </w:p>
    <w:p w14:paraId="4D8CD99F" w14:textId="77777777" w:rsidR="00A2620F" w:rsidRDefault="00E30764">
      <w:pPr>
        <w:spacing w:after="536"/>
        <w:ind w:left="1585" w:right="6"/>
      </w:pPr>
      <w:r>
        <w:lastRenderedPageBreak/>
        <w:t xml:space="preserve">The abandoned object detecting function is active.  </w:t>
      </w:r>
    </w:p>
    <w:p w14:paraId="2F8578DD" w14:textId="77777777" w:rsidR="00A2620F" w:rsidRDefault="00E30764">
      <w:pPr>
        <w:pStyle w:val="Heading4"/>
        <w:ind w:left="-5"/>
      </w:pPr>
      <w:r>
        <w:t xml:space="preserve">5.11.1.4 Configuring Missing Rules </w:t>
      </w:r>
    </w:p>
    <w:p w14:paraId="2E7A706E" w14:textId="77777777" w:rsidR="00A2620F" w:rsidRDefault="00E30764">
      <w:pPr>
        <w:ind w:left="847" w:right="6"/>
      </w:pPr>
      <w:r>
        <w:t xml:space="preserve">When the target is taken away from the defined detection area exceeds the set time, the system activates alarms. </w:t>
      </w:r>
    </w:p>
    <w:p w14:paraId="2A380401" w14:textId="77777777" w:rsidR="00A2620F" w:rsidRDefault="00E30764">
      <w:pPr>
        <w:spacing w:after="48"/>
        <w:ind w:left="382" w:right="402"/>
        <w:jc w:val="right"/>
      </w:pPr>
      <w:r>
        <w:rPr>
          <w:u w:val="single" w:color="000000"/>
        </w:rPr>
        <w:t>Step 1</w:t>
      </w:r>
      <w:r>
        <w:t xml:space="preserve"> On the rule line that you added, in the </w:t>
      </w:r>
      <w:r>
        <w:rPr>
          <w:b/>
        </w:rPr>
        <w:t>Type</w:t>
      </w:r>
      <w:r>
        <w:t xml:space="preserve"> list, select </w:t>
      </w:r>
      <w:r>
        <w:rPr>
          <w:b/>
        </w:rPr>
        <w:t>Missing</w:t>
      </w:r>
      <w:r>
        <w:t xml:space="preserve">. See Figure 5-145. </w:t>
      </w:r>
    </w:p>
    <w:p w14:paraId="41FE5E40" w14:textId="77777777" w:rsidR="00A2620F" w:rsidRDefault="00E30764">
      <w:pPr>
        <w:spacing w:after="64" w:line="259" w:lineRule="auto"/>
        <w:ind w:left="0" w:right="348" w:firstLine="0"/>
        <w:jc w:val="right"/>
      </w:pPr>
      <w:r>
        <w:rPr>
          <w:noProof/>
        </w:rPr>
        <w:drawing>
          <wp:inline distT="0" distB="0" distL="0" distR="0" wp14:anchorId="19312350" wp14:editId="0D2473E8">
            <wp:extent cx="5039741" cy="4031615"/>
            <wp:effectExtent l="0" t="0" r="0" b="0"/>
            <wp:docPr id="45807" name="Picture 45807"/>
            <wp:cNvGraphicFramePr/>
            <a:graphic xmlns:a="http://schemas.openxmlformats.org/drawingml/2006/main">
              <a:graphicData uri="http://schemas.openxmlformats.org/drawingml/2006/picture">
                <pic:pic xmlns:pic="http://schemas.openxmlformats.org/drawingml/2006/picture">
                  <pic:nvPicPr>
                    <pic:cNvPr id="45807" name="Picture 45807"/>
                    <pic:cNvPicPr/>
                  </pic:nvPicPr>
                  <pic:blipFill>
                    <a:blip r:embed="rId637"/>
                    <a:stretch>
                      <a:fillRect/>
                    </a:stretch>
                  </pic:blipFill>
                  <pic:spPr>
                    <a:xfrm>
                      <a:off x="0" y="0"/>
                      <a:ext cx="5039741" cy="4031615"/>
                    </a:xfrm>
                    <a:prstGeom prst="rect">
                      <a:avLst/>
                    </a:prstGeom>
                  </pic:spPr>
                </pic:pic>
              </a:graphicData>
            </a:graphic>
          </wp:inline>
        </w:drawing>
      </w:r>
      <w:r>
        <w:t xml:space="preserve"> </w:t>
      </w:r>
    </w:p>
    <w:p w14:paraId="56728674" w14:textId="77777777" w:rsidR="00A2620F" w:rsidRDefault="00E30764">
      <w:pPr>
        <w:spacing w:after="199"/>
        <w:ind w:left="1704" w:right="891"/>
        <w:jc w:val="center"/>
      </w:pPr>
      <w:r>
        <w:t xml:space="preserve">Figure 5-145  </w:t>
      </w:r>
    </w:p>
    <w:p w14:paraId="029CFBBE" w14:textId="77777777" w:rsidR="00A2620F" w:rsidRDefault="00E30764">
      <w:pPr>
        <w:ind w:left="847" w:right="6"/>
      </w:pPr>
      <w:r>
        <w:rPr>
          <w:u w:val="single" w:color="000000"/>
        </w:rPr>
        <w:t>Step 2</w:t>
      </w:r>
      <w:r>
        <w:t xml:space="preserve"> Draw an area.  </w:t>
      </w:r>
    </w:p>
    <w:p w14:paraId="5B725534" w14:textId="77777777" w:rsidR="00A2620F" w:rsidRDefault="00E30764">
      <w:pPr>
        <w:numPr>
          <w:ilvl w:val="0"/>
          <w:numId w:val="82"/>
        </w:numPr>
        <w:spacing w:after="95"/>
        <w:ind w:right="6" w:hanging="420"/>
      </w:pPr>
      <w:r>
        <w:t xml:space="preserve">In the </w:t>
      </w:r>
      <w:r>
        <w:rPr>
          <w:b/>
        </w:rPr>
        <w:t>Channel</w:t>
      </w:r>
      <w:r>
        <w:t xml:space="preserve"> list, select the channel that you want to configure the rules for. </w:t>
      </w:r>
    </w:p>
    <w:p w14:paraId="4C3B9A0A" w14:textId="77777777" w:rsidR="00A2620F" w:rsidRDefault="00E30764">
      <w:pPr>
        <w:numPr>
          <w:ilvl w:val="0"/>
          <w:numId w:val="82"/>
        </w:numPr>
        <w:spacing w:after="104"/>
        <w:ind w:right="6" w:hanging="420"/>
      </w:pPr>
      <w:r>
        <w:t xml:space="preserve">Click </w:t>
      </w:r>
      <w:r>
        <w:rPr>
          <w:noProof/>
        </w:rPr>
        <w:drawing>
          <wp:inline distT="0" distB="0" distL="0" distR="0" wp14:anchorId="4A7F3577" wp14:editId="0D32FA30">
            <wp:extent cx="266700" cy="247650"/>
            <wp:effectExtent l="0" t="0" r="0" b="0"/>
            <wp:docPr id="45809" name="Picture 45809"/>
            <wp:cNvGraphicFramePr/>
            <a:graphic xmlns:a="http://schemas.openxmlformats.org/drawingml/2006/main">
              <a:graphicData uri="http://schemas.openxmlformats.org/drawingml/2006/picture">
                <pic:pic xmlns:pic="http://schemas.openxmlformats.org/drawingml/2006/picture">
                  <pic:nvPicPr>
                    <pic:cNvPr id="45809" name="Picture 45809"/>
                    <pic:cNvPicPr/>
                  </pic:nvPicPr>
                  <pic:blipFill>
                    <a:blip r:embed="rId626"/>
                    <a:stretch>
                      <a:fillRect/>
                    </a:stretch>
                  </pic:blipFill>
                  <pic:spPr>
                    <a:xfrm>
                      <a:off x="0" y="0"/>
                      <a:ext cx="266700" cy="247650"/>
                    </a:xfrm>
                    <a:prstGeom prst="rect">
                      <a:avLst/>
                    </a:prstGeom>
                  </pic:spPr>
                </pic:pic>
              </a:graphicData>
            </a:graphic>
          </wp:inline>
        </w:drawing>
      </w:r>
      <w:r>
        <w:t xml:space="preserve">. </w:t>
      </w:r>
    </w:p>
    <w:p w14:paraId="25913C90" w14:textId="77777777" w:rsidR="00A2620F" w:rsidRDefault="00E30764">
      <w:pPr>
        <w:ind w:left="2019" w:right="6"/>
      </w:pPr>
      <w:r>
        <w:t xml:space="preserve">The monitoring screen to configure the missing rules is displayed. See Figure 5-146 for analog camera and the IP camera without preset, and see Figure 5-147 for IP camera with preset. </w:t>
      </w:r>
    </w:p>
    <w:p w14:paraId="4FCD2C5D" w14:textId="77777777" w:rsidR="00A2620F" w:rsidRDefault="00E30764">
      <w:pPr>
        <w:spacing w:after="74" w:line="259" w:lineRule="auto"/>
        <w:ind w:left="0" w:right="348" w:firstLine="0"/>
        <w:jc w:val="right"/>
      </w:pPr>
      <w:r>
        <w:rPr>
          <w:noProof/>
        </w:rPr>
        <w:lastRenderedPageBreak/>
        <w:drawing>
          <wp:inline distT="0" distB="0" distL="0" distR="0" wp14:anchorId="77B4C2C0" wp14:editId="6CA02C3E">
            <wp:extent cx="5039995" cy="4026535"/>
            <wp:effectExtent l="0" t="0" r="0" b="0"/>
            <wp:docPr id="45871" name="Picture 45871"/>
            <wp:cNvGraphicFramePr/>
            <a:graphic xmlns:a="http://schemas.openxmlformats.org/drawingml/2006/main">
              <a:graphicData uri="http://schemas.openxmlformats.org/drawingml/2006/picture">
                <pic:pic xmlns:pic="http://schemas.openxmlformats.org/drawingml/2006/picture">
                  <pic:nvPicPr>
                    <pic:cNvPr id="45871" name="Picture 45871"/>
                    <pic:cNvPicPr/>
                  </pic:nvPicPr>
                  <pic:blipFill>
                    <a:blip r:embed="rId638"/>
                    <a:stretch>
                      <a:fillRect/>
                    </a:stretch>
                  </pic:blipFill>
                  <pic:spPr>
                    <a:xfrm>
                      <a:off x="0" y="0"/>
                      <a:ext cx="5039995" cy="4026535"/>
                    </a:xfrm>
                    <a:prstGeom prst="rect">
                      <a:avLst/>
                    </a:prstGeom>
                  </pic:spPr>
                </pic:pic>
              </a:graphicData>
            </a:graphic>
          </wp:inline>
        </w:drawing>
      </w:r>
      <w:r>
        <w:t xml:space="preserve"> </w:t>
      </w:r>
    </w:p>
    <w:p w14:paraId="0D2BD3A4" w14:textId="77777777" w:rsidR="00A2620F" w:rsidRDefault="00E30764">
      <w:pPr>
        <w:spacing w:after="265"/>
        <w:ind w:left="1704" w:right="891"/>
        <w:jc w:val="center"/>
      </w:pPr>
      <w:r>
        <w:t xml:space="preserve">Figure 5-146  </w:t>
      </w:r>
    </w:p>
    <w:p w14:paraId="6562E49C" w14:textId="77777777" w:rsidR="00A2620F" w:rsidRDefault="00E30764">
      <w:pPr>
        <w:spacing w:after="74" w:line="259" w:lineRule="auto"/>
        <w:ind w:left="0" w:right="348" w:firstLine="0"/>
        <w:jc w:val="right"/>
      </w:pPr>
      <w:r>
        <w:rPr>
          <w:noProof/>
        </w:rPr>
        <w:drawing>
          <wp:inline distT="0" distB="0" distL="0" distR="0" wp14:anchorId="57CE4753" wp14:editId="1F931E49">
            <wp:extent cx="5039995" cy="4026535"/>
            <wp:effectExtent l="0" t="0" r="0" b="0"/>
            <wp:docPr id="45873" name="Picture 45873"/>
            <wp:cNvGraphicFramePr/>
            <a:graphic xmlns:a="http://schemas.openxmlformats.org/drawingml/2006/main">
              <a:graphicData uri="http://schemas.openxmlformats.org/drawingml/2006/picture">
                <pic:pic xmlns:pic="http://schemas.openxmlformats.org/drawingml/2006/picture">
                  <pic:nvPicPr>
                    <pic:cNvPr id="45873" name="Picture 45873"/>
                    <pic:cNvPicPr/>
                  </pic:nvPicPr>
                  <pic:blipFill>
                    <a:blip r:embed="rId639"/>
                    <a:stretch>
                      <a:fillRect/>
                    </a:stretch>
                  </pic:blipFill>
                  <pic:spPr>
                    <a:xfrm>
                      <a:off x="0" y="0"/>
                      <a:ext cx="5039995" cy="4026535"/>
                    </a:xfrm>
                    <a:prstGeom prst="rect">
                      <a:avLst/>
                    </a:prstGeom>
                  </pic:spPr>
                </pic:pic>
              </a:graphicData>
            </a:graphic>
          </wp:inline>
        </w:drawing>
      </w:r>
      <w:r>
        <w:t xml:space="preserve"> </w:t>
      </w:r>
    </w:p>
    <w:p w14:paraId="1DE9310E" w14:textId="77777777" w:rsidR="00A2620F" w:rsidRDefault="00E30764">
      <w:pPr>
        <w:spacing w:after="199"/>
        <w:ind w:left="1704" w:right="891"/>
        <w:jc w:val="center"/>
      </w:pPr>
      <w:r>
        <w:t xml:space="preserve">Figure 5-147  </w:t>
      </w:r>
    </w:p>
    <w:p w14:paraId="160BADA5" w14:textId="77777777" w:rsidR="00A2620F" w:rsidRDefault="00E30764">
      <w:pPr>
        <w:numPr>
          <w:ilvl w:val="0"/>
          <w:numId w:val="82"/>
        </w:numPr>
        <w:spacing w:after="0"/>
        <w:ind w:right="6" w:hanging="420"/>
      </w:pPr>
      <w:r>
        <w:t xml:space="preserve">Configure the settings for the parameters of drawing rules. See Table 5-48. </w:t>
      </w: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19F3B1C2"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9115853"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97649A3" w14:textId="77777777" w:rsidR="00A2620F" w:rsidRDefault="00E30764">
            <w:pPr>
              <w:spacing w:after="0" w:line="259" w:lineRule="auto"/>
              <w:ind w:left="2" w:firstLine="0"/>
            </w:pPr>
            <w:r>
              <w:rPr>
                <w:b/>
              </w:rPr>
              <w:t xml:space="preserve">Description </w:t>
            </w:r>
          </w:p>
        </w:tc>
      </w:tr>
      <w:tr w:rsidR="00A2620F" w14:paraId="214330B4"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4F71427"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5CCEA3F" w14:textId="77777777" w:rsidR="00A2620F" w:rsidRDefault="00E30764">
            <w:pPr>
              <w:spacing w:after="0" w:line="259" w:lineRule="auto"/>
              <w:ind w:left="2" w:firstLine="0"/>
            </w:pPr>
            <w:r>
              <w:rPr>
                <w:b/>
              </w:rPr>
              <w:t xml:space="preserve">Description </w:t>
            </w:r>
          </w:p>
        </w:tc>
      </w:tr>
      <w:tr w:rsidR="00A2620F" w14:paraId="343FDF66"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29B03D9D" w14:textId="77777777" w:rsidR="00A2620F" w:rsidRDefault="00E30764">
            <w:pPr>
              <w:spacing w:after="0" w:line="259" w:lineRule="auto"/>
              <w:ind w:left="0" w:firstLine="0"/>
            </w:pPr>
            <w:r>
              <w:lastRenderedPageBreak/>
              <w:t xml:space="preserve">Name </w:t>
            </w:r>
          </w:p>
        </w:tc>
        <w:tc>
          <w:tcPr>
            <w:tcW w:w="6403" w:type="dxa"/>
            <w:tcBorders>
              <w:top w:val="single" w:sz="4" w:space="0" w:color="000000"/>
              <w:left w:val="single" w:sz="4" w:space="0" w:color="000000"/>
              <w:bottom w:val="single" w:sz="4" w:space="0" w:color="000000"/>
              <w:right w:val="single" w:sz="4" w:space="0" w:color="000000"/>
            </w:tcBorders>
          </w:tcPr>
          <w:p w14:paraId="693869CD" w14:textId="77777777" w:rsidR="00A2620F" w:rsidRDefault="00E30764">
            <w:pPr>
              <w:spacing w:after="0" w:line="259" w:lineRule="auto"/>
              <w:ind w:left="2" w:firstLine="0"/>
            </w:pPr>
            <w:r>
              <w:t xml:space="preserve">Enter the customized rule name. </w:t>
            </w:r>
          </w:p>
        </w:tc>
      </w:tr>
      <w:tr w:rsidR="00A2620F" w14:paraId="5E0DECA4"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116A248C"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3008D631" w14:textId="77777777" w:rsidR="00A2620F" w:rsidRDefault="00E30764">
            <w:pPr>
              <w:spacing w:after="0" w:line="259" w:lineRule="auto"/>
              <w:ind w:left="2" w:firstLine="0"/>
            </w:pPr>
            <w:r>
              <w:t xml:space="preserve">Configure the minimum time period for activating alarms by detecting the missing objects. </w:t>
            </w:r>
          </w:p>
        </w:tc>
      </w:tr>
      <w:tr w:rsidR="00A2620F" w14:paraId="61BCCB93" w14:textId="77777777">
        <w:trPr>
          <w:trHeight w:val="2508"/>
        </w:trPr>
        <w:tc>
          <w:tcPr>
            <w:tcW w:w="2153" w:type="dxa"/>
            <w:tcBorders>
              <w:top w:val="single" w:sz="4" w:space="0" w:color="000000"/>
              <w:left w:val="single" w:sz="4" w:space="0" w:color="000000"/>
              <w:bottom w:val="single" w:sz="4" w:space="0" w:color="000000"/>
              <w:right w:val="single" w:sz="4" w:space="0" w:color="000000"/>
            </w:tcBorders>
            <w:vAlign w:val="center"/>
          </w:tcPr>
          <w:p w14:paraId="573C3D6C" w14:textId="77777777" w:rsidR="00A2620F" w:rsidRDefault="00E30764">
            <w:pPr>
              <w:spacing w:after="0" w:line="259" w:lineRule="auto"/>
              <w:ind w:left="0" w:firstLine="0"/>
            </w:pPr>
            <w:r>
              <w:t xml:space="preserve">Filtering Target </w:t>
            </w:r>
          </w:p>
        </w:tc>
        <w:tc>
          <w:tcPr>
            <w:tcW w:w="6403" w:type="dxa"/>
            <w:tcBorders>
              <w:top w:val="single" w:sz="4" w:space="0" w:color="000000"/>
              <w:left w:val="single" w:sz="4" w:space="0" w:color="000000"/>
              <w:bottom w:val="single" w:sz="4" w:space="0" w:color="000000"/>
              <w:right w:val="single" w:sz="4" w:space="0" w:color="000000"/>
            </w:tcBorders>
            <w:vAlign w:val="bottom"/>
          </w:tcPr>
          <w:p w14:paraId="3D0D3D03" w14:textId="77777777" w:rsidR="00A2620F" w:rsidRDefault="00E30764">
            <w:pPr>
              <w:tabs>
                <w:tab w:val="center" w:pos="2291"/>
              </w:tabs>
              <w:spacing w:after="90" w:line="259" w:lineRule="auto"/>
              <w:ind w:left="0" w:firstLine="0"/>
            </w:pPr>
            <w:r>
              <w:t xml:space="preserve">Click </w:t>
            </w:r>
            <w:r>
              <w:tab/>
            </w:r>
            <w:r>
              <w:rPr>
                <w:noProof/>
              </w:rPr>
              <w:drawing>
                <wp:inline distT="0" distB="0" distL="0" distR="0" wp14:anchorId="69FD95E8" wp14:editId="406CD8BF">
                  <wp:extent cx="247650" cy="266700"/>
                  <wp:effectExtent l="0" t="0" r="0" b="0"/>
                  <wp:docPr id="46106" name="Picture 46106"/>
                  <wp:cNvGraphicFramePr/>
                  <a:graphic xmlns:a="http://schemas.openxmlformats.org/drawingml/2006/main">
                    <a:graphicData uri="http://schemas.openxmlformats.org/drawingml/2006/picture">
                      <pic:pic xmlns:pic="http://schemas.openxmlformats.org/drawingml/2006/picture">
                        <pic:nvPicPr>
                          <pic:cNvPr id="46106" name="Picture 46106"/>
                          <pic:cNvPicPr/>
                        </pic:nvPicPr>
                        <pic:blipFill>
                          <a:blip r:embed="rId629"/>
                          <a:stretch>
                            <a:fillRect/>
                          </a:stretch>
                        </pic:blipFill>
                        <pic:spPr>
                          <a:xfrm>
                            <a:off x="0" y="0"/>
                            <a:ext cx="247650" cy="266700"/>
                          </a:xfrm>
                          <a:prstGeom prst="rect">
                            <a:avLst/>
                          </a:prstGeom>
                        </pic:spPr>
                      </pic:pic>
                    </a:graphicData>
                  </a:graphic>
                </wp:inline>
              </w:drawing>
            </w:r>
            <w:r>
              <w:t xml:space="preserve"> to draw areas to filter the target. </w:t>
            </w:r>
          </w:p>
          <w:p w14:paraId="3FEA81B1" w14:textId="77777777" w:rsidR="00A2620F" w:rsidRDefault="00E30764">
            <w:pPr>
              <w:spacing w:after="0" w:line="259" w:lineRule="auto"/>
              <w:ind w:left="1" w:firstLine="0"/>
            </w:pPr>
            <w:r>
              <w:rPr>
                <w:noProof/>
              </w:rPr>
              <w:drawing>
                <wp:inline distT="0" distB="0" distL="0" distR="0" wp14:anchorId="2AC3EDB5" wp14:editId="3982F5D2">
                  <wp:extent cx="600710" cy="161861"/>
                  <wp:effectExtent l="0" t="0" r="0" b="0"/>
                  <wp:docPr id="46108" name="Picture 46108"/>
                  <wp:cNvGraphicFramePr/>
                  <a:graphic xmlns:a="http://schemas.openxmlformats.org/drawingml/2006/main">
                    <a:graphicData uri="http://schemas.openxmlformats.org/drawingml/2006/picture">
                      <pic:pic xmlns:pic="http://schemas.openxmlformats.org/drawingml/2006/picture">
                        <pic:nvPicPr>
                          <pic:cNvPr id="46108" name="Picture 4610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27E48D5" w14:textId="77777777" w:rsidR="00A2620F" w:rsidRDefault="00E30764">
            <w:pPr>
              <w:spacing w:after="0" w:line="259" w:lineRule="auto"/>
              <w:ind w:left="2" w:right="56" w:firstLine="0"/>
              <w:jc w:val="both"/>
            </w:pPr>
            <w:r>
              <w:rPr>
                <w:shd w:val="clear" w:color="auto" w:fill="D9D9D9"/>
              </w:rPr>
              <w:t>You can configure two filtering targets (maximum size and minimum size). When the target that is crossing the tripwire is smaller than the minimum size or larger than the maximum size, no</w:t>
            </w:r>
            <w:r>
              <w:t xml:space="preserve"> </w:t>
            </w:r>
            <w:r>
              <w:rPr>
                <w:shd w:val="clear" w:color="auto" w:fill="D9D9D9"/>
              </w:rPr>
              <w:t>alarms will be activated. The maximum size should be larger than the minimum size.</w:t>
            </w:r>
            <w:r>
              <w:t xml:space="preserve"> </w:t>
            </w:r>
          </w:p>
        </w:tc>
      </w:tr>
      <w:tr w:rsidR="00A2620F" w14:paraId="3480F2A7"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2DAA916" w14:textId="77777777" w:rsidR="00A2620F" w:rsidRDefault="00E30764">
            <w:pPr>
              <w:spacing w:after="0" w:line="259" w:lineRule="auto"/>
              <w:ind w:left="0" w:firstLine="0"/>
            </w:pPr>
            <w:r>
              <w:t xml:space="preserve">Preset </w:t>
            </w:r>
          </w:p>
        </w:tc>
        <w:tc>
          <w:tcPr>
            <w:tcW w:w="6403" w:type="dxa"/>
            <w:tcBorders>
              <w:top w:val="single" w:sz="4" w:space="0" w:color="000000"/>
              <w:left w:val="single" w:sz="4" w:space="0" w:color="000000"/>
              <w:bottom w:val="single" w:sz="4" w:space="0" w:color="000000"/>
              <w:right w:val="single" w:sz="4" w:space="0" w:color="000000"/>
            </w:tcBorders>
          </w:tcPr>
          <w:p w14:paraId="39956CEF" w14:textId="77777777" w:rsidR="00A2620F" w:rsidRDefault="00E30764">
            <w:pPr>
              <w:spacing w:after="0" w:line="259" w:lineRule="auto"/>
              <w:ind w:left="2" w:firstLine="0"/>
            </w:pPr>
            <w:r>
              <w:t xml:space="preserve">In the </w:t>
            </w:r>
            <w:r>
              <w:rPr>
                <w:b/>
              </w:rPr>
              <w:t>Preset</w:t>
            </w:r>
            <w:r>
              <w:t xml:space="preserve"> list, select the preset that you want to configure the rule for. </w:t>
            </w:r>
          </w:p>
        </w:tc>
      </w:tr>
    </w:tbl>
    <w:p w14:paraId="51E9C4BD" w14:textId="77777777" w:rsidR="00A2620F" w:rsidRDefault="00E30764">
      <w:pPr>
        <w:spacing w:after="199"/>
        <w:ind w:left="1704" w:right="895"/>
        <w:jc w:val="center"/>
      </w:pPr>
      <w:r>
        <w:t xml:space="preserve">Table 5-48  </w:t>
      </w:r>
    </w:p>
    <w:p w14:paraId="102D58DC" w14:textId="77777777" w:rsidR="00A2620F" w:rsidRDefault="00E30764">
      <w:pPr>
        <w:numPr>
          <w:ilvl w:val="0"/>
          <w:numId w:val="82"/>
        </w:numPr>
        <w:ind w:right="6" w:hanging="420"/>
      </w:pPr>
      <w:r>
        <w:t xml:space="preserve">Drag to draw an area. </w:t>
      </w:r>
    </w:p>
    <w:p w14:paraId="36B6AD5D" w14:textId="77777777" w:rsidR="00A2620F" w:rsidRDefault="00E30764">
      <w:pPr>
        <w:numPr>
          <w:ilvl w:val="0"/>
          <w:numId w:val="82"/>
        </w:numPr>
        <w:spacing w:after="112"/>
        <w:ind w:right="6" w:hanging="420"/>
      </w:pPr>
      <w:r>
        <w:t xml:space="preserve">Click </w:t>
      </w:r>
      <w:r>
        <w:rPr>
          <w:b/>
        </w:rPr>
        <w:t>OK</w:t>
      </w:r>
      <w:r>
        <w:t xml:space="preserve"> to save the settings. </w:t>
      </w:r>
    </w:p>
    <w:p w14:paraId="1925A087" w14:textId="77777777" w:rsidR="00A2620F" w:rsidRDefault="00E30764">
      <w:pPr>
        <w:spacing w:after="119"/>
        <w:ind w:left="847" w:right="6"/>
      </w:pPr>
      <w:r>
        <w:rPr>
          <w:u w:val="single" w:color="000000"/>
        </w:rPr>
        <w:t>Step 3</w:t>
      </w:r>
      <w:r>
        <w:t xml:space="preserve"> Click </w:t>
      </w:r>
      <w:r>
        <w:rPr>
          <w:noProof/>
        </w:rPr>
        <w:drawing>
          <wp:inline distT="0" distB="0" distL="0" distR="0" wp14:anchorId="701D548D" wp14:editId="30418834">
            <wp:extent cx="238125" cy="228600"/>
            <wp:effectExtent l="0" t="0" r="0" b="0"/>
            <wp:docPr id="46110" name="Picture 46110"/>
            <wp:cNvGraphicFramePr/>
            <a:graphic xmlns:a="http://schemas.openxmlformats.org/drawingml/2006/main">
              <a:graphicData uri="http://schemas.openxmlformats.org/drawingml/2006/picture">
                <pic:pic xmlns:pic="http://schemas.openxmlformats.org/drawingml/2006/picture">
                  <pic:nvPicPr>
                    <pic:cNvPr id="46110" name="Picture 46110"/>
                    <pic:cNvPicPr/>
                  </pic:nvPicPr>
                  <pic:blipFill>
                    <a:blip r:embed="rId362"/>
                    <a:stretch>
                      <a:fillRect/>
                    </a:stretch>
                  </pic:blipFill>
                  <pic:spPr>
                    <a:xfrm>
                      <a:off x="0" y="0"/>
                      <a:ext cx="238125" cy="228600"/>
                    </a:xfrm>
                    <a:prstGeom prst="rect">
                      <a:avLst/>
                    </a:prstGeom>
                  </pic:spPr>
                </pic:pic>
              </a:graphicData>
            </a:graphic>
          </wp:inline>
        </w:drawing>
      </w:r>
      <w:r>
        <w:t xml:space="preserve"> to set the actions to be triggered. For details, see "5.11.1.1 Configuring </w:t>
      </w:r>
    </w:p>
    <w:p w14:paraId="538C296B" w14:textId="77777777" w:rsidR="00A2620F" w:rsidRDefault="00E30764">
      <w:pPr>
        <w:ind w:left="1599" w:right="6"/>
      </w:pPr>
      <w:r>
        <w:t xml:space="preserve">Tripwire Rules." </w:t>
      </w:r>
    </w:p>
    <w:p w14:paraId="431DC78F" w14:textId="77777777" w:rsidR="00A2620F" w:rsidRDefault="00E30764">
      <w:pPr>
        <w:ind w:left="847" w:right="6"/>
      </w:pPr>
      <w:r>
        <w:rPr>
          <w:u w:val="single" w:color="000000"/>
        </w:rPr>
        <w:t>Step 4</w:t>
      </w:r>
      <w:r>
        <w:t xml:space="preserve"> Select the</w:t>
      </w:r>
      <w:r>
        <w:rPr>
          <w:b/>
        </w:rPr>
        <w:t xml:space="preserve"> Enable</w:t>
      </w:r>
      <w:r>
        <w:t xml:space="preserve"> check box, and then click </w:t>
      </w:r>
      <w:r>
        <w:rPr>
          <w:b/>
        </w:rPr>
        <w:t>Apply</w:t>
      </w:r>
      <w:r>
        <w:t xml:space="preserve">. </w:t>
      </w:r>
    </w:p>
    <w:p w14:paraId="687DA30C" w14:textId="77777777" w:rsidR="00A2620F" w:rsidRDefault="00E30764">
      <w:pPr>
        <w:spacing w:after="542"/>
        <w:ind w:left="1585" w:right="6"/>
      </w:pPr>
      <w:r>
        <w:t xml:space="preserve">The missing object detecting function is active. When the target is taken away from the defined area exceeds the set time, the system activates alarms. </w:t>
      </w:r>
    </w:p>
    <w:p w14:paraId="36E4E4FE" w14:textId="77777777" w:rsidR="00A2620F" w:rsidRDefault="00E30764">
      <w:pPr>
        <w:spacing w:after="185" w:line="264" w:lineRule="auto"/>
        <w:ind w:left="-5"/>
      </w:pPr>
      <w:r>
        <w:rPr>
          <w:sz w:val="32"/>
        </w:rPr>
        <w:t xml:space="preserve">5.11.2 Enabling the Intelligent Settings for IP Camera </w:t>
      </w:r>
    </w:p>
    <w:p w14:paraId="0631B1C1" w14:textId="77777777" w:rsidR="00A2620F" w:rsidRDefault="00E30764">
      <w:pPr>
        <w:spacing w:after="0" w:line="259" w:lineRule="auto"/>
        <w:ind w:left="841" w:firstLine="0"/>
      </w:pPr>
      <w:r>
        <w:rPr>
          <w:noProof/>
        </w:rPr>
        <w:drawing>
          <wp:inline distT="0" distB="0" distL="0" distR="0" wp14:anchorId="5D130AC8" wp14:editId="3E9176F8">
            <wp:extent cx="600710" cy="161861"/>
            <wp:effectExtent l="0" t="0" r="0" b="0"/>
            <wp:docPr id="46112" name="Picture 46112"/>
            <wp:cNvGraphicFramePr/>
            <a:graphic xmlns:a="http://schemas.openxmlformats.org/drawingml/2006/main">
              <a:graphicData uri="http://schemas.openxmlformats.org/drawingml/2006/picture">
                <pic:pic xmlns:pic="http://schemas.openxmlformats.org/drawingml/2006/picture">
                  <pic:nvPicPr>
                    <pic:cNvPr id="46112" name="Picture 4611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B7CE58C" w14:textId="77777777" w:rsidR="00A2620F" w:rsidRDefault="00E30764">
      <w:pPr>
        <w:numPr>
          <w:ilvl w:val="0"/>
          <w:numId w:val="83"/>
        </w:numPr>
        <w:spacing w:after="5" w:line="308" w:lineRule="auto"/>
        <w:ind w:right="6" w:hanging="420"/>
      </w:pPr>
      <w:r>
        <w:rPr>
          <w:shd w:val="clear" w:color="auto" w:fill="D9D9D9"/>
        </w:rPr>
        <w:t>Not all IP cameras support this function.</w:t>
      </w:r>
      <w:r>
        <w:t xml:space="preserve"> </w:t>
      </w:r>
    </w:p>
    <w:p w14:paraId="417EFAAF" w14:textId="77777777" w:rsidR="00A2620F" w:rsidRDefault="00E30764">
      <w:pPr>
        <w:numPr>
          <w:ilvl w:val="0"/>
          <w:numId w:val="83"/>
        </w:numPr>
        <w:spacing w:after="67" w:line="308" w:lineRule="auto"/>
        <w:ind w:right="6" w:hanging="420"/>
      </w:pPr>
      <w:r>
        <w:rPr>
          <w:shd w:val="clear" w:color="auto" w:fill="D9D9D9"/>
        </w:rPr>
        <w:t>The interface might be different depending on the connected IP camera.</w:t>
      </w:r>
      <w:r>
        <w:t xml:space="preserve"> </w:t>
      </w:r>
    </w:p>
    <w:p w14:paraId="3F63E8B6" w14:textId="77777777" w:rsidR="00A2620F" w:rsidRDefault="00E30764">
      <w:pPr>
        <w:ind w:left="847" w:right="6"/>
      </w:pPr>
      <w:r>
        <w:t xml:space="preserve">After configuring the intelligent settings for IP cameras (refer to "5.11.1 Configuring Intelligent Settings"), you still need to enable to apply the configurations. For example, you have configured the intelligent settings for IP camera as displayed in Figure 5-148, and then click </w:t>
      </w:r>
      <w:r>
        <w:rPr>
          <w:b/>
        </w:rPr>
        <w:t>Apply</w:t>
      </w:r>
      <w:r>
        <w:t xml:space="preserve"> to save the settings. </w:t>
      </w:r>
    </w:p>
    <w:p w14:paraId="76E35F7C" w14:textId="77777777" w:rsidR="00A2620F" w:rsidRDefault="00E30764">
      <w:pPr>
        <w:spacing w:after="64" w:line="259" w:lineRule="auto"/>
        <w:ind w:left="0" w:right="348" w:firstLine="0"/>
        <w:jc w:val="right"/>
      </w:pPr>
      <w:r>
        <w:rPr>
          <w:noProof/>
        </w:rPr>
        <w:lastRenderedPageBreak/>
        <w:drawing>
          <wp:inline distT="0" distB="0" distL="0" distR="0" wp14:anchorId="6D8DD98A" wp14:editId="75DF6DFA">
            <wp:extent cx="5039741" cy="4031615"/>
            <wp:effectExtent l="0" t="0" r="0" b="0"/>
            <wp:docPr id="46177" name="Picture 46177"/>
            <wp:cNvGraphicFramePr/>
            <a:graphic xmlns:a="http://schemas.openxmlformats.org/drawingml/2006/main">
              <a:graphicData uri="http://schemas.openxmlformats.org/drawingml/2006/picture">
                <pic:pic xmlns:pic="http://schemas.openxmlformats.org/drawingml/2006/picture">
                  <pic:nvPicPr>
                    <pic:cNvPr id="46177" name="Picture 46177"/>
                    <pic:cNvPicPr/>
                  </pic:nvPicPr>
                  <pic:blipFill>
                    <a:blip r:embed="rId640"/>
                    <a:stretch>
                      <a:fillRect/>
                    </a:stretch>
                  </pic:blipFill>
                  <pic:spPr>
                    <a:xfrm>
                      <a:off x="0" y="0"/>
                      <a:ext cx="5039741" cy="4031615"/>
                    </a:xfrm>
                    <a:prstGeom prst="rect">
                      <a:avLst/>
                    </a:prstGeom>
                  </pic:spPr>
                </pic:pic>
              </a:graphicData>
            </a:graphic>
          </wp:inline>
        </w:drawing>
      </w:r>
      <w:r>
        <w:t xml:space="preserve"> </w:t>
      </w:r>
    </w:p>
    <w:p w14:paraId="0BD3224B" w14:textId="77777777" w:rsidR="00A2620F" w:rsidRDefault="00E30764">
      <w:pPr>
        <w:spacing w:after="199"/>
        <w:ind w:left="1704" w:right="891"/>
        <w:jc w:val="center"/>
      </w:pPr>
      <w:r>
        <w:t xml:space="preserve">Figure 5-148  </w:t>
      </w:r>
    </w:p>
    <w:p w14:paraId="3DD74FAB" w14:textId="77777777" w:rsidR="00A2620F" w:rsidRDefault="00E30764">
      <w:pPr>
        <w:spacing w:after="42"/>
        <w:ind w:left="847"/>
      </w:pPr>
      <w:r>
        <w:rPr>
          <w:u w:val="single" w:color="000000"/>
        </w:rPr>
        <w:t>Step 1</w:t>
      </w:r>
      <w:r>
        <w:t xml:space="preserve"> Click </w:t>
      </w:r>
      <w:r>
        <w:rPr>
          <w:b/>
        </w:rPr>
        <w:t>SMART PLAN</w:t>
      </w:r>
      <w:r>
        <w:t xml:space="preserve">. </w:t>
      </w:r>
    </w:p>
    <w:p w14:paraId="08182459" w14:textId="77777777" w:rsidR="00A2620F" w:rsidRDefault="00E30764">
      <w:pPr>
        <w:ind w:left="1585" w:right="6"/>
      </w:pPr>
      <w:r>
        <w:t xml:space="preserve">The </w:t>
      </w:r>
      <w:r>
        <w:rPr>
          <w:b/>
        </w:rPr>
        <w:t xml:space="preserve">SMART PLAN </w:t>
      </w:r>
      <w:r>
        <w:t xml:space="preserve">interface is displayed. </w:t>
      </w:r>
    </w:p>
    <w:p w14:paraId="213719EA" w14:textId="77777777" w:rsidR="00A2620F" w:rsidRDefault="00E30764">
      <w:pPr>
        <w:ind w:left="1593" w:right="6" w:hanging="756"/>
      </w:pPr>
      <w:r>
        <w:rPr>
          <w:u w:val="single" w:color="000000"/>
        </w:rPr>
        <w:t>Step 2</w:t>
      </w:r>
      <w:r>
        <w:t xml:space="preserve"> In the </w:t>
      </w:r>
      <w:r>
        <w:rPr>
          <w:b/>
        </w:rPr>
        <w:t>Channel</w:t>
      </w:r>
      <w:r>
        <w:t xml:space="preserve"> list, select the IP camera channel that you have configured the intelligent settings. </w:t>
      </w:r>
    </w:p>
    <w:p w14:paraId="59E9E698" w14:textId="77777777" w:rsidR="00A2620F" w:rsidRDefault="00E30764">
      <w:pPr>
        <w:numPr>
          <w:ilvl w:val="0"/>
          <w:numId w:val="83"/>
        </w:numPr>
        <w:ind w:right="6" w:hanging="420"/>
      </w:pPr>
      <w:r>
        <w:t xml:space="preserve">For the IP camera with preset, see Figure 5-149. </w:t>
      </w:r>
    </w:p>
    <w:p w14:paraId="7D404515" w14:textId="77777777" w:rsidR="00A2620F" w:rsidRDefault="00E30764">
      <w:pPr>
        <w:spacing w:after="57" w:line="259" w:lineRule="auto"/>
        <w:ind w:left="1589" w:firstLine="0"/>
      </w:pPr>
      <w:r>
        <w:rPr>
          <w:noProof/>
        </w:rPr>
        <w:drawing>
          <wp:inline distT="0" distB="0" distL="0" distR="0" wp14:anchorId="178B10ED" wp14:editId="4D150660">
            <wp:extent cx="600710" cy="161861"/>
            <wp:effectExtent l="0" t="0" r="0" b="0"/>
            <wp:docPr id="46179" name="Picture 46179"/>
            <wp:cNvGraphicFramePr/>
            <a:graphic xmlns:a="http://schemas.openxmlformats.org/drawingml/2006/main">
              <a:graphicData uri="http://schemas.openxmlformats.org/drawingml/2006/picture">
                <pic:pic xmlns:pic="http://schemas.openxmlformats.org/drawingml/2006/picture">
                  <pic:nvPicPr>
                    <pic:cNvPr id="46179" name="Picture 4617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5A73E1A" w14:textId="77777777" w:rsidR="00A2620F" w:rsidRDefault="00E30764">
      <w:pPr>
        <w:spacing w:after="5" w:line="308" w:lineRule="auto"/>
        <w:ind w:left="1592" w:hanging="3"/>
      </w:pPr>
      <w:r>
        <w:rPr>
          <w:shd w:val="clear" w:color="auto" w:fill="D9D9D9"/>
        </w:rPr>
        <w:t>The IP camera with preset means the speed dome. The displayed preset information has been configured before on the speed dome from front-end intelligence settings.</w:t>
      </w:r>
      <w:r>
        <w:t xml:space="preserve"> </w:t>
      </w:r>
    </w:p>
    <w:p w14:paraId="1C062E82" w14:textId="77777777" w:rsidR="00A2620F" w:rsidRDefault="00E30764">
      <w:pPr>
        <w:spacing w:after="64" w:line="259" w:lineRule="auto"/>
        <w:ind w:left="0" w:right="348" w:firstLine="0"/>
        <w:jc w:val="right"/>
      </w:pPr>
      <w:r>
        <w:rPr>
          <w:noProof/>
        </w:rPr>
        <w:lastRenderedPageBreak/>
        <w:drawing>
          <wp:inline distT="0" distB="0" distL="0" distR="0" wp14:anchorId="3AA26625" wp14:editId="0335680C">
            <wp:extent cx="5039741" cy="4031615"/>
            <wp:effectExtent l="0" t="0" r="0" b="0"/>
            <wp:docPr id="46213" name="Picture 46213"/>
            <wp:cNvGraphicFramePr/>
            <a:graphic xmlns:a="http://schemas.openxmlformats.org/drawingml/2006/main">
              <a:graphicData uri="http://schemas.openxmlformats.org/drawingml/2006/picture">
                <pic:pic xmlns:pic="http://schemas.openxmlformats.org/drawingml/2006/picture">
                  <pic:nvPicPr>
                    <pic:cNvPr id="46213" name="Picture 46213"/>
                    <pic:cNvPicPr/>
                  </pic:nvPicPr>
                  <pic:blipFill>
                    <a:blip r:embed="rId641"/>
                    <a:stretch>
                      <a:fillRect/>
                    </a:stretch>
                  </pic:blipFill>
                  <pic:spPr>
                    <a:xfrm>
                      <a:off x="0" y="0"/>
                      <a:ext cx="5039741" cy="4031615"/>
                    </a:xfrm>
                    <a:prstGeom prst="rect">
                      <a:avLst/>
                    </a:prstGeom>
                  </pic:spPr>
                </pic:pic>
              </a:graphicData>
            </a:graphic>
          </wp:inline>
        </w:drawing>
      </w:r>
      <w:r>
        <w:t xml:space="preserve"> </w:t>
      </w:r>
    </w:p>
    <w:p w14:paraId="3432FA82" w14:textId="77777777" w:rsidR="00A2620F" w:rsidRDefault="00E30764">
      <w:pPr>
        <w:spacing w:after="199"/>
        <w:ind w:left="1704" w:right="891"/>
        <w:jc w:val="center"/>
      </w:pPr>
      <w:r>
        <w:t xml:space="preserve">Figure 5-149  </w:t>
      </w:r>
    </w:p>
    <w:p w14:paraId="22C1196E" w14:textId="77777777" w:rsidR="00A2620F" w:rsidRDefault="00E30764">
      <w:pPr>
        <w:numPr>
          <w:ilvl w:val="0"/>
          <w:numId w:val="83"/>
        </w:numPr>
        <w:spacing w:after="100"/>
        <w:ind w:right="6" w:hanging="420"/>
      </w:pPr>
      <w:r>
        <w:t xml:space="preserve">For the IP camera without preset, see Figure 5-150. </w:t>
      </w:r>
    </w:p>
    <w:p w14:paraId="64F96062" w14:textId="77777777" w:rsidR="00A2620F" w:rsidRDefault="00E30764">
      <w:pPr>
        <w:spacing w:after="64" w:line="259" w:lineRule="auto"/>
        <w:ind w:left="0" w:right="348" w:firstLine="0"/>
        <w:jc w:val="right"/>
      </w:pPr>
      <w:r>
        <w:rPr>
          <w:noProof/>
        </w:rPr>
        <w:drawing>
          <wp:inline distT="0" distB="0" distL="0" distR="0" wp14:anchorId="32E5363A" wp14:editId="1E5E2CCF">
            <wp:extent cx="5039741" cy="4031615"/>
            <wp:effectExtent l="0" t="0" r="0" b="0"/>
            <wp:docPr id="46215" name="Picture 46215"/>
            <wp:cNvGraphicFramePr/>
            <a:graphic xmlns:a="http://schemas.openxmlformats.org/drawingml/2006/main">
              <a:graphicData uri="http://schemas.openxmlformats.org/drawingml/2006/picture">
                <pic:pic xmlns:pic="http://schemas.openxmlformats.org/drawingml/2006/picture">
                  <pic:nvPicPr>
                    <pic:cNvPr id="46215" name="Picture 46215"/>
                    <pic:cNvPicPr/>
                  </pic:nvPicPr>
                  <pic:blipFill>
                    <a:blip r:embed="rId642"/>
                    <a:stretch>
                      <a:fillRect/>
                    </a:stretch>
                  </pic:blipFill>
                  <pic:spPr>
                    <a:xfrm>
                      <a:off x="0" y="0"/>
                      <a:ext cx="5039741" cy="4031615"/>
                    </a:xfrm>
                    <a:prstGeom prst="rect">
                      <a:avLst/>
                    </a:prstGeom>
                  </pic:spPr>
                </pic:pic>
              </a:graphicData>
            </a:graphic>
          </wp:inline>
        </w:drawing>
      </w:r>
      <w:r>
        <w:t xml:space="preserve"> </w:t>
      </w:r>
    </w:p>
    <w:p w14:paraId="4DF37E1F" w14:textId="77777777" w:rsidR="00A2620F" w:rsidRDefault="00E30764">
      <w:pPr>
        <w:spacing w:after="199"/>
        <w:ind w:left="1704" w:right="891"/>
        <w:jc w:val="center"/>
      </w:pPr>
      <w:r>
        <w:t xml:space="preserve">Figure 5-150  </w:t>
      </w:r>
    </w:p>
    <w:p w14:paraId="113A4208" w14:textId="77777777" w:rsidR="00A2620F" w:rsidRDefault="00E30764">
      <w:pPr>
        <w:ind w:left="847" w:right="6"/>
      </w:pPr>
      <w:r>
        <w:rPr>
          <w:u w:val="single" w:color="000000"/>
        </w:rPr>
        <w:t>Step 3</w:t>
      </w:r>
      <w:r>
        <w:t xml:space="preserve"> Enable the IVS function. </w:t>
      </w:r>
    </w:p>
    <w:p w14:paraId="0303ED6C" w14:textId="77777777" w:rsidR="00A2620F" w:rsidRDefault="00A2620F">
      <w:pPr>
        <w:sectPr w:rsidR="00A2620F">
          <w:headerReference w:type="even" r:id="rId643"/>
          <w:headerReference w:type="default" r:id="rId644"/>
          <w:footerReference w:type="even" r:id="rId645"/>
          <w:footerReference w:type="default" r:id="rId646"/>
          <w:headerReference w:type="first" r:id="rId647"/>
          <w:footerReference w:type="first" r:id="rId648"/>
          <w:pgSz w:w="11906" w:h="16838"/>
          <w:pgMar w:top="858" w:right="1151" w:bottom="286" w:left="1133" w:header="720" w:footer="273" w:gutter="0"/>
          <w:cols w:space="720"/>
          <w:titlePg/>
        </w:sectPr>
      </w:pPr>
    </w:p>
    <w:p w14:paraId="48B80AC5" w14:textId="77777777" w:rsidR="00A2620F" w:rsidRDefault="00E30764">
      <w:pPr>
        <w:numPr>
          <w:ilvl w:val="0"/>
          <w:numId w:val="83"/>
        </w:numPr>
        <w:ind w:right="6" w:hanging="420"/>
      </w:pPr>
      <w:r>
        <w:lastRenderedPageBreak/>
        <w:t xml:space="preserve">For the IP camera with preset, do the following: 1) In the </w:t>
      </w:r>
      <w:r>
        <w:rPr>
          <w:b/>
        </w:rPr>
        <w:t>Preset</w:t>
      </w:r>
      <w:r>
        <w:t xml:space="preserve"> list, select </w:t>
      </w:r>
      <w:r>
        <w:rPr>
          <w:b/>
        </w:rPr>
        <w:t>1_Preset1</w:t>
      </w:r>
      <w:r>
        <w:t xml:space="preserve">. </w:t>
      </w:r>
    </w:p>
    <w:p w14:paraId="57820CCC" w14:textId="77777777" w:rsidR="00A2620F" w:rsidRDefault="00E30764">
      <w:pPr>
        <w:spacing w:after="60" w:line="259" w:lineRule="auto"/>
        <w:ind w:left="2006" w:firstLine="0"/>
      </w:pPr>
      <w:r>
        <w:rPr>
          <w:noProof/>
        </w:rPr>
        <w:drawing>
          <wp:inline distT="0" distB="0" distL="0" distR="0" wp14:anchorId="1DE9D499" wp14:editId="2E8DAB6E">
            <wp:extent cx="600710" cy="161862"/>
            <wp:effectExtent l="0" t="0" r="0" b="0"/>
            <wp:docPr id="46341" name="Picture 46341"/>
            <wp:cNvGraphicFramePr/>
            <a:graphic xmlns:a="http://schemas.openxmlformats.org/drawingml/2006/main">
              <a:graphicData uri="http://schemas.openxmlformats.org/drawingml/2006/picture">
                <pic:pic xmlns:pic="http://schemas.openxmlformats.org/drawingml/2006/picture">
                  <pic:nvPicPr>
                    <pic:cNvPr id="46341" name="Picture 46341"/>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3331C7CD" w14:textId="77777777" w:rsidR="00A2620F" w:rsidRDefault="00E30764">
      <w:pPr>
        <w:spacing w:after="3" w:line="308" w:lineRule="auto"/>
        <w:ind w:left="2004" w:right="-8" w:firstLine="0"/>
        <w:jc w:val="both"/>
      </w:pPr>
      <w:r>
        <w:rPr>
          <w:shd w:val="clear" w:color="auto" w:fill="D9D9D9"/>
        </w:rPr>
        <w:t xml:space="preserve">All the presets that the IP camera has are displayed in the </w:t>
      </w:r>
      <w:r>
        <w:rPr>
          <w:b/>
          <w:shd w:val="clear" w:color="auto" w:fill="D9D9D9"/>
        </w:rPr>
        <w:t xml:space="preserve">Preset </w:t>
      </w:r>
      <w:r>
        <w:rPr>
          <w:shd w:val="clear" w:color="auto" w:fill="D9D9D9"/>
        </w:rPr>
        <w:t>list, and you just</w:t>
      </w:r>
      <w:r>
        <w:t xml:space="preserve"> </w:t>
      </w:r>
      <w:r>
        <w:rPr>
          <w:shd w:val="clear" w:color="auto" w:fill="D9D9D9"/>
        </w:rPr>
        <w:t>need to select the preset that you have configured the intelligent settings as shown</w:t>
      </w:r>
      <w:r>
        <w:t xml:space="preserve"> </w:t>
      </w:r>
      <w:r>
        <w:rPr>
          <w:shd w:val="clear" w:color="auto" w:fill="D9D9D9"/>
        </w:rPr>
        <w:t>in Figure 5-148.</w:t>
      </w:r>
      <w:r>
        <w:t xml:space="preserve"> </w:t>
      </w:r>
    </w:p>
    <w:p w14:paraId="17CAC736" w14:textId="77777777" w:rsidR="00A2620F" w:rsidRDefault="00E30764">
      <w:pPr>
        <w:numPr>
          <w:ilvl w:val="1"/>
          <w:numId w:val="83"/>
        </w:numPr>
        <w:ind w:right="6" w:hanging="420"/>
      </w:pPr>
      <w:r>
        <w:t xml:space="preserve">Click </w:t>
      </w:r>
      <w:r>
        <w:rPr>
          <w:b/>
        </w:rPr>
        <w:t>Add</w:t>
      </w:r>
      <w:r>
        <w:t xml:space="preserve">. </w:t>
      </w:r>
    </w:p>
    <w:p w14:paraId="59491DE2" w14:textId="77777777" w:rsidR="00A2620F" w:rsidRDefault="00E30764">
      <w:pPr>
        <w:spacing w:after="93"/>
        <w:ind w:left="2019" w:right="6"/>
      </w:pPr>
      <w:r>
        <w:t xml:space="preserve">The selected preset is displayed in the table and the IVS button and Face Detect button are displayed. See Figure 5-151. </w:t>
      </w:r>
    </w:p>
    <w:p w14:paraId="650C5AF0" w14:textId="77777777" w:rsidR="00A2620F" w:rsidRDefault="00E30764">
      <w:pPr>
        <w:spacing w:after="64" w:line="259" w:lineRule="auto"/>
        <w:ind w:left="0" w:right="367" w:firstLine="0"/>
        <w:jc w:val="right"/>
      </w:pPr>
      <w:r>
        <w:rPr>
          <w:noProof/>
        </w:rPr>
        <w:drawing>
          <wp:inline distT="0" distB="0" distL="0" distR="0" wp14:anchorId="0BF65722" wp14:editId="0479615D">
            <wp:extent cx="5039741" cy="4031615"/>
            <wp:effectExtent l="0" t="0" r="0" b="0"/>
            <wp:docPr id="46343" name="Picture 46343"/>
            <wp:cNvGraphicFramePr/>
            <a:graphic xmlns:a="http://schemas.openxmlformats.org/drawingml/2006/main">
              <a:graphicData uri="http://schemas.openxmlformats.org/drawingml/2006/picture">
                <pic:pic xmlns:pic="http://schemas.openxmlformats.org/drawingml/2006/picture">
                  <pic:nvPicPr>
                    <pic:cNvPr id="46343" name="Picture 46343"/>
                    <pic:cNvPicPr/>
                  </pic:nvPicPr>
                  <pic:blipFill>
                    <a:blip r:embed="rId649"/>
                    <a:stretch>
                      <a:fillRect/>
                    </a:stretch>
                  </pic:blipFill>
                  <pic:spPr>
                    <a:xfrm>
                      <a:off x="0" y="0"/>
                      <a:ext cx="5039741" cy="4031615"/>
                    </a:xfrm>
                    <a:prstGeom prst="rect">
                      <a:avLst/>
                    </a:prstGeom>
                  </pic:spPr>
                </pic:pic>
              </a:graphicData>
            </a:graphic>
          </wp:inline>
        </w:drawing>
      </w:r>
      <w:r>
        <w:t xml:space="preserve"> </w:t>
      </w:r>
    </w:p>
    <w:p w14:paraId="2609A259" w14:textId="77777777" w:rsidR="00A2620F" w:rsidRDefault="00E30764">
      <w:pPr>
        <w:spacing w:after="199"/>
        <w:ind w:left="1704" w:right="910"/>
        <w:jc w:val="center"/>
      </w:pPr>
      <w:r>
        <w:t xml:space="preserve">Figure 5-151  </w:t>
      </w:r>
    </w:p>
    <w:p w14:paraId="5AA5FF28" w14:textId="77777777" w:rsidR="00A2620F" w:rsidRDefault="00E30764">
      <w:pPr>
        <w:numPr>
          <w:ilvl w:val="1"/>
          <w:numId w:val="83"/>
        </w:numPr>
        <w:ind w:right="6" w:hanging="420"/>
      </w:pPr>
      <w:r>
        <w:t xml:space="preserve">Select the line of </w:t>
      </w:r>
      <w:r>
        <w:rPr>
          <w:b/>
        </w:rPr>
        <w:t>1_Preset1</w:t>
      </w:r>
      <w:r>
        <w:t xml:space="preserve">. </w:t>
      </w:r>
    </w:p>
    <w:p w14:paraId="2D3A7EAB" w14:textId="77777777" w:rsidR="00A2620F" w:rsidRDefault="00E30764">
      <w:pPr>
        <w:numPr>
          <w:ilvl w:val="1"/>
          <w:numId w:val="83"/>
        </w:numPr>
        <w:ind w:right="6" w:hanging="420"/>
      </w:pPr>
      <w:r>
        <w:t xml:space="preserve">Click IVS button to enable the intelligent settings to preset 1. The buttons </w:t>
      </w:r>
      <w:proofErr w:type="gramStart"/>
      <w:r>
        <w:t>is</w:t>
      </w:r>
      <w:proofErr w:type="gramEnd"/>
      <w:r>
        <w:t xml:space="preserve"> displayed in blue. </w:t>
      </w:r>
    </w:p>
    <w:p w14:paraId="381A377E" w14:textId="77777777" w:rsidR="00A2620F" w:rsidRDefault="00E30764">
      <w:pPr>
        <w:numPr>
          <w:ilvl w:val="1"/>
          <w:numId w:val="83"/>
        </w:numPr>
        <w:ind w:right="6" w:hanging="420"/>
      </w:pPr>
      <w:r>
        <w:t xml:space="preserve">Click </w:t>
      </w:r>
      <w:r>
        <w:rPr>
          <w:b/>
        </w:rPr>
        <w:t>Apply</w:t>
      </w:r>
      <w:r>
        <w:t xml:space="preserve"> to complete the settings. </w:t>
      </w:r>
    </w:p>
    <w:p w14:paraId="60CFC0A7" w14:textId="77777777" w:rsidR="00A2620F" w:rsidRDefault="00E30764">
      <w:pPr>
        <w:numPr>
          <w:ilvl w:val="0"/>
          <w:numId w:val="83"/>
        </w:numPr>
        <w:spacing w:after="542"/>
        <w:ind w:right="6" w:hanging="420"/>
      </w:pPr>
      <w:r>
        <w:t xml:space="preserve">For the IP camera without preset, click the IVS button and then click </w:t>
      </w:r>
      <w:r>
        <w:rPr>
          <w:b/>
        </w:rPr>
        <w:t>Apply</w:t>
      </w:r>
      <w:r>
        <w:t xml:space="preserve"> to complete the settings. </w:t>
      </w:r>
    </w:p>
    <w:p w14:paraId="1D1EA561" w14:textId="77777777" w:rsidR="00A2620F" w:rsidRDefault="00E30764">
      <w:pPr>
        <w:spacing w:after="185" w:line="264" w:lineRule="auto"/>
        <w:ind w:left="-5"/>
      </w:pPr>
      <w:r>
        <w:rPr>
          <w:sz w:val="32"/>
        </w:rPr>
        <w:t xml:space="preserve">5.11.3 Using Smart Search </w:t>
      </w:r>
    </w:p>
    <w:p w14:paraId="3BBB447E" w14:textId="77777777" w:rsidR="00A2620F" w:rsidRDefault="00E30764">
      <w:pPr>
        <w:ind w:left="847" w:right="6"/>
      </w:pPr>
      <w:r>
        <w:t xml:space="preserve">You can search for the intelligent events and display in graph or list. </w:t>
      </w:r>
    </w:p>
    <w:p w14:paraId="1A3F6FD7" w14:textId="77777777" w:rsidR="00A2620F" w:rsidRDefault="00E30764">
      <w:pPr>
        <w:spacing w:after="42"/>
        <w:ind w:left="847"/>
      </w:pPr>
      <w:r>
        <w:rPr>
          <w:u w:val="single" w:color="000000"/>
        </w:rPr>
        <w:t>Step 1</w:t>
      </w:r>
      <w:r>
        <w:t xml:space="preserve"> Select </w:t>
      </w:r>
      <w:r>
        <w:rPr>
          <w:b/>
        </w:rPr>
        <w:t>Main Menu &gt; IVS &gt; SMART SEARCH</w:t>
      </w:r>
      <w:r>
        <w:t xml:space="preserve">. </w:t>
      </w:r>
    </w:p>
    <w:p w14:paraId="0EB24B53" w14:textId="77777777" w:rsidR="00A2620F" w:rsidRDefault="00E30764">
      <w:pPr>
        <w:spacing w:after="1672"/>
        <w:ind w:left="1599" w:right="6"/>
      </w:pPr>
      <w:r>
        <w:t>The</w:t>
      </w:r>
      <w:r>
        <w:rPr>
          <w:b/>
        </w:rPr>
        <w:t xml:space="preserve"> SMART SEARCH </w:t>
      </w:r>
      <w:r>
        <w:t xml:space="preserve">interface is displayed. See Figure 5-152. </w:t>
      </w:r>
    </w:p>
    <w:p w14:paraId="690055D0" w14:textId="77777777" w:rsidR="00A2620F" w:rsidRDefault="00E30764">
      <w:pPr>
        <w:spacing w:after="103" w:line="259" w:lineRule="auto"/>
        <w:ind w:left="10" w:right="632"/>
        <w:jc w:val="right"/>
      </w:pPr>
      <w:r>
        <w:rPr>
          <w:sz w:val="24"/>
        </w:rPr>
        <w:lastRenderedPageBreak/>
        <w:t>Local Configurations</w:t>
      </w:r>
    </w:p>
    <w:p w14:paraId="4CE90246" w14:textId="77777777" w:rsidR="00A2620F" w:rsidRDefault="00E30764">
      <w:pPr>
        <w:spacing w:after="64" w:line="259" w:lineRule="auto"/>
        <w:ind w:left="0" w:right="367" w:firstLine="0"/>
        <w:jc w:val="right"/>
      </w:pPr>
      <w:r>
        <w:rPr>
          <w:noProof/>
        </w:rPr>
        <w:drawing>
          <wp:inline distT="0" distB="0" distL="0" distR="0" wp14:anchorId="3F98CE21" wp14:editId="64289B4F">
            <wp:extent cx="5039741" cy="4031615"/>
            <wp:effectExtent l="0" t="0" r="0" b="0"/>
            <wp:docPr id="46432" name="Picture 46432"/>
            <wp:cNvGraphicFramePr/>
            <a:graphic xmlns:a="http://schemas.openxmlformats.org/drawingml/2006/main">
              <a:graphicData uri="http://schemas.openxmlformats.org/drawingml/2006/picture">
                <pic:pic xmlns:pic="http://schemas.openxmlformats.org/drawingml/2006/picture">
                  <pic:nvPicPr>
                    <pic:cNvPr id="46432" name="Picture 46432"/>
                    <pic:cNvPicPr/>
                  </pic:nvPicPr>
                  <pic:blipFill>
                    <a:blip r:embed="rId650"/>
                    <a:stretch>
                      <a:fillRect/>
                    </a:stretch>
                  </pic:blipFill>
                  <pic:spPr>
                    <a:xfrm>
                      <a:off x="0" y="0"/>
                      <a:ext cx="5039741" cy="4031615"/>
                    </a:xfrm>
                    <a:prstGeom prst="rect">
                      <a:avLst/>
                    </a:prstGeom>
                  </pic:spPr>
                </pic:pic>
              </a:graphicData>
            </a:graphic>
          </wp:inline>
        </w:drawing>
      </w:r>
      <w:r>
        <w:t xml:space="preserve"> </w:t>
      </w:r>
    </w:p>
    <w:p w14:paraId="22091EFC" w14:textId="77777777" w:rsidR="00A2620F" w:rsidRDefault="00E30764">
      <w:pPr>
        <w:spacing w:after="199"/>
        <w:ind w:left="1704" w:right="910"/>
        <w:jc w:val="center"/>
      </w:pPr>
      <w:r>
        <w:t xml:space="preserve">Figure 5-152  </w:t>
      </w:r>
    </w:p>
    <w:p w14:paraId="52F65E12" w14:textId="77777777" w:rsidR="00A2620F" w:rsidRDefault="00E30764">
      <w:pPr>
        <w:ind w:left="847" w:right="6"/>
      </w:pPr>
      <w:r>
        <w:rPr>
          <w:u w:val="single" w:color="000000"/>
        </w:rPr>
        <w:t>Step 2</w:t>
      </w:r>
      <w:r>
        <w:t xml:space="preserve"> In the </w:t>
      </w:r>
      <w:r>
        <w:rPr>
          <w:b/>
        </w:rPr>
        <w:t>Channel</w:t>
      </w:r>
      <w:r>
        <w:t xml:space="preserve"> list, select the channel that you want to search for the events. </w:t>
      </w:r>
    </w:p>
    <w:p w14:paraId="5083BF0A" w14:textId="77777777" w:rsidR="00A2620F" w:rsidRDefault="00E30764">
      <w:pPr>
        <w:ind w:left="847" w:right="6"/>
      </w:pPr>
      <w:r>
        <w:rPr>
          <w:u w:val="single" w:color="000000"/>
        </w:rPr>
        <w:t>Step 3</w:t>
      </w:r>
      <w:r>
        <w:t xml:space="preserve"> In the </w:t>
      </w:r>
      <w:r>
        <w:rPr>
          <w:b/>
        </w:rPr>
        <w:t>Type</w:t>
      </w:r>
      <w:r>
        <w:t xml:space="preserve"> list, select the event type that you want to search. </w:t>
      </w:r>
    </w:p>
    <w:p w14:paraId="6944CF0D" w14:textId="77777777" w:rsidR="00A2620F" w:rsidRDefault="00E30764">
      <w:pPr>
        <w:ind w:left="847" w:right="6"/>
      </w:pPr>
      <w:r>
        <w:rPr>
          <w:u w:val="single" w:color="000000"/>
        </w:rPr>
        <w:t>Step 4</w:t>
      </w:r>
      <w:r>
        <w:t xml:space="preserve"> In the </w:t>
      </w:r>
      <w:r>
        <w:rPr>
          <w:b/>
        </w:rPr>
        <w:t>Begin Time</w:t>
      </w:r>
      <w:r>
        <w:t xml:space="preserve"> box and </w:t>
      </w:r>
      <w:r>
        <w:rPr>
          <w:b/>
        </w:rPr>
        <w:t>End Time</w:t>
      </w:r>
      <w:r>
        <w:t xml:space="preserve"> box, enter the date and time. </w:t>
      </w:r>
    </w:p>
    <w:p w14:paraId="0FC81F8F" w14:textId="77777777" w:rsidR="00A2620F" w:rsidRDefault="00E30764">
      <w:pPr>
        <w:ind w:left="847" w:right="6"/>
      </w:pPr>
      <w:r>
        <w:rPr>
          <w:u w:val="single" w:color="000000"/>
        </w:rPr>
        <w:t>Step 5</w:t>
      </w:r>
      <w:r>
        <w:t xml:space="preserve"> Select the display mode of the search results by clicking </w:t>
      </w:r>
      <w:r>
        <w:rPr>
          <w:b/>
        </w:rPr>
        <w:t>Graph</w:t>
      </w:r>
      <w:r>
        <w:t xml:space="preserve"> or </w:t>
      </w:r>
      <w:r>
        <w:rPr>
          <w:b/>
        </w:rPr>
        <w:t>List</w:t>
      </w:r>
      <w:r>
        <w:t xml:space="preserve">. </w:t>
      </w:r>
    </w:p>
    <w:p w14:paraId="0B6F71C4" w14:textId="77777777" w:rsidR="00A2620F" w:rsidRDefault="00E30764">
      <w:pPr>
        <w:ind w:left="847" w:right="6"/>
      </w:pPr>
      <w:r>
        <w:rPr>
          <w:u w:val="single" w:color="000000"/>
        </w:rPr>
        <w:t>Step 6</w:t>
      </w:r>
      <w:r>
        <w:t xml:space="preserve"> Click </w:t>
      </w:r>
      <w:r>
        <w:rPr>
          <w:b/>
        </w:rPr>
        <w:t>Search</w:t>
      </w:r>
      <w:r>
        <w:t xml:space="preserve">. </w:t>
      </w:r>
    </w:p>
    <w:p w14:paraId="4D6C2440" w14:textId="77777777" w:rsidR="00A2620F" w:rsidRDefault="00E30764">
      <w:pPr>
        <w:ind w:left="1585" w:right="6"/>
      </w:pPr>
      <w:r>
        <w:t xml:space="preserve">The results that satisfy the searching conditions are displayed. See Figure 5-153 and Figure 5-154. </w:t>
      </w:r>
    </w:p>
    <w:p w14:paraId="48B77FFE" w14:textId="77777777" w:rsidR="00A2620F" w:rsidRDefault="00E30764">
      <w:pPr>
        <w:spacing w:after="64" w:line="259" w:lineRule="auto"/>
        <w:ind w:left="0" w:right="367" w:firstLine="0"/>
        <w:jc w:val="right"/>
      </w:pPr>
      <w:r>
        <w:rPr>
          <w:noProof/>
        </w:rPr>
        <w:lastRenderedPageBreak/>
        <w:drawing>
          <wp:inline distT="0" distB="0" distL="0" distR="0" wp14:anchorId="04DAFEF1" wp14:editId="607323D6">
            <wp:extent cx="5039741" cy="4031615"/>
            <wp:effectExtent l="0" t="0" r="0" b="0"/>
            <wp:docPr id="46462" name="Picture 46462"/>
            <wp:cNvGraphicFramePr/>
            <a:graphic xmlns:a="http://schemas.openxmlformats.org/drawingml/2006/main">
              <a:graphicData uri="http://schemas.openxmlformats.org/drawingml/2006/picture">
                <pic:pic xmlns:pic="http://schemas.openxmlformats.org/drawingml/2006/picture">
                  <pic:nvPicPr>
                    <pic:cNvPr id="46462" name="Picture 46462"/>
                    <pic:cNvPicPr/>
                  </pic:nvPicPr>
                  <pic:blipFill>
                    <a:blip r:embed="rId651"/>
                    <a:stretch>
                      <a:fillRect/>
                    </a:stretch>
                  </pic:blipFill>
                  <pic:spPr>
                    <a:xfrm>
                      <a:off x="0" y="0"/>
                      <a:ext cx="5039741" cy="4031615"/>
                    </a:xfrm>
                    <a:prstGeom prst="rect">
                      <a:avLst/>
                    </a:prstGeom>
                  </pic:spPr>
                </pic:pic>
              </a:graphicData>
            </a:graphic>
          </wp:inline>
        </w:drawing>
      </w:r>
      <w:r>
        <w:t xml:space="preserve"> </w:t>
      </w:r>
    </w:p>
    <w:p w14:paraId="42B61DD2" w14:textId="77777777" w:rsidR="00A2620F" w:rsidRDefault="00E30764">
      <w:pPr>
        <w:spacing w:after="255"/>
        <w:ind w:left="1704" w:right="910"/>
        <w:jc w:val="center"/>
      </w:pPr>
      <w:r>
        <w:t xml:space="preserve">Figure 5-153  </w:t>
      </w:r>
    </w:p>
    <w:p w14:paraId="5FA2E65E" w14:textId="77777777" w:rsidR="00A2620F" w:rsidRDefault="00E30764">
      <w:pPr>
        <w:spacing w:after="64" w:line="259" w:lineRule="auto"/>
        <w:ind w:left="0" w:right="367" w:firstLine="0"/>
        <w:jc w:val="right"/>
      </w:pPr>
      <w:r>
        <w:rPr>
          <w:noProof/>
        </w:rPr>
        <w:drawing>
          <wp:inline distT="0" distB="0" distL="0" distR="0" wp14:anchorId="3C32C31A" wp14:editId="027387AD">
            <wp:extent cx="5039741" cy="4031615"/>
            <wp:effectExtent l="0" t="0" r="0" b="0"/>
            <wp:docPr id="46464" name="Picture 46464"/>
            <wp:cNvGraphicFramePr/>
            <a:graphic xmlns:a="http://schemas.openxmlformats.org/drawingml/2006/main">
              <a:graphicData uri="http://schemas.openxmlformats.org/drawingml/2006/picture">
                <pic:pic xmlns:pic="http://schemas.openxmlformats.org/drawingml/2006/picture">
                  <pic:nvPicPr>
                    <pic:cNvPr id="46464" name="Picture 46464"/>
                    <pic:cNvPicPr/>
                  </pic:nvPicPr>
                  <pic:blipFill>
                    <a:blip r:embed="rId652"/>
                    <a:stretch>
                      <a:fillRect/>
                    </a:stretch>
                  </pic:blipFill>
                  <pic:spPr>
                    <a:xfrm>
                      <a:off x="0" y="0"/>
                      <a:ext cx="5039741" cy="4031615"/>
                    </a:xfrm>
                    <a:prstGeom prst="rect">
                      <a:avLst/>
                    </a:prstGeom>
                  </pic:spPr>
                </pic:pic>
              </a:graphicData>
            </a:graphic>
          </wp:inline>
        </w:drawing>
      </w:r>
      <w:r>
        <w:t xml:space="preserve"> </w:t>
      </w:r>
    </w:p>
    <w:p w14:paraId="076C7F44" w14:textId="77777777" w:rsidR="00A2620F" w:rsidRDefault="00E30764">
      <w:pPr>
        <w:spacing w:after="268"/>
        <w:ind w:left="1704" w:right="910"/>
        <w:jc w:val="center"/>
      </w:pPr>
      <w:r>
        <w:t xml:space="preserve">Figure 5-154  </w:t>
      </w:r>
    </w:p>
    <w:p w14:paraId="685B0262" w14:textId="77777777" w:rsidR="00A2620F" w:rsidRDefault="00E30764">
      <w:pPr>
        <w:ind w:left="847" w:right="6"/>
      </w:pPr>
      <w:r>
        <w:rPr>
          <w:u w:val="single" w:color="000000"/>
        </w:rPr>
        <w:t>Step 7</w:t>
      </w:r>
      <w:r>
        <w:t xml:space="preserve"> Double-click the video or click </w:t>
      </w:r>
      <w:r>
        <w:rPr>
          <w:noProof/>
        </w:rPr>
        <w:drawing>
          <wp:inline distT="0" distB="0" distL="0" distR="0" wp14:anchorId="2528B969" wp14:editId="265DC884">
            <wp:extent cx="228600" cy="219075"/>
            <wp:effectExtent l="0" t="0" r="0" b="0"/>
            <wp:docPr id="46466" name="Picture 46466"/>
            <wp:cNvGraphicFramePr/>
            <a:graphic xmlns:a="http://schemas.openxmlformats.org/drawingml/2006/main">
              <a:graphicData uri="http://schemas.openxmlformats.org/drawingml/2006/picture">
                <pic:pic xmlns:pic="http://schemas.openxmlformats.org/drawingml/2006/picture">
                  <pic:nvPicPr>
                    <pic:cNvPr id="46466" name="Picture 46466"/>
                    <pic:cNvPicPr/>
                  </pic:nvPicPr>
                  <pic:blipFill>
                    <a:blip r:embed="rId653"/>
                    <a:stretch>
                      <a:fillRect/>
                    </a:stretch>
                  </pic:blipFill>
                  <pic:spPr>
                    <a:xfrm>
                      <a:off x="0" y="0"/>
                      <a:ext cx="228600" cy="219075"/>
                    </a:xfrm>
                    <a:prstGeom prst="rect">
                      <a:avLst/>
                    </a:prstGeom>
                  </pic:spPr>
                </pic:pic>
              </a:graphicData>
            </a:graphic>
          </wp:inline>
        </w:drawing>
      </w:r>
      <w:r>
        <w:t xml:space="preserve">. </w:t>
      </w:r>
    </w:p>
    <w:p w14:paraId="067749AA" w14:textId="77777777" w:rsidR="00A2620F" w:rsidRDefault="00E30764">
      <w:pPr>
        <w:ind w:left="1585" w:right="6"/>
      </w:pPr>
      <w:r>
        <w:t xml:space="preserve">The video playback interface is displayed. See Figure 5-155. </w:t>
      </w:r>
    </w:p>
    <w:p w14:paraId="2951ACFE" w14:textId="77777777" w:rsidR="00A2620F" w:rsidRDefault="00E30764">
      <w:pPr>
        <w:spacing w:after="0" w:line="259" w:lineRule="auto"/>
        <w:ind w:left="0" w:right="939" w:firstLine="0"/>
        <w:jc w:val="right"/>
      </w:pPr>
      <w:r>
        <w:rPr>
          <w:noProof/>
        </w:rPr>
        <w:lastRenderedPageBreak/>
        <w:drawing>
          <wp:inline distT="0" distB="0" distL="0" distR="0" wp14:anchorId="76E2327D" wp14:editId="5EB7CAA3">
            <wp:extent cx="4319270" cy="3921760"/>
            <wp:effectExtent l="0" t="0" r="0" b="0"/>
            <wp:docPr id="46577" name="Picture 46577"/>
            <wp:cNvGraphicFramePr/>
            <a:graphic xmlns:a="http://schemas.openxmlformats.org/drawingml/2006/main">
              <a:graphicData uri="http://schemas.openxmlformats.org/drawingml/2006/picture">
                <pic:pic xmlns:pic="http://schemas.openxmlformats.org/drawingml/2006/picture">
                  <pic:nvPicPr>
                    <pic:cNvPr id="46577" name="Picture 46577"/>
                    <pic:cNvPicPr/>
                  </pic:nvPicPr>
                  <pic:blipFill>
                    <a:blip r:embed="rId654"/>
                    <a:stretch>
                      <a:fillRect/>
                    </a:stretch>
                  </pic:blipFill>
                  <pic:spPr>
                    <a:xfrm>
                      <a:off x="0" y="0"/>
                      <a:ext cx="4319270" cy="3921760"/>
                    </a:xfrm>
                    <a:prstGeom prst="rect">
                      <a:avLst/>
                    </a:prstGeom>
                  </pic:spPr>
                </pic:pic>
              </a:graphicData>
            </a:graphic>
          </wp:inline>
        </w:drawing>
      </w:r>
      <w:r>
        <w:t xml:space="preserve"> </w:t>
      </w:r>
    </w:p>
    <w:p w14:paraId="3D664286" w14:textId="77777777" w:rsidR="00A2620F" w:rsidRDefault="00E30764">
      <w:pPr>
        <w:spacing w:after="269"/>
        <w:ind w:left="1704" w:right="910"/>
        <w:jc w:val="center"/>
      </w:pPr>
      <w:r>
        <w:t xml:space="preserve">Figure 5-155  </w:t>
      </w:r>
    </w:p>
    <w:p w14:paraId="1712D5A4" w14:textId="77777777" w:rsidR="00A2620F" w:rsidRDefault="00E30764">
      <w:pPr>
        <w:spacing w:after="121"/>
        <w:ind w:left="847" w:right="6"/>
      </w:pPr>
      <w:r>
        <w:rPr>
          <w:u w:val="single" w:color="000000"/>
        </w:rPr>
        <w:t>Step 8</w:t>
      </w:r>
      <w:r>
        <w:t xml:space="preserve"> Click </w:t>
      </w:r>
      <w:r>
        <w:rPr>
          <w:noProof/>
        </w:rPr>
        <w:drawing>
          <wp:inline distT="0" distB="0" distL="0" distR="0" wp14:anchorId="4BE5B857" wp14:editId="46DDB560">
            <wp:extent cx="200025" cy="219075"/>
            <wp:effectExtent l="0" t="0" r="0" b="0"/>
            <wp:docPr id="46579" name="Picture 46579"/>
            <wp:cNvGraphicFramePr/>
            <a:graphic xmlns:a="http://schemas.openxmlformats.org/drawingml/2006/main">
              <a:graphicData uri="http://schemas.openxmlformats.org/drawingml/2006/picture">
                <pic:pic xmlns:pic="http://schemas.openxmlformats.org/drawingml/2006/picture">
                  <pic:nvPicPr>
                    <pic:cNvPr id="46579" name="Picture 46579"/>
                    <pic:cNvPicPr/>
                  </pic:nvPicPr>
                  <pic:blipFill>
                    <a:blip r:embed="rId655"/>
                    <a:stretch>
                      <a:fillRect/>
                    </a:stretch>
                  </pic:blipFill>
                  <pic:spPr>
                    <a:xfrm>
                      <a:off x="0" y="0"/>
                      <a:ext cx="200025" cy="219075"/>
                    </a:xfrm>
                    <a:prstGeom prst="rect">
                      <a:avLst/>
                    </a:prstGeom>
                  </pic:spPr>
                </pic:pic>
              </a:graphicData>
            </a:graphic>
          </wp:inline>
        </w:drawing>
      </w:r>
      <w:r>
        <w:t xml:space="preserve"> to play back the recorded video. </w:t>
      </w:r>
    </w:p>
    <w:p w14:paraId="489AA894" w14:textId="77777777" w:rsidR="00A2620F" w:rsidRDefault="00E30764">
      <w:pPr>
        <w:ind w:left="847" w:right="6"/>
      </w:pPr>
      <w:r>
        <w:rPr>
          <w:u w:val="single" w:color="000000"/>
        </w:rPr>
        <w:t>Step 9</w:t>
      </w:r>
      <w:r>
        <w:t xml:space="preserve"> Click </w:t>
      </w:r>
      <w:r>
        <w:rPr>
          <w:b/>
        </w:rPr>
        <w:t>Back</w:t>
      </w:r>
      <w:r>
        <w:t xml:space="preserve"> to stop the playback and return to the SMART SEARCH interface. </w:t>
      </w:r>
    </w:p>
    <w:p w14:paraId="704211DA" w14:textId="77777777" w:rsidR="00A2620F" w:rsidRDefault="00E30764">
      <w:pPr>
        <w:spacing w:after="0" w:line="259" w:lineRule="auto"/>
        <w:ind w:left="1576" w:firstLine="0"/>
      </w:pPr>
      <w:r>
        <w:rPr>
          <w:noProof/>
        </w:rPr>
        <w:drawing>
          <wp:inline distT="0" distB="0" distL="0" distR="0" wp14:anchorId="42840090" wp14:editId="5D16623D">
            <wp:extent cx="600710" cy="161861"/>
            <wp:effectExtent l="0" t="0" r="0" b="0"/>
            <wp:docPr id="46581" name="Picture 46581"/>
            <wp:cNvGraphicFramePr/>
            <a:graphic xmlns:a="http://schemas.openxmlformats.org/drawingml/2006/main">
              <a:graphicData uri="http://schemas.openxmlformats.org/drawingml/2006/picture">
                <pic:pic xmlns:pic="http://schemas.openxmlformats.org/drawingml/2006/picture">
                  <pic:nvPicPr>
                    <pic:cNvPr id="46581" name="Picture 4658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1B3BB1A" w14:textId="77777777" w:rsidR="00A2620F" w:rsidRDefault="00E30764">
      <w:pPr>
        <w:spacing w:after="939" w:line="308" w:lineRule="auto"/>
        <w:ind w:left="1592" w:hanging="3"/>
      </w:pPr>
      <w:r>
        <w:rPr>
          <w:shd w:val="clear" w:color="auto" w:fill="D9D9D9"/>
        </w:rPr>
        <w:t xml:space="preserve">Click </w:t>
      </w:r>
      <w:r>
        <w:rPr>
          <w:b/>
          <w:shd w:val="clear" w:color="auto" w:fill="D9D9D9"/>
        </w:rPr>
        <w:t>Export</w:t>
      </w:r>
      <w:r>
        <w:rPr>
          <w:shd w:val="clear" w:color="auto" w:fill="D9D9D9"/>
        </w:rPr>
        <w:t xml:space="preserve"> to export the recorded video files.</w:t>
      </w:r>
      <w:r>
        <w:t xml:space="preserve"> </w:t>
      </w:r>
    </w:p>
    <w:p w14:paraId="571DA54B" w14:textId="77777777" w:rsidR="00A2620F" w:rsidRDefault="00E30764">
      <w:pPr>
        <w:pStyle w:val="Heading3"/>
        <w:ind w:left="-5"/>
      </w:pPr>
      <w:r>
        <w:rPr>
          <w:b/>
          <w:sz w:val="44"/>
        </w:rPr>
        <w:t xml:space="preserve">5.12 </w:t>
      </w:r>
      <w:r>
        <w:t xml:space="preserve">Configuring Face Detection </w:t>
      </w:r>
    </w:p>
    <w:p w14:paraId="275B07B6" w14:textId="77777777" w:rsidR="00A2620F" w:rsidRDefault="00E30764">
      <w:pPr>
        <w:ind w:left="847" w:right="6"/>
      </w:pPr>
      <w:r>
        <w:t xml:space="preserve">You can configure the face detection settings and search the detected faces in the defined time period. </w:t>
      </w:r>
    </w:p>
    <w:p w14:paraId="6A43A64F" w14:textId="77777777" w:rsidR="00A2620F" w:rsidRDefault="00E30764">
      <w:pPr>
        <w:spacing w:after="0" w:line="259" w:lineRule="auto"/>
        <w:ind w:left="841" w:firstLine="0"/>
      </w:pPr>
      <w:r>
        <w:rPr>
          <w:noProof/>
        </w:rPr>
        <w:drawing>
          <wp:inline distT="0" distB="0" distL="0" distR="0" wp14:anchorId="3EC39467" wp14:editId="70210FE0">
            <wp:extent cx="600710" cy="161861"/>
            <wp:effectExtent l="0" t="0" r="0" b="0"/>
            <wp:docPr id="46583" name="Picture 46583"/>
            <wp:cNvGraphicFramePr/>
            <a:graphic xmlns:a="http://schemas.openxmlformats.org/drawingml/2006/main">
              <a:graphicData uri="http://schemas.openxmlformats.org/drawingml/2006/picture">
                <pic:pic xmlns:pic="http://schemas.openxmlformats.org/drawingml/2006/picture">
                  <pic:nvPicPr>
                    <pic:cNvPr id="46583" name="Picture 4658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05012B2" w14:textId="77777777" w:rsidR="00A2620F" w:rsidRDefault="00E30764">
      <w:pPr>
        <w:numPr>
          <w:ilvl w:val="0"/>
          <w:numId w:val="84"/>
        </w:numPr>
        <w:spacing w:after="5" w:line="308" w:lineRule="auto"/>
        <w:ind w:hanging="420"/>
      </w:pPr>
      <w:r>
        <w:rPr>
          <w:shd w:val="clear" w:color="auto" w:fill="D9D9D9"/>
        </w:rPr>
        <w:t>Not all models support this function.</w:t>
      </w:r>
      <w:r>
        <w:t xml:space="preserve"> </w:t>
      </w:r>
    </w:p>
    <w:p w14:paraId="5AEA0304" w14:textId="77777777" w:rsidR="00A2620F" w:rsidRDefault="00E30764">
      <w:pPr>
        <w:numPr>
          <w:ilvl w:val="0"/>
          <w:numId w:val="84"/>
        </w:numPr>
        <w:spacing w:after="5" w:line="308" w:lineRule="auto"/>
        <w:ind w:hanging="420"/>
      </w:pPr>
      <w:r>
        <w:rPr>
          <w:shd w:val="clear" w:color="auto" w:fill="D9D9D9"/>
        </w:rPr>
        <w:t>Only the analog channel 1 supports this function. The IP channel does not support this function.</w:t>
      </w:r>
      <w:r>
        <w:t xml:space="preserve"> </w:t>
      </w:r>
    </w:p>
    <w:p w14:paraId="5E828DD0" w14:textId="77777777" w:rsidR="00A2620F" w:rsidRDefault="00E30764">
      <w:pPr>
        <w:numPr>
          <w:ilvl w:val="0"/>
          <w:numId w:val="84"/>
        </w:numPr>
        <w:spacing w:after="511" w:line="308" w:lineRule="auto"/>
        <w:ind w:hanging="420"/>
      </w:pPr>
      <w:r>
        <w:rPr>
          <w:shd w:val="clear" w:color="auto" w:fill="D9D9D9"/>
        </w:rPr>
        <w:t>The IVS function and face detection function cannot be enabled at the same time.</w:t>
      </w:r>
      <w:r>
        <w:t xml:space="preserve"> </w:t>
      </w:r>
    </w:p>
    <w:p w14:paraId="51874AD7" w14:textId="77777777" w:rsidR="00A2620F" w:rsidRDefault="00E30764">
      <w:pPr>
        <w:spacing w:after="185" w:line="264" w:lineRule="auto"/>
        <w:ind w:left="-5"/>
      </w:pPr>
      <w:r>
        <w:rPr>
          <w:sz w:val="32"/>
        </w:rPr>
        <w:t xml:space="preserve">5.12.1 Configuring Face Detection Settings </w:t>
      </w:r>
    </w:p>
    <w:p w14:paraId="4E4EF19F" w14:textId="77777777" w:rsidR="00A2620F" w:rsidRDefault="00E30764">
      <w:pPr>
        <w:ind w:left="847" w:right="6"/>
      </w:pPr>
      <w:r>
        <w:t xml:space="preserve">When the Device detects the human faces, the system activates alarms. </w:t>
      </w:r>
    </w:p>
    <w:p w14:paraId="45984098" w14:textId="77777777" w:rsidR="00A2620F" w:rsidRDefault="00E30764">
      <w:pPr>
        <w:spacing w:after="42"/>
        <w:ind w:left="847"/>
      </w:pPr>
      <w:r>
        <w:rPr>
          <w:u w:val="single" w:color="000000"/>
        </w:rPr>
        <w:t>Step 1</w:t>
      </w:r>
      <w:r>
        <w:t xml:space="preserve"> Select </w:t>
      </w:r>
      <w:r>
        <w:rPr>
          <w:b/>
        </w:rPr>
        <w:t>Main Menu &gt; FACE DETECT &gt; PARAMETERS</w:t>
      </w:r>
      <w:r>
        <w:t xml:space="preserve">. </w:t>
      </w:r>
    </w:p>
    <w:p w14:paraId="7CF2ED45" w14:textId="77777777" w:rsidR="00A2620F" w:rsidRDefault="00E30764">
      <w:pPr>
        <w:ind w:left="1599" w:right="6"/>
      </w:pPr>
      <w:r>
        <w:t xml:space="preserve">The </w:t>
      </w:r>
      <w:r>
        <w:rPr>
          <w:b/>
        </w:rPr>
        <w:t>Human Face</w:t>
      </w:r>
      <w:r>
        <w:t xml:space="preserve"> interface is displayed. See Figure 5-156. </w:t>
      </w:r>
    </w:p>
    <w:p w14:paraId="0E85590B" w14:textId="77777777" w:rsidR="00A2620F" w:rsidRDefault="00E30764">
      <w:pPr>
        <w:spacing w:after="64" w:line="259" w:lineRule="auto"/>
        <w:ind w:left="0" w:right="367" w:firstLine="0"/>
        <w:jc w:val="right"/>
      </w:pPr>
      <w:r>
        <w:rPr>
          <w:noProof/>
        </w:rPr>
        <w:lastRenderedPageBreak/>
        <w:drawing>
          <wp:inline distT="0" distB="0" distL="0" distR="0" wp14:anchorId="3F6B0A1F" wp14:editId="087029F2">
            <wp:extent cx="5039741" cy="4031615"/>
            <wp:effectExtent l="0" t="0" r="0" b="0"/>
            <wp:docPr id="46808" name="Picture 46808"/>
            <wp:cNvGraphicFramePr/>
            <a:graphic xmlns:a="http://schemas.openxmlformats.org/drawingml/2006/main">
              <a:graphicData uri="http://schemas.openxmlformats.org/drawingml/2006/picture">
                <pic:pic xmlns:pic="http://schemas.openxmlformats.org/drawingml/2006/picture">
                  <pic:nvPicPr>
                    <pic:cNvPr id="46808" name="Picture 46808"/>
                    <pic:cNvPicPr/>
                  </pic:nvPicPr>
                  <pic:blipFill>
                    <a:blip r:embed="rId656"/>
                    <a:stretch>
                      <a:fillRect/>
                    </a:stretch>
                  </pic:blipFill>
                  <pic:spPr>
                    <a:xfrm>
                      <a:off x="0" y="0"/>
                      <a:ext cx="5039741" cy="4031615"/>
                    </a:xfrm>
                    <a:prstGeom prst="rect">
                      <a:avLst/>
                    </a:prstGeom>
                  </pic:spPr>
                </pic:pic>
              </a:graphicData>
            </a:graphic>
          </wp:inline>
        </w:drawing>
      </w:r>
      <w:r>
        <w:t xml:space="preserve"> </w:t>
      </w:r>
    </w:p>
    <w:p w14:paraId="2CB5C0E8" w14:textId="77777777" w:rsidR="00A2620F" w:rsidRDefault="00E30764">
      <w:pPr>
        <w:spacing w:after="199"/>
        <w:ind w:left="1704" w:right="910"/>
        <w:jc w:val="center"/>
      </w:pPr>
      <w:r>
        <w:t xml:space="preserve">Figure 5-156  </w:t>
      </w:r>
    </w:p>
    <w:p w14:paraId="53B649D0" w14:textId="77777777" w:rsidR="00A2620F" w:rsidRDefault="00E30764">
      <w:pPr>
        <w:spacing w:after="0"/>
        <w:ind w:left="847" w:right="6"/>
      </w:pPr>
      <w:r>
        <w:rPr>
          <w:u w:val="single" w:color="000000"/>
        </w:rPr>
        <w:t>Step 2</w:t>
      </w:r>
      <w:r>
        <w:t xml:space="preserve"> Configure the settings for the face detection parameters. See Table 5-49. </w:t>
      </w:r>
    </w:p>
    <w:tbl>
      <w:tblPr>
        <w:tblStyle w:val="TableGrid"/>
        <w:tblW w:w="8556" w:type="dxa"/>
        <w:tblInd w:w="543" w:type="dxa"/>
        <w:tblCellMar>
          <w:top w:w="44" w:type="dxa"/>
          <w:left w:w="106" w:type="dxa"/>
          <w:right w:w="73" w:type="dxa"/>
        </w:tblCellMar>
        <w:tblLook w:val="04A0" w:firstRow="1" w:lastRow="0" w:firstColumn="1" w:lastColumn="0" w:noHBand="0" w:noVBand="1"/>
      </w:tblPr>
      <w:tblGrid>
        <w:gridCol w:w="2153"/>
        <w:gridCol w:w="6403"/>
      </w:tblGrid>
      <w:tr w:rsidR="00A2620F" w14:paraId="7C09634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33A9FFC"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B183DD8" w14:textId="77777777" w:rsidR="00A2620F" w:rsidRDefault="00E30764">
            <w:pPr>
              <w:spacing w:after="0" w:line="259" w:lineRule="auto"/>
              <w:ind w:left="2" w:firstLine="0"/>
            </w:pPr>
            <w:r>
              <w:rPr>
                <w:b/>
              </w:rPr>
              <w:t xml:space="preserve">Description </w:t>
            </w:r>
          </w:p>
        </w:tc>
      </w:tr>
      <w:tr w:rsidR="00A2620F" w14:paraId="229B9A74" w14:textId="77777777">
        <w:trPr>
          <w:trHeight w:val="1319"/>
        </w:trPr>
        <w:tc>
          <w:tcPr>
            <w:tcW w:w="2153" w:type="dxa"/>
            <w:tcBorders>
              <w:top w:val="single" w:sz="4" w:space="0" w:color="000000"/>
              <w:left w:val="single" w:sz="4" w:space="0" w:color="000000"/>
              <w:bottom w:val="single" w:sz="4" w:space="0" w:color="000000"/>
              <w:right w:val="single" w:sz="4" w:space="0" w:color="000000"/>
            </w:tcBorders>
            <w:vAlign w:val="center"/>
          </w:tcPr>
          <w:p w14:paraId="0F31A203" w14:textId="77777777" w:rsidR="00A2620F" w:rsidRDefault="00E30764">
            <w:pPr>
              <w:spacing w:after="0" w:line="259" w:lineRule="auto"/>
              <w:ind w:left="0" w:firstLine="0"/>
            </w:pPr>
            <w:r>
              <w:t xml:space="preserve">Channel </w:t>
            </w:r>
          </w:p>
        </w:tc>
        <w:tc>
          <w:tcPr>
            <w:tcW w:w="6403" w:type="dxa"/>
            <w:tcBorders>
              <w:top w:val="single" w:sz="4" w:space="0" w:color="000000"/>
              <w:left w:val="single" w:sz="4" w:space="0" w:color="000000"/>
              <w:bottom w:val="single" w:sz="4" w:space="0" w:color="000000"/>
              <w:right w:val="single" w:sz="4" w:space="0" w:color="000000"/>
            </w:tcBorders>
          </w:tcPr>
          <w:p w14:paraId="7E21080E" w14:textId="77777777" w:rsidR="00A2620F" w:rsidRDefault="00E30764">
            <w:pPr>
              <w:spacing w:after="0" w:line="306" w:lineRule="auto"/>
              <w:ind w:left="2" w:firstLine="0"/>
            </w:pPr>
            <w:r>
              <w:t xml:space="preserve">In the </w:t>
            </w:r>
            <w:r>
              <w:rPr>
                <w:b/>
              </w:rPr>
              <w:t>Channel</w:t>
            </w:r>
            <w:r>
              <w:t xml:space="preserve"> list, select the channel that you want to configure the face detection settings. </w:t>
            </w:r>
          </w:p>
          <w:p w14:paraId="543EFF6A" w14:textId="77777777" w:rsidR="00A2620F" w:rsidRDefault="00E30764">
            <w:pPr>
              <w:spacing w:after="57" w:line="259" w:lineRule="auto"/>
              <w:ind w:left="1" w:firstLine="0"/>
            </w:pPr>
            <w:r>
              <w:rPr>
                <w:noProof/>
              </w:rPr>
              <w:drawing>
                <wp:inline distT="0" distB="0" distL="0" distR="0" wp14:anchorId="5205E4DB" wp14:editId="47298B63">
                  <wp:extent cx="600710" cy="161861"/>
                  <wp:effectExtent l="0" t="0" r="0" b="0"/>
                  <wp:docPr id="46810" name="Picture 46810"/>
                  <wp:cNvGraphicFramePr/>
                  <a:graphic xmlns:a="http://schemas.openxmlformats.org/drawingml/2006/main">
                    <a:graphicData uri="http://schemas.openxmlformats.org/drawingml/2006/picture">
                      <pic:pic xmlns:pic="http://schemas.openxmlformats.org/drawingml/2006/picture">
                        <pic:nvPicPr>
                          <pic:cNvPr id="46810" name="Picture 4681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FD968F1" w14:textId="77777777" w:rsidR="00A2620F" w:rsidRDefault="00E30764">
            <w:pPr>
              <w:spacing w:after="0" w:line="259" w:lineRule="auto"/>
              <w:ind w:left="2" w:firstLine="0"/>
            </w:pPr>
            <w:r>
              <w:rPr>
                <w:shd w:val="clear" w:color="auto" w:fill="D9D9D9"/>
              </w:rPr>
              <w:t>Only the analog channel 1 supports this function.</w:t>
            </w:r>
            <w:r>
              <w:t xml:space="preserve"> </w:t>
            </w:r>
          </w:p>
        </w:tc>
      </w:tr>
      <w:tr w:rsidR="00A2620F" w14:paraId="4633A497"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68110C2"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606CBA4A" w14:textId="77777777" w:rsidR="00A2620F" w:rsidRDefault="00E30764">
            <w:pPr>
              <w:spacing w:after="0" w:line="259" w:lineRule="auto"/>
              <w:ind w:left="2" w:firstLine="0"/>
            </w:pPr>
            <w:r>
              <w:t xml:space="preserve">Enable or disable the face detection function. </w:t>
            </w:r>
          </w:p>
        </w:tc>
      </w:tr>
      <w:tr w:rsidR="00A2620F" w14:paraId="5657F7FC" w14:textId="77777777">
        <w:trPr>
          <w:trHeight w:val="1944"/>
        </w:trPr>
        <w:tc>
          <w:tcPr>
            <w:tcW w:w="2153" w:type="dxa"/>
            <w:tcBorders>
              <w:top w:val="single" w:sz="4" w:space="0" w:color="000000"/>
              <w:left w:val="single" w:sz="4" w:space="0" w:color="000000"/>
              <w:bottom w:val="single" w:sz="4" w:space="0" w:color="000000"/>
              <w:right w:val="single" w:sz="4" w:space="0" w:color="000000"/>
            </w:tcBorders>
            <w:vAlign w:val="center"/>
          </w:tcPr>
          <w:p w14:paraId="463E0A6C" w14:textId="77777777" w:rsidR="00A2620F" w:rsidRDefault="00E30764">
            <w:pPr>
              <w:spacing w:after="0" w:line="259" w:lineRule="auto"/>
              <w:ind w:left="0" w:firstLine="0"/>
            </w:pPr>
            <w:r>
              <w:t xml:space="preserve">Rule </w:t>
            </w:r>
          </w:p>
        </w:tc>
        <w:tc>
          <w:tcPr>
            <w:tcW w:w="6403" w:type="dxa"/>
            <w:tcBorders>
              <w:top w:val="single" w:sz="4" w:space="0" w:color="000000"/>
              <w:left w:val="single" w:sz="4" w:space="0" w:color="000000"/>
              <w:bottom w:val="single" w:sz="4" w:space="0" w:color="000000"/>
              <w:right w:val="single" w:sz="4" w:space="0" w:color="000000"/>
            </w:tcBorders>
          </w:tcPr>
          <w:p w14:paraId="5522BBB5" w14:textId="77777777" w:rsidR="00A2620F" w:rsidRDefault="00E30764">
            <w:pPr>
              <w:spacing w:after="34" w:line="259" w:lineRule="auto"/>
              <w:ind w:left="2" w:firstLine="0"/>
            </w:pPr>
            <w:r>
              <w:t xml:space="preserve">Click </w:t>
            </w:r>
            <w:r>
              <w:rPr>
                <w:b/>
              </w:rPr>
              <w:t>Setting</w:t>
            </w:r>
            <w:r>
              <w:t xml:space="preserve"> to draw areas to filter the target. </w:t>
            </w:r>
          </w:p>
          <w:p w14:paraId="3087ECDD" w14:textId="77777777" w:rsidR="00A2620F" w:rsidRDefault="00E30764">
            <w:pPr>
              <w:spacing w:after="57" w:line="259" w:lineRule="auto"/>
              <w:ind w:left="1" w:firstLine="0"/>
            </w:pPr>
            <w:r>
              <w:rPr>
                <w:noProof/>
              </w:rPr>
              <w:drawing>
                <wp:inline distT="0" distB="0" distL="0" distR="0" wp14:anchorId="1FD52909" wp14:editId="4F941077">
                  <wp:extent cx="600710" cy="161861"/>
                  <wp:effectExtent l="0" t="0" r="0" b="0"/>
                  <wp:docPr id="46812" name="Picture 46812"/>
                  <wp:cNvGraphicFramePr/>
                  <a:graphic xmlns:a="http://schemas.openxmlformats.org/drawingml/2006/main">
                    <a:graphicData uri="http://schemas.openxmlformats.org/drawingml/2006/picture">
                      <pic:pic xmlns:pic="http://schemas.openxmlformats.org/drawingml/2006/picture">
                        <pic:nvPicPr>
                          <pic:cNvPr id="46812" name="Picture 4681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996B984" w14:textId="77777777" w:rsidR="00A2620F" w:rsidRDefault="00E30764">
            <w:pPr>
              <w:spacing w:after="0" w:line="259" w:lineRule="auto"/>
              <w:ind w:left="2" w:firstLine="0"/>
            </w:pPr>
            <w:r>
              <w:rPr>
                <w:shd w:val="clear" w:color="auto" w:fill="D9D9D9"/>
              </w:rPr>
              <w:t>You can configure two filtering targets (maximum size and minimum size). When the target is smaller than the minimum size or larger than the maximum size, no alarms will be activated. The maximum size should be larger than the minimum size.</w:t>
            </w:r>
            <w:r>
              <w:t xml:space="preserve"> </w:t>
            </w:r>
          </w:p>
        </w:tc>
      </w:tr>
      <w:tr w:rsidR="00A2620F" w14:paraId="205AAA7E"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07D16221"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06AE4ED4" w14:textId="77777777" w:rsidR="00A2620F" w:rsidRDefault="00E30764">
            <w:pPr>
              <w:spacing w:after="50" w:line="259" w:lineRule="auto"/>
              <w:ind w:left="2" w:firstLine="0"/>
            </w:pPr>
            <w:r>
              <w:t xml:space="preserve">Define a period during which the detection is active. </w:t>
            </w:r>
          </w:p>
          <w:p w14:paraId="6812CF63" w14:textId="77777777" w:rsidR="00A2620F" w:rsidRDefault="00E30764">
            <w:pPr>
              <w:spacing w:after="50" w:line="259" w:lineRule="auto"/>
              <w:ind w:left="2" w:firstLine="0"/>
            </w:pPr>
            <w:r>
              <w:t xml:space="preserve">For details, see "Setting Motion Detection Period" section in </w:t>
            </w:r>
          </w:p>
          <w:p w14:paraId="34AB07E5" w14:textId="77777777" w:rsidR="00A2620F" w:rsidRDefault="00E30764">
            <w:pPr>
              <w:spacing w:after="0" w:line="259" w:lineRule="auto"/>
              <w:ind w:left="2" w:firstLine="0"/>
            </w:pPr>
            <w:r>
              <w:t xml:space="preserve">"5.10.4.1 Configuring Motion Detect Settings." </w:t>
            </w:r>
          </w:p>
        </w:tc>
      </w:tr>
      <w:tr w:rsidR="00A2620F" w14:paraId="11DE9468"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514B767E" w14:textId="77777777" w:rsidR="00A2620F" w:rsidRDefault="00E30764">
            <w:pPr>
              <w:spacing w:after="0" w:line="259" w:lineRule="auto"/>
              <w:ind w:left="0" w:firstLine="0"/>
            </w:pPr>
            <w:r>
              <w:t xml:space="preserve">Alarm Out </w:t>
            </w:r>
          </w:p>
        </w:tc>
        <w:tc>
          <w:tcPr>
            <w:tcW w:w="6403" w:type="dxa"/>
            <w:tcBorders>
              <w:top w:val="single" w:sz="4" w:space="0" w:color="000000"/>
              <w:left w:val="single" w:sz="4" w:space="0" w:color="000000"/>
              <w:bottom w:val="single" w:sz="4" w:space="0" w:color="000000"/>
              <w:right w:val="single" w:sz="4" w:space="0" w:color="000000"/>
            </w:tcBorders>
          </w:tcPr>
          <w:p w14:paraId="570DADFE" w14:textId="77777777" w:rsidR="00A2620F" w:rsidRDefault="00E30764">
            <w:pPr>
              <w:spacing w:after="47" w:line="259" w:lineRule="auto"/>
              <w:ind w:left="2" w:firstLine="0"/>
            </w:pPr>
            <w:r>
              <w:t xml:space="preserve">Click </w:t>
            </w:r>
            <w:r>
              <w:rPr>
                <w:b/>
              </w:rPr>
              <w:t>Setting</w:t>
            </w:r>
            <w:r>
              <w:t xml:space="preserve"> to display setting interface.</w:t>
            </w:r>
            <w:r>
              <w:rPr>
                <w:b/>
              </w:rPr>
              <w:t xml:space="preserve"> </w:t>
            </w:r>
          </w:p>
          <w:p w14:paraId="42D8CA88" w14:textId="77777777" w:rsidR="00A2620F" w:rsidRDefault="00E30764">
            <w:pPr>
              <w:spacing w:after="0" w:line="259" w:lineRule="auto"/>
              <w:ind w:left="2" w:firstLine="0"/>
            </w:pPr>
            <w:r>
              <w:t xml:space="preserve">Enable alarm activation function. Select the alarm output port(s) to which the peripheral alarm devices are connected. When an alarm event occurs, the system links the peripheral alarm devices connected to the selected output port. </w:t>
            </w:r>
          </w:p>
        </w:tc>
      </w:tr>
      <w:tr w:rsidR="00A2620F" w14:paraId="241F8DE8"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22F01AD2" w14:textId="77777777" w:rsidR="00A2620F" w:rsidRDefault="00E30764">
            <w:pPr>
              <w:spacing w:after="0" w:line="259" w:lineRule="auto"/>
              <w:ind w:left="0" w:firstLine="0"/>
            </w:pPr>
            <w:r>
              <w:t xml:space="preserve">Latch </w:t>
            </w:r>
          </w:p>
        </w:tc>
        <w:tc>
          <w:tcPr>
            <w:tcW w:w="6403" w:type="dxa"/>
            <w:tcBorders>
              <w:top w:val="single" w:sz="4" w:space="0" w:color="000000"/>
              <w:left w:val="single" w:sz="4" w:space="0" w:color="000000"/>
              <w:bottom w:val="single" w:sz="4" w:space="0" w:color="000000"/>
              <w:right w:val="single" w:sz="4" w:space="0" w:color="000000"/>
            </w:tcBorders>
          </w:tcPr>
          <w:p w14:paraId="7041B73D" w14:textId="77777777" w:rsidR="00A2620F" w:rsidRDefault="00E30764">
            <w:pPr>
              <w:spacing w:after="0" w:line="259" w:lineRule="auto"/>
              <w:ind w:left="2" w:firstLine="0"/>
            </w:pPr>
            <w:r>
              <w:t xml:space="preserve">Set a length of time for the Device to delay turning off alarm after the external alarm is cancelled. The value ranges from 0 seconds to 300 seconds. If you enter 0, there will be no delay. </w:t>
            </w:r>
          </w:p>
        </w:tc>
      </w:tr>
    </w:tbl>
    <w:p w14:paraId="6993C2BD" w14:textId="77777777" w:rsidR="00A2620F" w:rsidRDefault="00A2620F">
      <w:pPr>
        <w:spacing w:after="0" w:line="259" w:lineRule="auto"/>
        <w:ind w:left="-1133" w:right="542" w:firstLine="0"/>
      </w:pP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2798700E"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64A2B51C"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510AD4F4" w14:textId="77777777" w:rsidR="00A2620F" w:rsidRDefault="00E30764">
            <w:pPr>
              <w:spacing w:after="0" w:line="259" w:lineRule="auto"/>
              <w:ind w:left="2" w:firstLine="0"/>
            </w:pPr>
            <w:r>
              <w:rPr>
                <w:b/>
              </w:rPr>
              <w:t xml:space="preserve">Description </w:t>
            </w:r>
          </w:p>
        </w:tc>
      </w:tr>
      <w:tr w:rsidR="00A2620F" w14:paraId="4B1B1043"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1E0F93A4" w14:textId="77777777" w:rsidR="00A2620F" w:rsidRDefault="00E30764">
            <w:pPr>
              <w:spacing w:after="0" w:line="259" w:lineRule="auto"/>
              <w:ind w:left="0" w:firstLine="0"/>
            </w:pPr>
            <w:r>
              <w:t xml:space="preserve">Show Message </w:t>
            </w:r>
          </w:p>
        </w:tc>
        <w:tc>
          <w:tcPr>
            <w:tcW w:w="6403" w:type="dxa"/>
            <w:tcBorders>
              <w:top w:val="single" w:sz="4" w:space="0" w:color="000000"/>
              <w:left w:val="single" w:sz="4" w:space="0" w:color="000000"/>
              <w:bottom w:val="single" w:sz="4" w:space="0" w:color="000000"/>
              <w:right w:val="single" w:sz="4" w:space="0" w:color="000000"/>
            </w:tcBorders>
          </w:tcPr>
          <w:p w14:paraId="569FCA27" w14:textId="77777777" w:rsidR="00A2620F" w:rsidRDefault="00E30764">
            <w:pPr>
              <w:spacing w:after="0" w:line="259" w:lineRule="auto"/>
              <w:ind w:left="2" w:firstLine="0"/>
              <w:jc w:val="both"/>
            </w:pPr>
            <w:r>
              <w:t xml:space="preserve">Select the </w:t>
            </w:r>
            <w:r>
              <w:rPr>
                <w:b/>
              </w:rPr>
              <w:t>Show Message</w:t>
            </w:r>
            <w:r>
              <w:t xml:space="preserve"> check box to enable a pop-up message in your local host PC. </w:t>
            </w:r>
          </w:p>
        </w:tc>
      </w:tr>
      <w:tr w:rsidR="00A2620F" w14:paraId="66148580"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684BA8DD" w14:textId="77777777" w:rsidR="00A2620F" w:rsidRDefault="00E30764">
            <w:pPr>
              <w:spacing w:after="0" w:line="259" w:lineRule="auto"/>
              <w:ind w:left="0" w:firstLine="0"/>
            </w:pPr>
            <w:r>
              <w:t xml:space="preserve">Alarm Upload </w:t>
            </w:r>
          </w:p>
        </w:tc>
        <w:tc>
          <w:tcPr>
            <w:tcW w:w="6403" w:type="dxa"/>
            <w:tcBorders>
              <w:top w:val="single" w:sz="4" w:space="0" w:color="000000"/>
              <w:left w:val="single" w:sz="4" w:space="0" w:color="000000"/>
              <w:bottom w:val="single" w:sz="4" w:space="0" w:color="000000"/>
              <w:right w:val="single" w:sz="4" w:space="0" w:color="000000"/>
            </w:tcBorders>
          </w:tcPr>
          <w:p w14:paraId="399A0DE9" w14:textId="77777777" w:rsidR="00A2620F" w:rsidRDefault="00E30764">
            <w:pPr>
              <w:spacing w:after="0" w:line="259" w:lineRule="auto"/>
              <w:ind w:left="2" w:firstLine="0"/>
            </w:pPr>
            <w:r>
              <w:t>Select the</w:t>
            </w:r>
            <w:r>
              <w:rPr>
                <w:b/>
              </w:rPr>
              <w:t xml:space="preserve"> Alarm Upload </w:t>
            </w:r>
            <w:r>
              <w:t xml:space="preserve">check box to enable the system to upload the alarm signal to the network (including alarm center) when an alarm event occurs. </w:t>
            </w:r>
          </w:p>
        </w:tc>
      </w:tr>
      <w:tr w:rsidR="00A2620F" w14:paraId="738127F0" w14:textId="77777777">
        <w:trPr>
          <w:trHeight w:val="1572"/>
        </w:trPr>
        <w:tc>
          <w:tcPr>
            <w:tcW w:w="2153" w:type="dxa"/>
            <w:tcBorders>
              <w:top w:val="single" w:sz="4" w:space="0" w:color="000000"/>
              <w:left w:val="single" w:sz="4" w:space="0" w:color="000000"/>
              <w:bottom w:val="single" w:sz="4" w:space="0" w:color="000000"/>
              <w:right w:val="single" w:sz="4" w:space="0" w:color="000000"/>
            </w:tcBorders>
            <w:vAlign w:val="center"/>
          </w:tcPr>
          <w:p w14:paraId="3C5261E2" w14:textId="77777777" w:rsidR="00A2620F" w:rsidRDefault="00E30764">
            <w:pPr>
              <w:spacing w:after="0" w:line="259" w:lineRule="auto"/>
              <w:ind w:left="0" w:firstLine="0"/>
            </w:pPr>
            <w:r>
              <w:t xml:space="preserve">Send Email </w:t>
            </w:r>
          </w:p>
        </w:tc>
        <w:tc>
          <w:tcPr>
            <w:tcW w:w="6403" w:type="dxa"/>
            <w:tcBorders>
              <w:top w:val="single" w:sz="4" w:space="0" w:color="000000"/>
              <w:left w:val="single" w:sz="4" w:space="0" w:color="000000"/>
              <w:bottom w:val="single" w:sz="4" w:space="0" w:color="000000"/>
              <w:right w:val="single" w:sz="4" w:space="0" w:color="000000"/>
            </w:tcBorders>
          </w:tcPr>
          <w:p w14:paraId="3F81E189" w14:textId="77777777" w:rsidR="00A2620F" w:rsidRDefault="00E30764">
            <w:pPr>
              <w:spacing w:after="0" w:line="306" w:lineRule="auto"/>
              <w:ind w:left="2" w:firstLine="0"/>
            </w:pPr>
            <w:r>
              <w:t xml:space="preserve">Select the </w:t>
            </w:r>
            <w:r>
              <w:rPr>
                <w:b/>
              </w:rPr>
              <w:t>Send Email</w:t>
            </w:r>
            <w:r>
              <w:t xml:space="preserve"> check box to enable the system to send an email notification when an alarm event occurs. </w:t>
            </w:r>
          </w:p>
          <w:p w14:paraId="74B614B7" w14:textId="77777777" w:rsidR="00A2620F" w:rsidRDefault="00E30764">
            <w:pPr>
              <w:spacing w:after="0" w:line="259" w:lineRule="auto"/>
              <w:ind w:left="1" w:firstLine="0"/>
            </w:pPr>
            <w:r>
              <w:rPr>
                <w:noProof/>
              </w:rPr>
              <w:drawing>
                <wp:inline distT="0" distB="0" distL="0" distR="0" wp14:anchorId="7E488908" wp14:editId="3FBDF603">
                  <wp:extent cx="600710" cy="161874"/>
                  <wp:effectExtent l="0" t="0" r="0" b="0"/>
                  <wp:docPr id="47171" name="Picture 47171"/>
                  <wp:cNvGraphicFramePr/>
                  <a:graphic xmlns:a="http://schemas.openxmlformats.org/drawingml/2006/main">
                    <a:graphicData uri="http://schemas.openxmlformats.org/drawingml/2006/picture">
                      <pic:pic xmlns:pic="http://schemas.openxmlformats.org/drawingml/2006/picture">
                        <pic:nvPicPr>
                          <pic:cNvPr id="47171" name="Picture 47171"/>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0845A96B" w14:textId="77777777" w:rsidR="00A2620F" w:rsidRDefault="00E30764">
            <w:pPr>
              <w:spacing w:after="0" w:line="259"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tc>
      </w:tr>
      <w:tr w:rsidR="00A2620F" w14:paraId="4DA2D092" w14:textId="77777777">
        <w:trPr>
          <w:trHeight w:val="1942"/>
        </w:trPr>
        <w:tc>
          <w:tcPr>
            <w:tcW w:w="2153" w:type="dxa"/>
            <w:tcBorders>
              <w:top w:val="single" w:sz="4" w:space="0" w:color="000000"/>
              <w:left w:val="single" w:sz="4" w:space="0" w:color="000000"/>
              <w:bottom w:val="single" w:sz="4" w:space="0" w:color="000000"/>
              <w:right w:val="single" w:sz="4" w:space="0" w:color="000000"/>
            </w:tcBorders>
            <w:vAlign w:val="center"/>
          </w:tcPr>
          <w:p w14:paraId="3CE619A0" w14:textId="77777777" w:rsidR="00A2620F" w:rsidRDefault="00E30764">
            <w:pPr>
              <w:spacing w:after="0" w:line="259" w:lineRule="auto"/>
              <w:ind w:left="0" w:firstLine="0"/>
            </w:pPr>
            <w:r>
              <w:t xml:space="preserve">Record Channel </w:t>
            </w:r>
          </w:p>
        </w:tc>
        <w:tc>
          <w:tcPr>
            <w:tcW w:w="6403" w:type="dxa"/>
            <w:tcBorders>
              <w:top w:val="single" w:sz="4" w:space="0" w:color="000000"/>
              <w:left w:val="single" w:sz="4" w:space="0" w:color="000000"/>
              <w:bottom w:val="single" w:sz="4" w:space="0" w:color="000000"/>
              <w:right w:val="single" w:sz="4" w:space="0" w:color="000000"/>
            </w:tcBorders>
          </w:tcPr>
          <w:p w14:paraId="6271D747" w14:textId="77777777" w:rsidR="00A2620F" w:rsidRDefault="00E30764">
            <w:pPr>
              <w:spacing w:after="0" w:line="308" w:lineRule="auto"/>
              <w:ind w:left="2" w:firstLine="0"/>
            </w:pPr>
            <w:r>
              <w:t xml:space="preserve">Select the channel(s) that you want to record. The selected channel(s) starts recording after an alarm event occurs. </w:t>
            </w:r>
          </w:p>
          <w:p w14:paraId="445CBBEC" w14:textId="77777777" w:rsidR="00A2620F" w:rsidRDefault="00E30764">
            <w:pPr>
              <w:spacing w:after="58" w:line="259" w:lineRule="auto"/>
              <w:ind w:left="1" w:firstLine="0"/>
            </w:pPr>
            <w:r>
              <w:rPr>
                <w:noProof/>
              </w:rPr>
              <w:drawing>
                <wp:inline distT="0" distB="0" distL="0" distR="0" wp14:anchorId="75939F89" wp14:editId="3B5C51CA">
                  <wp:extent cx="600710" cy="161861"/>
                  <wp:effectExtent l="0" t="0" r="0" b="0"/>
                  <wp:docPr id="47173" name="Picture 47173"/>
                  <wp:cNvGraphicFramePr/>
                  <a:graphic xmlns:a="http://schemas.openxmlformats.org/drawingml/2006/main">
                    <a:graphicData uri="http://schemas.openxmlformats.org/drawingml/2006/picture">
                      <pic:pic xmlns:pic="http://schemas.openxmlformats.org/drawingml/2006/picture">
                        <pic:nvPicPr>
                          <pic:cNvPr id="47173" name="Picture 4717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4A2339D" w14:textId="77777777" w:rsidR="00A2620F" w:rsidRDefault="00E30764">
            <w:pPr>
              <w:spacing w:after="0" w:line="259" w:lineRule="auto"/>
              <w:ind w:left="2" w:firstLine="0"/>
            </w:pPr>
            <w:r>
              <w:rPr>
                <w:shd w:val="clear" w:color="auto" w:fill="D9D9D9"/>
              </w:rPr>
              <w:t>The recording for intelligence event and auto recording function must be enabled. For details, see "5.1.4.9 Configuring Recorded Video Storage Schedule" and "5.9.1 Enabling Record Control."</w:t>
            </w:r>
            <w:r>
              <w:t xml:space="preserve"> </w:t>
            </w:r>
          </w:p>
        </w:tc>
      </w:tr>
      <w:tr w:rsidR="00A2620F" w14:paraId="032B4789" w14:textId="77777777">
        <w:trPr>
          <w:trHeight w:val="1690"/>
        </w:trPr>
        <w:tc>
          <w:tcPr>
            <w:tcW w:w="2153" w:type="dxa"/>
            <w:tcBorders>
              <w:top w:val="single" w:sz="4" w:space="0" w:color="000000"/>
              <w:left w:val="single" w:sz="4" w:space="0" w:color="000000"/>
              <w:bottom w:val="single" w:sz="4" w:space="0" w:color="000000"/>
              <w:right w:val="single" w:sz="4" w:space="0" w:color="000000"/>
            </w:tcBorders>
            <w:vAlign w:val="center"/>
          </w:tcPr>
          <w:p w14:paraId="7A285644" w14:textId="77777777" w:rsidR="00A2620F" w:rsidRDefault="00E30764">
            <w:pPr>
              <w:spacing w:after="0" w:line="259" w:lineRule="auto"/>
              <w:ind w:left="0" w:firstLine="0"/>
            </w:pPr>
            <w:r>
              <w:t xml:space="preserve">PTZ </w:t>
            </w:r>
          </w:p>
        </w:tc>
        <w:tc>
          <w:tcPr>
            <w:tcW w:w="6403" w:type="dxa"/>
            <w:tcBorders>
              <w:top w:val="single" w:sz="4" w:space="0" w:color="000000"/>
              <w:left w:val="single" w:sz="4" w:space="0" w:color="000000"/>
              <w:bottom w:val="single" w:sz="4" w:space="0" w:color="000000"/>
              <w:right w:val="single" w:sz="4" w:space="0" w:color="000000"/>
            </w:tcBorders>
          </w:tcPr>
          <w:p w14:paraId="788257C0" w14:textId="77777777" w:rsidR="00A2620F" w:rsidRDefault="00E30764">
            <w:pPr>
              <w:spacing w:after="47" w:line="259" w:lineRule="auto"/>
              <w:ind w:left="2" w:firstLine="0"/>
            </w:pPr>
            <w:r>
              <w:t xml:space="preserve">Click </w:t>
            </w:r>
            <w:r>
              <w:rPr>
                <w:b/>
              </w:rPr>
              <w:t>Setting</w:t>
            </w:r>
            <w:r>
              <w:t xml:space="preserve"> to display the PTZ interface. </w:t>
            </w:r>
          </w:p>
          <w:p w14:paraId="3B6D5411" w14:textId="77777777" w:rsidR="00A2620F" w:rsidRDefault="00E30764">
            <w:pPr>
              <w:spacing w:after="48" w:line="308" w:lineRule="auto"/>
              <w:ind w:left="2" w:firstLine="0"/>
            </w:pPr>
            <w:r>
              <w:t xml:space="preserve">Enable PTZ linkage actions, such as selecting the preset that you want to be called when an alarm event occurs. </w:t>
            </w:r>
          </w:p>
          <w:p w14:paraId="6C3ED8A1" w14:textId="77777777" w:rsidR="00A2620F" w:rsidRDefault="00E30764">
            <w:pPr>
              <w:spacing w:after="57" w:line="259" w:lineRule="auto"/>
              <w:ind w:left="1" w:firstLine="0"/>
            </w:pPr>
            <w:r>
              <w:rPr>
                <w:noProof/>
              </w:rPr>
              <w:drawing>
                <wp:inline distT="0" distB="0" distL="0" distR="0" wp14:anchorId="5FBA9882" wp14:editId="1479A32C">
                  <wp:extent cx="600710" cy="161861"/>
                  <wp:effectExtent l="0" t="0" r="0" b="0"/>
                  <wp:docPr id="47175" name="Picture 47175"/>
                  <wp:cNvGraphicFramePr/>
                  <a:graphic xmlns:a="http://schemas.openxmlformats.org/drawingml/2006/main">
                    <a:graphicData uri="http://schemas.openxmlformats.org/drawingml/2006/picture">
                      <pic:pic xmlns:pic="http://schemas.openxmlformats.org/drawingml/2006/picture">
                        <pic:nvPicPr>
                          <pic:cNvPr id="47175" name="Picture 4717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2098B21" w14:textId="77777777" w:rsidR="00A2620F" w:rsidRDefault="00E30764">
            <w:pPr>
              <w:spacing w:after="0" w:line="259" w:lineRule="auto"/>
              <w:ind w:left="2" w:firstLine="0"/>
            </w:pPr>
            <w:r>
              <w:rPr>
                <w:shd w:val="clear" w:color="auto" w:fill="D9D9D9"/>
              </w:rPr>
              <w:t>Face Detect can only link PTZ preset.</w:t>
            </w:r>
            <w:r>
              <w:t xml:space="preserve"> </w:t>
            </w:r>
          </w:p>
        </w:tc>
      </w:tr>
      <w:tr w:rsidR="00A2620F" w14:paraId="44199FD2"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2E63FE61" w14:textId="77777777" w:rsidR="00A2620F" w:rsidRDefault="00E30764">
            <w:pPr>
              <w:spacing w:after="0" w:line="259" w:lineRule="auto"/>
              <w:ind w:left="0" w:firstLine="0"/>
            </w:pPr>
            <w:r>
              <w:t xml:space="preserve">Post Record </w:t>
            </w:r>
          </w:p>
        </w:tc>
        <w:tc>
          <w:tcPr>
            <w:tcW w:w="6403" w:type="dxa"/>
            <w:tcBorders>
              <w:top w:val="single" w:sz="4" w:space="0" w:color="000000"/>
              <w:left w:val="single" w:sz="4" w:space="0" w:color="000000"/>
              <w:bottom w:val="single" w:sz="4" w:space="0" w:color="000000"/>
              <w:right w:val="single" w:sz="4" w:space="0" w:color="000000"/>
            </w:tcBorders>
          </w:tcPr>
          <w:p w14:paraId="4D229E24" w14:textId="77777777" w:rsidR="00A2620F" w:rsidRDefault="00E30764">
            <w:pPr>
              <w:spacing w:after="0" w:line="259" w:lineRule="auto"/>
              <w:ind w:left="2" w:firstLine="0"/>
            </w:pPr>
            <w:r>
              <w:t xml:space="preserve">Set a length of time for the Device to delay turning off recording after the alarm is cancelled. The value ranges from 10 seconds to 300 seconds. </w:t>
            </w:r>
          </w:p>
        </w:tc>
      </w:tr>
      <w:tr w:rsidR="00A2620F" w14:paraId="44F0BE67"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61525D7" w14:textId="77777777" w:rsidR="00A2620F" w:rsidRDefault="00E30764">
            <w:pPr>
              <w:spacing w:after="0" w:line="259" w:lineRule="auto"/>
              <w:ind w:left="0" w:firstLine="0"/>
            </w:pPr>
            <w:r>
              <w:t xml:space="preserve">Tour </w:t>
            </w:r>
          </w:p>
        </w:tc>
        <w:tc>
          <w:tcPr>
            <w:tcW w:w="6403" w:type="dxa"/>
            <w:tcBorders>
              <w:top w:val="single" w:sz="4" w:space="0" w:color="000000"/>
              <w:left w:val="single" w:sz="4" w:space="0" w:color="000000"/>
              <w:bottom w:val="single" w:sz="4" w:space="0" w:color="000000"/>
              <w:right w:val="single" w:sz="4" w:space="0" w:color="000000"/>
            </w:tcBorders>
          </w:tcPr>
          <w:p w14:paraId="145967D3" w14:textId="77777777" w:rsidR="00A2620F" w:rsidRDefault="00E30764">
            <w:pPr>
              <w:spacing w:after="0" w:line="259" w:lineRule="auto"/>
              <w:ind w:left="2" w:firstLine="0"/>
            </w:pPr>
            <w:r>
              <w:t xml:space="preserve">Select the </w:t>
            </w:r>
            <w:r>
              <w:rPr>
                <w:b/>
              </w:rPr>
              <w:t>Tour</w:t>
            </w:r>
            <w:r>
              <w:t xml:space="preserve"> check box to enable a tour of the selected channels. </w:t>
            </w:r>
          </w:p>
        </w:tc>
      </w:tr>
      <w:tr w:rsidR="00A2620F" w14:paraId="3A2AD64E" w14:textId="77777777">
        <w:trPr>
          <w:trHeight w:val="2818"/>
        </w:trPr>
        <w:tc>
          <w:tcPr>
            <w:tcW w:w="2153" w:type="dxa"/>
            <w:tcBorders>
              <w:top w:val="single" w:sz="4" w:space="0" w:color="000000"/>
              <w:left w:val="single" w:sz="4" w:space="0" w:color="000000"/>
              <w:bottom w:val="single" w:sz="4" w:space="0" w:color="000000"/>
              <w:right w:val="single" w:sz="4" w:space="0" w:color="000000"/>
            </w:tcBorders>
            <w:vAlign w:val="center"/>
          </w:tcPr>
          <w:p w14:paraId="62C54A76" w14:textId="77777777" w:rsidR="00A2620F" w:rsidRDefault="00E30764">
            <w:pPr>
              <w:spacing w:after="0" w:line="259" w:lineRule="auto"/>
              <w:ind w:left="0" w:firstLine="0"/>
            </w:pPr>
            <w:r>
              <w:t xml:space="preserve">Snapshot </w:t>
            </w:r>
          </w:p>
        </w:tc>
        <w:tc>
          <w:tcPr>
            <w:tcW w:w="6403" w:type="dxa"/>
            <w:tcBorders>
              <w:top w:val="single" w:sz="4" w:space="0" w:color="000000"/>
              <w:left w:val="single" w:sz="4" w:space="0" w:color="000000"/>
              <w:bottom w:val="single" w:sz="4" w:space="0" w:color="000000"/>
              <w:right w:val="single" w:sz="4" w:space="0" w:color="000000"/>
            </w:tcBorders>
          </w:tcPr>
          <w:p w14:paraId="45C670ED" w14:textId="77777777" w:rsidR="00A2620F" w:rsidRDefault="00E30764">
            <w:pPr>
              <w:spacing w:after="0" w:line="306" w:lineRule="auto"/>
              <w:ind w:left="2" w:firstLine="0"/>
            </w:pPr>
            <w:r>
              <w:t xml:space="preserve">Select the </w:t>
            </w:r>
            <w:r>
              <w:rPr>
                <w:b/>
              </w:rPr>
              <w:t>Snapshot</w:t>
            </w:r>
            <w:r>
              <w:t xml:space="preserve"> check box to take a snapshot of the selected channel. </w:t>
            </w:r>
          </w:p>
          <w:p w14:paraId="68E708B1" w14:textId="77777777" w:rsidR="00A2620F" w:rsidRDefault="00E30764">
            <w:pPr>
              <w:spacing w:after="0" w:line="259" w:lineRule="auto"/>
              <w:ind w:left="1" w:firstLine="0"/>
            </w:pPr>
            <w:r>
              <w:rPr>
                <w:noProof/>
              </w:rPr>
              <w:drawing>
                <wp:inline distT="0" distB="0" distL="0" distR="0" wp14:anchorId="197590B3" wp14:editId="4E3CE1F7">
                  <wp:extent cx="600710" cy="161861"/>
                  <wp:effectExtent l="0" t="0" r="0" b="0"/>
                  <wp:docPr id="47177" name="Picture 47177"/>
                  <wp:cNvGraphicFramePr/>
                  <a:graphic xmlns:a="http://schemas.openxmlformats.org/drawingml/2006/main">
                    <a:graphicData uri="http://schemas.openxmlformats.org/drawingml/2006/picture">
                      <pic:pic xmlns:pic="http://schemas.openxmlformats.org/drawingml/2006/picture">
                        <pic:nvPicPr>
                          <pic:cNvPr id="47177" name="Picture 4717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2454AEB" w14:textId="77777777" w:rsidR="00A2620F" w:rsidRDefault="00E30764">
            <w:pPr>
              <w:spacing w:after="2" w:line="308" w:lineRule="auto"/>
              <w:ind w:left="2" w:firstLine="0"/>
            </w:pPr>
            <w:r>
              <w:rPr>
                <w:shd w:val="clear" w:color="auto" w:fill="D9D9D9"/>
              </w:rPr>
              <w:t>To use this function, make sure the following settings are configured:</w:t>
            </w:r>
            <w:r>
              <w:t xml:space="preserve"> </w:t>
            </w:r>
          </w:p>
          <w:p w14:paraId="3757B9F7" w14:textId="77777777" w:rsidR="00A2620F" w:rsidRDefault="00E30764" w:rsidP="00917147">
            <w:pPr>
              <w:numPr>
                <w:ilvl w:val="0"/>
                <w:numId w:val="169"/>
              </w:numPr>
              <w:spacing w:after="13" w:line="311" w:lineRule="auto"/>
              <w:ind w:right="1289" w:hanging="420"/>
            </w:pPr>
            <w:r>
              <w:rPr>
                <w:shd w:val="clear" w:color="auto" w:fill="D9D9D9"/>
              </w:rPr>
              <w:t xml:space="preserve">The snapshot function is enabled for motion detect alarms in </w:t>
            </w:r>
            <w:r>
              <w:rPr>
                <w:b/>
                <w:shd w:val="clear" w:color="auto" w:fill="D9D9D9"/>
              </w:rPr>
              <w:t>Main Menu &gt; STORAGE &gt; SCHEDULE &gt; Snapshot</w:t>
            </w:r>
            <w:r>
              <w:rPr>
                <w:shd w:val="clear" w:color="auto" w:fill="D9D9D9"/>
              </w:rPr>
              <w:t>.</w:t>
            </w:r>
            <w:r>
              <w:t xml:space="preserve"> </w:t>
            </w:r>
          </w:p>
          <w:tbl>
            <w:tblPr>
              <w:tblStyle w:val="TableGrid"/>
              <w:tblpPr w:vertAnchor="text" w:tblpX="528" w:tblpY="-74"/>
              <w:tblOverlap w:val="never"/>
              <w:tblW w:w="5555" w:type="dxa"/>
              <w:tblInd w:w="0" w:type="dxa"/>
              <w:tblCellMar>
                <w:top w:w="13" w:type="dxa"/>
              </w:tblCellMar>
              <w:tblLook w:val="04A0" w:firstRow="1" w:lastRow="0" w:firstColumn="1" w:lastColumn="0" w:noHBand="0" w:noVBand="1"/>
            </w:tblPr>
            <w:tblGrid>
              <w:gridCol w:w="5555"/>
            </w:tblGrid>
            <w:tr w:rsidR="00A2620F" w14:paraId="219772D0" w14:textId="77777777">
              <w:trPr>
                <w:trHeight w:val="252"/>
              </w:trPr>
              <w:tc>
                <w:tcPr>
                  <w:tcW w:w="5555" w:type="dxa"/>
                  <w:tcBorders>
                    <w:top w:val="nil"/>
                    <w:left w:val="nil"/>
                    <w:bottom w:val="nil"/>
                    <w:right w:val="nil"/>
                  </w:tcBorders>
                  <w:shd w:val="clear" w:color="auto" w:fill="D9D9D9"/>
                </w:tcPr>
                <w:p w14:paraId="3B861319" w14:textId="77777777" w:rsidR="00A2620F" w:rsidRDefault="00E30764">
                  <w:pPr>
                    <w:spacing w:after="0" w:line="259" w:lineRule="auto"/>
                    <w:ind w:left="0" w:firstLine="0"/>
                    <w:jc w:val="both"/>
                  </w:pPr>
                  <w:r>
                    <w:t xml:space="preserve">Select </w:t>
                  </w:r>
                  <w:r>
                    <w:rPr>
                      <w:b/>
                    </w:rPr>
                    <w:t>Main Menu &gt; CAMERA &gt; ENCODE &gt; Snapshot</w:t>
                  </w:r>
                  <w:r>
                    <w:t xml:space="preserve">, in </w:t>
                  </w:r>
                </w:p>
              </w:tc>
            </w:tr>
          </w:tbl>
          <w:p w14:paraId="4A1C490A" w14:textId="77777777" w:rsidR="00A2620F" w:rsidRDefault="00E30764" w:rsidP="00917147">
            <w:pPr>
              <w:numPr>
                <w:ilvl w:val="0"/>
                <w:numId w:val="169"/>
              </w:numPr>
              <w:spacing w:after="0" w:line="259" w:lineRule="auto"/>
              <w:ind w:right="1289" w:hanging="420"/>
            </w:pPr>
            <w:r>
              <w:rPr>
                <w:shd w:val="clear" w:color="auto" w:fill="D9D9D9"/>
              </w:rPr>
              <w:t xml:space="preserve">the </w:t>
            </w:r>
            <w:r>
              <w:rPr>
                <w:b/>
                <w:shd w:val="clear" w:color="auto" w:fill="D9D9D9"/>
              </w:rPr>
              <w:t>Mode</w:t>
            </w:r>
            <w:r>
              <w:rPr>
                <w:shd w:val="clear" w:color="auto" w:fill="D9D9D9"/>
              </w:rPr>
              <w:t xml:space="preserve"> list, select </w:t>
            </w:r>
            <w:r>
              <w:rPr>
                <w:b/>
                <w:shd w:val="clear" w:color="auto" w:fill="D9D9D9"/>
              </w:rPr>
              <w:t>Human Face</w:t>
            </w:r>
            <w:r>
              <w:rPr>
                <w:shd w:val="clear" w:color="auto" w:fill="D9D9D9"/>
              </w:rPr>
              <w:t>.</w:t>
            </w:r>
            <w:r>
              <w:t xml:space="preserve"> </w:t>
            </w:r>
          </w:p>
        </w:tc>
      </w:tr>
      <w:tr w:rsidR="00A2620F" w14:paraId="4E204A39" w14:textId="77777777">
        <w:trPr>
          <w:trHeight w:val="1633"/>
        </w:trPr>
        <w:tc>
          <w:tcPr>
            <w:tcW w:w="2153" w:type="dxa"/>
            <w:tcBorders>
              <w:top w:val="single" w:sz="4" w:space="0" w:color="000000"/>
              <w:left w:val="single" w:sz="4" w:space="0" w:color="000000"/>
              <w:bottom w:val="single" w:sz="4" w:space="0" w:color="000000"/>
              <w:right w:val="single" w:sz="4" w:space="0" w:color="000000"/>
            </w:tcBorders>
            <w:vAlign w:val="center"/>
          </w:tcPr>
          <w:p w14:paraId="186C47BA" w14:textId="77777777" w:rsidR="00A2620F" w:rsidRDefault="00E30764">
            <w:pPr>
              <w:spacing w:after="0" w:line="259" w:lineRule="auto"/>
              <w:ind w:left="0" w:firstLine="0"/>
            </w:pPr>
            <w:r>
              <w:t xml:space="preserve">Video Matrix </w:t>
            </w:r>
          </w:p>
        </w:tc>
        <w:tc>
          <w:tcPr>
            <w:tcW w:w="6403" w:type="dxa"/>
            <w:tcBorders>
              <w:top w:val="single" w:sz="4" w:space="0" w:color="000000"/>
              <w:left w:val="single" w:sz="4" w:space="0" w:color="000000"/>
              <w:bottom w:val="single" w:sz="4" w:space="0" w:color="000000"/>
              <w:right w:val="single" w:sz="4" w:space="0" w:color="000000"/>
            </w:tcBorders>
          </w:tcPr>
          <w:p w14:paraId="0D0878CD" w14:textId="77777777" w:rsidR="00A2620F" w:rsidRDefault="00E30764">
            <w:pPr>
              <w:spacing w:after="0" w:line="310" w:lineRule="auto"/>
              <w:ind w:left="2" w:firstLine="0"/>
            </w:pPr>
            <w:r>
              <w:t>Select the check box to enable the function. When an alarm event occurs, the video output port outputs the settings configured in "</w:t>
            </w:r>
            <w:r>
              <w:rPr>
                <w:b/>
              </w:rPr>
              <w:t>Main Menu &gt; DISPLAY &gt; TOUR</w:t>
            </w:r>
            <w:r>
              <w:t xml:space="preserve">." </w:t>
            </w:r>
          </w:p>
          <w:p w14:paraId="190EF5DD" w14:textId="77777777" w:rsidR="00A2620F" w:rsidRDefault="00E30764">
            <w:pPr>
              <w:spacing w:after="57" w:line="259" w:lineRule="auto"/>
              <w:ind w:left="1" w:firstLine="0"/>
            </w:pPr>
            <w:r>
              <w:rPr>
                <w:noProof/>
              </w:rPr>
              <w:drawing>
                <wp:inline distT="0" distB="0" distL="0" distR="0" wp14:anchorId="10B5B0C0" wp14:editId="254A7E6F">
                  <wp:extent cx="600710" cy="161861"/>
                  <wp:effectExtent l="0" t="0" r="0" b="0"/>
                  <wp:docPr id="47179" name="Picture 47179"/>
                  <wp:cNvGraphicFramePr/>
                  <a:graphic xmlns:a="http://schemas.openxmlformats.org/drawingml/2006/main">
                    <a:graphicData uri="http://schemas.openxmlformats.org/drawingml/2006/picture">
                      <pic:pic xmlns:pic="http://schemas.openxmlformats.org/drawingml/2006/picture">
                        <pic:nvPicPr>
                          <pic:cNvPr id="47179" name="Picture 4717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DFAEB43" w14:textId="77777777" w:rsidR="00A2620F" w:rsidRDefault="00E30764">
            <w:pPr>
              <w:spacing w:after="0" w:line="259" w:lineRule="auto"/>
              <w:ind w:left="2" w:firstLine="0"/>
            </w:pPr>
            <w:r>
              <w:rPr>
                <w:shd w:val="clear" w:color="auto" w:fill="D9D9D9"/>
              </w:rPr>
              <w:t>Not all models support this function.</w:t>
            </w:r>
            <w:r>
              <w:t xml:space="preserve"> </w:t>
            </w:r>
          </w:p>
        </w:tc>
      </w:tr>
      <w:tr w:rsidR="00A2620F" w14:paraId="3C80587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7CC414D" w14:textId="77777777" w:rsidR="00A2620F" w:rsidRDefault="00E30764">
            <w:pPr>
              <w:spacing w:after="0" w:line="259" w:lineRule="auto"/>
              <w:ind w:left="0" w:firstLine="0"/>
            </w:pPr>
            <w:r>
              <w:t xml:space="preserve">Buzzer </w:t>
            </w:r>
          </w:p>
        </w:tc>
        <w:tc>
          <w:tcPr>
            <w:tcW w:w="6403" w:type="dxa"/>
            <w:tcBorders>
              <w:top w:val="single" w:sz="4" w:space="0" w:color="000000"/>
              <w:left w:val="single" w:sz="4" w:space="0" w:color="000000"/>
              <w:bottom w:val="single" w:sz="4" w:space="0" w:color="000000"/>
              <w:right w:val="single" w:sz="4" w:space="0" w:color="000000"/>
            </w:tcBorders>
          </w:tcPr>
          <w:p w14:paraId="01F20397" w14:textId="77777777" w:rsidR="00A2620F" w:rsidRDefault="00E30764">
            <w:pPr>
              <w:spacing w:after="0" w:line="259" w:lineRule="auto"/>
              <w:ind w:left="2" w:firstLine="0"/>
            </w:pPr>
            <w:r>
              <w:t xml:space="preserve">Select the check box to activate a buzzer noise at the Device. </w:t>
            </w:r>
          </w:p>
        </w:tc>
      </w:tr>
      <w:tr w:rsidR="00A2620F" w14:paraId="0FEC4177"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2CE0E25" w14:textId="77777777" w:rsidR="00A2620F" w:rsidRDefault="00E30764">
            <w:pPr>
              <w:spacing w:after="0" w:line="259" w:lineRule="auto"/>
              <w:ind w:left="0" w:firstLine="0"/>
            </w:pPr>
            <w:r>
              <w:lastRenderedPageBreak/>
              <w:t xml:space="preserve">Log </w:t>
            </w:r>
          </w:p>
        </w:tc>
        <w:tc>
          <w:tcPr>
            <w:tcW w:w="6403" w:type="dxa"/>
            <w:tcBorders>
              <w:top w:val="single" w:sz="4" w:space="0" w:color="000000"/>
              <w:left w:val="single" w:sz="4" w:space="0" w:color="000000"/>
              <w:bottom w:val="single" w:sz="4" w:space="0" w:color="000000"/>
              <w:right w:val="single" w:sz="4" w:space="0" w:color="000000"/>
            </w:tcBorders>
          </w:tcPr>
          <w:p w14:paraId="56016E2B" w14:textId="77777777" w:rsidR="00A2620F" w:rsidRDefault="00E30764">
            <w:pPr>
              <w:spacing w:after="0" w:line="259" w:lineRule="auto"/>
              <w:ind w:left="2" w:firstLine="0"/>
              <w:jc w:val="both"/>
            </w:pPr>
            <w:r>
              <w:t xml:space="preserve">Select the check box to enable the Device to record a local alarm log. </w:t>
            </w:r>
          </w:p>
        </w:tc>
      </w:tr>
      <w:tr w:rsidR="00A2620F" w14:paraId="3530B2FB"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75981D89" w14:textId="77777777" w:rsidR="00A2620F" w:rsidRDefault="00E30764">
            <w:pPr>
              <w:spacing w:after="0" w:line="259" w:lineRule="auto"/>
              <w:ind w:left="0" w:firstLine="0"/>
            </w:pPr>
            <w:r>
              <w:t xml:space="preserve">Voice Prompts </w:t>
            </w:r>
          </w:p>
        </w:tc>
        <w:tc>
          <w:tcPr>
            <w:tcW w:w="6403" w:type="dxa"/>
            <w:tcBorders>
              <w:top w:val="single" w:sz="4" w:space="0" w:color="000000"/>
              <w:left w:val="single" w:sz="4" w:space="0" w:color="000000"/>
              <w:bottom w:val="single" w:sz="4" w:space="0" w:color="000000"/>
              <w:right w:val="single" w:sz="4" w:space="0" w:color="000000"/>
            </w:tcBorders>
          </w:tcPr>
          <w:p w14:paraId="67B21085" w14:textId="77777777" w:rsidR="00A2620F" w:rsidRDefault="00E30764">
            <w:pPr>
              <w:spacing w:after="0" w:line="259" w:lineRule="auto"/>
              <w:ind w:left="2" w:firstLine="0"/>
            </w:pPr>
            <w:r>
              <w:t xml:space="preserve">Select to enable audio broadcast in response to a human face detection event. </w:t>
            </w:r>
          </w:p>
        </w:tc>
      </w:tr>
    </w:tbl>
    <w:p w14:paraId="284F19E8" w14:textId="77777777" w:rsidR="00A2620F" w:rsidRDefault="00E30764">
      <w:pPr>
        <w:spacing w:after="199"/>
        <w:ind w:left="1704" w:right="915"/>
        <w:jc w:val="center"/>
      </w:pPr>
      <w:r>
        <w:t xml:space="preserve">Table 5-49  </w:t>
      </w:r>
    </w:p>
    <w:p w14:paraId="7DA1A122" w14:textId="77777777" w:rsidR="00A2620F" w:rsidRDefault="00E30764">
      <w:pPr>
        <w:spacing w:after="546"/>
        <w:ind w:left="847" w:right="6"/>
      </w:pPr>
      <w:r>
        <w:rPr>
          <w:u w:val="single" w:color="000000"/>
        </w:rPr>
        <w:t>Step 3</w:t>
      </w:r>
      <w:r>
        <w:t xml:space="preserve"> Click </w:t>
      </w:r>
      <w:r>
        <w:rPr>
          <w:b/>
        </w:rPr>
        <w:t>Apply</w:t>
      </w:r>
      <w:r>
        <w:t xml:space="preserve"> to complete the settings. </w:t>
      </w:r>
    </w:p>
    <w:p w14:paraId="3CAF9CF9" w14:textId="77777777" w:rsidR="00A2620F" w:rsidRDefault="00E30764">
      <w:pPr>
        <w:spacing w:after="185" w:line="264" w:lineRule="auto"/>
        <w:ind w:left="-5"/>
      </w:pPr>
      <w:r>
        <w:rPr>
          <w:sz w:val="32"/>
        </w:rPr>
        <w:t xml:space="preserve">5.12.2 Searching for Detected Faces </w:t>
      </w:r>
    </w:p>
    <w:p w14:paraId="3825CD9B" w14:textId="77777777" w:rsidR="00A2620F" w:rsidRDefault="00E30764">
      <w:pPr>
        <w:spacing w:after="0" w:line="259" w:lineRule="auto"/>
        <w:ind w:left="841" w:firstLine="0"/>
      </w:pPr>
      <w:r>
        <w:rPr>
          <w:noProof/>
        </w:rPr>
        <w:drawing>
          <wp:inline distT="0" distB="0" distL="0" distR="0" wp14:anchorId="35E12325" wp14:editId="190E0C79">
            <wp:extent cx="600710" cy="161874"/>
            <wp:effectExtent l="0" t="0" r="0" b="0"/>
            <wp:docPr id="47313" name="Picture 47313"/>
            <wp:cNvGraphicFramePr/>
            <a:graphic xmlns:a="http://schemas.openxmlformats.org/drawingml/2006/main">
              <a:graphicData uri="http://schemas.openxmlformats.org/drawingml/2006/picture">
                <pic:pic xmlns:pic="http://schemas.openxmlformats.org/drawingml/2006/picture">
                  <pic:nvPicPr>
                    <pic:cNvPr id="47313" name="Picture 4731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1D4D8249" w14:textId="77777777" w:rsidR="00A2620F" w:rsidRDefault="00E30764">
      <w:pPr>
        <w:spacing w:after="5" w:line="308" w:lineRule="auto"/>
        <w:ind w:left="840" w:hanging="3"/>
      </w:pPr>
      <w:r>
        <w:rPr>
          <w:shd w:val="clear" w:color="auto" w:fill="D9D9D9"/>
        </w:rPr>
        <w:t>To comply with relevant regulations, the faces have received fuzzy processing.</w:t>
      </w:r>
      <w:r>
        <w:t xml:space="preserve"> </w:t>
      </w:r>
    </w:p>
    <w:p w14:paraId="418BEF3B" w14:textId="77777777" w:rsidR="00A2620F" w:rsidRDefault="00E30764">
      <w:pPr>
        <w:spacing w:after="42"/>
        <w:ind w:left="847"/>
      </w:pPr>
      <w:r>
        <w:rPr>
          <w:u w:val="single" w:color="000000"/>
        </w:rPr>
        <w:t>Step 1</w:t>
      </w:r>
      <w:r>
        <w:t xml:space="preserve"> Select </w:t>
      </w:r>
      <w:r>
        <w:rPr>
          <w:b/>
        </w:rPr>
        <w:t>Main Menu &gt; FACE DETECT &gt; SMART SEARCH</w:t>
      </w:r>
      <w:r>
        <w:t xml:space="preserve">. </w:t>
      </w:r>
    </w:p>
    <w:p w14:paraId="30657391" w14:textId="77777777" w:rsidR="00A2620F" w:rsidRDefault="00E30764">
      <w:pPr>
        <w:spacing w:after="97"/>
        <w:ind w:left="1585" w:right="6"/>
      </w:pPr>
      <w:r>
        <w:t xml:space="preserve">The </w:t>
      </w:r>
      <w:r>
        <w:rPr>
          <w:b/>
        </w:rPr>
        <w:t>SMART SEARCH</w:t>
      </w:r>
      <w:r>
        <w:t xml:space="preserve"> interface is displayed. See Figure 5-157. </w:t>
      </w:r>
    </w:p>
    <w:p w14:paraId="3F0F3FF1" w14:textId="77777777" w:rsidR="00A2620F" w:rsidRDefault="00E30764">
      <w:pPr>
        <w:spacing w:after="64" w:line="259" w:lineRule="auto"/>
        <w:ind w:left="0" w:right="367" w:firstLine="0"/>
        <w:jc w:val="right"/>
      </w:pPr>
      <w:r>
        <w:rPr>
          <w:noProof/>
        </w:rPr>
        <w:drawing>
          <wp:inline distT="0" distB="0" distL="0" distR="0" wp14:anchorId="4B01431E" wp14:editId="0A78A27B">
            <wp:extent cx="5039741" cy="4031615"/>
            <wp:effectExtent l="0" t="0" r="0" b="0"/>
            <wp:docPr id="47315" name="Picture 47315"/>
            <wp:cNvGraphicFramePr/>
            <a:graphic xmlns:a="http://schemas.openxmlformats.org/drawingml/2006/main">
              <a:graphicData uri="http://schemas.openxmlformats.org/drawingml/2006/picture">
                <pic:pic xmlns:pic="http://schemas.openxmlformats.org/drawingml/2006/picture">
                  <pic:nvPicPr>
                    <pic:cNvPr id="47315" name="Picture 47315"/>
                    <pic:cNvPicPr/>
                  </pic:nvPicPr>
                  <pic:blipFill>
                    <a:blip r:embed="rId657"/>
                    <a:stretch>
                      <a:fillRect/>
                    </a:stretch>
                  </pic:blipFill>
                  <pic:spPr>
                    <a:xfrm>
                      <a:off x="0" y="0"/>
                      <a:ext cx="5039741" cy="4031615"/>
                    </a:xfrm>
                    <a:prstGeom prst="rect">
                      <a:avLst/>
                    </a:prstGeom>
                  </pic:spPr>
                </pic:pic>
              </a:graphicData>
            </a:graphic>
          </wp:inline>
        </w:drawing>
      </w:r>
      <w:r>
        <w:t xml:space="preserve"> </w:t>
      </w:r>
    </w:p>
    <w:p w14:paraId="4714D837" w14:textId="77777777" w:rsidR="00A2620F" w:rsidRDefault="00E30764">
      <w:pPr>
        <w:spacing w:after="199"/>
        <w:ind w:left="1704" w:right="910"/>
        <w:jc w:val="center"/>
      </w:pPr>
      <w:r>
        <w:t xml:space="preserve">Figure 5-157  </w:t>
      </w:r>
    </w:p>
    <w:p w14:paraId="05B7A3C1" w14:textId="77777777" w:rsidR="00A2620F" w:rsidRDefault="00E30764">
      <w:pPr>
        <w:ind w:left="847" w:right="6"/>
      </w:pPr>
      <w:r>
        <w:rPr>
          <w:u w:val="single" w:color="000000"/>
        </w:rPr>
        <w:t>Step 2</w:t>
      </w:r>
      <w:r>
        <w:t xml:space="preserve"> In the </w:t>
      </w:r>
      <w:r>
        <w:rPr>
          <w:b/>
        </w:rPr>
        <w:t>Begin Time</w:t>
      </w:r>
      <w:r>
        <w:t xml:space="preserve"> box and </w:t>
      </w:r>
      <w:r>
        <w:rPr>
          <w:b/>
        </w:rPr>
        <w:t>End Time</w:t>
      </w:r>
      <w:r>
        <w:t xml:space="preserve"> box, enter the time. </w:t>
      </w:r>
    </w:p>
    <w:p w14:paraId="7111DA8F" w14:textId="77777777" w:rsidR="00A2620F" w:rsidRDefault="00E30764">
      <w:pPr>
        <w:ind w:left="847" w:right="6"/>
      </w:pPr>
      <w:r>
        <w:rPr>
          <w:u w:val="single" w:color="000000"/>
        </w:rPr>
        <w:t>Step 3</w:t>
      </w:r>
      <w:r>
        <w:t xml:space="preserve"> Select the display by clicking </w:t>
      </w:r>
      <w:r>
        <w:rPr>
          <w:b/>
        </w:rPr>
        <w:t>Graph</w:t>
      </w:r>
      <w:r>
        <w:t xml:space="preserve"> or clicking </w:t>
      </w:r>
      <w:r>
        <w:rPr>
          <w:b/>
        </w:rPr>
        <w:t>List</w:t>
      </w:r>
      <w:r>
        <w:t xml:space="preserve">. </w:t>
      </w:r>
    </w:p>
    <w:p w14:paraId="54FA89AC" w14:textId="77777777" w:rsidR="00A2620F" w:rsidRDefault="00E30764">
      <w:pPr>
        <w:ind w:left="847" w:right="6"/>
      </w:pPr>
      <w:r>
        <w:rPr>
          <w:u w:val="single" w:color="000000"/>
        </w:rPr>
        <w:t>Step 4</w:t>
      </w:r>
      <w:r>
        <w:t xml:space="preserve"> Click </w:t>
      </w:r>
      <w:r>
        <w:rPr>
          <w:b/>
        </w:rPr>
        <w:t>Search</w:t>
      </w:r>
      <w:r>
        <w:t xml:space="preserve">. </w:t>
      </w:r>
    </w:p>
    <w:p w14:paraId="2A8070B7" w14:textId="77777777" w:rsidR="00A2620F" w:rsidRDefault="00E30764">
      <w:pPr>
        <w:ind w:left="1585" w:right="6"/>
      </w:pPr>
      <w:r>
        <w:t xml:space="preserve">The faces searched in the defined period are displayed. See Figure 5-158 or Figure 5-159. </w:t>
      </w:r>
    </w:p>
    <w:p w14:paraId="1C70DF2B" w14:textId="77777777" w:rsidR="00A2620F" w:rsidRDefault="00E30764">
      <w:pPr>
        <w:spacing w:after="59" w:line="259" w:lineRule="auto"/>
        <w:ind w:left="1589" w:firstLine="0"/>
      </w:pPr>
      <w:r>
        <w:rPr>
          <w:noProof/>
        </w:rPr>
        <w:drawing>
          <wp:inline distT="0" distB="0" distL="0" distR="0" wp14:anchorId="50FDEE39" wp14:editId="38A8DA9F">
            <wp:extent cx="600710" cy="161861"/>
            <wp:effectExtent l="0" t="0" r="0" b="0"/>
            <wp:docPr id="47317" name="Picture 47317"/>
            <wp:cNvGraphicFramePr/>
            <a:graphic xmlns:a="http://schemas.openxmlformats.org/drawingml/2006/main">
              <a:graphicData uri="http://schemas.openxmlformats.org/drawingml/2006/picture">
                <pic:pic xmlns:pic="http://schemas.openxmlformats.org/drawingml/2006/picture">
                  <pic:nvPicPr>
                    <pic:cNvPr id="47317" name="Picture 4731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12E416C" w14:textId="77777777" w:rsidR="00A2620F" w:rsidRDefault="00E30764">
      <w:pPr>
        <w:spacing w:after="5" w:line="308" w:lineRule="auto"/>
        <w:ind w:left="1592" w:hanging="3"/>
      </w:pPr>
      <w:r>
        <w:rPr>
          <w:shd w:val="clear" w:color="auto" w:fill="D9D9D9"/>
        </w:rPr>
        <w:t xml:space="preserve">Click </w:t>
      </w:r>
      <w:r>
        <w:rPr>
          <w:b/>
          <w:shd w:val="clear" w:color="auto" w:fill="D9D9D9"/>
        </w:rPr>
        <w:t>Export</w:t>
      </w:r>
      <w:r>
        <w:rPr>
          <w:shd w:val="clear" w:color="auto" w:fill="D9D9D9"/>
        </w:rPr>
        <w:t xml:space="preserve"> to export the search results to the connected USB device.</w:t>
      </w:r>
      <w:r>
        <w:t xml:space="preserve"> </w:t>
      </w:r>
    </w:p>
    <w:p w14:paraId="5690AD0A" w14:textId="77777777" w:rsidR="00A2620F" w:rsidRDefault="00E30764">
      <w:pPr>
        <w:spacing w:after="64" w:line="259" w:lineRule="auto"/>
        <w:ind w:left="0" w:right="367" w:firstLine="0"/>
        <w:jc w:val="right"/>
      </w:pPr>
      <w:r>
        <w:rPr>
          <w:noProof/>
        </w:rPr>
        <w:lastRenderedPageBreak/>
        <w:drawing>
          <wp:inline distT="0" distB="0" distL="0" distR="0" wp14:anchorId="40D7DE67" wp14:editId="347BEAB0">
            <wp:extent cx="5039741" cy="4031615"/>
            <wp:effectExtent l="0" t="0" r="0" b="0"/>
            <wp:docPr id="47341" name="Picture 47341"/>
            <wp:cNvGraphicFramePr/>
            <a:graphic xmlns:a="http://schemas.openxmlformats.org/drawingml/2006/main">
              <a:graphicData uri="http://schemas.openxmlformats.org/drawingml/2006/picture">
                <pic:pic xmlns:pic="http://schemas.openxmlformats.org/drawingml/2006/picture">
                  <pic:nvPicPr>
                    <pic:cNvPr id="47341" name="Picture 47341"/>
                    <pic:cNvPicPr/>
                  </pic:nvPicPr>
                  <pic:blipFill>
                    <a:blip r:embed="rId658"/>
                    <a:stretch>
                      <a:fillRect/>
                    </a:stretch>
                  </pic:blipFill>
                  <pic:spPr>
                    <a:xfrm>
                      <a:off x="0" y="0"/>
                      <a:ext cx="5039741" cy="4031615"/>
                    </a:xfrm>
                    <a:prstGeom prst="rect">
                      <a:avLst/>
                    </a:prstGeom>
                  </pic:spPr>
                </pic:pic>
              </a:graphicData>
            </a:graphic>
          </wp:inline>
        </w:drawing>
      </w:r>
      <w:r>
        <w:t xml:space="preserve"> </w:t>
      </w:r>
    </w:p>
    <w:p w14:paraId="074B4C8D" w14:textId="77777777" w:rsidR="00A2620F" w:rsidRDefault="00E30764">
      <w:pPr>
        <w:spacing w:after="255"/>
        <w:ind w:left="4626" w:right="6"/>
      </w:pPr>
      <w:r>
        <w:t xml:space="preserve">Figure 5-158  </w:t>
      </w:r>
    </w:p>
    <w:p w14:paraId="6EC4709F" w14:textId="77777777" w:rsidR="00A2620F" w:rsidRDefault="00E30764">
      <w:pPr>
        <w:spacing w:after="64" w:line="259" w:lineRule="auto"/>
        <w:ind w:left="0" w:right="367" w:firstLine="0"/>
        <w:jc w:val="right"/>
      </w:pPr>
      <w:r>
        <w:rPr>
          <w:noProof/>
        </w:rPr>
        <w:drawing>
          <wp:inline distT="0" distB="0" distL="0" distR="0" wp14:anchorId="10E7308A" wp14:editId="103DE65E">
            <wp:extent cx="5039741" cy="4031615"/>
            <wp:effectExtent l="0" t="0" r="0" b="0"/>
            <wp:docPr id="47343" name="Picture 47343"/>
            <wp:cNvGraphicFramePr/>
            <a:graphic xmlns:a="http://schemas.openxmlformats.org/drawingml/2006/main">
              <a:graphicData uri="http://schemas.openxmlformats.org/drawingml/2006/picture">
                <pic:pic xmlns:pic="http://schemas.openxmlformats.org/drawingml/2006/picture">
                  <pic:nvPicPr>
                    <pic:cNvPr id="47343" name="Picture 47343"/>
                    <pic:cNvPicPr/>
                  </pic:nvPicPr>
                  <pic:blipFill>
                    <a:blip r:embed="rId659"/>
                    <a:stretch>
                      <a:fillRect/>
                    </a:stretch>
                  </pic:blipFill>
                  <pic:spPr>
                    <a:xfrm>
                      <a:off x="0" y="0"/>
                      <a:ext cx="5039741" cy="4031615"/>
                    </a:xfrm>
                    <a:prstGeom prst="rect">
                      <a:avLst/>
                    </a:prstGeom>
                  </pic:spPr>
                </pic:pic>
              </a:graphicData>
            </a:graphic>
          </wp:inline>
        </w:drawing>
      </w:r>
      <w:r>
        <w:t xml:space="preserve"> </w:t>
      </w:r>
    </w:p>
    <w:p w14:paraId="012174D5" w14:textId="77777777" w:rsidR="00A2620F" w:rsidRDefault="00E30764">
      <w:pPr>
        <w:ind w:left="4626" w:right="6"/>
      </w:pPr>
      <w:r>
        <w:t xml:space="preserve">Figure 5-159  </w:t>
      </w:r>
    </w:p>
    <w:p w14:paraId="7B8BC699" w14:textId="77777777" w:rsidR="00A2620F" w:rsidRDefault="00E30764">
      <w:pPr>
        <w:spacing w:after="185" w:line="264" w:lineRule="auto"/>
        <w:ind w:left="-5"/>
      </w:pPr>
      <w:r>
        <w:rPr>
          <w:sz w:val="32"/>
        </w:rPr>
        <w:t xml:space="preserve">5.12.3 Playing the Detected Faces </w:t>
      </w:r>
    </w:p>
    <w:p w14:paraId="3C4ED6C4" w14:textId="77777777" w:rsidR="00A2620F" w:rsidRDefault="00E30764">
      <w:pPr>
        <w:ind w:left="1579" w:right="694" w:hanging="742"/>
      </w:pPr>
      <w:r>
        <w:rPr>
          <w:u w:val="single" w:color="000000"/>
        </w:rPr>
        <w:t>Step 1</w:t>
      </w:r>
      <w:r>
        <w:t xml:space="preserve"> On the displayed faces as shown in Figure 5-158, double-click on the face. The </w:t>
      </w:r>
      <w:r>
        <w:rPr>
          <w:b/>
        </w:rPr>
        <w:t>VIDEO</w:t>
      </w:r>
      <w:r>
        <w:t xml:space="preserve"> interface is displayed. See Figure 5-160. </w:t>
      </w:r>
    </w:p>
    <w:p w14:paraId="3791F3E5" w14:textId="77777777" w:rsidR="00A2620F" w:rsidRDefault="00E30764">
      <w:pPr>
        <w:spacing w:after="35" w:line="259" w:lineRule="auto"/>
        <w:ind w:left="0" w:right="1507" w:firstLine="0"/>
        <w:jc w:val="right"/>
      </w:pPr>
      <w:r>
        <w:rPr>
          <w:noProof/>
        </w:rPr>
        <w:lastRenderedPageBreak/>
        <w:drawing>
          <wp:inline distT="0" distB="0" distL="0" distR="0" wp14:anchorId="31BB5B86" wp14:editId="7BB2E012">
            <wp:extent cx="3599688" cy="3081655"/>
            <wp:effectExtent l="0" t="0" r="0" b="0"/>
            <wp:docPr id="47459" name="Picture 47459"/>
            <wp:cNvGraphicFramePr/>
            <a:graphic xmlns:a="http://schemas.openxmlformats.org/drawingml/2006/main">
              <a:graphicData uri="http://schemas.openxmlformats.org/drawingml/2006/picture">
                <pic:pic xmlns:pic="http://schemas.openxmlformats.org/drawingml/2006/picture">
                  <pic:nvPicPr>
                    <pic:cNvPr id="47459" name="Picture 47459"/>
                    <pic:cNvPicPr/>
                  </pic:nvPicPr>
                  <pic:blipFill>
                    <a:blip r:embed="rId660"/>
                    <a:stretch>
                      <a:fillRect/>
                    </a:stretch>
                  </pic:blipFill>
                  <pic:spPr>
                    <a:xfrm>
                      <a:off x="0" y="0"/>
                      <a:ext cx="3599688" cy="3081655"/>
                    </a:xfrm>
                    <a:prstGeom prst="rect">
                      <a:avLst/>
                    </a:prstGeom>
                  </pic:spPr>
                </pic:pic>
              </a:graphicData>
            </a:graphic>
          </wp:inline>
        </w:drawing>
      </w:r>
      <w:r>
        <w:t xml:space="preserve"> </w:t>
      </w:r>
    </w:p>
    <w:p w14:paraId="75467819" w14:textId="77777777" w:rsidR="00A2620F" w:rsidRDefault="00E30764">
      <w:pPr>
        <w:spacing w:after="173"/>
        <w:ind w:left="1704" w:right="910"/>
        <w:jc w:val="center"/>
      </w:pPr>
      <w:r>
        <w:t xml:space="preserve">Figure 5-160  </w:t>
      </w:r>
    </w:p>
    <w:p w14:paraId="2B7A441B" w14:textId="77777777" w:rsidR="00A2620F" w:rsidRDefault="00E30764">
      <w:pPr>
        <w:ind w:left="847" w:right="6"/>
      </w:pPr>
      <w:r>
        <w:rPr>
          <w:u w:val="single" w:color="000000"/>
        </w:rPr>
        <w:t>Step 2</w:t>
      </w:r>
      <w:r>
        <w:t xml:space="preserve"> Click </w:t>
      </w:r>
      <w:r>
        <w:rPr>
          <w:noProof/>
        </w:rPr>
        <w:drawing>
          <wp:inline distT="0" distB="0" distL="0" distR="0" wp14:anchorId="184AFBD1" wp14:editId="0FAB3C59">
            <wp:extent cx="179705" cy="149758"/>
            <wp:effectExtent l="0" t="0" r="0" b="0"/>
            <wp:docPr id="47461" name="Picture 47461"/>
            <wp:cNvGraphicFramePr/>
            <a:graphic xmlns:a="http://schemas.openxmlformats.org/drawingml/2006/main">
              <a:graphicData uri="http://schemas.openxmlformats.org/drawingml/2006/picture">
                <pic:pic xmlns:pic="http://schemas.openxmlformats.org/drawingml/2006/picture">
                  <pic:nvPicPr>
                    <pic:cNvPr id="47461" name="Picture 47461"/>
                    <pic:cNvPicPr/>
                  </pic:nvPicPr>
                  <pic:blipFill>
                    <a:blip r:embed="rId661"/>
                    <a:stretch>
                      <a:fillRect/>
                    </a:stretch>
                  </pic:blipFill>
                  <pic:spPr>
                    <a:xfrm>
                      <a:off x="0" y="0"/>
                      <a:ext cx="179705" cy="149758"/>
                    </a:xfrm>
                    <a:prstGeom prst="rect">
                      <a:avLst/>
                    </a:prstGeom>
                  </pic:spPr>
                </pic:pic>
              </a:graphicData>
            </a:graphic>
          </wp:inline>
        </w:drawing>
      </w:r>
      <w:r>
        <w:t xml:space="preserve"> to start playing the recorded detected face. </w:t>
      </w:r>
    </w:p>
    <w:p w14:paraId="0C937E61" w14:textId="77777777" w:rsidR="00A2620F" w:rsidRDefault="00E30764">
      <w:pPr>
        <w:spacing w:after="967"/>
        <w:ind w:left="847" w:right="6"/>
      </w:pPr>
      <w:r>
        <w:rPr>
          <w:u w:val="single" w:color="000000"/>
        </w:rPr>
        <w:t>Step 3</w:t>
      </w:r>
      <w:r>
        <w:t xml:space="preserve"> Click </w:t>
      </w:r>
      <w:r>
        <w:rPr>
          <w:b/>
        </w:rPr>
        <w:t>Back</w:t>
      </w:r>
      <w:r>
        <w:t xml:space="preserve"> to exit the playing interface and return to the faces displaying interface. </w:t>
      </w:r>
    </w:p>
    <w:p w14:paraId="1163F60E" w14:textId="77777777" w:rsidR="00A2620F" w:rsidRDefault="00E30764">
      <w:pPr>
        <w:pStyle w:val="Heading3"/>
        <w:spacing w:after="342"/>
        <w:ind w:left="-5"/>
      </w:pPr>
      <w:r>
        <w:rPr>
          <w:b/>
          <w:sz w:val="44"/>
        </w:rPr>
        <w:t xml:space="preserve">5.13 </w:t>
      </w:r>
      <w:r>
        <w:t xml:space="preserve">IoT Function </w:t>
      </w:r>
    </w:p>
    <w:p w14:paraId="42E32E02" w14:textId="77777777" w:rsidR="00A2620F" w:rsidRDefault="00E30764">
      <w:pPr>
        <w:spacing w:after="185" w:line="264" w:lineRule="auto"/>
        <w:ind w:left="-5"/>
      </w:pPr>
      <w:r>
        <w:rPr>
          <w:sz w:val="32"/>
        </w:rPr>
        <w:t xml:space="preserve">5.13.1 Configuring Sensor Settings </w:t>
      </w:r>
    </w:p>
    <w:p w14:paraId="2068E20A" w14:textId="77777777" w:rsidR="00A2620F" w:rsidRDefault="00E30764">
      <w:pPr>
        <w:spacing w:after="530"/>
        <w:ind w:left="847" w:right="6"/>
      </w:pPr>
      <w:r>
        <w:t xml:space="preserve">You can connect external sensors wirelessly through the Device with USB gateway or through connecting to a camera gateway. After connection, you can activate alarm events through external sensors. </w:t>
      </w:r>
    </w:p>
    <w:p w14:paraId="72B44EE7" w14:textId="77777777" w:rsidR="00A2620F" w:rsidRDefault="00E30764">
      <w:pPr>
        <w:pStyle w:val="Heading4"/>
        <w:spacing w:after="82"/>
        <w:ind w:left="-5"/>
      </w:pPr>
      <w:r>
        <w:t xml:space="preserve">5.13.1.1 Connecting Sensor through Device </w:t>
      </w:r>
    </w:p>
    <w:p w14:paraId="0A43F9BE" w14:textId="77777777" w:rsidR="00A2620F" w:rsidRDefault="00E30764">
      <w:pPr>
        <w:spacing w:after="0" w:line="259" w:lineRule="auto"/>
        <w:ind w:left="841" w:firstLine="0"/>
      </w:pPr>
      <w:r>
        <w:rPr>
          <w:noProof/>
        </w:rPr>
        <w:drawing>
          <wp:inline distT="0" distB="0" distL="0" distR="0" wp14:anchorId="3736D762" wp14:editId="4DF19528">
            <wp:extent cx="600710" cy="161861"/>
            <wp:effectExtent l="0" t="0" r="0" b="0"/>
            <wp:docPr id="47463" name="Picture 47463"/>
            <wp:cNvGraphicFramePr/>
            <a:graphic xmlns:a="http://schemas.openxmlformats.org/drawingml/2006/main">
              <a:graphicData uri="http://schemas.openxmlformats.org/drawingml/2006/picture">
                <pic:pic xmlns:pic="http://schemas.openxmlformats.org/drawingml/2006/picture">
                  <pic:nvPicPr>
                    <pic:cNvPr id="47463" name="Picture 4746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CD0B162" w14:textId="77777777" w:rsidR="00A2620F" w:rsidRDefault="00E30764">
      <w:pPr>
        <w:spacing w:after="5" w:line="308" w:lineRule="auto"/>
        <w:ind w:left="840" w:hanging="3"/>
      </w:pPr>
      <w:r>
        <w:rPr>
          <w:shd w:val="clear" w:color="auto" w:fill="D9D9D9"/>
        </w:rPr>
        <w:t>Only the Device with USB gateway supports this function.</w:t>
      </w:r>
      <w:r>
        <w:t xml:space="preserve"> </w:t>
      </w:r>
    </w:p>
    <w:p w14:paraId="1D31E1C2" w14:textId="77777777" w:rsidR="00A2620F" w:rsidRDefault="00E30764">
      <w:pPr>
        <w:spacing w:after="42"/>
        <w:ind w:left="847"/>
      </w:pPr>
      <w:r>
        <w:rPr>
          <w:u w:val="single" w:color="000000"/>
        </w:rPr>
        <w:t>Step 1</w:t>
      </w:r>
      <w:r>
        <w:t xml:space="preserve"> Select </w:t>
      </w:r>
      <w:r>
        <w:rPr>
          <w:b/>
        </w:rPr>
        <w:t>Main Menu &gt; IoT &gt; MANAGER &gt; Sensor Pairing</w:t>
      </w:r>
      <w:r>
        <w:t xml:space="preserve">. </w:t>
      </w:r>
    </w:p>
    <w:p w14:paraId="1DAE8B59" w14:textId="77777777" w:rsidR="00A2620F" w:rsidRDefault="00E30764">
      <w:pPr>
        <w:ind w:left="1599" w:right="6"/>
      </w:pPr>
      <w:r>
        <w:t xml:space="preserve">The </w:t>
      </w:r>
      <w:r>
        <w:rPr>
          <w:b/>
        </w:rPr>
        <w:t xml:space="preserve">Sensor Pairing </w:t>
      </w:r>
      <w:r>
        <w:t xml:space="preserve">interface is displayed. See Figure 5-161. </w:t>
      </w:r>
    </w:p>
    <w:p w14:paraId="4C248DD4" w14:textId="77777777" w:rsidR="00A2620F" w:rsidRDefault="00E30764">
      <w:pPr>
        <w:spacing w:after="64" w:line="259" w:lineRule="auto"/>
        <w:ind w:left="0" w:right="367" w:firstLine="0"/>
        <w:jc w:val="right"/>
      </w:pPr>
      <w:r>
        <w:rPr>
          <w:noProof/>
        </w:rPr>
        <w:lastRenderedPageBreak/>
        <w:drawing>
          <wp:inline distT="0" distB="0" distL="0" distR="0" wp14:anchorId="47F3EF1B" wp14:editId="7428B4E6">
            <wp:extent cx="5039741" cy="4031615"/>
            <wp:effectExtent l="0" t="0" r="0" b="0"/>
            <wp:docPr id="47531" name="Picture 47531"/>
            <wp:cNvGraphicFramePr/>
            <a:graphic xmlns:a="http://schemas.openxmlformats.org/drawingml/2006/main">
              <a:graphicData uri="http://schemas.openxmlformats.org/drawingml/2006/picture">
                <pic:pic xmlns:pic="http://schemas.openxmlformats.org/drawingml/2006/picture">
                  <pic:nvPicPr>
                    <pic:cNvPr id="47531" name="Picture 47531"/>
                    <pic:cNvPicPr/>
                  </pic:nvPicPr>
                  <pic:blipFill>
                    <a:blip r:embed="rId662"/>
                    <a:stretch>
                      <a:fillRect/>
                    </a:stretch>
                  </pic:blipFill>
                  <pic:spPr>
                    <a:xfrm>
                      <a:off x="0" y="0"/>
                      <a:ext cx="5039741" cy="4031615"/>
                    </a:xfrm>
                    <a:prstGeom prst="rect">
                      <a:avLst/>
                    </a:prstGeom>
                  </pic:spPr>
                </pic:pic>
              </a:graphicData>
            </a:graphic>
          </wp:inline>
        </w:drawing>
      </w:r>
      <w:r>
        <w:t xml:space="preserve"> </w:t>
      </w:r>
    </w:p>
    <w:p w14:paraId="3161D635" w14:textId="77777777" w:rsidR="00A2620F" w:rsidRDefault="00E30764">
      <w:pPr>
        <w:spacing w:after="199"/>
        <w:ind w:left="1704" w:right="910"/>
        <w:jc w:val="center"/>
      </w:pPr>
      <w:r>
        <w:t xml:space="preserve">Figure 5-161  </w:t>
      </w:r>
    </w:p>
    <w:p w14:paraId="11638114" w14:textId="77777777" w:rsidR="00A2620F" w:rsidRDefault="00E30764">
      <w:pPr>
        <w:ind w:left="847" w:right="6"/>
      </w:pPr>
      <w:r>
        <w:rPr>
          <w:u w:val="single" w:color="000000"/>
        </w:rPr>
        <w:t>Step 2</w:t>
      </w:r>
      <w:r>
        <w:t xml:space="preserve"> In the </w:t>
      </w:r>
      <w:r>
        <w:rPr>
          <w:b/>
        </w:rPr>
        <w:t>Access Type</w:t>
      </w:r>
      <w:r>
        <w:t xml:space="preserve"> list, select </w:t>
      </w:r>
      <w:r>
        <w:rPr>
          <w:b/>
        </w:rPr>
        <w:t>USB Gateway</w:t>
      </w:r>
      <w:r>
        <w:t xml:space="preserve">. </w:t>
      </w:r>
    </w:p>
    <w:p w14:paraId="315B9D3B" w14:textId="77777777" w:rsidR="00A2620F" w:rsidRDefault="00E30764">
      <w:pPr>
        <w:ind w:left="847" w:right="6"/>
      </w:pPr>
      <w:r>
        <w:rPr>
          <w:u w:val="single" w:color="000000"/>
        </w:rPr>
        <w:t>Step 3</w:t>
      </w:r>
      <w:r>
        <w:t xml:space="preserve"> Click </w:t>
      </w:r>
      <w:r>
        <w:rPr>
          <w:b/>
        </w:rPr>
        <w:t>Add</w:t>
      </w:r>
      <w:r>
        <w:t xml:space="preserve">. </w:t>
      </w:r>
    </w:p>
    <w:p w14:paraId="22ABA66B" w14:textId="77777777" w:rsidR="00A2620F" w:rsidRDefault="00E30764">
      <w:pPr>
        <w:ind w:left="1585" w:right="6"/>
      </w:pPr>
      <w:r>
        <w:t xml:space="preserve">The </w:t>
      </w:r>
      <w:r>
        <w:rPr>
          <w:b/>
        </w:rPr>
        <w:t>Add</w:t>
      </w:r>
      <w:r>
        <w:t xml:space="preserve"> interface is displayed. See Figure 5-162. </w:t>
      </w:r>
    </w:p>
    <w:p w14:paraId="2E1C2360" w14:textId="77777777" w:rsidR="00A2620F" w:rsidRDefault="00E30764">
      <w:pPr>
        <w:spacing w:after="0" w:line="259" w:lineRule="auto"/>
        <w:ind w:left="0" w:right="1507" w:firstLine="0"/>
        <w:jc w:val="right"/>
      </w:pPr>
      <w:r>
        <w:rPr>
          <w:noProof/>
        </w:rPr>
        <w:drawing>
          <wp:inline distT="0" distB="0" distL="0" distR="0" wp14:anchorId="58B0D071" wp14:editId="123966AE">
            <wp:extent cx="3599307" cy="2933700"/>
            <wp:effectExtent l="0" t="0" r="0" b="0"/>
            <wp:docPr id="47533" name="Picture 47533"/>
            <wp:cNvGraphicFramePr/>
            <a:graphic xmlns:a="http://schemas.openxmlformats.org/drawingml/2006/main">
              <a:graphicData uri="http://schemas.openxmlformats.org/drawingml/2006/picture">
                <pic:pic xmlns:pic="http://schemas.openxmlformats.org/drawingml/2006/picture">
                  <pic:nvPicPr>
                    <pic:cNvPr id="47533" name="Picture 47533"/>
                    <pic:cNvPicPr/>
                  </pic:nvPicPr>
                  <pic:blipFill>
                    <a:blip r:embed="rId663"/>
                    <a:stretch>
                      <a:fillRect/>
                    </a:stretch>
                  </pic:blipFill>
                  <pic:spPr>
                    <a:xfrm>
                      <a:off x="0" y="0"/>
                      <a:ext cx="3599307" cy="2933700"/>
                    </a:xfrm>
                    <a:prstGeom prst="rect">
                      <a:avLst/>
                    </a:prstGeom>
                  </pic:spPr>
                </pic:pic>
              </a:graphicData>
            </a:graphic>
          </wp:inline>
        </w:drawing>
      </w:r>
      <w:r>
        <w:t xml:space="preserve"> </w:t>
      </w:r>
    </w:p>
    <w:p w14:paraId="0885DED0" w14:textId="77777777" w:rsidR="00A2620F" w:rsidRDefault="00E30764">
      <w:pPr>
        <w:spacing w:after="199"/>
        <w:ind w:left="1704" w:right="910"/>
        <w:jc w:val="center"/>
      </w:pPr>
      <w:r>
        <w:t xml:space="preserve">Figure 5-162  </w:t>
      </w:r>
    </w:p>
    <w:p w14:paraId="12C1893D" w14:textId="77777777" w:rsidR="00A2620F" w:rsidRDefault="00E30764">
      <w:pPr>
        <w:ind w:left="847" w:right="6"/>
      </w:pPr>
      <w:r>
        <w:rPr>
          <w:u w:val="single" w:color="000000"/>
        </w:rPr>
        <w:t>Step 4</w:t>
      </w:r>
      <w:r>
        <w:t xml:space="preserve"> Click </w:t>
      </w:r>
      <w:r>
        <w:rPr>
          <w:b/>
        </w:rPr>
        <w:t>Pair</w:t>
      </w:r>
      <w:r>
        <w:t xml:space="preserve">. </w:t>
      </w:r>
    </w:p>
    <w:p w14:paraId="25BA9B10" w14:textId="77777777" w:rsidR="00A2620F" w:rsidRDefault="00E30764">
      <w:pPr>
        <w:ind w:left="1585" w:right="6"/>
      </w:pPr>
      <w:r>
        <w:t xml:space="preserve">The Device starts pairing with the sensor. </w:t>
      </w:r>
    </w:p>
    <w:p w14:paraId="02DB8D9B" w14:textId="77777777" w:rsidR="00A2620F" w:rsidRDefault="00E30764">
      <w:pPr>
        <w:ind w:left="1585" w:right="6"/>
      </w:pPr>
      <w:r>
        <w:t xml:space="preserve">After pairing is completed, see Figure 5-163. </w:t>
      </w:r>
    </w:p>
    <w:p w14:paraId="3BD43027" w14:textId="77777777" w:rsidR="00A2620F" w:rsidRDefault="00E30764">
      <w:pPr>
        <w:spacing w:after="0" w:line="259" w:lineRule="auto"/>
        <w:ind w:left="0" w:right="1507" w:firstLine="0"/>
        <w:jc w:val="right"/>
      </w:pPr>
      <w:r>
        <w:rPr>
          <w:noProof/>
        </w:rPr>
        <w:lastRenderedPageBreak/>
        <w:drawing>
          <wp:inline distT="0" distB="0" distL="0" distR="0" wp14:anchorId="3F24DCB4" wp14:editId="0433C7C7">
            <wp:extent cx="3599434" cy="2934970"/>
            <wp:effectExtent l="0" t="0" r="0" b="0"/>
            <wp:docPr id="47578" name="Picture 47578"/>
            <wp:cNvGraphicFramePr/>
            <a:graphic xmlns:a="http://schemas.openxmlformats.org/drawingml/2006/main">
              <a:graphicData uri="http://schemas.openxmlformats.org/drawingml/2006/picture">
                <pic:pic xmlns:pic="http://schemas.openxmlformats.org/drawingml/2006/picture">
                  <pic:nvPicPr>
                    <pic:cNvPr id="47578" name="Picture 47578"/>
                    <pic:cNvPicPr/>
                  </pic:nvPicPr>
                  <pic:blipFill>
                    <a:blip r:embed="rId664"/>
                    <a:stretch>
                      <a:fillRect/>
                    </a:stretch>
                  </pic:blipFill>
                  <pic:spPr>
                    <a:xfrm>
                      <a:off x="0" y="0"/>
                      <a:ext cx="3599434" cy="2934970"/>
                    </a:xfrm>
                    <a:prstGeom prst="rect">
                      <a:avLst/>
                    </a:prstGeom>
                  </pic:spPr>
                </pic:pic>
              </a:graphicData>
            </a:graphic>
          </wp:inline>
        </w:drawing>
      </w:r>
      <w:r>
        <w:t xml:space="preserve"> </w:t>
      </w:r>
    </w:p>
    <w:p w14:paraId="56480E87" w14:textId="77777777" w:rsidR="00A2620F" w:rsidRDefault="00E30764">
      <w:pPr>
        <w:spacing w:after="199"/>
        <w:ind w:left="1704" w:right="910"/>
        <w:jc w:val="center"/>
      </w:pPr>
      <w:r>
        <w:t xml:space="preserve">Figure 5-163  </w:t>
      </w:r>
    </w:p>
    <w:p w14:paraId="25623107" w14:textId="77777777" w:rsidR="00A2620F" w:rsidRDefault="00E30764">
      <w:pPr>
        <w:ind w:left="847" w:right="6"/>
      </w:pPr>
      <w:r>
        <w:rPr>
          <w:u w:val="single" w:color="000000"/>
        </w:rPr>
        <w:t>Step 5</w:t>
      </w:r>
      <w:r>
        <w:t xml:space="preserve"> Click </w:t>
      </w:r>
      <w:r>
        <w:rPr>
          <w:b/>
        </w:rPr>
        <w:t xml:space="preserve">Back </w:t>
      </w:r>
      <w:r>
        <w:t xml:space="preserve">to exit the pairing interface. </w:t>
      </w:r>
    </w:p>
    <w:p w14:paraId="42FFA72B" w14:textId="77777777" w:rsidR="00A2620F" w:rsidRDefault="00E30764">
      <w:pPr>
        <w:ind w:left="1585" w:right="6"/>
      </w:pPr>
      <w:r>
        <w:t xml:space="preserve">The added sensor information is displayed. See Figure 5-164. </w:t>
      </w:r>
    </w:p>
    <w:p w14:paraId="64BCFD5A" w14:textId="77777777" w:rsidR="00A2620F" w:rsidRDefault="00E30764">
      <w:pPr>
        <w:spacing w:after="95" w:line="259" w:lineRule="auto"/>
        <w:ind w:left="1589" w:firstLine="0"/>
      </w:pPr>
      <w:r>
        <w:rPr>
          <w:noProof/>
        </w:rPr>
        <w:drawing>
          <wp:inline distT="0" distB="0" distL="0" distR="0" wp14:anchorId="5183BD5D" wp14:editId="460468BC">
            <wp:extent cx="600710" cy="161861"/>
            <wp:effectExtent l="0" t="0" r="0" b="0"/>
            <wp:docPr id="47580" name="Picture 47580"/>
            <wp:cNvGraphicFramePr/>
            <a:graphic xmlns:a="http://schemas.openxmlformats.org/drawingml/2006/main">
              <a:graphicData uri="http://schemas.openxmlformats.org/drawingml/2006/picture">
                <pic:pic xmlns:pic="http://schemas.openxmlformats.org/drawingml/2006/picture">
                  <pic:nvPicPr>
                    <pic:cNvPr id="47580" name="Picture 4758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15052A4" w14:textId="77777777" w:rsidR="00A2620F" w:rsidRDefault="00E30764">
      <w:pPr>
        <w:spacing w:after="64" w:line="259" w:lineRule="auto"/>
        <w:ind w:left="0" w:right="367" w:firstLine="0"/>
        <w:jc w:val="right"/>
      </w:pPr>
      <w:r>
        <w:rPr>
          <w:rFonts w:ascii="Calibri" w:eastAsia="Calibri" w:hAnsi="Calibri" w:cs="Calibri"/>
          <w:noProof/>
          <w:sz w:val="22"/>
        </w:rPr>
        <mc:AlternateContent>
          <mc:Choice Requires="wpg">
            <w:drawing>
              <wp:inline distT="0" distB="0" distL="0" distR="0" wp14:anchorId="3232C6DE" wp14:editId="610412EE">
                <wp:extent cx="5039741" cy="4438269"/>
                <wp:effectExtent l="0" t="0" r="0" b="0"/>
                <wp:docPr id="452759" name="Group 452759"/>
                <wp:cNvGraphicFramePr/>
                <a:graphic xmlns:a="http://schemas.openxmlformats.org/drawingml/2006/main">
                  <a:graphicData uri="http://schemas.microsoft.com/office/word/2010/wordprocessingGroup">
                    <wpg:wgp>
                      <wpg:cNvGrpSpPr/>
                      <wpg:grpSpPr>
                        <a:xfrm>
                          <a:off x="0" y="0"/>
                          <a:ext cx="5039741" cy="4438269"/>
                          <a:chOff x="0" y="0"/>
                          <a:chExt cx="5039741" cy="4438269"/>
                        </a:xfrm>
                      </wpg:grpSpPr>
                      <wps:wsp>
                        <wps:cNvPr id="47563" name="Rectangle 47563"/>
                        <wps:cNvSpPr/>
                        <wps:spPr>
                          <a:xfrm>
                            <a:off x="205740" y="144821"/>
                            <a:ext cx="436112" cy="198881"/>
                          </a:xfrm>
                          <a:prstGeom prst="rect">
                            <a:avLst/>
                          </a:prstGeom>
                          <a:ln>
                            <a:noFill/>
                          </a:ln>
                        </wps:spPr>
                        <wps:txbx>
                          <w:txbxContent>
                            <w:p w14:paraId="67F4D72C" w14:textId="77777777" w:rsidR="00E30764" w:rsidRDefault="00E30764">
                              <w:pPr>
                                <w:spacing w:after="160" w:line="259" w:lineRule="auto"/>
                                <w:ind w:left="0" w:firstLine="0"/>
                              </w:pPr>
                              <w:r>
                                <w:rPr>
                                  <w:shd w:val="clear" w:color="auto" w:fill="D9D9D9"/>
                                </w:rPr>
                                <w:t xml:space="preserve">Click </w:t>
                              </w:r>
                            </w:p>
                          </w:txbxContent>
                        </wps:txbx>
                        <wps:bodyPr horzOverflow="overflow" vert="horz" lIns="0" tIns="0" rIns="0" bIns="0" rtlCol="0">
                          <a:noAutofit/>
                        </wps:bodyPr>
                      </wps:wsp>
                      <wps:wsp>
                        <wps:cNvPr id="47564" name="Rectangle 47564"/>
                        <wps:cNvSpPr/>
                        <wps:spPr>
                          <a:xfrm>
                            <a:off x="827532" y="144821"/>
                            <a:ext cx="49556" cy="198881"/>
                          </a:xfrm>
                          <a:prstGeom prst="rect">
                            <a:avLst/>
                          </a:prstGeom>
                          <a:ln>
                            <a:noFill/>
                          </a:ln>
                        </wps:spPr>
                        <wps:txbx>
                          <w:txbxContent>
                            <w:p w14:paraId="224A462D" w14:textId="77777777" w:rsidR="00E30764" w:rsidRDefault="00E30764">
                              <w:pPr>
                                <w:spacing w:after="160" w:line="259" w:lineRule="auto"/>
                                <w:ind w:left="0" w:firstLine="0"/>
                              </w:pPr>
                              <w:r>
                                <w:rPr>
                                  <w:shd w:val="clear" w:color="auto" w:fill="D9D9D9"/>
                                </w:rPr>
                                <w:t xml:space="preserve"> </w:t>
                              </w:r>
                            </w:p>
                          </w:txbxContent>
                        </wps:txbx>
                        <wps:bodyPr horzOverflow="overflow" vert="horz" lIns="0" tIns="0" rIns="0" bIns="0" rtlCol="0">
                          <a:noAutofit/>
                        </wps:bodyPr>
                      </wps:wsp>
                      <wps:wsp>
                        <wps:cNvPr id="47565" name="Rectangle 47565"/>
                        <wps:cNvSpPr/>
                        <wps:spPr>
                          <a:xfrm>
                            <a:off x="893445" y="144821"/>
                            <a:ext cx="2586677" cy="198881"/>
                          </a:xfrm>
                          <a:prstGeom prst="rect">
                            <a:avLst/>
                          </a:prstGeom>
                          <a:ln>
                            <a:noFill/>
                          </a:ln>
                        </wps:spPr>
                        <wps:txbx>
                          <w:txbxContent>
                            <w:p w14:paraId="51B93F89" w14:textId="77777777" w:rsidR="00E30764" w:rsidRDefault="00E30764">
                              <w:pPr>
                                <w:spacing w:after="160" w:line="259" w:lineRule="auto"/>
                                <w:ind w:left="0" w:firstLine="0"/>
                              </w:pPr>
                              <w:r>
                                <w:rPr>
                                  <w:shd w:val="clear" w:color="auto" w:fill="D9D9D9"/>
                                </w:rPr>
                                <w:t xml:space="preserve">to modify the sensor name; click </w:t>
                              </w:r>
                            </w:p>
                          </w:txbxContent>
                        </wps:txbx>
                        <wps:bodyPr horzOverflow="overflow" vert="horz" lIns="0" tIns="0" rIns="0" bIns="0" rtlCol="0">
                          <a:noAutofit/>
                        </wps:bodyPr>
                      </wps:wsp>
                      <wps:wsp>
                        <wps:cNvPr id="47566" name="Rectangle 47566"/>
                        <wps:cNvSpPr/>
                        <wps:spPr>
                          <a:xfrm>
                            <a:off x="3133979" y="144821"/>
                            <a:ext cx="49556" cy="198881"/>
                          </a:xfrm>
                          <a:prstGeom prst="rect">
                            <a:avLst/>
                          </a:prstGeom>
                          <a:ln>
                            <a:noFill/>
                          </a:ln>
                        </wps:spPr>
                        <wps:txbx>
                          <w:txbxContent>
                            <w:p w14:paraId="5CCD61BE" w14:textId="77777777" w:rsidR="00E30764" w:rsidRDefault="00E30764">
                              <w:pPr>
                                <w:spacing w:after="160" w:line="259" w:lineRule="auto"/>
                                <w:ind w:left="0" w:firstLine="0"/>
                              </w:pPr>
                              <w:r>
                                <w:rPr>
                                  <w:shd w:val="clear" w:color="auto" w:fill="D9D9D9"/>
                                </w:rPr>
                                <w:t xml:space="preserve"> </w:t>
                              </w:r>
                            </w:p>
                          </w:txbxContent>
                        </wps:txbx>
                        <wps:bodyPr horzOverflow="overflow" vert="horz" lIns="0" tIns="0" rIns="0" bIns="0" rtlCol="0">
                          <a:noAutofit/>
                        </wps:bodyPr>
                      </wps:wsp>
                      <wps:wsp>
                        <wps:cNvPr id="47567" name="Rectangle 47567"/>
                        <wps:cNvSpPr/>
                        <wps:spPr>
                          <a:xfrm>
                            <a:off x="3199511" y="144821"/>
                            <a:ext cx="1314550" cy="198881"/>
                          </a:xfrm>
                          <a:prstGeom prst="rect">
                            <a:avLst/>
                          </a:prstGeom>
                          <a:ln>
                            <a:noFill/>
                          </a:ln>
                        </wps:spPr>
                        <wps:txbx>
                          <w:txbxContent>
                            <w:p w14:paraId="7B9C1C07" w14:textId="77777777" w:rsidR="00E30764" w:rsidRDefault="00E30764">
                              <w:pPr>
                                <w:spacing w:after="160" w:line="259" w:lineRule="auto"/>
                                <w:ind w:left="0" w:firstLine="0"/>
                              </w:pPr>
                              <w:r>
                                <w:rPr>
                                  <w:shd w:val="clear" w:color="auto" w:fill="D9D9D9"/>
                                </w:rPr>
                                <w:t xml:space="preserve">to delete sensor </w:t>
                              </w:r>
                            </w:p>
                          </w:txbxContent>
                        </wps:txbx>
                        <wps:bodyPr horzOverflow="overflow" vert="horz" lIns="0" tIns="0" rIns="0" bIns="0" rtlCol="0">
                          <a:noAutofit/>
                        </wps:bodyPr>
                      </wps:wsp>
                      <wps:wsp>
                        <wps:cNvPr id="47568" name="Rectangle 47568"/>
                        <wps:cNvSpPr/>
                        <wps:spPr>
                          <a:xfrm>
                            <a:off x="4185920" y="144821"/>
                            <a:ext cx="878851" cy="198881"/>
                          </a:xfrm>
                          <a:prstGeom prst="rect">
                            <a:avLst/>
                          </a:prstGeom>
                          <a:ln>
                            <a:noFill/>
                          </a:ln>
                        </wps:spPr>
                        <wps:txbx>
                          <w:txbxContent>
                            <w:p w14:paraId="354D001A" w14:textId="77777777" w:rsidR="00E30764" w:rsidRDefault="00E30764">
                              <w:pPr>
                                <w:spacing w:after="160" w:line="259" w:lineRule="auto"/>
                                <w:ind w:left="0" w:firstLine="0"/>
                              </w:pPr>
                              <w:r>
                                <w:rPr>
                                  <w:shd w:val="clear" w:color="auto" w:fill="D9D9D9"/>
                                </w:rPr>
                                <w:t>information</w:t>
                              </w:r>
                            </w:p>
                          </w:txbxContent>
                        </wps:txbx>
                        <wps:bodyPr horzOverflow="overflow" vert="horz" lIns="0" tIns="0" rIns="0" bIns="0" rtlCol="0">
                          <a:noAutofit/>
                        </wps:bodyPr>
                      </wps:wsp>
                      <wps:wsp>
                        <wps:cNvPr id="47569" name="Rectangle 47569"/>
                        <wps:cNvSpPr/>
                        <wps:spPr>
                          <a:xfrm>
                            <a:off x="4847336" y="144821"/>
                            <a:ext cx="49556" cy="198881"/>
                          </a:xfrm>
                          <a:prstGeom prst="rect">
                            <a:avLst/>
                          </a:prstGeom>
                          <a:ln>
                            <a:noFill/>
                          </a:ln>
                        </wps:spPr>
                        <wps:txbx>
                          <w:txbxContent>
                            <w:p w14:paraId="1B55EF3A" w14:textId="77777777" w:rsidR="00E30764" w:rsidRDefault="00E30764">
                              <w:pPr>
                                <w:spacing w:after="160" w:line="259" w:lineRule="auto"/>
                                <w:ind w:left="0" w:firstLine="0"/>
                              </w:pPr>
                              <w:r>
                                <w:rPr>
                                  <w:shd w:val="clear" w:color="auto" w:fill="D9D9D9"/>
                                </w:rPr>
                                <w:t>.</w:t>
                              </w:r>
                            </w:p>
                          </w:txbxContent>
                        </wps:txbx>
                        <wps:bodyPr horzOverflow="overflow" vert="horz" lIns="0" tIns="0" rIns="0" bIns="0" rtlCol="0">
                          <a:noAutofit/>
                        </wps:bodyPr>
                      </wps:wsp>
                      <wps:wsp>
                        <wps:cNvPr id="47570" name="Rectangle 47570"/>
                        <wps:cNvSpPr/>
                        <wps:spPr>
                          <a:xfrm>
                            <a:off x="4882388" y="144821"/>
                            <a:ext cx="49556" cy="198881"/>
                          </a:xfrm>
                          <a:prstGeom prst="rect">
                            <a:avLst/>
                          </a:prstGeom>
                          <a:ln>
                            <a:noFill/>
                          </a:ln>
                        </wps:spPr>
                        <wps:txbx>
                          <w:txbxContent>
                            <w:p w14:paraId="57182E20"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582" name="Picture 47582"/>
                          <pic:cNvPicPr/>
                        </pic:nvPicPr>
                        <pic:blipFill>
                          <a:blip r:embed="rId626"/>
                          <a:stretch>
                            <a:fillRect/>
                          </a:stretch>
                        </pic:blipFill>
                        <pic:spPr>
                          <a:xfrm>
                            <a:off x="561340" y="19050"/>
                            <a:ext cx="266700" cy="247650"/>
                          </a:xfrm>
                          <a:prstGeom prst="rect">
                            <a:avLst/>
                          </a:prstGeom>
                        </pic:spPr>
                      </pic:pic>
                      <pic:pic xmlns:pic="http://schemas.openxmlformats.org/drawingml/2006/picture">
                        <pic:nvPicPr>
                          <pic:cNvPr id="47584" name="Picture 47584"/>
                          <pic:cNvPicPr/>
                        </pic:nvPicPr>
                        <pic:blipFill>
                          <a:blip r:embed="rId504"/>
                          <a:stretch>
                            <a:fillRect/>
                          </a:stretch>
                        </pic:blipFill>
                        <pic:spPr>
                          <a:xfrm>
                            <a:off x="2866136" y="0"/>
                            <a:ext cx="266700" cy="257175"/>
                          </a:xfrm>
                          <a:prstGeom prst="rect">
                            <a:avLst/>
                          </a:prstGeom>
                        </pic:spPr>
                      </pic:pic>
                      <pic:pic xmlns:pic="http://schemas.openxmlformats.org/drawingml/2006/picture">
                        <pic:nvPicPr>
                          <pic:cNvPr id="47586" name="Picture 47586"/>
                          <pic:cNvPicPr/>
                        </pic:nvPicPr>
                        <pic:blipFill>
                          <a:blip r:embed="rId665"/>
                          <a:stretch>
                            <a:fillRect/>
                          </a:stretch>
                        </pic:blipFill>
                        <pic:spPr>
                          <a:xfrm>
                            <a:off x="0" y="406653"/>
                            <a:ext cx="5039741" cy="4031615"/>
                          </a:xfrm>
                          <a:prstGeom prst="rect">
                            <a:avLst/>
                          </a:prstGeom>
                        </pic:spPr>
                      </pic:pic>
                    </wpg:wgp>
                  </a:graphicData>
                </a:graphic>
              </wp:inline>
            </w:drawing>
          </mc:Choice>
          <mc:Fallback>
            <w:pict>
              <v:group w14:anchorId="3232C6DE" id="Group 452759" o:spid="_x0000_s1087" style="width:396.85pt;height:349.45pt;mso-position-horizontal-relative:char;mso-position-vertical-relative:line" coordsize="50397,443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tr/wAfUP8Avr/Ooqltf+PqH/fX+dABd/8AH1N/&#10;vt/Ooqlu/wDj6m/32/nUVABRRRQAUUUUAdVRRRVAFFFFABRRRQAUUUUAFFFFABRRRQAUUUUAFFFF&#10;ABRRRQAUUUUAFFFFABRRRQAUUUUAFFFFABVDWv8Aj0X/AHx/I1fqhrX/AB6L/vj+RoYGJRRRUgFF&#10;FFABVq4/5B9p9X/mKq1auP8AkH2n1f8AmKAK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dVRRRVAFFFFABRRRQAUU&#10;UUAFFFFABRRRQAUUUUAFFFFABRRRQAUUUUAFFFFABRRRQAUUUUAFFFFABVDWv+PRf98fyNX6oa1/&#10;x6L/AL4/kaGBiUUUVI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VUUUVQBRRRQAUUUUAFFFFABRRRQAUUUUAFFFFABRR&#10;RQAUUUUAFFFFABRRRQAUUUUAFFFFABRRRQAVQ1r/AI9F/wB8fyNX6oa1/wAei/74/kaGBiUUUVI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VUUUVQBRRRQAUUUUAFFFFABRRRQAUUUUAFFFFABRRRQAUUUUAFFFFABRRRQA&#10;UUUUAFFFFABRRRQAVQ1r/j0X/fH8jV+qGtf8ei/74/kaGBiUUUVI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VUUUVQB&#10;RRRQAUUUUAFFFFABRRRQAUUUUAFFFFABRRRQAUUUUAFFFFABRRRQAUUUUAFFFFABRRRQAVQ1r/j0&#10;X/fH8jV+qGtf8ei/74/kaGBiUUUVI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VoooqgCiiigAooooAKKKKACiiigAooooAK&#10;KKKACiiigAooooAKKKKACiiigAooooAKKKKACiiigAqrqH+rj/3/AOhq1VXUP9XH/v8A9DQwKlFF&#10;FS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">
                <v:rect id="Rectangle 47563" o:spid="_x0000_s1088" style="position:absolute;left:2057;top:1448;width:4361;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" filled="f" stroked="f">
                  <v:textbox inset="0,0,0,0">
                    <w:txbxContent>
                      <w:p w14:paraId="67F4D72C" w14:textId="77777777" w:rsidR="00E30764" w:rsidRDefault="00E30764">
                        <w:pPr>
                          <w:spacing w:after="160" w:line="259" w:lineRule="auto"/>
                          <w:ind w:left="0" w:firstLine="0"/>
                        </w:pPr>
                        <w:r>
                          <w:rPr>
                            <w:shd w:val="clear" w:color="auto" w:fill="D9D9D9"/>
                          </w:rPr>
                          <w:t xml:space="preserve">Click </w:t>
                        </w:r>
                      </w:p>
                    </w:txbxContent>
                  </v:textbox>
                </v:rect>
                <v:rect id="Rectangle 47564" o:spid="_x0000_s1089" style="position:absolute;left:8275;top:1448;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" filled="f" stroked="f">
                  <v:textbox inset="0,0,0,0">
                    <w:txbxContent>
                      <w:p w14:paraId="224A462D" w14:textId="77777777" w:rsidR="00E30764" w:rsidRDefault="00E30764">
                        <w:pPr>
                          <w:spacing w:after="160" w:line="259" w:lineRule="auto"/>
                          <w:ind w:left="0" w:firstLine="0"/>
                        </w:pPr>
                        <w:r>
                          <w:rPr>
                            <w:shd w:val="clear" w:color="auto" w:fill="D9D9D9"/>
                          </w:rPr>
                          <w:t xml:space="preserve"> </w:t>
                        </w:r>
                      </w:p>
                    </w:txbxContent>
                  </v:textbox>
                </v:rect>
                <v:rect id="Rectangle 47565" o:spid="_x0000_s1090" style="position:absolute;left:8934;top:1448;width:25867;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" filled="f" stroked="f">
                  <v:textbox inset="0,0,0,0">
                    <w:txbxContent>
                      <w:p w14:paraId="51B93F89" w14:textId="77777777" w:rsidR="00E30764" w:rsidRDefault="00E30764">
                        <w:pPr>
                          <w:spacing w:after="160" w:line="259" w:lineRule="auto"/>
                          <w:ind w:left="0" w:firstLine="0"/>
                        </w:pPr>
                        <w:r>
                          <w:rPr>
                            <w:shd w:val="clear" w:color="auto" w:fill="D9D9D9"/>
                          </w:rPr>
                          <w:t xml:space="preserve">to modify the sensor name; click </w:t>
                        </w:r>
                      </w:p>
                    </w:txbxContent>
                  </v:textbox>
                </v:rect>
                <v:rect id="Rectangle 47566" o:spid="_x0000_s1091" style="position:absolute;left:31339;top:1448;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" filled="f" stroked="f">
                  <v:textbox inset="0,0,0,0">
                    <w:txbxContent>
                      <w:p w14:paraId="5CCD61BE" w14:textId="77777777" w:rsidR="00E30764" w:rsidRDefault="00E30764">
                        <w:pPr>
                          <w:spacing w:after="160" w:line="259" w:lineRule="auto"/>
                          <w:ind w:left="0" w:firstLine="0"/>
                        </w:pPr>
                        <w:r>
                          <w:rPr>
                            <w:shd w:val="clear" w:color="auto" w:fill="D9D9D9"/>
                          </w:rPr>
                          <w:t xml:space="preserve"> </w:t>
                        </w:r>
                      </w:p>
                    </w:txbxContent>
                  </v:textbox>
                </v:rect>
                <v:rect id="Rectangle 47567" o:spid="_x0000_s1092" style="position:absolute;left:31995;top:1448;width:1314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" filled="f" stroked="f">
                  <v:textbox inset="0,0,0,0">
                    <w:txbxContent>
                      <w:p w14:paraId="7B9C1C07" w14:textId="77777777" w:rsidR="00E30764" w:rsidRDefault="00E30764">
                        <w:pPr>
                          <w:spacing w:after="160" w:line="259" w:lineRule="auto"/>
                          <w:ind w:left="0" w:firstLine="0"/>
                        </w:pPr>
                        <w:r>
                          <w:rPr>
                            <w:shd w:val="clear" w:color="auto" w:fill="D9D9D9"/>
                          </w:rPr>
                          <w:t xml:space="preserve">to delete sensor </w:t>
                        </w:r>
                      </w:p>
                    </w:txbxContent>
                  </v:textbox>
                </v:rect>
                <v:rect id="Rectangle 47568" o:spid="_x0000_s1093" style="position:absolute;left:41859;top:1448;width:8788;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" filled="f" stroked="f">
                  <v:textbox inset="0,0,0,0">
                    <w:txbxContent>
                      <w:p w14:paraId="354D001A" w14:textId="77777777" w:rsidR="00E30764" w:rsidRDefault="00E30764">
                        <w:pPr>
                          <w:spacing w:after="160" w:line="259" w:lineRule="auto"/>
                          <w:ind w:left="0" w:firstLine="0"/>
                        </w:pPr>
                        <w:r>
                          <w:rPr>
                            <w:shd w:val="clear" w:color="auto" w:fill="D9D9D9"/>
                          </w:rPr>
                          <w:t>information</w:t>
                        </w:r>
                      </w:p>
                    </w:txbxContent>
                  </v:textbox>
                </v:rect>
                <v:rect id="Rectangle 47569" o:spid="_x0000_s1094" style="position:absolute;left:48473;top:1448;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" filled="f" stroked="f">
                  <v:textbox inset="0,0,0,0">
                    <w:txbxContent>
                      <w:p w14:paraId="1B55EF3A" w14:textId="77777777" w:rsidR="00E30764" w:rsidRDefault="00E30764">
                        <w:pPr>
                          <w:spacing w:after="160" w:line="259" w:lineRule="auto"/>
                          <w:ind w:left="0" w:firstLine="0"/>
                        </w:pPr>
                        <w:r>
                          <w:rPr>
                            <w:shd w:val="clear" w:color="auto" w:fill="D9D9D9"/>
                          </w:rPr>
                          <w:t>.</w:t>
                        </w:r>
                      </w:p>
                    </w:txbxContent>
                  </v:textbox>
                </v:rect>
                <v:rect id="Rectangle 47570" o:spid="_x0000_s1095" style="position:absolute;left:48823;top:1448;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" filled="f" stroked="f">
                  <v:textbox inset="0,0,0,0">
                    <w:txbxContent>
                      <w:p w14:paraId="57182E20" w14:textId="77777777" w:rsidR="00E30764" w:rsidRDefault="00E30764">
                        <w:pPr>
                          <w:spacing w:after="160" w:line="259" w:lineRule="auto"/>
                          <w:ind w:left="0" w:firstLine="0"/>
                        </w:pPr>
                        <w:r>
                          <w:t xml:space="preserve"> </w:t>
                        </w:r>
                      </w:p>
                    </w:txbxContent>
                  </v:textbox>
                </v:rect>
                <v:shape id="Picture 47582" o:spid="_x0000_s1096" type="#_x0000_t75" style="position:absolute;left:5613;top:190;width:2667;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">
                  <v:imagedata r:id="rId666" o:title=""/>
                </v:shape>
                <v:shape id="Picture 47584" o:spid="_x0000_s1097" type="#_x0000_t75" style="position:absolute;left:28661;width:2667;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">
                  <v:imagedata r:id="rId667" o:title=""/>
                </v:shape>
                <v:shape id="Picture 47586" o:spid="_x0000_s1098" type="#_x0000_t75" style="position:absolute;top:4066;width:50397;height:40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">
                  <v:imagedata r:id="rId668" o:title=""/>
                </v:shape>
                <w10:anchorlock/>
              </v:group>
            </w:pict>
          </mc:Fallback>
        </mc:AlternateContent>
      </w:r>
      <w:r>
        <w:t xml:space="preserve"> </w:t>
      </w:r>
    </w:p>
    <w:p w14:paraId="417F3B77" w14:textId="77777777" w:rsidR="00A2620F" w:rsidRDefault="00E30764">
      <w:pPr>
        <w:spacing w:after="199"/>
        <w:ind w:left="1704" w:right="910"/>
        <w:jc w:val="center"/>
      </w:pPr>
      <w:r>
        <w:t xml:space="preserve">Figure 5-164  </w:t>
      </w:r>
    </w:p>
    <w:p w14:paraId="49190E8F" w14:textId="77777777" w:rsidR="00A2620F" w:rsidRDefault="00A2620F">
      <w:pPr>
        <w:sectPr w:rsidR="00A2620F">
          <w:headerReference w:type="even" r:id="rId669"/>
          <w:headerReference w:type="default" r:id="rId670"/>
          <w:footerReference w:type="even" r:id="rId671"/>
          <w:footerReference w:type="default" r:id="rId672"/>
          <w:headerReference w:type="first" r:id="rId673"/>
          <w:footerReference w:type="first" r:id="rId674"/>
          <w:pgSz w:w="11906" w:h="16838"/>
          <w:pgMar w:top="858" w:right="1132" w:bottom="286" w:left="1133" w:header="720" w:footer="273" w:gutter="0"/>
          <w:cols w:space="720"/>
          <w:titlePg/>
        </w:sectPr>
      </w:pPr>
    </w:p>
    <w:p w14:paraId="615064FB" w14:textId="77777777" w:rsidR="00A2620F" w:rsidRDefault="00E30764">
      <w:pPr>
        <w:pStyle w:val="Heading4"/>
        <w:spacing w:after="84"/>
        <w:ind w:left="-5"/>
      </w:pPr>
      <w:r>
        <w:lastRenderedPageBreak/>
        <w:t xml:space="preserve">5.13.1.2 Connecting Sensor through Camera with Gateway </w:t>
      </w:r>
    </w:p>
    <w:p w14:paraId="643ED3A3" w14:textId="77777777" w:rsidR="00A2620F" w:rsidRDefault="00E30764">
      <w:pPr>
        <w:spacing w:after="0" w:line="259" w:lineRule="auto"/>
        <w:ind w:left="841" w:firstLine="0"/>
      </w:pPr>
      <w:r>
        <w:rPr>
          <w:noProof/>
        </w:rPr>
        <w:drawing>
          <wp:inline distT="0" distB="0" distL="0" distR="0" wp14:anchorId="74571DF5" wp14:editId="4D25369D">
            <wp:extent cx="600710" cy="161862"/>
            <wp:effectExtent l="0" t="0" r="0" b="0"/>
            <wp:docPr id="47680" name="Picture 47680"/>
            <wp:cNvGraphicFramePr/>
            <a:graphic xmlns:a="http://schemas.openxmlformats.org/drawingml/2006/main">
              <a:graphicData uri="http://schemas.openxmlformats.org/drawingml/2006/picture">
                <pic:pic xmlns:pic="http://schemas.openxmlformats.org/drawingml/2006/picture">
                  <pic:nvPicPr>
                    <pic:cNvPr id="47680" name="Picture 47680"/>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594A07FA" w14:textId="77777777" w:rsidR="00A2620F" w:rsidRDefault="00E30764">
      <w:pPr>
        <w:spacing w:after="5" w:line="308" w:lineRule="auto"/>
        <w:ind w:left="840" w:hanging="3"/>
      </w:pPr>
      <w:r>
        <w:rPr>
          <w:shd w:val="clear" w:color="auto" w:fill="D9D9D9"/>
        </w:rPr>
        <w:t>Only the camera with gateway supports this function.</w:t>
      </w:r>
      <w:r>
        <w:t xml:space="preserve"> </w:t>
      </w:r>
    </w:p>
    <w:p w14:paraId="0820F404" w14:textId="77777777" w:rsidR="00A2620F" w:rsidRDefault="00E30764">
      <w:pPr>
        <w:spacing w:after="42"/>
        <w:ind w:left="847"/>
      </w:pPr>
      <w:r>
        <w:rPr>
          <w:u w:val="single" w:color="000000"/>
        </w:rPr>
        <w:t>Step 1</w:t>
      </w:r>
      <w:r>
        <w:t xml:space="preserve"> Select </w:t>
      </w:r>
      <w:r>
        <w:rPr>
          <w:b/>
        </w:rPr>
        <w:t>Main Menu &gt; IoT &gt; MANAGER &gt; Sensor Pairing</w:t>
      </w:r>
      <w:r>
        <w:t xml:space="preserve">. </w:t>
      </w:r>
    </w:p>
    <w:p w14:paraId="733DEA08" w14:textId="77777777" w:rsidR="00A2620F" w:rsidRDefault="00E30764">
      <w:pPr>
        <w:spacing w:after="97"/>
        <w:ind w:left="1599" w:right="6"/>
      </w:pPr>
      <w:r>
        <w:t>The</w:t>
      </w:r>
      <w:r>
        <w:rPr>
          <w:b/>
        </w:rPr>
        <w:t xml:space="preserve"> Sensor Pairing </w:t>
      </w:r>
      <w:r>
        <w:t xml:space="preserve">interface is displayed. See Figure 5-165. </w:t>
      </w:r>
    </w:p>
    <w:p w14:paraId="29483808" w14:textId="77777777" w:rsidR="00A2620F" w:rsidRDefault="00E30764">
      <w:pPr>
        <w:spacing w:after="64" w:line="259" w:lineRule="auto"/>
        <w:ind w:left="0" w:right="127" w:firstLine="0"/>
        <w:jc w:val="right"/>
      </w:pPr>
      <w:r>
        <w:rPr>
          <w:noProof/>
        </w:rPr>
        <w:drawing>
          <wp:inline distT="0" distB="0" distL="0" distR="0" wp14:anchorId="27AD138E" wp14:editId="35D4055B">
            <wp:extent cx="5039741" cy="4031615"/>
            <wp:effectExtent l="0" t="0" r="0" b="0"/>
            <wp:docPr id="47682" name="Picture 47682"/>
            <wp:cNvGraphicFramePr/>
            <a:graphic xmlns:a="http://schemas.openxmlformats.org/drawingml/2006/main">
              <a:graphicData uri="http://schemas.openxmlformats.org/drawingml/2006/picture">
                <pic:pic xmlns:pic="http://schemas.openxmlformats.org/drawingml/2006/picture">
                  <pic:nvPicPr>
                    <pic:cNvPr id="47682" name="Picture 47682"/>
                    <pic:cNvPicPr/>
                  </pic:nvPicPr>
                  <pic:blipFill>
                    <a:blip r:embed="rId662"/>
                    <a:stretch>
                      <a:fillRect/>
                    </a:stretch>
                  </pic:blipFill>
                  <pic:spPr>
                    <a:xfrm>
                      <a:off x="0" y="0"/>
                      <a:ext cx="5039741" cy="4031615"/>
                    </a:xfrm>
                    <a:prstGeom prst="rect">
                      <a:avLst/>
                    </a:prstGeom>
                  </pic:spPr>
                </pic:pic>
              </a:graphicData>
            </a:graphic>
          </wp:inline>
        </w:drawing>
      </w:r>
      <w:r>
        <w:t xml:space="preserve"> </w:t>
      </w:r>
    </w:p>
    <w:p w14:paraId="529A5FF3" w14:textId="77777777" w:rsidR="00A2620F" w:rsidRDefault="00E30764">
      <w:pPr>
        <w:spacing w:after="199"/>
        <w:ind w:left="1704" w:right="670"/>
        <w:jc w:val="center"/>
      </w:pPr>
      <w:r>
        <w:t xml:space="preserve">Figure 5-165  </w:t>
      </w:r>
    </w:p>
    <w:p w14:paraId="075FCD57" w14:textId="77777777" w:rsidR="00A2620F" w:rsidRDefault="00E30764">
      <w:pPr>
        <w:spacing w:after="42"/>
        <w:ind w:left="847"/>
      </w:pPr>
      <w:r>
        <w:rPr>
          <w:u w:val="single" w:color="000000"/>
        </w:rPr>
        <w:t>Step 2</w:t>
      </w:r>
      <w:r>
        <w:t xml:space="preserve"> In the </w:t>
      </w:r>
      <w:r>
        <w:rPr>
          <w:b/>
        </w:rPr>
        <w:t>Access Type</w:t>
      </w:r>
      <w:r>
        <w:t xml:space="preserve"> list, select </w:t>
      </w:r>
      <w:r>
        <w:rPr>
          <w:b/>
        </w:rPr>
        <w:t>Camera Gateway</w:t>
      </w:r>
      <w:r>
        <w:t xml:space="preserve">. </w:t>
      </w:r>
    </w:p>
    <w:p w14:paraId="015530D7" w14:textId="77777777" w:rsidR="00A2620F" w:rsidRDefault="00E30764">
      <w:pPr>
        <w:ind w:left="847" w:right="6"/>
      </w:pPr>
      <w:r>
        <w:rPr>
          <w:u w:val="single" w:color="000000"/>
        </w:rPr>
        <w:t>Step 3</w:t>
      </w:r>
      <w:r>
        <w:t xml:space="preserve"> In the </w:t>
      </w:r>
      <w:r>
        <w:rPr>
          <w:b/>
        </w:rPr>
        <w:t>Channel</w:t>
      </w:r>
      <w:r>
        <w:t xml:space="preserve"> list, select the channel that is connected to the camera. </w:t>
      </w:r>
    </w:p>
    <w:p w14:paraId="3C3F5E5B" w14:textId="77777777" w:rsidR="00A2620F" w:rsidRDefault="00E30764">
      <w:pPr>
        <w:ind w:left="847" w:right="6"/>
      </w:pPr>
      <w:r>
        <w:rPr>
          <w:u w:val="single" w:color="000000"/>
        </w:rPr>
        <w:t>Step 4</w:t>
      </w:r>
      <w:r>
        <w:t xml:space="preserve"> Click </w:t>
      </w:r>
      <w:r>
        <w:rPr>
          <w:b/>
        </w:rPr>
        <w:t>Add</w:t>
      </w:r>
      <w:r>
        <w:t xml:space="preserve">. </w:t>
      </w:r>
    </w:p>
    <w:p w14:paraId="66139004" w14:textId="77777777" w:rsidR="00A2620F" w:rsidRDefault="00E30764">
      <w:pPr>
        <w:spacing w:after="5321"/>
        <w:ind w:left="1585" w:right="6"/>
      </w:pPr>
      <w:r>
        <w:t xml:space="preserve">The </w:t>
      </w:r>
      <w:r>
        <w:rPr>
          <w:b/>
        </w:rPr>
        <w:t>Add</w:t>
      </w:r>
      <w:r>
        <w:t xml:space="preserve"> interface is displayed. See Figure 5-166. </w:t>
      </w:r>
    </w:p>
    <w:p w14:paraId="1788CF49" w14:textId="77777777" w:rsidR="00A2620F" w:rsidRDefault="00E30764">
      <w:pPr>
        <w:spacing w:after="103" w:line="259" w:lineRule="auto"/>
        <w:ind w:left="10" w:right="401"/>
        <w:jc w:val="right"/>
      </w:pPr>
      <w:r>
        <w:rPr>
          <w:sz w:val="24"/>
        </w:rPr>
        <w:lastRenderedPageBreak/>
        <w:t>Local Configurations</w:t>
      </w:r>
    </w:p>
    <w:p w14:paraId="7684D139" w14:textId="77777777" w:rsidR="00A2620F" w:rsidRDefault="00E30764">
      <w:pPr>
        <w:spacing w:after="0" w:line="259" w:lineRule="auto"/>
        <w:ind w:left="0" w:right="1267" w:firstLine="0"/>
        <w:jc w:val="right"/>
      </w:pPr>
      <w:r>
        <w:rPr>
          <w:noProof/>
        </w:rPr>
        <w:drawing>
          <wp:inline distT="0" distB="0" distL="0" distR="0" wp14:anchorId="21DE3493" wp14:editId="6493ADF0">
            <wp:extent cx="3599815" cy="2956560"/>
            <wp:effectExtent l="0" t="0" r="0" b="0"/>
            <wp:docPr id="47744" name="Picture 47744"/>
            <wp:cNvGraphicFramePr/>
            <a:graphic xmlns:a="http://schemas.openxmlformats.org/drawingml/2006/main">
              <a:graphicData uri="http://schemas.openxmlformats.org/drawingml/2006/picture">
                <pic:pic xmlns:pic="http://schemas.openxmlformats.org/drawingml/2006/picture">
                  <pic:nvPicPr>
                    <pic:cNvPr id="47744" name="Picture 47744"/>
                    <pic:cNvPicPr/>
                  </pic:nvPicPr>
                  <pic:blipFill>
                    <a:blip r:embed="rId675"/>
                    <a:stretch>
                      <a:fillRect/>
                    </a:stretch>
                  </pic:blipFill>
                  <pic:spPr>
                    <a:xfrm>
                      <a:off x="0" y="0"/>
                      <a:ext cx="3599815" cy="2956560"/>
                    </a:xfrm>
                    <a:prstGeom prst="rect">
                      <a:avLst/>
                    </a:prstGeom>
                  </pic:spPr>
                </pic:pic>
              </a:graphicData>
            </a:graphic>
          </wp:inline>
        </w:drawing>
      </w:r>
      <w:r>
        <w:t xml:space="preserve"> </w:t>
      </w:r>
    </w:p>
    <w:p w14:paraId="605B7044" w14:textId="77777777" w:rsidR="00A2620F" w:rsidRDefault="00E30764">
      <w:pPr>
        <w:spacing w:after="199"/>
        <w:ind w:left="1704" w:right="670"/>
        <w:jc w:val="center"/>
      </w:pPr>
      <w:r>
        <w:t xml:space="preserve">Figure 5-166  </w:t>
      </w:r>
    </w:p>
    <w:p w14:paraId="2EEEC495" w14:textId="77777777" w:rsidR="00A2620F" w:rsidRDefault="00E30764">
      <w:pPr>
        <w:ind w:left="847" w:right="6"/>
      </w:pPr>
      <w:r>
        <w:rPr>
          <w:u w:val="single" w:color="000000"/>
        </w:rPr>
        <w:t>Step 5</w:t>
      </w:r>
      <w:r>
        <w:t xml:space="preserve"> Click </w:t>
      </w:r>
      <w:r>
        <w:rPr>
          <w:b/>
        </w:rPr>
        <w:t>Pair</w:t>
      </w:r>
      <w:r>
        <w:t xml:space="preserve">. </w:t>
      </w:r>
    </w:p>
    <w:p w14:paraId="18F866D7" w14:textId="77777777" w:rsidR="00A2620F" w:rsidRDefault="00E30764">
      <w:pPr>
        <w:ind w:left="1585" w:right="6"/>
      </w:pPr>
      <w:r>
        <w:t xml:space="preserve">The Device starts pairing with the sensor. </w:t>
      </w:r>
    </w:p>
    <w:p w14:paraId="0C8E105D" w14:textId="77777777" w:rsidR="00A2620F" w:rsidRDefault="00E30764">
      <w:pPr>
        <w:spacing w:after="18"/>
        <w:ind w:left="1585" w:right="6"/>
      </w:pPr>
      <w:r>
        <w:t xml:space="preserve">After pairing is completed, see Figure 5-167. </w:t>
      </w:r>
    </w:p>
    <w:p w14:paraId="4116737C" w14:textId="77777777" w:rsidR="00A2620F" w:rsidRDefault="00E30764">
      <w:pPr>
        <w:spacing w:after="0" w:line="259" w:lineRule="auto"/>
        <w:ind w:left="0" w:right="1267" w:firstLine="0"/>
        <w:jc w:val="right"/>
      </w:pPr>
      <w:r>
        <w:rPr>
          <w:noProof/>
        </w:rPr>
        <w:drawing>
          <wp:inline distT="0" distB="0" distL="0" distR="0" wp14:anchorId="1084B56B" wp14:editId="4E308C8F">
            <wp:extent cx="3599434" cy="2943860"/>
            <wp:effectExtent l="0" t="0" r="0" b="0"/>
            <wp:docPr id="47746" name="Picture 47746"/>
            <wp:cNvGraphicFramePr/>
            <a:graphic xmlns:a="http://schemas.openxmlformats.org/drawingml/2006/main">
              <a:graphicData uri="http://schemas.openxmlformats.org/drawingml/2006/picture">
                <pic:pic xmlns:pic="http://schemas.openxmlformats.org/drawingml/2006/picture">
                  <pic:nvPicPr>
                    <pic:cNvPr id="47746" name="Picture 47746"/>
                    <pic:cNvPicPr/>
                  </pic:nvPicPr>
                  <pic:blipFill>
                    <a:blip r:embed="rId676"/>
                    <a:stretch>
                      <a:fillRect/>
                    </a:stretch>
                  </pic:blipFill>
                  <pic:spPr>
                    <a:xfrm>
                      <a:off x="0" y="0"/>
                      <a:ext cx="3599434" cy="2943860"/>
                    </a:xfrm>
                    <a:prstGeom prst="rect">
                      <a:avLst/>
                    </a:prstGeom>
                  </pic:spPr>
                </pic:pic>
              </a:graphicData>
            </a:graphic>
          </wp:inline>
        </w:drawing>
      </w:r>
      <w:r>
        <w:t xml:space="preserve"> </w:t>
      </w:r>
    </w:p>
    <w:p w14:paraId="155942A0" w14:textId="77777777" w:rsidR="00A2620F" w:rsidRDefault="00E30764">
      <w:pPr>
        <w:spacing w:after="199"/>
        <w:ind w:left="1704" w:right="670"/>
        <w:jc w:val="center"/>
      </w:pPr>
      <w:r>
        <w:t xml:space="preserve">Figure 5-167  </w:t>
      </w:r>
    </w:p>
    <w:p w14:paraId="1C5DC127" w14:textId="77777777" w:rsidR="00A2620F" w:rsidRDefault="00E30764">
      <w:pPr>
        <w:ind w:left="847" w:right="6"/>
      </w:pPr>
      <w:r>
        <w:rPr>
          <w:u w:val="single" w:color="000000"/>
        </w:rPr>
        <w:t>Step 6</w:t>
      </w:r>
      <w:r>
        <w:t xml:space="preserve"> Click </w:t>
      </w:r>
      <w:r>
        <w:rPr>
          <w:b/>
        </w:rPr>
        <w:t xml:space="preserve">Back </w:t>
      </w:r>
      <w:r>
        <w:t xml:space="preserve">to exit the pairing interface. </w:t>
      </w:r>
    </w:p>
    <w:p w14:paraId="53C7C484" w14:textId="77777777" w:rsidR="00A2620F" w:rsidRDefault="00E30764">
      <w:pPr>
        <w:ind w:left="1585" w:right="6"/>
      </w:pPr>
      <w:r>
        <w:t xml:space="preserve">The added sensor information is displayed. See Figure 5-168. </w:t>
      </w:r>
    </w:p>
    <w:p w14:paraId="31CAE381" w14:textId="77777777" w:rsidR="00A2620F" w:rsidRDefault="00E30764">
      <w:pPr>
        <w:spacing w:after="94" w:line="259" w:lineRule="auto"/>
        <w:ind w:left="1589" w:firstLine="0"/>
      </w:pPr>
      <w:r>
        <w:rPr>
          <w:noProof/>
        </w:rPr>
        <w:drawing>
          <wp:inline distT="0" distB="0" distL="0" distR="0" wp14:anchorId="378D16C0" wp14:editId="3AAEA48F">
            <wp:extent cx="600710" cy="161861"/>
            <wp:effectExtent l="0" t="0" r="0" b="0"/>
            <wp:docPr id="47748" name="Picture 47748"/>
            <wp:cNvGraphicFramePr/>
            <a:graphic xmlns:a="http://schemas.openxmlformats.org/drawingml/2006/main">
              <a:graphicData uri="http://schemas.openxmlformats.org/drawingml/2006/picture">
                <pic:pic xmlns:pic="http://schemas.openxmlformats.org/drawingml/2006/picture">
                  <pic:nvPicPr>
                    <pic:cNvPr id="47748" name="Picture 4774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F86A6C0" w14:textId="77777777" w:rsidR="00A2620F" w:rsidRDefault="00E30764">
      <w:pPr>
        <w:spacing w:after="51" w:line="259" w:lineRule="auto"/>
        <w:ind w:left="10" w:right="444"/>
        <w:jc w:val="right"/>
      </w:pPr>
      <w:r>
        <w:rPr>
          <w:shd w:val="clear" w:color="auto" w:fill="D9D9D9"/>
        </w:rPr>
        <w:t xml:space="preserve">Click </w:t>
      </w:r>
      <w:r>
        <w:rPr>
          <w:noProof/>
        </w:rPr>
        <w:drawing>
          <wp:inline distT="0" distB="0" distL="0" distR="0" wp14:anchorId="58EBCF80" wp14:editId="69843B43">
            <wp:extent cx="266700" cy="247650"/>
            <wp:effectExtent l="0" t="0" r="0" b="0"/>
            <wp:docPr id="47750" name="Picture 47750"/>
            <wp:cNvGraphicFramePr/>
            <a:graphic xmlns:a="http://schemas.openxmlformats.org/drawingml/2006/main">
              <a:graphicData uri="http://schemas.openxmlformats.org/drawingml/2006/picture">
                <pic:pic xmlns:pic="http://schemas.openxmlformats.org/drawingml/2006/picture">
                  <pic:nvPicPr>
                    <pic:cNvPr id="47750" name="Picture 47750"/>
                    <pic:cNvPicPr/>
                  </pic:nvPicPr>
                  <pic:blipFill>
                    <a:blip r:embed="rId626"/>
                    <a:stretch>
                      <a:fillRect/>
                    </a:stretch>
                  </pic:blipFill>
                  <pic:spPr>
                    <a:xfrm>
                      <a:off x="0" y="0"/>
                      <a:ext cx="266700" cy="247650"/>
                    </a:xfrm>
                    <a:prstGeom prst="rect">
                      <a:avLst/>
                    </a:prstGeom>
                  </pic:spPr>
                </pic:pic>
              </a:graphicData>
            </a:graphic>
          </wp:inline>
        </w:drawing>
      </w:r>
      <w:r>
        <w:rPr>
          <w:shd w:val="clear" w:color="auto" w:fill="D9D9D9"/>
        </w:rPr>
        <w:t xml:space="preserve"> to modify the sensor name; click </w:t>
      </w:r>
      <w:r>
        <w:rPr>
          <w:noProof/>
        </w:rPr>
        <w:drawing>
          <wp:inline distT="0" distB="0" distL="0" distR="0" wp14:anchorId="10E26A69" wp14:editId="5918F54A">
            <wp:extent cx="266700" cy="257175"/>
            <wp:effectExtent l="0" t="0" r="0" b="0"/>
            <wp:docPr id="47752" name="Picture 47752"/>
            <wp:cNvGraphicFramePr/>
            <a:graphic xmlns:a="http://schemas.openxmlformats.org/drawingml/2006/main">
              <a:graphicData uri="http://schemas.openxmlformats.org/drawingml/2006/picture">
                <pic:pic xmlns:pic="http://schemas.openxmlformats.org/drawingml/2006/picture">
                  <pic:nvPicPr>
                    <pic:cNvPr id="47752" name="Picture 47752"/>
                    <pic:cNvPicPr/>
                  </pic:nvPicPr>
                  <pic:blipFill>
                    <a:blip r:embed="rId504"/>
                    <a:stretch>
                      <a:fillRect/>
                    </a:stretch>
                  </pic:blipFill>
                  <pic:spPr>
                    <a:xfrm>
                      <a:off x="0" y="0"/>
                      <a:ext cx="266700" cy="257175"/>
                    </a:xfrm>
                    <a:prstGeom prst="rect">
                      <a:avLst/>
                    </a:prstGeom>
                  </pic:spPr>
                </pic:pic>
              </a:graphicData>
            </a:graphic>
          </wp:inline>
        </w:drawing>
      </w:r>
      <w:r>
        <w:rPr>
          <w:shd w:val="clear" w:color="auto" w:fill="D9D9D9"/>
        </w:rPr>
        <w:t xml:space="preserve"> to delete sensor information.</w:t>
      </w:r>
      <w:r>
        <w:t xml:space="preserve"> </w:t>
      </w:r>
    </w:p>
    <w:p w14:paraId="7BB7FA40" w14:textId="77777777" w:rsidR="00A2620F" w:rsidRDefault="00E30764">
      <w:pPr>
        <w:spacing w:after="64" w:line="259" w:lineRule="auto"/>
        <w:ind w:left="0" w:right="127" w:firstLine="0"/>
        <w:jc w:val="right"/>
      </w:pPr>
      <w:r>
        <w:rPr>
          <w:noProof/>
        </w:rPr>
        <w:lastRenderedPageBreak/>
        <w:drawing>
          <wp:inline distT="0" distB="0" distL="0" distR="0" wp14:anchorId="2D870C19" wp14:editId="30E7EA5B">
            <wp:extent cx="5039741" cy="4031615"/>
            <wp:effectExtent l="0" t="0" r="0" b="0"/>
            <wp:docPr id="47795" name="Picture 47795"/>
            <wp:cNvGraphicFramePr/>
            <a:graphic xmlns:a="http://schemas.openxmlformats.org/drawingml/2006/main">
              <a:graphicData uri="http://schemas.openxmlformats.org/drawingml/2006/picture">
                <pic:pic xmlns:pic="http://schemas.openxmlformats.org/drawingml/2006/picture">
                  <pic:nvPicPr>
                    <pic:cNvPr id="47795" name="Picture 47795"/>
                    <pic:cNvPicPr/>
                  </pic:nvPicPr>
                  <pic:blipFill>
                    <a:blip r:embed="rId677"/>
                    <a:stretch>
                      <a:fillRect/>
                    </a:stretch>
                  </pic:blipFill>
                  <pic:spPr>
                    <a:xfrm>
                      <a:off x="0" y="0"/>
                      <a:ext cx="5039741" cy="4031615"/>
                    </a:xfrm>
                    <a:prstGeom prst="rect">
                      <a:avLst/>
                    </a:prstGeom>
                  </pic:spPr>
                </pic:pic>
              </a:graphicData>
            </a:graphic>
          </wp:inline>
        </w:drawing>
      </w:r>
      <w:r>
        <w:t xml:space="preserve"> </w:t>
      </w:r>
    </w:p>
    <w:p w14:paraId="5C0855AB" w14:textId="77777777" w:rsidR="00A2620F" w:rsidRDefault="00E30764">
      <w:pPr>
        <w:spacing w:after="536"/>
        <w:ind w:left="1704" w:right="670"/>
        <w:jc w:val="center"/>
      </w:pPr>
      <w:r>
        <w:t xml:space="preserve">Figure 5-168  </w:t>
      </w:r>
    </w:p>
    <w:p w14:paraId="46CB7B08" w14:textId="77777777" w:rsidR="00A2620F" w:rsidRDefault="00E30764">
      <w:pPr>
        <w:pStyle w:val="Heading4"/>
        <w:spacing w:after="98"/>
        <w:ind w:left="-5"/>
      </w:pPr>
      <w:r>
        <w:t xml:space="preserve">5.13.1.3 Configuring Alarm Linkage </w:t>
      </w:r>
    </w:p>
    <w:p w14:paraId="073BA9B1" w14:textId="77777777" w:rsidR="00A2620F" w:rsidRDefault="00E30764">
      <w:pPr>
        <w:spacing w:after="42"/>
        <w:ind w:left="847"/>
      </w:pPr>
      <w:r>
        <w:rPr>
          <w:u w:val="single" w:color="000000"/>
        </w:rPr>
        <w:t>Step 1</w:t>
      </w:r>
      <w:r>
        <w:t xml:space="preserve"> Select </w:t>
      </w:r>
      <w:r>
        <w:rPr>
          <w:b/>
        </w:rPr>
        <w:t>Main Menu &gt; IoT &gt; MANAGER &gt; Wireless Detector</w:t>
      </w:r>
      <w:r>
        <w:t xml:space="preserve">. </w:t>
      </w:r>
    </w:p>
    <w:p w14:paraId="16E99F3B" w14:textId="77777777" w:rsidR="00A2620F" w:rsidRDefault="00E30764">
      <w:pPr>
        <w:spacing w:after="199"/>
        <w:ind w:left="10" w:right="238"/>
        <w:jc w:val="center"/>
      </w:pPr>
      <w:r>
        <w:t xml:space="preserve">The </w:t>
      </w:r>
      <w:r>
        <w:rPr>
          <w:b/>
        </w:rPr>
        <w:t>Wireless Detector</w:t>
      </w:r>
      <w:r>
        <w:t xml:space="preserve"> interface is displayed. See Figure 5-169.</w:t>
      </w:r>
      <w:r>
        <w:rPr>
          <w:b/>
        </w:rPr>
        <w:t xml:space="preserve"> </w:t>
      </w:r>
    </w:p>
    <w:p w14:paraId="1B8E4931" w14:textId="77777777" w:rsidR="00A2620F" w:rsidRDefault="00E30764">
      <w:pPr>
        <w:spacing w:after="64" w:line="259" w:lineRule="auto"/>
        <w:ind w:left="0" w:right="127" w:firstLine="0"/>
        <w:jc w:val="right"/>
      </w:pPr>
      <w:r>
        <w:rPr>
          <w:noProof/>
        </w:rPr>
        <w:drawing>
          <wp:inline distT="0" distB="0" distL="0" distR="0" wp14:anchorId="4C1685A4" wp14:editId="1711C397">
            <wp:extent cx="5039741" cy="4031615"/>
            <wp:effectExtent l="0" t="0" r="0" b="0"/>
            <wp:docPr id="47911" name="Picture 47911"/>
            <wp:cNvGraphicFramePr/>
            <a:graphic xmlns:a="http://schemas.openxmlformats.org/drawingml/2006/main">
              <a:graphicData uri="http://schemas.openxmlformats.org/drawingml/2006/picture">
                <pic:pic xmlns:pic="http://schemas.openxmlformats.org/drawingml/2006/picture">
                  <pic:nvPicPr>
                    <pic:cNvPr id="47911" name="Picture 47911"/>
                    <pic:cNvPicPr/>
                  </pic:nvPicPr>
                  <pic:blipFill>
                    <a:blip r:embed="rId678"/>
                    <a:stretch>
                      <a:fillRect/>
                    </a:stretch>
                  </pic:blipFill>
                  <pic:spPr>
                    <a:xfrm>
                      <a:off x="0" y="0"/>
                      <a:ext cx="5039741" cy="4031615"/>
                    </a:xfrm>
                    <a:prstGeom prst="rect">
                      <a:avLst/>
                    </a:prstGeom>
                  </pic:spPr>
                </pic:pic>
              </a:graphicData>
            </a:graphic>
          </wp:inline>
        </w:drawing>
      </w:r>
      <w:r>
        <w:t xml:space="preserve"> </w:t>
      </w:r>
    </w:p>
    <w:p w14:paraId="3C9A9D77" w14:textId="77777777" w:rsidR="00A2620F" w:rsidRDefault="00E30764">
      <w:pPr>
        <w:spacing w:after="0" w:line="465" w:lineRule="auto"/>
        <w:ind w:left="837" w:right="2909" w:firstLine="3783"/>
      </w:pPr>
      <w:r>
        <w:lastRenderedPageBreak/>
        <w:t>Figure 5-</w:t>
      </w:r>
      <w:proofErr w:type="gramStart"/>
      <w:r>
        <w:t xml:space="preserve">169  </w:t>
      </w:r>
      <w:r>
        <w:rPr>
          <w:u w:val="single" w:color="000000"/>
        </w:rPr>
        <w:t>Step</w:t>
      </w:r>
      <w:proofErr w:type="gramEnd"/>
      <w:r>
        <w:rPr>
          <w:u w:val="single" w:color="000000"/>
        </w:rPr>
        <w:t xml:space="preserve"> 2</w:t>
      </w:r>
      <w:r>
        <w:t xml:space="preserve"> In the</w:t>
      </w:r>
      <w:r>
        <w:rPr>
          <w:b/>
        </w:rPr>
        <w:t xml:space="preserve"> Access Type</w:t>
      </w:r>
      <w:r>
        <w:t xml:space="preserve"> list, select </w:t>
      </w:r>
      <w:r>
        <w:rPr>
          <w:b/>
        </w:rPr>
        <w:t>USB</w:t>
      </w:r>
      <w:r>
        <w:t xml:space="preserve">, </w:t>
      </w:r>
      <w:r>
        <w:rPr>
          <w:b/>
        </w:rPr>
        <w:t>Camera</w:t>
      </w:r>
      <w:r>
        <w:t xml:space="preserve">, or </w:t>
      </w:r>
      <w:r>
        <w:rPr>
          <w:b/>
        </w:rPr>
        <w:t>All</w:t>
      </w:r>
      <w:r>
        <w:t xml:space="preserve">. </w:t>
      </w:r>
    </w:p>
    <w:p w14:paraId="1297AEB5" w14:textId="77777777" w:rsidR="00A2620F" w:rsidRDefault="00E30764">
      <w:pPr>
        <w:spacing w:after="122"/>
        <w:ind w:left="847" w:right="6"/>
      </w:pPr>
      <w:r>
        <w:rPr>
          <w:u w:val="single" w:color="000000"/>
        </w:rPr>
        <w:t>Step 3</w:t>
      </w:r>
      <w:r>
        <w:t xml:space="preserve"> Click </w:t>
      </w:r>
      <w:r>
        <w:rPr>
          <w:noProof/>
        </w:rPr>
        <w:drawing>
          <wp:inline distT="0" distB="0" distL="0" distR="0" wp14:anchorId="1F89379F" wp14:editId="6E279857">
            <wp:extent cx="238125" cy="228600"/>
            <wp:effectExtent l="0" t="0" r="0" b="0"/>
            <wp:docPr id="47913" name="Picture 47913"/>
            <wp:cNvGraphicFramePr/>
            <a:graphic xmlns:a="http://schemas.openxmlformats.org/drawingml/2006/main">
              <a:graphicData uri="http://schemas.openxmlformats.org/drawingml/2006/picture">
                <pic:pic xmlns:pic="http://schemas.openxmlformats.org/drawingml/2006/picture">
                  <pic:nvPicPr>
                    <pic:cNvPr id="47913" name="Picture 47913"/>
                    <pic:cNvPicPr/>
                  </pic:nvPicPr>
                  <pic:blipFill>
                    <a:blip r:embed="rId362"/>
                    <a:stretch>
                      <a:fillRect/>
                    </a:stretch>
                  </pic:blipFill>
                  <pic:spPr>
                    <a:xfrm>
                      <a:off x="0" y="0"/>
                      <a:ext cx="238125" cy="228600"/>
                    </a:xfrm>
                    <a:prstGeom prst="rect">
                      <a:avLst/>
                    </a:prstGeom>
                  </pic:spPr>
                </pic:pic>
              </a:graphicData>
            </a:graphic>
          </wp:inline>
        </w:drawing>
      </w:r>
      <w:r>
        <w:t xml:space="preserve">. </w:t>
      </w:r>
    </w:p>
    <w:p w14:paraId="60160C60" w14:textId="77777777" w:rsidR="00A2620F" w:rsidRDefault="00E30764">
      <w:pPr>
        <w:spacing w:after="141"/>
        <w:ind w:left="1585" w:right="6"/>
      </w:pPr>
      <w:r>
        <w:t xml:space="preserve">The </w:t>
      </w:r>
      <w:r>
        <w:rPr>
          <w:b/>
        </w:rPr>
        <w:t>Setting</w:t>
      </w:r>
      <w:r>
        <w:t xml:space="preserve"> interface is displayed. See Figure 5-116. </w:t>
      </w:r>
    </w:p>
    <w:p w14:paraId="48E5A8AC" w14:textId="77777777" w:rsidR="00A2620F" w:rsidRDefault="00E30764">
      <w:pPr>
        <w:spacing w:after="110" w:line="259" w:lineRule="auto"/>
        <w:ind w:left="0" w:right="127" w:firstLine="0"/>
        <w:jc w:val="right"/>
      </w:pPr>
      <w:r>
        <w:rPr>
          <w:noProof/>
        </w:rPr>
        <w:drawing>
          <wp:inline distT="0" distB="0" distL="0" distR="0" wp14:anchorId="000C29AF" wp14:editId="6DA7DD96">
            <wp:extent cx="5039868" cy="2986405"/>
            <wp:effectExtent l="0" t="0" r="0" b="0"/>
            <wp:docPr id="47915" name="Picture 47915"/>
            <wp:cNvGraphicFramePr/>
            <a:graphic xmlns:a="http://schemas.openxmlformats.org/drawingml/2006/main">
              <a:graphicData uri="http://schemas.openxmlformats.org/drawingml/2006/picture">
                <pic:pic xmlns:pic="http://schemas.openxmlformats.org/drawingml/2006/picture">
                  <pic:nvPicPr>
                    <pic:cNvPr id="47915" name="Picture 47915"/>
                    <pic:cNvPicPr/>
                  </pic:nvPicPr>
                  <pic:blipFill>
                    <a:blip r:embed="rId679"/>
                    <a:stretch>
                      <a:fillRect/>
                    </a:stretch>
                  </pic:blipFill>
                  <pic:spPr>
                    <a:xfrm>
                      <a:off x="0" y="0"/>
                      <a:ext cx="5039868" cy="2986405"/>
                    </a:xfrm>
                    <a:prstGeom prst="rect">
                      <a:avLst/>
                    </a:prstGeom>
                  </pic:spPr>
                </pic:pic>
              </a:graphicData>
            </a:graphic>
          </wp:inline>
        </w:drawing>
      </w:r>
      <w:r>
        <w:t xml:space="preserve"> </w:t>
      </w:r>
    </w:p>
    <w:p w14:paraId="2D84BA9B" w14:textId="77777777" w:rsidR="00A2620F" w:rsidRDefault="00E30764">
      <w:pPr>
        <w:spacing w:after="199"/>
        <w:ind w:left="1704" w:right="670"/>
        <w:jc w:val="center"/>
      </w:pPr>
      <w:r>
        <w:t xml:space="preserve">Figure 5-170  </w:t>
      </w:r>
    </w:p>
    <w:p w14:paraId="57F7AA44" w14:textId="77777777" w:rsidR="00A2620F" w:rsidRDefault="00E30764">
      <w:pPr>
        <w:spacing w:after="0"/>
        <w:ind w:left="847" w:right="6"/>
      </w:pPr>
      <w:r>
        <w:rPr>
          <w:u w:val="single" w:color="000000"/>
        </w:rPr>
        <w:t>Step 4</w:t>
      </w:r>
      <w:r>
        <w:t xml:space="preserve"> Configure the settings for alarm linkage. For details, see Table 5-50. </w:t>
      </w:r>
    </w:p>
    <w:tbl>
      <w:tblPr>
        <w:tblStyle w:val="TableGrid"/>
        <w:tblW w:w="9071" w:type="dxa"/>
        <w:tblInd w:w="285" w:type="dxa"/>
        <w:tblCellMar>
          <w:top w:w="45" w:type="dxa"/>
          <w:left w:w="107" w:type="dxa"/>
          <w:right w:w="115" w:type="dxa"/>
        </w:tblCellMar>
        <w:tblLook w:val="04A0" w:firstRow="1" w:lastRow="0" w:firstColumn="1" w:lastColumn="0" w:noHBand="0" w:noVBand="1"/>
      </w:tblPr>
      <w:tblGrid>
        <w:gridCol w:w="2284"/>
        <w:gridCol w:w="6787"/>
      </w:tblGrid>
      <w:tr w:rsidR="00A2620F" w14:paraId="7688657E"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534BEA5D" w14:textId="77777777" w:rsidR="00A2620F" w:rsidRDefault="00E30764">
            <w:pPr>
              <w:spacing w:after="0" w:line="259" w:lineRule="auto"/>
              <w:ind w:left="0" w:firstLine="0"/>
            </w:pPr>
            <w:r>
              <w:rPr>
                <w:b/>
              </w:rPr>
              <w:t xml:space="preserve">Parameter </w:t>
            </w:r>
          </w:p>
        </w:tc>
        <w:tc>
          <w:tcPr>
            <w:tcW w:w="6788" w:type="dxa"/>
            <w:tcBorders>
              <w:top w:val="single" w:sz="4" w:space="0" w:color="000000"/>
              <w:left w:val="single" w:sz="4" w:space="0" w:color="000000"/>
              <w:bottom w:val="single" w:sz="4" w:space="0" w:color="000000"/>
              <w:right w:val="single" w:sz="4" w:space="0" w:color="000000"/>
            </w:tcBorders>
            <w:shd w:val="clear" w:color="auto" w:fill="D9D9D9"/>
          </w:tcPr>
          <w:p w14:paraId="226ACEB3" w14:textId="77777777" w:rsidR="00A2620F" w:rsidRDefault="00E30764">
            <w:pPr>
              <w:spacing w:after="0" w:line="259" w:lineRule="auto"/>
              <w:ind w:left="2" w:firstLine="0"/>
            </w:pPr>
            <w:r>
              <w:rPr>
                <w:b/>
              </w:rPr>
              <w:t xml:space="preserve">Description </w:t>
            </w:r>
          </w:p>
        </w:tc>
      </w:tr>
      <w:tr w:rsidR="00A2620F" w14:paraId="053A2A32" w14:textId="77777777">
        <w:trPr>
          <w:trHeight w:val="323"/>
        </w:trPr>
        <w:tc>
          <w:tcPr>
            <w:tcW w:w="2284" w:type="dxa"/>
            <w:tcBorders>
              <w:top w:val="single" w:sz="4" w:space="0" w:color="000000"/>
              <w:left w:val="single" w:sz="4" w:space="0" w:color="000000"/>
              <w:bottom w:val="single" w:sz="4" w:space="0" w:color="000000"/>
              <w:right w:val="single" w:sz="4" w:space="0" w:color="000000"/>
            </w:tcBorders>
          </w:tcPr>
          <w:p w14:paraId="69AA8304" w14:textId="77777777" w:rsidR="00A2620F" w:rsidRDefault="00E30764">
            <w:pPr>
              <w:spacing w:after="0" w:line="259" w:lineRule="auto"/>
              <w:ind w:left="0" w:firstLine="0"/>
            </w:pPr>
            <w:r>
              <w:t xml:space="preserve">Name </w:t>
            </w:r>
          </w:p>
        </w:tc>
        <w:tc>
          <w:tcPr>
            <w:tcW w:w="6788" w:type="dxa"/>
            <w:tcBorders>
              <w:top w:val="single" w:sz="4" w:space="0" w:color="000000"/>
              <w:left w:val="single" w:sz="4" w:space="0" w:color="000000"/>
              <w:bottom w:val="single" w:sz="4" w:space="0" w:color="000000"/>
              <w:right w:val="single" w:sz="4" w:space="0" w:color="000000"/>
            </w:tcBorders>
          </w:tcPr>
          <w:p w14:paraId="4D710E30" w14:textId="77777777" w:rsidR="00A2620F" w:rsidRDefault="00E30764">
            <w:pPr>
              <w:spacing w:after="0" w:line="259" w:lineRule="auto"/>
              <w:ind w:left="2" w:firstLine="0"/>
            </w:pPr>
            <w:r>
              <w:t xml:space="preserve">Enter the customized alarm name. </w:t>
            </w:r>
          </w:p>
        </w:tc>
      </w:tr>
    </w:tbl>
    <w:p w14:paraId="23718314" w14:textId="77777777" w:rsidR="00A2620F" w:rsidRDefault="00A2620F">
      <w:pPr>
        <w:spacing w:after="0" w:line="259" w:lineRule="auto"/>
        <w:ind w:left="-1133" w:right="46" w:firstLine="0"/>
      </w:pPr>
    </w:p>
    <w:tbl>
      <w:tblPr>
        <w:tblStyle w:val="TableGrid"/>
        <w:tblW w:w="9071" w:type="dxa"/>
        <w:tblInd w:w="285" w:type="dxa"/>
        <w:tblCellMar>
          <w:top w:w="13" w:type="dxa"/>
        </w:tblCellMar>
        <w:tblLook w:val="04A0" w:firstRow="1" w:lastRow="0" w:firstColumn="1" w:lastColumn="0" w:noHBand="0" w:noVBand="1"/>
      </w:tblPr>
      <w:tblGrid>
        <w:gridCol w:w="2283"/>
        <w:gridCol w:w="109"/>
        <w:gridCol w:w="3862"/>
        <w:gridCol w:w="2278"/>
        <w:gridCol w:w="539"/>
      </w:tblGrid>
      <w:tr w:rsidR="00A2620F" w14:paraId="51512793"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54BE519C" w14:textId="77777777" w:rsidR="00A2620F" w:rsidRDefault="00E30764">
            <w:pPr>
              <w:spacing w:after="0" w:line="259" w:lineRule="auto"/>
              <w:ind w:left="107" w:firstLine="0"/>
            </w:pPr>
            <w:r>
              <w:rPr>
                <w:b/>
              </w:rPr>
              <w:t xml:space="preserve">Parameter </w:t>
            </w:r>
          </w:p>
        </w:tc>
        <w:tc>
          <w:tcPr>
            <w:tcW w:w="6788" w:type="dxa"/>
            <w:gridSpan w:val="4"/>
            <w:tcBorders>
              <w:top w:val="single" w:sz="4" w:space="0" w:color="000000"/>
              <w:left w:val="single" w:sz="4" w:space="0" w:color="000000"/>
              <w:bottom w:val="single" w:sz="4" w:space="0" w:color="000000"/>
              <w:right w:val="single" w:sz="4" w:space="0" w:color="000000"/>
            </w:tcBorders>
            <w:shd w:val="clear" w:color="auto" w:fill="D9D9D9"/>
          </w:tcPr>
          <w:p w14:paraId="244DA21E" w14:textId="77777777" w:rsidR="00A2620F" w:rsidRDefault="00E30764">
            <w:pPr>
              <w:spacing w:after="0" w:line="259" w:lineRule="auto"/>
              <w:ind w:left="109" w:firstLine="0"/>
            </w:pPr>
            <w:r>
              <w:rPr>
                <w:b/>
              </w:rPr>
              <w:t xml:space="preserve">Description </w:t>
            </w:r>
          </w:p>
        </w:tc>
      </w:tr>
      <w:tr w:rsidR="00A2620F" w14:paraId="418B6C18" w14:textId="77777777">
        <w:trPr>
          <w:trHeight w:val="1259"/>
        </w:trPr>
        <w:tc>
          <w:tcPr>
            <w:tcW w:w="2284" w:type="dxa"/>
            <w:tcBorders>
              <w:top w:val="single" w:sz="4" w:space="0" w:color="000000"/>
              <w:left w:val="single" w:sz="4" w:space="0" w:color="000000"/>
              <w:bottom w:val="single" w:sz="4" w:space="0" w:color="000000"/>
              <w:right w:val="single" w:sz="4" w:space="0" w:color="000000"/>
            </w:tcBorders>
            <w:vAlign w:val="center"/>
          </w:tcPr>
          <w:p w14:paraId="3168019A" w14:textId="77777777" w:rsidR="00A2620F" w:rsidRDefault="00E30764">
            <w:pPr>
              <w:spacing w:after="0" w:line="259" w:lineRule="auto"/>
              <w:ind w:left="107" w:firstLine="0"/>
            </w:pPr>
            <w:r>
              <w:t xml:space="preserve">Period </w:t>
            </w:r>
          </w:p>
        </w:tc>
        <w:tc>
          <w:tcPr>
            <w:tcW w:w="6788" w:type="dxa"/>
            <w:gridSpan w:val="4"/>
            <w:tcBorders>
              <w:top w:val="single" w:sz="4" w:space="0" w:color="000000"/>
              <w:left w:val="single" w:sz="4" w:space="0" w:color="000000"/>
              <w:bottom w:val="single" w:sz="4" w:space="0" w:color="000000"/>
              <w:right w:val="single" w:sz="4" w:space="0" w:color="000000"/>
            </w:tcBorders>
          </w:tcPr>
          <w:p w14:paraId="7E124A8E" w14:textId="77777777" w:rsidR="00A2620F" w:rsidRDefault="00E30764">
            <w:pPr>
              <w:spacing w:after="47" w:line="259" w:lineRule="auto"/>
              <w:ind w:left="109" w:firstLine="0"/>
            </w:pPr>
            <w:r>
              <w:t xml:space="preserve">Click </w:t>
            </w:r>
            <w:r>
              <w:rPr>
                <w:b/>
              </w:rPr>
              <w:t>Setting</w:t>
            </w:r>
            <w:r>
              <w:t xml:space="preserve"> to display setting interface.</w:t>
            </w:r>
            <w:r>
              <w:rPr>
                <w:b/>
              </w:rPr>
              <w:t xml:space="preserve"> </w:t>
            </w:r>
          </w:p>
          <w:p w14:paraId="1EC33315" w14:textId="77777777" w:rsidR="00A2620F" w:rsidRDefault="00E30764">
            <w:pPr>
              <w:spacing w:after="0" w:line="259" w:lineRule="auto"/>
              <w:ind w:left="109" w:firstLine="0"/>
            </w:pPr>
            <w:r>
              <w:t xml:space="preserve">Define a period during which the motion detection is active. For details, see "Setting Motion Detection Period" section in "5.10.4.1 Configuring Motion Detect Settings." </w:t>
            </w:r>
          </w:p>
        </w:tc>
      </w:tr>
      <w:tr w:rsidR="00A2620F" w14:paraId="742F3CC7"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1CBEA8CA" w14:textId="77777777" w:rsidR="00A2620F" w:rsidRDefault="00E30764">
            <w:pPr>
              <w:spacing w:after="0" w:line="259" w:lineRule="auto"/>
              <w:ind w:left="107" w:firstLine="0"/>
            </w:pPr>
            <w:r>
              <w:t xml:space="preserve">PTZ </w:t>
            </w:r>
          </w:p>
        </w:tc>
        <w:tc>
          <w:tcPr>
            <w:tcW w:w="6788" w:type="dxa"/>
            <w:gridSpan w:val="4"/>
            <w:tcBorders>
              <w:top w:val="single" w:sz="4" w:space="0" w:color="000000"/>
              <w:left w:val="single" w:sz="4" w:space="0" w:color="000000"/>
              <w:bottom w:val="single" w:sz="4" w:space="0" w:color="000000"/>
              <w:right w:val="single" w:sz="4" w:space="0" w:color="000000"/>
            </w:tcBorders>
          </w:tcPr>
          <w:p w14:paraId="595E1F94" w14:textId="77777777" w:rsidR="00A2620F" w:rsidRDefault="00E30764">
            <w:pPr>
              <w:spacing w:after="47" w:line="259" w:lineRule="auto"/>
              <w:ind w:left="109" w:firstLine="0"/>
            </w:pPr>
            <w:r>
              <w:t xml:space="preserve">Click </w:t>
            </w:r>
            <w:r>
              <w:rPr>
                <w:b/>
              </w:rPr>
              <w:t>Setting</w:t>
            </w:r>
            <w:r>
              <w:t xml:space="preserve"> to display the PTZ interface.  </w:t>
            </w:r>
          </w:p>
          <w:p w14:paraId="0AEE5493" w14:textId="77777777" w:rsidR="00A2620F" w:rsidRDefault="00E30764">
            <w:pPr>
              <w:spacing w:after="0" w:line="259" w:lineRule="auto"/>
              <w:ind w:left="109" w:firstLine="0"/>
            </w:pPr>
            <w:r>
              <w:t xml:space="preserve">Enable PTZ linkage actions, such as selecting the preset that you want to be called when an alarm event occurs. </w:t>
            </w:r>
          </w:p>
        </w:tc>
      </w:tr>
      <w:tr w:rsidR="00A2620F" w14:paraId="7568A6A1" w14:textId="77777777">
        <w:trPr>
          <w:trHeight w:val="2197"/>
        </w:trPr>
        <w:tc>
          <w:tcPr>
            <w:tcW w:w="2284" w:type="dxa"/>
            <w:tcBorders>
              <w:top w:val="single" w:sz="4" w:space="0" w:color="000000"/>
              <w:left w:val="single" w:sz="4" w:space="0" w:color="000000"/>
              <w:bottom w:val="single" w:sz="4" w:space="0" w:color="000000"/>
              <w:right w:val="single" w:sz="4" w:space="0" w:color="000000"/>
            </w:tcBorders>
            <w:vAlign w:val="center"/>
          </w:tcPr>
          <w:p w14:paraId="533B9308" w14:textId="77777777" w:rsidR="00A2620F" w:rsidRDefault="00E30764">
            <w:pPr>
              <w:spacing w:after="0" w:line="259" w:lineRule="auto"/>
              <w:ind w:left="107" w:firstLine="0"/>
            </w:pPr>
            <w:r>
              <w:t xml:space="preserve">Alarm Out </w:t>
            </w:r>
          </w:p>
        </w:tc>
        <w:tc>
          <w:tcPr>
            <w:tcW w:w="6788" w:type="dxa"/>
            <w:gridSpan w:val="4"/>
            <w:tcBorders>
              <w:top w:val="single" w:sz="4" w:space="0" w:color="000000"/>
              <w:left w:val="single" w:sz="4" w:space="0" w:color="000000"/>
              <w:bottom w:val="single" w:sz="4" w:space="0" w:color="000000"/>
              <w:right w:val="single" w:sz="4" w:space="0" w:color="000000"/>
            </w:tcBorders>
          </w:tcPr>
          <w:p w14:paraId="2F8473BF" w14:textId="77777777" w:rsidR="00A2620F" w:rsidRDefault="00E30764">
            <w:pPr>
              <w:spacing w:after="49" w:line="259" w:lineRule="auto"/>
              <w:ind w:left="109" w:firstLine="0"/>
            </w:pPr>
            <w:r>
              <w:t xml:space="preserve">Click </w:t>
            </w:r>
            <w:r>
              <w:rPr>
                <w:b/>
              </w:rPr>
              <w:t>Setting</w:t>
            </w:r>
            <w:r>
              <w:t xml:space="preserve"> to display setting interface.</w:t>
            </w:r>
            <w:r>
              <w:rPr>
                <w:b/>
              </w:rPr>
              <w:t xml:space="preserve"> </w:t>
            </w:r>
          </w:p>
          <w:p w14:paraId="07593810" w14:textId="77777777" w:rsidR="00A2620F" w:rsidRDefault="00E30764" w:rsidP="00917147">
            <w:pPr>
              <w:numPr>
                <w:ilvl w:val="0"/>
                <w:numId w:val="170"/>
              </w:numPr>
              <w:spacing w:after="1" w:line="309" w:lineRule="auto"/>
              <w:ind w:hanging="420"/>
            </w:pPr>
            <w:r>
              <w:t xml:space="preserve">General Alarm: Enable alarm activation through the alarm devices connected to the selected output port. </w:t>
            </w:r>
          </w:p>
          <w:p w14:paraId="04C870D8" w14:textId="77777777" w:rsidR="00A2620F" w:rsidRDefault="00E30764" w:rsidP="00917147">
            <w:pPr>
              <w:numPr>
                <w:ilvl w:val="0"/>
                <w:numId w:val="170"/>
              </w:numPr>
              <w:spacing w:after="2" w:line="309" w:lineRule="auto"/>
              <w:ind w:hanging="420"/>
            </w:pPr>
            <w:r>
              <w:t xml:space="preserve">External Alarm: Enable alarm activation through the connected alarm box. </w:t>
            </w:r>
          </w:p>
          <w:p w14:paraId="189DB655" w14:textId="77777777" w:rsidR="00A2620F" w:rsidRDefault="00E30764" w:rsidP="00917147">
            <w:pPr>
              <w:numPr>
                <w:ilvl w:val="0"/>
                <w:numId w:val="170"/>
              </w:numPr>
              <w:spacing w:after="0" w:line="259" w:lineRule="auto"/>
              <w:ind w:hanging="420"/>
            </w:pPr>
            <w:r>
              <w:t xml:space="preserve">Wireless Siren: Enable alarm activation through devices connected by USB gateway or camera gateway. </w:t>
            </w:r>
          </w:p>
        </w:tc>
      </w:tr>
      <w:tr w:rsidR="00A2620F" w14:paraId="160B5CD1"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4ACD60D4" w14:textId="77777777" w:rsidR="00A2620F" w:rsidRDefault="00E30764">
            <w:pPr>
              <w:spacing w:after="0" w:line="259" w:lineRule="auto"/>
              <w:ind w:left="107" w:firstLine="0"/>
            </w:pPr>
            <w:r>
              <w:t xml:space="preserve">Latch </w:t>
            </w:r>
          </w:p>
        </w:tc>
        <w:tc>
          <w:tcPr>
            <w:tcW w:w="6788" w:type="dxa"/>
            <w:gridSpan w:val="4"/>
            <w:tcBorders>
              <w:top w:val="single" w:sz="4" w:space="0" w:color="000000"/>
              <w:left w:val="single" w:sz="4" w:space="0" w:color="000000"/>
              <w:bottom w:val="single" w:sz="4" w:space="0" w:color="000000"/>
              <w:right w:val="single" w:sz="4" w:space="0" w:color="000000"/>
            </w:tcBorders>
          </w:tcPr>
          <w:p w14:paraId="4408860C" w14:textId="77777777" w:rsidR="00A2620F" w:rsidRDefault="00E30764">
            <w:pPr>
              <w:spacing w:after="0" w:line="259" w:lineRule="auto"/>
              <w:ind w:left="109" w:firstLine="0"/>
            </w:pPr>
            <w:r>
              <w:t xml:space="preserve">Set a length of time for the Device to delay turning off alarm after the external alarm is cancelled. The value ranges from 0 seconds to 300 seconds, and the default value is 10 seconds. </w:t>
            </w:r>
          </w:p>
        </w:tc>
      </w:tr>
      <w:tr w:rsidR="00A2620F" w14:paraId="637EBFEA" w14:textId="77777777">
        <w:trPr>
          <w:trHeight w:val="946"/>
        </w:trPr>
        <w:tc>
          <w:tcPr>
            <w:tcW w:w="2284" w:type="dxa"/>
            <w:tcBorders>
              <w:top w:val="single" w:sz="4" w:space="0" w:color="000000"/>
              <w:left w:val="single" w:sz="4" w:space="0" w:color="000000"/>
              <w:bottom w:val="single" w:sz="4" w:space="0" w:color="000000"/>
              <w:right w:val="single" w:sz="4" w:space="0" w:color="000000"/>
            </w:tcBorders>
            <w:vAlign w:val="center"/>
          </w:tcPr>
          <w:p w14:paraId="4CF48B54" w14:textId="77777777" w:rsidR="00A2620F" w:rsidRDefault="00E30764">
            <w:pPr>
              <w:spacing w:after="0" w:line="259" w:lineRule="auto"/>
              <w:ind w:left="107" w:firstLine="0"/>
            </w:pPr>
            <w:r>
              <w:lastRenderedPageBreak/>
              <w:t xml:space="preserve">Post Record </w:t>
            </w:r>
          </w:p>
        </w:tc>
        <w:tc>
          <w:tcPr>
            <w:tcW w:w="6788" w:type="dxa"/>
            <w:gridSpan w:val="4"/>
            <w:tcBorders>
              <w:top w:val="single" w:sz="4" w:space="0" w:color="000000"/>
              <w:left w:val="single" w:sz="4" w:space="0" w:color="000000"/>
              <w:bottom w:val="single" w:sz="4" w:space="0" w:color="000000"/>
              <w:right w:val="single" w:sz="4" w:space="0" w:color="000000"/>
            </w:tcBorders>
          </w:tcPr>
          <w:p w14:paraId="5C91E157" w14:textId="77777777" w:rsidR="00A2620F" w:rsidRDefault="00E30764">
            <w:pPr>
              <w:spacing w:after="0" w:line="259" w:lineRule="auto"/>
              <w:ind w:left="109" w:firstLine="0"/>
            </w:pPr>
            <w:r>
              <w:t xml:space="preserve">Set a length of time for the Device to delay turning off recording after the alarm is cancelled. The value ranges from 10 seconds to 300 seconds, and the default value is 10 seconds. </w:t>
            </w:r>
          </w:p>
        </w:tc>
      </w:tr>
      <w:tr w:rsidR="00A2620F" w14:paraId="342902FD"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109550C6" w14:textId="77777777" w:rsidR="00A2620F" w:rsidRDefault="00E30764">
            <w:pPr>
              <w:spacing w:after="0" w:line="259" w:lineRule="auto"/>
              <w:ind w:left="107" w:firstLine="0"/>
            </w:pPr>
            <w:r>
              <w:t xml:space="preserve">Anti-Dither </w:t>
            </w:r>
          </w:p>
        </w:tc>
        <w:tc>
          <w:tcPr>
            <w:tcW w:w="6788" w:type="dxa"/>
            <w:gridSpan w:val="4"/>
            <w:tcBorders>
              <w:top w:val="single" w:sz="4" w:space="0" w:color="000000"/>
              <w:left w:val="single" w:sz="4" w:space="0" w:color="000000"/>
              <w:bottom w:val="single" w:sz="4" w:space="0" w:color="000000"/>
              <w:right w:val="single" w:sz="4" w:space="0" w:color="000000"/>
            </w:tcBorders>
          </w:tcPr>
          <w:p w14:paraId="4B486A76" w14:textId="77777777" w:rsidR="00A2620F" w:rsidRDefault="00E30764">
            <w:pPr>
              <w:spacing w:after="0" w:line="259" w:lineRule="auto"/>
              <w:ind w:left="109" w:firstLine="0"/>
            </w:pPr>
            <w:r>
              <w:t xml:space="preserve">Configure the time period from end of event detection to the stop of alarm. </w:t>
            </w:r>
          </w:p>
        </w:tc>
      </w:tr>
      <w:tr w:rsidR="00A2620F" w14:paraId="6618DF35" w14:textId="77777777">
        <w:trPr>
          <w:trHeight w:val="1942"/>
        </w:trPr>
        <w:tc>
          <w:tcPr>
            <w:tcW w:w="2284" w:type="dxa"/>
            <w:tcBorders>
              <w:top w:val="single" w:sz="4" w:space="0" w:color="000000"/>
              <w:left w:val="single" w:sz="4" w:space="0" w:color="000000"/>
              <w:bottom w:val="single" w:sz="4" w:space="0" w:color="000000"/>
              <w:right w:val="single" w:sz="4" w:space="0" w:color="000000"/>
            </w:tcBorders>
            <w:vAlign w:val="center"/>
          </w:tcPr>
          <w:p w14:paraId="246480C0" w14:textId="77777777" w:rsidR="00A2620F" w:rsidRDefault="00E30764">
            <w:pPr>
              <w:spacing w:after="0" w:line="259" w:lineRule="auto"/>
              <w:ind w:left="107" w:firstLine="0"/>
            </w:pPr>
            <w:r>
              <w:t xml:space="preserve">Record Channel </w:t>
            </w:r>
          </w:p>
        </w:tc>
        <w:tc>
          <w:tcPr>
            <w:tcW w:w="6788" w:type="dxa"/>
            <w:gridSpan w:val="4"/>
            <w:tcBorders>
              <w:top w:val="single" w:sz="4" w:space="0" w:color="000000"/>
              <w:left w:val="single" w:sz="4" w:space="0" w:color="000000"/>
              <w:bottom w:val="single" w:sz="4" w:space="0" w:color="000000"/>
              <w:right w:val="single" w:sz="4" w:space="0" w:color="000000"/>
            </w:tcBorders>
          </w:tcPr>
          <w:p w14:paraId="3EABFB40" w14:textId="77777777" w:rsidR="00A2620F" w:rsidRDefault="00E30764">
            <w:pPr>
              <w:spacing w:after="0" w:line="308" w:lineRule="auto"/>
              <w:ind w:left="109" w:firstLine="0"/>
            </w:pPr>
            <w:r>
              <w:t xml:space="preserve">Select the channel(s) that you want to record. The selected channel(s) starts recording after an alarm event occurs. </w:t>
            </w:r>
          </w:p>
          <w:p w14:paraId="66D29440" w14:textId="77777777" w:rsidR="00A2620F" w:rsidRDefault="00E30764">
            <w:pPr>
              <w:spacing w:after="57" w:line="259" w:lineRule="auto"/>
              <w:ind w:left="107" w:firstLine="0"/>
            </w:pPr>
            <w:r>
              <w:rPr>
                <w:noProof/>
              </w:rPr>
              <w:drawing>
                <wp:inline distT="0" distB="0" distL="0" distR="0" wp14:anchorId="5BECBA7A" wp14:editId="23BAD308">
                  <wp:extent cx="600710" cy="161861"/>
                  <wp:effectExtent l="0" t="0" r="0" b="0"/>
                  <wp:docPr id="48221" name="Picture 48221"/>
                  <wp:cNvGraphicFramePr/>
                  <a:graphic xmlns:a="http://schemas.openxmlformats.org/drawingml/2006/main">
                    <a:graphicData uri="http://schemas.openxmlformats.org/drawingml/2006/picture">
                      <pic:pic xmlns:pic="http://schemas.openxmlformats.org/drawingml/2006/picture">
                        <pic:nvPicPr>
                          <pic:cNvPr id="48221" name="Picture 4822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78E3876" w14:textId="77777777" w:rsidR="00A2620F" w:rsidRDefault="00E30764">
            <w:pPr>
              <w:spacing w:after="0" w:line="259" w:lineRule="auto"/>
              <w:ind w:left="109" w:firstLine="0"/>
            </w:pPr>
            <w:r>
              <w:rPr>
                <w:shd w:val="clear" w:color="auto" w:fill="D9D9D9"/>
              </w:rPr>
              <w:t>The recording for alarm and auto recording must be enabled. For details, see "5.1.4.9 Configuring Recorded Video Storage Schedule" and "5.9.1 Enabling Record Control."</w:t>
            </w:r>
            <w:r>
              <w:t xml:space="preserve"> </w:t>
            </w:r>
          </w:p>
        </w:tc>
      </w:tr>
      <w:tr w:rsidR="00A2620F" w14:paraId="619BC216" w14:textId="77777777">
        <w:trPr>
          <w:trHeight w:val="970"/>
        </w:trPr>
        <w:tc>
          <w:tcPr>
            <w:tcW w:w="2284" w:type="dxa"/>
            <w:vMerge w:val="restart"/>
            <w:tcBorders>
              <w:top w:val="single" w:sz="4" w:space="0" w:color="000000"/>
              <w:left w:val="single" w:sz="4" w:space="0" w:color="000000"/>
              <w:bottom w:val="single" w:sz="4" w:space="0" w:color="000000"/>
              <w:right w:val="single" w:sz="4" w:space="0" w:color="000000"/>
            </w:tcBorders>
            <w:vAlign w:val="center"/>
          </w:tcPr>
          <w:p w14:paraId="6337D403" w14:textId="77777777" w:rsidR="00A2620F" w:rsidRDefault="00E30764">
            <w:pPr>
              <w:spacing w:after="0" w:line="259" w:lineRule="auto"/>
              <w:ind w:left="107" w:firstLine="0"/>
            </w:pPr>
            <w:r>
              <w:t xml:space="preserve">Snapshot </w:t>
            </w:r>
          </w:p>
        </w:tc>
        <w:tc>
          <w:tcPr>
            <w:tcW w:w="6788" w:type="dxa"/>
            <w:gridSpan w:val="4"/>
            <w:tcBorders>
              <w:top w:val="single" w:sz="4" w:space="0" w:color="000000"/>
              <w:left w:val="single" w:sz="4" w:space="0" w:color="000000"/>
              <w:bottom w:val="nil"/>
              <w:right w:val="single" w:sz="4" w:space="0" w:color="000000"/>
            </w:tcBorders>
          </w:tcPr>
          <w:p w14:paraId="6FCD562C" w14:textId="77777777" w:rsidR="00A2620F" w:rsidRDefault="00E30764">
            <w:pPr>
              <w:spacing w:after="0" w:line="306" w:lineRule="auto"/>
              <w:ind w:left="109" w:firstLine="0"/>
            </w:pPr>
            <w:r>
              <w:t xml:space="preserve">Select the </w:t>
            </w:r>
            <w:r>
              <w:rPr>
                <w:b/>
              </w:rPr>
              <w:t>Snapshot</w:t>
            </w:r>
            <w:r>
              <w:t xml:space="preserve"> check box to take a snapshot of the selected channel. </w:t>
            </w:r>
          </w:p>
          <w:p w14:paraId="336FC315" w14:textId="77777777" w:rsidR="00A2620F" w:rsidRDefault="00E30764">
            <w:pPr>
              <w:spacing w:after="0" w:line="259" w:lineRule="auto"/>
              <w:ind w:left="107" w:firstLine="0"/>
            </w:pPr>
            <w:r>
              <w:rPr>
                <w:noProof/>
              </w:rPr>
              <w:drawing>
                <wp:inline distT="0" distB="0" distL="0" distR="0" wp14:anchorId="513EA549" wp14:editId="6B57B104">
                  <wp:extent cx="600710" cy="161861"/>
                  <wp:effectExtent l="0" t="0" r="0" b="0"/>
                  <wp:docPr id="48223" name="Picture 48223"/>
                  <wp:cNvGraphicFramePr/>
                  <a:graphic xmlns:a="http://schemas.openxmlformats.org/drawingml/2006/main">
                    <a:graphicData uri="http://schemas.openxmlformats.org/drawingml/2006/picture">
                      <pic:pic xmlns:pic="http://schemas.openxmlformats.org/drawingml/2006/picture">
                        <pic:nvPicPr>
                          <pic:cNvPr id="48223" name="Picture 48223"/>
                          <pic:cNvPicPr/>
                        </pic:nvPicPr>
                        <pic:blipFill>
                          <a:blip r:embed="rId244"/>
                          <a:stretch>
                            <a:fillRect/>
                          </a:stretch>
                        </pic:blipFill>
                        <pic:spPr>
                          <a:xfrm>
                            <a:off x="0" y="0"/>
                            <a:ext cx="600710" cy="161861"/>
                          </a:xfrm>
                          <a:prstGeom prst="rect">
                            <a:avLst/>
                          </a:prstGeom>
                        </pic:spPr>
                      </pic:pic>
                    </a:graphicData>
                  </a:graphic>
                </wp:inline>
              </w:drawing>
            </w:r>
            <w:r>
              <w:t xml:space="preserve"> </w:t>
            </w:r>
          </w:p>
        </w:tc>
      </w:tr>
      <w:tr w:rsidR="00A2620F" w14:paraId="7D0A8B8B" w14:textId="77777777">
        <w:trPr>
          <w:trHeight w:val="282"/>
        </w:trPr>
        <w:tc>
          <w:tcPr>
            <w:tcW w:w="0" w:type="auto"/>
            <w:vMerge/>
            <w:tcBorders>
              <w:top w:val="nil"/>
              <w:left w:val="single" w:sz="4" w:space="0" w:color="000000"/>
              <w:bottom w:val="nil"/>
              <w:right w:val="single" w:sz="4" w:space="0" w:color="000000"/>
            </w:tcBorders>
          </w:tcPr>
          <w:p w14:paraId="2F71AE72" w14:textId="77777777" w:rsidR="00A2620F" w:rsidRDefault="00A2620F">
            <w:pPr>
              <w:spacing w:after="160" w:line="259" w:lineRule="auto"/>
              <w:ind w:left="0" w:firstLine="0"/>
            </w:pPr>
          </w:p>
        </w:tc>
        <w:tc>
          <w:tcPr>
            <w:tcW w:w="109" w:type="dxa"/>
            <w:vMerge w:val="restart"/>
            <w:tcBorders>
              <w:top w:val="nil"/>
              <w:left w:val="single" w:sz="4" w:space="0" w:color="000000"/>
              <w:bottom w:val="single" w:sz="4" w:space="0" w:color="000000"/>
              <w:right w:val="nil"/>
            </w:tcBorders>
          </w:tcPr>
          <w:p w14:paraId="373E06D5" w14:textId="77777777" w:rsidR="00A2620F" w:rsidRDefault="00A2620F">
            <w:pPr>
              <w:spacing w:after="160" w:line="259" w:lineRule="auto"/>
              <w:ind w:left="0" w:firstLine="0"/>
            </w:pPr>
          </w:p>
        </w:tc>
        <w:tc>
          <w:tcPr>
            <w:tcW w:w="6140" w:type="dxa"/>
            <w:gridSpan w:val="2"/>
            <w:tcBorders>
              <w:top w:val="nil"/>
              <w:left w:val="nil"/>
              <w:bottom w:val="nil"/>
              <w:right w:val="nil"/>
            </w:tcBorders>
            <w:shd w:val="clear" w:color="auto" w:fill="D9D9D9"/>
          </w:tcPr>
          <w:p w14:paraId="6198F4CA" w14:textId="77777777" w:rsidR="00A2620F" w:rsidRDefault="00E30764">
            <w:pPr>
              <w:spacing w:after="0" w:line="259" w:lineRule="auto"/>
              <w:ind w:left="0" w:firstLine="0"/>
              <w:jc w:val="both"/>
            </w:pPr>
            <w:r>
              <w:t xml:space="preserve">To use this function, select </w:t>
            </w:r>
            <w:r>
              <w:rPr>
                <w:b/>
              </w:rPr>
              <w:t xml:space="preserve">Main Menu &gt; CAMERA &gt; ENCODE &gt; </w:t>
            </w:r>
          </w:p>
        </w:tc>
        <w:tc>
          <w:tcPr>
            <w:tcW w:w="539" w:type="dxa"/>
            <w:vMerge w:val="restart"/>
            <w:tcBorders>
              <w:top w:val="nil"/>
              <w:left w:val="nil"/>
              <w:bottom w:val="single" w:sz="4" w:space="0" w:color="000000"/>
              <w:right w:val="single" w:sz="4" w:space="0" w:color="000000"/>
            </w:tcBorders>
          </w:tcPr>
          <w:p w14:paraId="43F3DA4D" w14:textId="77777777" w:rsidR="00A2620F" w:rsidRDefault="00A2620F">
            <w:pPr>
              <w:spacing w:after="160" w:line="259" w:lineRule="auto"/>
              <w:ind w:left="0" w:firstLine="0"/>
            </w:pPr>
          </w:p>
        </w:tc>
      </w:tr>
      <w:tr w:rsidR="00A2620F" w14:paraId="392AC2D8" w14:textId="77777777">
        <w:trPr>
          <w:trHeight w:val="301"/>
        </w:trPr>
        <w:tc>
          <w:tcPr>
            <w:tcW w:w="0" w:type="auto"/>
            <w:vMerge/>
            <w:tcBorders>
              <w:top w:val="nil"/>
              <w:left w:val="single" w:sz="4" w:space="0" w:color="000000"/>
              <w:bottom w:val="single" w:sz="4" w:space="0" w:color="000000"/>
              <w:right w:val="single" w:sz="4" w:space="0" w:color="000000"/>
            </w:tcBorders>
          </w:tcPr>
          <w:p w14:paraId="18984FF4" w14:textId="77777777" w:rsidR="00A2620F" w:rsidRDefault="00A2620F">
            <w:pPr>
              <w:spacing w:after="160" w:line="259" w:lineRule="auto"/>
              <w:ind w:left="0" w:firstLine="0"/>
            </w:pPr>
          </w:p>
        </w:tc>
        <w:tc>
          <w:tcPr>
            <w:tcW w:w="0" w:type="auto"/>
            <w:vMerge/>
            <w:tcBorders>
              <w:top w:val="nil"/>
              <w:left w:val="single" w:sz="4" w:space="0" w:color="000000"/>
              <w:bottom w:val="single" w:sz="4" w:space="0" w:color="000000"/>
              <w:right w:val="nil"/>
            </w:tcBorders>
          </w:tcPr>
          <w:p w14:paraId="2640123E" w14:textId="77777777" w:rsidR="00A2620F" w:rsidRDefault="00A2620F">
            <w:pPr>
              <w:spacing w:after="160" w:line="259" w:lineRule="auto"/>
              <w:ind w:left="0" w:firstLine="0"/>
            </w:pPr>
          </w:p>
        </w:tc>
        <w:tc>
          <w:tcPr>
            <w:tcW w:w="3862" w:type="dxa"/>
            <w:tcBorders>
              <w:top w:val="nil"/>
              <w:left w:val="nil"/>
              <w:bottom w:val="single" w:sz="4" w:space="0" w:color="000000"/>
              <w:right w:val="nil"/>
            </w:tcBorders>
            <w:shd w:val="clear" w:color="auto" w:fill="D9D9D9"/>
          </w:tcPr>
          <w:p w14:paraId="03089CC2" w14:textId="77777777" w:rsidR="00A2620F" w:rsidRDefault="00E30764">
            <w:pPr>
              <w:spacing w:after="0" w:line="259" w:lineRule="auto"/>
              <w:ind w:left="0" w:right="-3" w:firstLine="0"/>
              <w:jc w:val="both"/>
            </w:pPr>
            <w:r>
              <w:rPr>
                <w:b/>
              </w:rPr>
              <w:t>Snapshot</w:t>
            </w:r>
            <w:r>
              <w:t xml:space="preserve">, in the </w:t>
            </w:r>
            <w:r>
              <w:rPr>
                <w:b/>
              </w:rPr>
              <w:t>Mode</w:t>
            </w:r>
            <w:r>
              <w:t xml:space="preserve"> list, select </w:t>
            </w:r>
            <w:r>
              <w:rPr>
                <w:b/>
              </w:rPr>
              <w:t>Event</w:t>
            </w:r>
            <w:r>
              <w:t>.</w:t>
            </w:r>
          </w:p>
        </w:tc>
        <w:tc>
          <w:tcPr>
            <w:tcW w:w="2278" w:type="dxa"/>
            <w:tcBorders>
              <w:top w:val="nil"/>
              <w:left w:val="nil"/>
              <w:bottom w:val="single" w:sz="4" w:space="0" w:color="000000"/>
              <w:right w:val="nil"/>
            </w:tcBorders>
          </w:tcPr>
          <w:p w14:paraId="7C7275D8" w14:textId="77777777" w:rsidR="00A2620F" w:rsidRDefault="00E30764">
            <w:pPr>
              <w:spacing w:after="0" w:line="259" w:lineRule="auto"/>
              <w:ind w:left="0" w:firstLine="0"/>
            </w:pPr>
            <w:r>
              <w:t xml:space="preserve"> </w:t>
            </w:r>
          </w:p>
        </w:tc>
        <w:tc>
          <w:tcPr>
            <w:tcW w:w="0" w:type="auto"/>
            <w:vMerge/>
            <w:tcBorders>
              <w:top w:val="nil"/>
              <w:left w:val="nil"/>
              <w:bottom w:val="single" w:sz="4" w:space="0" w:color="000000"/>
              <w:right w:val="single" w:sz="4" w:space="0" w:color="000000"/>
            </w:tcBorders>
          </w:tcPr>
          <w:p w14:paraId="4E1FE897" w14:textId="77777777" w:rsidR="00A2620F" w:rsidRDefault="00A2620F">
            <w:pPr>
              <w:spacing w:after="160" w:line="259" w:lineRule="auto"/>
              <w:ind w:left="0" w:firstLine="0"/>
            </w:pPr>
          </w:p>
        </w:tc>
      </w:tr>
      <w:tr w:rsidR="00A2620F" w14:paraId="336CB97C" w14:textId="77777777">
        <w:trPr>
          <w:trHeight w:val="341"/>
        </w:trPr>
        <w:tc>
          <w:tcPr>
            <w:tcW w:w="2284" w:type="dxa"/>
            <w:tcBorders>
              <w:top w:val="single" w:sz="4" w:space="0" w:color="000000"/>
              <w:left w:val="single" w:sz="4" w:space="0" w:color="000000"/>
              <w:bottom w:val="single" w:sz="4" w:space="0" w:color="000000"/>
              <w:right w:val="single" w:sz="4" w:space="0" w:color="000000"/>
            </w:tcBorders>
          </w:tcPr>
          <w:p w14:paraId="3881B814" w14:textId="77777777" w:rsidR="00A2620F" w:rsidRDefault="00E30764">
            <w:pPr>
              <w:spacing w:after="0" w:line="259" w:lineRule="auto"/>
              <w:ind w:left="107" w:firstLine="0"/>
            </w:pPr>
            <w:r>
              <w:t xml:space="preserve">Tour </w:t>
            </w:r>
          </w:p>
        </w:tc>
        <w:tc>
          <w:tcPr>
            <w:tcW w:w="6788" w:type="dxa"/>
            <w:gridSpan w:val="4"/>
            <w:tcBorders>
              <w:top w:val="single" w:sz="4" w:space="0" w:color="000000"/>
              <w:left w:val="single" w:sz="4" w:space="0" w:color="000000"/>
              <w:bottom w:val="single" w:sz="4" w:space="0" w:color="000000"/>
              <w:right w:val="single" w:sz="4" w:space="0" w:color="000000"/>
            </w:tcBorders>
          </w:tcPr>
          <w:p w14:paraId="637FA869" w14:textId="77777777" w:rsidR="00A2620F" w:rsidRDefault="00E30764">
            <w:pPr>
              <w:spacing w:after="0" w:line="259" w:lineRule="auto"/>
              <w:ind w:left="109" w:firstLine="0"/>
            </w:pPr>
            <w:r>
              <w:t xml:space="preserve">Select the </w:t>
            </w:r>
            <w:r>
              <w:rPr>
                <w:b/>
              </w:rPr>
              <w:t>Tour</w:t>
            </w:r>
            <w:r>
              <w:t xml:space="preserve"> check box to enable a tour of the selected channels. </w:t>
            </w:r>
          </w:p>
        </w:tc>
      </w:tr>
      <w:tr w:rsidR="00A2620F" w14:paraId="73D42BEF" w14:textId="77777777">
        <w:trPr>
          <w:trHeight w:val="634"/>
        </w:trPr>
        <w:tc>
          <w:tcPr>
            <w:tcW w:w="2284" w:type="dxa"/>
            <w:tcBorders>
              <w:top w:val="single" w:sz="4" w:space="0" w:color="000000"/>
              <w:left w:val="single" w:sz="4" w:space="0" w:color="000000"/>
              <w:bottom w:val="single" w:sz="4" w:space="0" w:color="000000"/>
              <w:right w:val="single" w:sz="4" w:space="0" w:color="000000"/>
            </w:tcBorders>
            <w:vAlign w:val="center"/>
          </w:tcPr>
          <w:p w14:paraId="6D148EC1" w14:textId="77777777" w:rsidR="00A2620F" w:rsidRDefault="00E30764">
            <w:pPr>
              <w:spacing w:after="0" w:line="259" w:lineRule="auto"/>
              <w:ind w:left="107" w:firstLine="0"/>
            </w:pPr>
            <w:r>
              <w:t xml:space="preserve">Voice Prompts </w:t>
            </w:r>
          </w:p>
        </w:tc>
        <w:tc>
          <w:tcPr>
            <w:tcW w:w="6788" w:type="dxa"/>
            <w:gridSpan w:val="4"/>
            <w:tcBorders>
              <w:top w:val="single" w:sz="4" w:space="0" w:color="000000"/>
              <w:left w:val="single" w:sz="4" w:space="0" w:color="000000"/>
              <w:bottom w:val="single" w:sz="4" w:space="0" w:color="000000"/>
              <w:right w:val="single" w:sz="4" w:space="0" w:color="000000"/>
            </w:tcBorders>
          </w:tcPr>
          <w:p w14:paraId="48B5719B" w14:textId="77777777" w:rsidR="00A2620F" w:rsidRDefault="00E30764">
            <w:pPr>
              <w:spacing w:after="0" w:line="259" w:lineRule="auto"/>
              <w:ind w:left="109" w:firstLine="0"/>
            </w:pPr>
            <w:r>
              <w:t xml:space="preserve">Select to enable audio broadcast/voice prompts in response to a local alarm event. </w:t>
            </w:r>
          </w:p>
        </w:tc>
      </w:tr>
      <w:tr w:rsidR="00A2620F" w14:paraId="487C6E48" w14:textId="77777777">
        <w:trPr>
          <w:trHeight w:val="367"/>
        </w:trPr>
        <w:tc>
          <w:tcPr>
            <w:tcW w:w="2284" w:type="dxa"/>
            <w:tcBorders>
              <w:top w:val="single" w:sz="4" w:space="0" w:color="000000"/>
              <w:left w:val="single" w:sz="4" w:space="0" w:color="000000"/>
              <w:bottom w:val="single" w:sz="4" w:space="0" w:color="000000"/>
              <w:right w:val="single" w:sz="4" w:space="0" w:color="000000"/>
            </w:tcBorders>
            <w:shd w:val="clear" w:color="auto" w:fill="D9D9D9"/>
          </w:tcPr>
          <w:p w14:paraId="2DA66DDB" w14:textId="77777777" w:rsidR="00A2620F" w:rsidRDefault="00E30764">
            <w:pPr>
              <w:spacing w:after="0" w:line="259" w:lineRule="auto"/>
              <w:ind w:left="0" w:firstLine="0"/>
            </w:pPr>
            <w:r>
              <w:rPr>
                <w:b/>
              </w:rPr>
              <w:t xml:space="preserve">Parameter </w:t>
            </w:r>
          </w:p>
        </w:tc>
        <w:tc>
          <w:tcPr>
            <w:tcW w:w="6788" w:type="dxa"/>
            <w:gridSpan w:val="4"/>
            <w:tcBorders>
              <w:top w:val="single" w:sz="4" w:space="0" w:color="000000"/>
              <w:left w:val="single" w:sz="4" w:space="0" w:color="000000"/>
              <w:bottom w:val="single" w:sz="4" w:space="0" w:color="000000"/>
              <w:right w:val="single" w:sz="4" w:space="0" w:color="000000"/>
            </w:tcBorders>
            <w:shd w:val="clear" w:color="auto" w:fill="D9D9D9"/>
          </w:tcPr>
          <w:p w14:paraId="64D1321D" w14:textId="77777777" w:rsidR="00A2620F" w:rsidRDefault="00E30764">
            <w:pPr>
              <w:spacing w:after="0" w:line="259" w:lineRule="auto"/>
              <w:ind w:left="2" w:firstLine="0"/>
            </w:pPr>
            <w:r>
              <w:rPr>
                <w:b/>
              </w:rPr>
              <w:t xml:space="preserve">Description </w:t>
            </w:r>
          </w:p>
        </w:tc>
      </w:tr>
      <w:tr w:rsidR="00A2620F" w14:paraId="1C26D7ED" w14:textId="77777777">
        <w:trPr>
          <w:trHeight w:val="5064"/>
        </w:trPr>
        <w:tc>
          <w:tcPr>
            <w:tcW w:w="2284" w:type="dxa"/>
            <w:tcBorders>
              <w:top w:val="single" w:sz="4" w:space="0" w:color="000000"/>
              <w:left w:val="single" w:sz="4" w:space="0" w:color="000000"/>
              <w:bottom w:val="single" w:sz="4" w:space="0" w:color="000000"/>
              <w:right w:val="single" w:sz="4" w:space="0" w:color="000000"/>
            </w:tcBorders>
            <w:vAlign w:val="center"/>
          </w:tcPr>
          <w:p w14:paraId="689FA1A3" w14:textId="77777777" w:rsidR="00A2620F" w:rsidRDefault="00E30764">
            <w:pPr>
              <w:spacing w:after="0" w:line="259" w:lineRule="auto"/>
              <w:ind w:left="0" w:firstLine="0"/>
            </w:pPr>
            <w:r>
              <w:t xml:space="preserve">More Setting </w:t>
            </w:r>
          </w:p>
        </w:tc>
        <w:tc>
          <w:tcPr>
            <w:tcW w:w="6788" w:type="dxa"/>
            <w:gridSpan w:val="4"/>
            <w:tcBorders>
              <w:top w:val="single" w:sz="4" w:space="0" w:color="000000"/>
              <w:left w:val="single" w:sz="4" w:space="0" w:color="000000"/>
              <w:bottom w:val="single" w:sz="4" w:space="0" w:color="000000"/>
              <w:right w:val="single" w:sz="4" w:space="0" w:color="000000"/>
            </w:tcBorders>
          </w:tcPr>
          <w:p w14:paraId="4F08D01E" w14:textId="77777777" w:rsidR="00A2620F" w:rsidRDefault="00E30764" w:rsidP="00917147">
            <w:pPr>
              <w:numPr>
                <w:ilvl w:val="0"/>
                <w:numId w:val="171"/>
              </w:numPr>
              <w:spacing w:after="4" w:line="306" w:lineRule="auto"/>
              <w:ind w:hanging="420"/>
            </w:pPr>
            <w:r>
              <w:t xml:space="preserve">Show Message: Select the </w:t>
            </w:r>
            <w:r>
              <w:rPr>
                <w:b/>
              </w:rPr>
              <w:t>Show Message</w:t>
            </w:r>
            <w:r>
              <w:t xml:space="preserve"> check box to enable a pop-up message in your local host PC. </w:t>
            </w:r>
          </w:p>
          <w:p w14:paraId="2024E9F0" w14:textId="77777777" w:rsidR="00A2620F" w:rsidRDefault="00E30764" w:rsidP="00917147">
            <w:pPr>
              <w:numPr>
                <w:ilvl w:val="0"/>
                <w:numId w:val="171"/>
              </w:numPr>
              <w:spacing w:after="1" w:line="309" w:lineRule="auto"/>
              <w:ind w:hanging="420"/>
            </w:pPr>
            <w:r>
              <w:t xml:space="preserve">Buzzer: Select the check box to activate a buzzer noise at the Device. </w:t>
            </w:r>
          </w:p>
          <w:p w14:paraId="432F6A43" w14:textId="77777777" w:rsidR="00A2620F" w:rsidRDefault="00E30764" w:rsidP="00917147">
            <w:pPr>
              <w:numPr>
                <w:ilvl w:val="0"/>
                <w:numId w:val="171"/>
              </w:numPr>
              <w:spacing w:after="0" w:line="310" w:lineRule="auto"/>
              <w:ind w:hanging="420"/>
            </w:pPr>
            <w:r>
              <w:t>Video Matrix: Select the check box to enable the function. When an alarm event occurs, the video output port outputs the settings configured in "</w:t>
            </w:r>
            <w:r>
              <w:rPr>
                <w:b/>
              </w:rPr>
              <w:t>Main Menu &gt; DISPLAY &gt; TOUR</w:t>
            </w:r>
            <w:r>
              <w:t xml:space="preserve">." </w:t>
            </w:r>
          </w:p>
          <w:p w14:paraId="0D0C7086" w14:textId="77777777" w:rsidR="00A2620F" w:rsidRDefault="00E30764">
            <w:pPr>
              <w:spacing w:after="57" w:line="259" w:lineRule="auto"/>
              <w:ind w:left="0" w:firstLine="0"/>
            </w:pPr>
            <w:r>
              <w:rPr>
                <w:noProof/>
              </w:rPr>
              <w:drawing>
                <wp:inline distT="0" distB="0" distL="0" distR="0" wp14:anchorId="1E2EDBF1" wp14:editId="06B87F33">
                  <wp:extent cx="600710" cy="161874"/>
                  <wp:effectExtent l="0" t="0" r="0" b="0"/>
                  <wp:docPr id="48448" name="Picture 48448"/>
                  <wp:cNvGraphicFramePr/>
                  <a:graphic xmlns:a="http://schemas.openxmlformats.org/drawingml/2006/main">
                    <a:graphicData uri="http://schemas.openxmlformats.org/drawingml/2006/picture">
                      <pic:pic xmlns:pic="http://schemas.openxmlformats.org/drawingml/2006/picture">
                        <pic:nvPicPr>
                          <pic:cNvPr id="48448" name="Picture 48448"/>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31457289" w14:textId="77777777" w:rsidR="00A2620F" w:rsidRDefault="00E30764">
            <w:pPr>
              <w:spacing w:after="51" w:line="259" w:lineRule="auto"/>
              <w:ind w:left="2" w:firstLine="0"/>
            </w:pPr>
            <w:r>
              <w:rPr>
                <w:shd w:val="clear" w:color="auto" w:fill="D9D9D9"/>
              </w:rPr>
              <w:t>Not all models support this function.</w:t>
            </w:r>
            <w:r>
              <w:t xml:space="preserve"> </w:t>
            </w:r>
          </w:p>
          <w:p w14:paraId="5047D1E7" w14:textId="77777777" w:rsidR="00A2620F" w:rsidRDefault="00E30764" w:rsidP="00917147">
            <w:pPr>
              <w:numPr>
                <w:ilvl w:val="0"/>
                <w:numId w:val="171"/>
              </w:numPr>
              <w:spacing w:after="0" w:line="309" w:lineRule="auto"/>
              <w:ind w:hanging="420"/>
            </w:pPr>
            <w:r>
              <w:t>Send Email:</w:t>
            </w:r>
            <w:r>
              <w:rPr>
                <w:b/>
              </w:rPr>
              <w:t xml:space="preserve"> </w:t>
            </w:r>
            <w:r>
              <w:t xml:space="preserve">Enable the system to send an email notification when an alarm event occurs. </w:t>
            </w:r>
          </w:p>
          <w:p w14:paraId="6E4C667A" w14:textId="77777777" w:rsidR="00A2620F" w:rsidRDefault="00E30764">
            <w:pPr>
              <w:spacing w:after="0" w:line="259" w:lineRule="auto"/>
              <w:ind w:left="0" w:firstLine="0"/>
            </w:pPr>
            <w:r>
              <w:rPr>
                <w:noProof/>
              </w:rPr>
              <w:drawing>
                <wp:inline distT="0" distB="0" distL="0" distR="0" wp14:anchorId="6EF4886A" wp14:editId="36222FE3">
                  <wp:extent cx="600710" cy="161861"/>
                  <wp:effectExtent l="0" t="0" r="0" b="0"/>
                  <wp:docPr id="48450" name="Picture 48450"/>
                  <wp:cNvGraphicFramePr/>
                  <a:graphic xmlns:a="http://schemas.openxmlformats.org/drawingml/2006/main">
                    <a:graphicData uri="http://schemas.openxmlformats.org/drawingml/2006/picture">
                      <pic:pic xmlns:pic="http://schemas.openxmlformats.org/drawingml/2006/picture">
                        <pic:nvPicPr>
                          <pic:cNvPr id="48450" name="Picture 4845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404552E" w14:textId="77777777" w:rsidR="00A2620F" w:rsidRDefault="00E30764">
            <w:pPr>
              <w:spacing w:after="0" w:line="309"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p w14:paraId="354466C1" w14:textId="77777777" w:rsidR="00A2620F" w:rsidRDefault="00E30764" w:rsidP="00917147">
            <w:pPr>
              <w:numPr>
                <w:ilvl w:val="0"/>
                <w:numId w:val="171"/>
              </w:numPr>
              <w:spacing w:after="0" w:line="259" w:lineRule="auto"/>
              <w:ind w:hanging="420"/>
            </w:pPr>
            <w:r>
              <w:t xml:space="preserve">Log: Select the check box to enable the Device to record a local alarm log </w:t>
            </w:r>
          </w:p>
        </w:tc>
      </w:tr>
    </w:tbl>
    <w:p w14:paraId="19366276" w14:textId="77777777" w:rsidR="00A2620F" w:rsidRDefault="00E30764">
      <w:pPr>
        <w:ind w:left="837" w:right="3138" w:firstLine="3874"/>
      </w:pPr>
      <w:r>
        <w:t>Table 5-</w:t>
      </w:r>
      <w:proofErr w:type="gramStart"/>
      <w:r>
        <w:t xml:space="preserve">50  </w:t>
      </w:r>
      <w:r>
        <w:rPr>
          <w:u w:val="single" w:color="000000"/>
        </w:rPr>
        <w:t>Step</w:t>
      </w:r>
      <w:proofErr w:type="gramEnd"/>
      <w:r>
        <w:rPr>
          <w:u w:val="single" w:color="000000"/>
        </w:rPr>
        <w:t xml:space="preserve"> 5</w:t>
      </w:r>
      <w:r>
        <w:t xml:space="preserve"> Click </w:t>
      </w:r>
      <w:r>
        <w:rPr>
          <w:b/>
        </w:rPr>
        <w:t>OK</w:t>
      </w:r>
      <w:r>
        <w:t xml:space="preserve"> to save the settings. </w:t>
      </w:r>
    </w:p>
    <w:p w14:paraId="566C07A8" w14:textId="77777777" w:rsidR="00A2620F" w:rsidRDefault="00E30764">
      <w:pPr>
        <w:spacing w:after="546"/>
        <w:ind w:left="847" w:right="6"/>
      </w:pPr>
      <w:r>
        <w:rPr>
          <w:u w:val="single" w:color="000000"/>
        </w:rPr>
        <w:t>Step 6</w:t>
      </w:r>
      <w:r>
        <w:t xml:space="preserve"> On the </w:t>
      </w:r>
      <w:r>
        <w:rPr>
          <w:b/>
        </w:rPr>
        <w:t>Wireless Detector</w:t>
      </w:r>
      <w:r>
        <w:t xml:space="preserve"> interface, click </w:t>
      </w:r>
      <w:r>
        <w:rPr>
          <w:b/>
        </w:rPr>
        <w:t>Apply</w:t>
      </w:r>
      <w:r>
        <w:t xml:space="preserve"> to complete the settings. </w:t>
      </w:r>
    </w:p>
    <w:p w14:paraId="096E9A1E" w14:textId="77777777" w:rsidR="00A2620F" w:rsidRDefault="00E30764">
      <w:pPr>
        <w:spacing w:after="185" w:line="264" w:lineRule="auto"/>
        <w:ind w:left="-5"/>
      </w:pPr>
      <w:r>
        <w:rPr>
          <w:sz w:val="32"/>
        </w:rPr>
        <w:t xml:space="preserve">5.13.2 Configuring Temperature and Humidity Camera </w:t>
      </w:r>
    </w:p>
    <w:p w14:paraId="731B1B74" w14:textId="77777777" w:rsidR="00A2620F" w:rsidRDefault="00E30764">
      <w:pPr>
        <w:spacing w:after="98"/>
        <w:ind w:left="847" w:right="6"/>
      </w:pPr>
      <w:r>
        <w:t xml:space="preserve">You can view, search and export the temperature and humidity data of camera with such sensors and configure the alarm event settings. </w:t>
      </w:r>
    </w:p>
    <w:p w14:paraId="71F937EF" w14:textId="77777777" w:rsidR="00A2620F" w:rsidRDefault="00E30764">
      <w:pPr>
        <w:spacing w:after="530"/>
        <w:ind w:left="847" w:right="6"/>
      </w:pPr>
      <w:r>
        <w:t xml:space="preserve">To use this function, please make sure there is at least one camera with temperature and humidity sensor has been connected to the Device. </w:t>
      </w:r>
    </w:p>
    <w:p w14:paraId="00E3C357" w14:textId="77777777" w:rsidR="00A2620F" w:rsidRDefault="00E30764">
      <w:pPr>
        <w:pStyle w:val="Heading4"/>
        <w:ind w:left="-5"/>
      </w:pPr>
      <w:r>
        <w:lastRenderedPageBreak/>
        <w:t xml:space="preserve">5.13.2.1 Enabling Detecting Function </w:t>
      </w:r>
    </w:p>
    <w:p w14:paraId="3CC9894B" w14:textId="77777777" w:rsidR="00A2620F" w:rsidRDefault="00E30764">
      <w:pPr>
        <w:ind w:left="847" w:right="6"/>
      </w:pPr>
      <w:r>
        <w:t xml:space="preserve">You should enable the IoT function the first time when you enter this interface. </w:t>
      </w:r>
    </w:p>
    <w:p w14:paraId="1AA4CDED" w14:textId="77777777" w:rsidR="00A2620F" w:rsidRDefault="00E30764">
      <w:pPr>
        <w:spacing w:after="42"/>
        <w:ind w:left="847"/>
      </w:pPr>
      <w:r>
        <w:rPr>
          <w:u w:val="single" w:color="000000"/>
        </w:rPr>
        <w:t>Step 1</w:t>
      </w:r>
      <w:r>
        <w:t xml:space="preserve"> On the main menu, select </w:t>
      </w:r>
      <w:r>
        <w:rPr>
          <w:b/>
        </w:rPr>
        <w:t>IoT &gt;</w:t>
      </w:r>
      <w:r>
        <w:t xml:space="preserve"> </w:t>
      </w:r>
      <w:r>
        <w:rPr>
          <w:b/>
        </w:rPr>
        <w:t>MANAGER &gt; Temperature/Humidity</w:t>
      </w:r>
      <w:r>
        <w:t xml:space="preserve">. </w:t>
      </w:r>
    </w:p>
    <w:p w14:paraId="3F7CCD92" w14:textId="77777777" w:rsidR="00A2620F" w:rsidRDefault="00E30764">
      <w:pPr>
        <w:ind w:left="1599" w:right="6"/>
      </w:pPr>
      <w:r>
        <w:t>The</w:t>
      </w:r>
      <w:r>
        <w:rPr>
          <w:b/>
        </w:rPr>
        <w:t xml:space="preserve"> Temperature/Humidity</w:t>
      </w:r>
      <w:r>
        <w:t xml:space="preserve"> interface is displayed. See Figure 5-171. </w:t>
      </w:r>
    </w:p>
    <w:p w14:paraId="31E73707" w14:textId="77777777" w:rsidR="00A2620F" w:rsidRDefault="00E30764">
      <w:pPr>
        <w:spacing w:after="64" w:line="259" w:lineRule="auto"/>
        <w:ind w:left="0" w:right="127" w:firstLine="0"/>
        <w:jc w:val="right"/>
      </w:pPr>
      <w:r>
        <w:rPr>
          <w:noProof/>
        </w:rPr>
        <w:drawing>
          <wp:inline distT="0" distB="0" distL="0" distR="0" wp14:anchorId="5893E829" wp14:editId="3D3E5EC9">
            <wp:extent cx="5039741" cy="4031615"/>
            <wp:effectExtent l="0" t="0" r="0" b="0"/>
            <wp:docPr id="48485" name="Picture 48485"/>
            <wp:cNvGraphicFramePr/>
            <a:graphic xmlns:a="http://schemas.openxmlformats.org/drawingml/2006/main">
              <a:graphicData uri="http://schemas.openxmlformats.org/drawingml/2006/picture">
                <pic:pic xmlns:pic="http://schemas.openxmlformats.org/drawingml/2006/picture">
                  <pic:nvPicPr>
                    <pic:cNvPr id="48485" name="Picture 48485"/>
                    <pic:cNvPicPr/>
                  </pic:nvPicPr>
                  <pic:blipFill>
                    <a:blip r:embed="rId680"/>
                    <a:stretch>
                      <a:fillRect/>
                    </a:stretch>
                  </pic:blipFill>
                  <pic:spPr>
                    <a:xfrm>
                      <a:off x="0" y="0"/>
                      <a:ext cx="5039741" cy="4031615"/>
                    </a:xfrm>
                    <a:prstGeom prst="rect">
                      <a:avLst/>
                    </a:prstGeom>
                  </pic:spPr>
                </pic:pic>
              </a:graphicData>
            </a:graphic>
          </wp:inline>
        </w:drawing>
      </w:r>
      <w:r>
        <w:t xml:space="preserve"> </w:t>
      </w:r>
    </w:p>
    <w:p w14:paraId="0E36CAFB" w14:textId="77777777" w:rsidR="00A2620F" w:rsidRDefault="00E30764">
      <w:pPr>
        <w:spacing w:after="199"/>
        <w:ind w:left="1704" w:right="670"/>
        <w:jc w:val="center"/>
      </w:pPr>
      <w:r>
        <w:t xml:space="preserve">Figure 5-171  </w:t>
      </w:r>
    </w:p>
    <w:p w14:paraId="6715C4F1" w14:textId="77777777" w:rsidR="00A2620F" w:rsidRDefault="00E30764">
      <w:pPr>
        <w:spacing w:after="97"/>
        <w:ind w:left="847" w:right="6"/>
      </w:pPr>
      <w:r>
        <w:rPr>
          <w:u w:val="single" w:color="000000"/>
        </w:rPr>
        <w:t>Step 2</w:t>
      </w:r>
      <w:r>
        <w:t xml:space="preserve"> Select the </w:t>
      </w:r>
      <w:r>
        <w:rPr>
          <w:b/>
        </w:rPr>
        <w:t>Enable</w:t>
      </w:r>
      <w:r>
        <w:t xml:space="preserve"> check boxes to enable IoT function. See Figure 5-172. </w:t>
      </w:r>
    </w:p>
    <w:p w14:paraId="49312F83" w14:textId="77777777" w:rsidR="00A2620F" w:rsidRDefault="00E30764">
      <w:pPr>
        <w:spacing w:after="64" w:line="259" w:lineRule="auto"/>
        <w:ind w:left="0" w:right="127" w:firstLine="0"/>
        <w:jc w:val="right"/>
      </w:pPr>
      <w:r>
        <w:rPr>
          <w:noProof/>
        </w:rPr>
        <w:drawing>
          <wp:inline distT="0" distB="0" distL="0" distR="0" wp14:anchorId="1CC72275" wp14:editId="1E81A963">
            <wp:extent cx="5039741" cy="4031615"/>
            <wp:effectExtent l="0" t="0" r="0" b="0"/>
            <wp:docPr id="48487" name="Picture 48487"/>
            <wp:cNvGraphicFramePr/>
            <a:graphic xmlns:a="http://schemas.openxmlformats.org/drawingml/2006/main">
              <a:graphicData uri="http://schemas.openxmlformats.org/drawingml/2006/picture">
                <pic:pic xmlns:pic="http://schemas.openxmlformats.org/drawingml/2006/picture">
                  <pic:nvPicPr>
                    <pic:cNvPr id="48487" name="Picture 48487"/>
                    <pic:cNvPicPr/>
                  </pic:nvPicPr>
                  <pic:blipFill>
                    <a:blip r:embed="rId681"/>
                    <a:stretch>
                      <a:fillRect/>
                    </a:stretch>
                  </pic:blipFill>
                  <pic:spPr>
                    <a:xfrm>
                      <a:off x="0" y="0"/>
                      <a:ext cx="5039741" cy="4031615"/>
                    </a:xfrm>
                    <a:prstGeom prst="rect">
                      <a:avLst/>
                    </a:prstGeom>
                  </pic:spPr>
                </pic:pic>
              </a:graphicData>
            </a:graphic>
          </wp:inline>
        </w:drawing>
      </w:r>
      <w:r>
        <w:t xml:space="preserve"> </w:t>
      </w:r>
    </w:p>
    <w:p w14:paraId="7EF885E2" w14:textId="77777777" w:rsidR="00A2620F" w:rsidRDefault="00E30764">
      <w:pPr>
        <w:spacing w:after="199"/>
        <w:ind w:left="1704" w:right="670"/>
        <w:jc w:val="center"/>
      </w:pPr>
      <w:r>
        <w:lastRenderedPageBreak/>
        <w:t xml:space="preserve">Figure 5-172  </w:t>
      </w:r>
    </w:p>
    <w:p w14:paraId="1F353261" w14:textId="77777777" w:rsidR="00A2620F" w:rsidRDefault="00E30764">
      <w:pPr>
        <w:spacing w:after="528"/>
        <w:ind w:left="1585" w:right="6"/>
      </w:pPr>
      <w:r>
        <w:t xml:space="preserve">The Device starts detecting the temperature and humidity data from the camera and display on the </w:t>
      </w:r>
      <w:r>
        <w:rPr>
          <w:b/>
        </w:rPr>
        <w:t>Realtime Display</w:t>
      </w:r>
      <w:r>
        <w:t xml:space="preserve"> interface. </w:t>
      </w:r>
    </w:p>
    <w:p w14:paraId="56DA6FB4" w14:textId="77777777" w:rsidR="00A2620F" w:rsidRDefault="00E30764">
      <w:pPr>
        <w:pStyle w:val="Heading4"/>
        <w:ind w:left="-5"/>
      </w:pPr>
      <w:r>
        <w:t xml:space="preserve">5.13.2.2 Viewing Temperature and Humidity Data </w:t>
      </w:r>
    </w:p>
    <w:p w14:paraId="14FC3CA3" w14:textId="77777777" w:rsidR="00A2620F" w:rsidRDefault="00E30764">
      <w:pPr>
        <w:spacing w:after="101"/>
        <w:ind w:left="847" w:right="6"/>
      </w:pPr>
      <w:r>
        <w:t xml:space="preserve">You can view the temperature and humidity data on the </w:t>
      </w:r>
      <w:r>
        <w:rPr>
          <w:b/>
        </w:rPr>
        <w:t>REALTIME DISPLAY</w:t>
      </w:r>
      <w:r>
        <w:t xml:space="preserve"> interface after the IoT function is enabled. </w:t>
      </w:r>
    </w:p>
    <w:p w14:paraId="2BAEF070" w14:textId="77777777" w:rsidR="00A2620F" w:rsidRDefault="00E30764">
      <w:pPr>
        <w:spacing w:after="102"/>
        <w:ind w:left="847" w:right="6"/>
      </w:pPr>
      <w:r>
        <w:t xml:space="preserve">In the </w:t>
      </w:r>
      <w:r>
        <w:rPr>
          <w:b/>
        </w:rPr>
        <w:t>Refresh Interval</w:t>
      </w:r>
      <w:r>
        <w:t xml:space="preserve"> box, select data refresh interval. For example, you can select </w:t>
      </w:r>
      <w:r>
        <w:rPr>
          <w:b/>
        </w:rPr>
        <w:t>5 Sec</w:t>
      </w:r>
      <w:r>
        <w:t xml:space="preserve">. </w:t>
      </w:r>
    </w:p>
    <w:p w14:paraId="714ACD81" w14:textId="77777777" w:rsidR="00A2620F" w:rsidRDefault="00E30764">
      <w:pPr>
        <w:spacing w:after="91"/>
        <w:ind w:left="847" w:right="6"/>
      </w:pPr>
      <w:r>
        <w:t xml:space="preserve">You can also display the temperature and humidity data in graphical way by selecting the </w:t>
      </w:r>
      <w:r>
        <w:rPr>
          <w:b/>
        </w:rPr>
        <w:t>Display Graph</w:t>
      </w:r>
      <w:r>
        <w:t xml:space="preserve"> check box to. See Figure 5-173 for humidity data in graphical way. </w:t>
      </w:r>
    </w:p>
    <w:p w14:paraId="5DBABF61" w14:textId="77777777" w:rsidR="00A2620F" w:rsidRDefault="00E30764">
      <w:pPr>
        <w:spacing w:after="64" w:line="259" w:lineRule="auto"/>
        <w:ind w:left="0" w:right="127" w:firstLine="0"/>
        <w:jc w:val="right"/>
      </w:pPr>
      <w:r>
        <w:rPr>
          <w:noProof/>
        </w:rPr>
        <w:drawing>
          <wp:inline distT="0" distB="0" distL="0" distR="0" wp14:anchorId="6F4C0E5C" wp14:editId="53CFBFA1">
            <wp:extent cx="5039741" cy="4031615"/>
            <wp:effectExtent l="0" t="0" r="0" b="0"/>
            <wp:docPr id="48606" name="Picture 48606"/>
            <wp:cNvGraphicFramePr/>
            <a:graphic xmlns:a="http://schemas.openxmlformats.org/drawingml/2006/main">
              <a:graphicData uri="http://schemas.openxmlformats.org/drawingml/2006/picture">
                <pic:pic xmlns:pic="http://schemas.openxmlformats.org/drawingml/2006/picture">
                  <pic:nvPicPr>
                    <pic:cNvPr id="48606" name="Picture 48606"/>
                    <pic:cNvPicPr/>
                  </pic:nvPicPr>
                  <pic:blipFill>
                    <a:blip r:embed="rId682"/>
                    <a:stretch>
                      <a:fillRect/>
                    </a:stretch>
                  </pic:blipFill>
                  <pic:spPr>
                    <a:xfrm>
                      <a:off x="0" y="0"/>
                      <a:ext cx="5039741" cy="4031615"/>
                    </a:xfrm>
                    <a:prstGeom prst="rect">
                      <a:avLst/>
                    </a:prstGeom>
                  </pic:spPr>
                </pic:pic>
              </a:graphicData>
            </a:graphic>
          </wp:inline>
        </w:drawing>
      </w:r>
      <w:r>
        <w:t xml:space="preserve"> </w:t>
      </w:r>
    </w:p>
    <w:p w14:paraId="604CCD45" w14:textId="77777777" w:rsidR="00A2620F" w:rsidRDefault="00E30764">
      <w:pPr>
        <w:spacing w:after="199"/>
        <w:ind w:left="1704" w:right="670"/>
        <w:jc w:val="center"/>
      </w:pPr>
      <w:r>
        <w:t xml:space="preserve">Figure 5-173  </w:t>
      </w:r>
    </w:p>
    <w:p w14:paraId="7D6BB285" w14:textId="77777777" w:rsidR="00A2620F" w:rsidRDefault="00E30764">
      <w:pPr>
        <w:spacing w:after="0" w:line="259" w:lineRule="auto"/>
        <w:ind w:left="841" w:firstLine="0"/>
      </w:pPr>
      <w:r>
        <w:rPr>
          <w:noProof/>
        </w:rPr>
        <w:drawing>
          <wp:inline distT="0" distB="0" distL="0" distR="0" wp14:anchorId="63F76604" wp14:editId="2511A230">
            <wp:extent cx="600710" cy="161861"/>
            <wp:effectExtent l="0" t="0" r="0" b="0"/>
            <wp:docPr id="48608" name="Picture 48608"/>
            <wp:cNvGraphicFramePr/>
            <a:graphic xmlns:a="http://schemas.openxmlformats.org/drawingml/2006/main">
              <a:graphicData uri="http://schemas.openxmlformats.org/drawingml/2006/picture">
                <pic:pic xmlns:pic="http://schemas.openxmlformats.org/drawingml/2006/picture">
                  <pic:nvPicPr>
                    <pic:cNvPr id="48608" name="Picture 4860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7AC8C15" w14:textId="77777777" w:rsidR="00A2620F" w:rsidRDefault="00E30764">
      <w:pPr>
        <w:spacing w:after="497" w:line="308" w:lineRule="auto"/>
        <w:ind w:left="840" w:hanging="3"/>
      </w:pPr>
      <w:r>
        <w:rPr>
          <w:shd w:val="clear" w:color="auto" w:fill="D9D9D9"/>
        </w:rPr>
        <w:t xml:space="preserve">Click </w:t>
      </w:r>
      <w:r>
        <w:rPr>
          <w:b/>
          <w:shd w:val="clear" w:color="auto" w:fill="D9D9D9"/>
        </w:rPr>
        <w:t>Clear</w:t>
      </w:r>
      <w:r>
        <w:rPr>
          <w:shd w:val="clear" w:color="auto" w:fill="D9D9D9"/>
        </w:rPr>
        <w:t xml:space="preserve"> to delete the data.</w:t>
      </w:r>
      <w:r>
        <w:t xml:space="preserve"> </w:t>
      </w:r>
    </w:p>
    <w:p w14:paraId="2186CD89" w14:textId="77777777" w:rsidR="00A2620F" w:rsidRDefault="00E30764">
      <w:pPr>
        <w:pStyle w:val="Heading4"/>
        <w:ind w:left="-5"/>
      </w:pPr>
      <w:r>
        <w:t xml:space="preserve">5.13.2.3 Exporting Temperature and Humidity Data </w:t>
      </w:r>
    </w:p>
    <w:p w14:paraId="4B87B452" w14:textId="77777777" w:rsidR="00A2620F" w:rsidRDefault="00E30764">
      <w:pPr>
        <w:ind w:left="847" w:right="6"/>
      </w:pPr>
      <w:r>
        <w:t xml:space="preserve">You can export the temperature and humidity data in .BMP format. Take exporting humidity data as an example. </w:t>
      </w:r>
    </w:p>
    <w:p w14:paraId="301D866E" w14:textId="77777777" w:rsidR="00A2620F" w:rsidRDefault="00E30764">
      <w:pPr>
        <w:ind w:left="847" w:right="6"/>
      </w:pPr>
      <w:r>
        <w:rPr>
          <w:u w:val="single" w:color="000000"/>
        </w:rPr>
        <w:t>Step 1</w:t>
      </w:r>
      <w:r>
        <w:t xml:space="preserve"> Prepare a USB device and plug it into the Device. </w:t>
      </w:r>
    </w:p>
    <w:p w14:paraId="77BAFF3A" w14:textId="77777777" w:rsidR="00A2620F" w:rsidRDefault="00E30764">
      <w:pPr>
        <w:ind w:left="847" w:right="6"/>
      </w:pPr>
      <w:r>
        <w:rPr>
          <w:u w:val="single" w:color="000000"/>
        </w:rPr>
        <w:t>Step 2</w:t>
      </w:r>
      <w:r>
        <w:t xml:space="preserve"> On the </w:t>
      </w:r>
      <w:r>
        <w:rPr>
          <w:b/>
        </w:rPr>
        <w:t>Realtime Display</w:t>
      </w:r>
      <w:r>
        <w:t xml:space="preserve"> interface, click the </w:t>
      </w:r>
      <w:r>
        <w:rPr>
          <w:b/>
        </w:rPr>
        <w:t>Humidity</w:t>
      </w:r>
      <w:r>
        <w:t xml:space="preserve"> tab. See Figure 5-174. </w:t>
      </w:r>
    </w:p>
    <w:p w14:paraId="5BDE4908" w14:textId="77777777" w:rsidR="00A2620F" w:rsidRDefault="00E30764">
      <w:pPr>
        <w:spacing w:after="64" w:line="259" w:lineRule="auto"/>
        <w:ind w:left="0" w:right="127" w:firstLine="0"/>
        <w:jc w:val="right"/>
      </w:pPr>
      <w:r>
        <w:rPr>
          <w:noProof/>
        </w:rPr>
        <w:lastRenderedPageBreak/>
        <w:drawing>
          <wp:inline distT="0" distB="0" distL="0" distR="0" wp14:anchorId="3087D325" wp14:editId="65BC05C2">
            <wp:extent cx="5039741" cy="4031615"/>
            <wp:effectExtent l="0" t="0" r="0" b="0"/>
            <wp:docPr id="48720" name="Picture 48720"/>
            <wp:cNvGraphicFramePr/>
            <a:graphic xmlns:a="http://schemas.openxmlformats.org/drawingml/2006/main">
              <a:graphicData uri="http://schemas.openxmlformats.org/drawingml/2006/picture">
                <pic:pic xmlns:pic="http://schemas.openxmlformats.org/drawingml/2006/picture">
                  <pic:nvPicPr>
                    <pic:cNvPr id="48720" name="Picture 48720"/>
                    <pic:cNvPicPr/>
                  </pic:nvPicPr>
                  <pic:blipFill>
                    <a:blip r:embed="rId682"/>
                    <a:stretch>
                      <a:fillRect/>
                    </a:stretch>
                  </pic:blipFill>
                  <pic:spPr>
                    <a:xfrm>
                      <a:off x="0" y="0"/>
                      <a:ext cx="5039741" cy="4031615"/>
                    </a:xfrm>
                    <a:prstGeom prst="rect">
                      <a:avLst/>
                    </a:prstGeom>
                  </pic:spPr>
                </pic:pic>
              </a:graphicData>
            </a:graphic>
          </wp:inline>
        </w:drawing>
      </w:r>
      <w:r>
        <w:t xml:space="preserve"> </w:t>
      </w:r>
    </w:p>
    <w:p w14:paraId="79A4A692" w14:textId="77777777" w:rsidR="00A2620F" w:rsidRDefault="00E30764">
      <w:pPr>
        <w:spacing w:after="199"/>
        <w:ind w:left="1704" w:right="670"/>
        <w:jc w:val="center"/>
      </w:pPr>
      <w:r>
        <w:t xml:space="preserve">Figure 5-174  </w:t>
      </w:r>
    </w:p>
    <w:p w14:paraId="3C973A1B" w14:textId="77777777" w:rsidR="00A2620F" w:rsidRDefault="00E30764">
      <w:pPr>
        <w:ind w:left="847" w:right="6"/>
      </w:pPr>
      <w:r>
        <w:rPr>
          <w:u w:val="single" w:color="000000"/>
        </w:rPr>
        <w:t>Step 3</w:t>
      </w:r>
      <w:r>
        <w:t xml:space="preserve"> Click</w:t>
      </w:r>
      <w:r>
        <w:rPr>
          <w:b/>
        </w:rPr>
        <w:t xml:space="preserve"> Locked </w:t>
      </w:r>
      <w:r>
        <w:t>to</w:t>
      </w:r>
      <w:r>
        <w:rPr>
          <w:b/>
        </w:rPr>
        <w:t xml:space="preserve"> </w:t>
      </w:r>
      <w:r>
        <w:t xml:space="preserve">lock the data. </w:t>
      </w:r>
    </w:p>
    <w:p w14:paraId="109CFC72" w14:textId="77777777" w:rsidR="00A2620F" w:rsidRDefault="00E30764">
      <w:pPr>
        <w:ind w:left="1585" w:right="6"/>
      </w:pPr>
      <w:r>
        <w:t xml:space="preserve">The export button is enabled.  </w:t>
      </w:r>
    </w:p>
    <w:p w14:paraId="718D64B2" w14:textId="77777777" w:rsidR="00A2620F" w:rsidRDefault="00E30764">
      <w:pPr>
        <w:ind w:left="847" w:right="6"/>
      </w:pPr>
      <w:r>
        <w:rPr>
          <w:u w:val="single" w:color="000000"/>
        </w:rPr>
        <w:t>Step 4</w:t>
      </w:r>
      <w:r>
        <w:t xml:space="preserve"> Click </w:t>
      </w:r>
      <w:r>
        <w:rPr>
          <w:b/>
        </w:rPr>
        <w:t>Export</w:t>
      </w:r>
      <w:r>
        <w:t xml:space="preserve">. The system starts exporting the data. </w:t>
      </w:r>
    </w:p>
    <w:p w14:paraId="585D0536" w14:textId="77777777" w:rsidR="00A2620F" w:rsidRDefault="00E30764">
      <w:pPr>
        <w:ind w:left="1585" w:right="6"/>
      </w:pPr>
      <w:r>
        <w:t xml:space="preserve">After exporting is finished, a </w:t>
      </w:r>
      <w:r>
        <w:rPr>
          <w:b/>
        </w:rPr>
        <w:t>Message</w:t>
      </w:r>
      <w:r>
        <w:t xml:space="preserve"> dialog box is displayed. </w:t>
      </w:r>
    </w:p>
    <w:p w14:paraId="039DCEE6" w14:textId="77777777" w:rsidR="00A2620F" w:rsidRDefault="00E30764">
      <w:pPr>
        <w:ind w:left="847" w:right="6"/>
      </w:pPr>
      <w:r>
        <w:rPr>
          <w:u w:val="single" w:color="000000"/>
        </w:rPr>
        <w:t>Step 5</w:t>
      </w:r>
      <w:r>
        <w:t xml:space="preserve"> Click </w:t>
      </w:r>
      <w:r>
        <w:rPr>
          <w:b/>
        </w:rPr>
        <w:t>OK</w:t>
      </w:r>
      <w:r>
        <w:t xml:space="preserve">. </w:t>
      </w:r>
    </w:p>
    <w:p w14:paraId="5816FEB5" w14:textId="77777777" w:rsidR="00A2620F" w:rsidRDefault="00E30764">
      <w:pPr>
        <w:spacing w:after="536"/>
        <w:ind w:left="1585" w:right="6"/>
      </w:pPr>
      <w:r>
        <w:t xml:space="preserve">You can find the exported data on your USB device. </w:t>
      </w:r>
    </w:p>
    <w:p w14:paraId="05364597" w14:textId="77777777" w:rsidR="00A2620F" w:rsidRDefault="00E30764">
      <w:pPr>
        <w:pStyle w:val="Heading4"/>
        <w:ind w:left="-5"/>
      </w:pPr>
      <w:r>
        <w:t xml:space="preserve">5.13.2.4 Configuring Alarm Linkage </w:t>
      </w:r>
    </w:p>
    <w:p w14:paraId="0E18718C" w14:textId="77777777" w:rsidR="00A2620F" w:rsidRDefault="00E30764">
      <w:pPr>
        <w:spacing w:after="361"/>
        <w:ind w:left="847" w:right="6"/>
      </w:pPr>
      <w:r>
        <w:t xml:space="preserve">You can configure alarm linkage settings for temperature and humidity data. </w:t>
      </w:r>
    </w:p>
    <w:p w14:paraId="5AC8CA78" w14:textId="77777777" w:rsidR="00A2620F" w:rsidRDefault="00E30764">
      <w:pPr>
        <w:spacing w:after="198"/>
        <w:ind w:left="10"/>
      </w:pPr>
      <w:r>
        <w:rPr>
          <w:b/>
        </w:rPr>
        <w:t xml:space="preserve">5.13.2.4.1 Configuring Alarm Linkage for Temperature Data </w:t>
      </w:r>
    </w:p>
    <w:p w14:paraId="640C49CA" w14:textId="77777777" w:rsidR="00A2620F" w:rsidRDefault="00E30764">
      <w:pPr>
        <w:spacing w:after="42"/>
        <w:ind w:left="847"/>
      </w:pPr>
      <w:r>
        <w:rPr>
          <w:u w:val="single" w:color="000000"/>
        </w:rPr>
        <w:t>Step 1</w:t>
      </w:r>
      <w:r>
        <w:t xml:space="preserve"> On the main interface, select</w:t>
      </w:r>
      <w:r>
        <w:rPr>
          <w:b/>
        </w:rPr>
        <w:t xml:space="preserve"> IoT &gt;</w:t>
      </w:r>
      <w:r>
        <w:t xml:space="preserve"> </w:t>
      </w:r>
      <w:r>
        <w:rPr>
          <w:b/>
        </w:rPr>
        <w:t>MANAGER &gt; Temperature/Humidity</w:t>
      </w:r>
      <w:r>
        <w:t xml:space="preserve">. </w:t>
      </w:r>
    </w:p>
    <w:p w14:paraId="4677AF50" w14:textId="77777777" w:rsidR="00A2620F" w:rsidRDefault="00E30764">
      <w:pPr>
        <w:ind w:left="1585" w:right="6"/>
      </w:pPr>
      <w:r>
        <w:t>The</w:t>
      </w:r>
      <w:r>
        <w:rPr>
          <w:b/>
        </w:rPr>
        <w:t xml:space="preserve"> Temperature/Humidity</w:t>
      </w:r>
      <w:r>
        <w:t xml:space="preserve"> interface is displayed. See Figure 5-175. </w:t>
      </w:r>
    </w:p>
    <w:p w14:paraId="788D5D3C" w14:textId="77777777" w:rsidR="00A2620F" w:rsidRDefault="00E30764">
      <w:pPr>
        <w:spacing w:after="64" w:line="259" w:lineRule="auto"/>
        <w:ind w:left="0" w:right="127" w:firstLine="0"/>
        <w:jc w:val="right"/>
      </w:pPr>
      <w:r>
        <w:rPr>
          <w:noProof/>
        </w:rPr>
        <w:lastRenderedPageBreak/>
        <w:drawing>
          <wp:inline distT="0" distB="0" distL="0" distR="0" wp14:anchorId="7935E314" wp14:editId="23555CEB">
            <wp:extent cx="5039741" cy="4031615"/>
            <wp:effectExtent l="0" t="0" r="0" b="0"/>
            <wp:docPr id="48820" name="Picture 48820"/>
            <wp:cNvGraphicFramePr/>
            <a:graphic xmlns:a="http://schemas.openxmlformats.org/drawingml/2006/main">
              <a:graphicData uri="http://schemas.openxmlformats.org/drawingml/2006/picture">
                <pic:pic xmlns:pic="http://schemas.openxmlformats.org/drawingml/2006/picture">
                  <pic:nvPicPr>
                    <pic:cNvPr id="48820" name="Picture 48820"/>
                    <pic:cNvPicPr/>
                  </pic:nvPicPr>
                  <pic:blipFill>
                    <a:blip r:embed="rId680"/>
                    <a:stretch>
                      <a:fillRect/>
                    </a:stretch>
                  </pic:blipFill>
                  <pic:spPr>
                    <a:xfrm>
                      <a:off x="0" y="0"/>
                      <a:ext cx="5039741" cy="4031615"/>
                    </a:xfrm>
                    <a:prstGeom prst="rect">
                      <a:avLst/>
                    </a:prstGeom>
                  </pic:spPr>
                </pic:pic>
              </a:graphicData>
            </a:graphic>
          </wp:inline>
        </w:drawing>
      </w:r>
      <w:r>
        <w:t xml:space="preserve"> </w:t>
      </w:r>
    </w:p>
    <w:p w14:paraId="623ECA72" w14:textId="77777777" w:rsidR="00A2620F" w:rsidRDefault="00E30764">
      <w:pPr>
        <w:spacing w:after="269"/>
        <w:ind w:left="1704" w:right="670"/>
        <w:jc w:val="center"/>
      </w:pPr>
      <w:r>
        <w:t xml:space="preserve">Figure 5-175  </w:t>
      </w:r>
    </w:p>
    <w:p w14:paraId="1DE956CD" w14:textId="77777777" w:rsidR="00A2620F" w:rsidRDefault="00E30764">
      <w:pPr>
        <w:spacing w:after="121"/>
        <w:ind w:left="847" w:right="6"/>
      </w:pPr>
      <w:r>
        <w:rPr>
          <w:u w:val="single" w:color="000000"/>
        </w:rPr>
        <w:t>Step 2</w:t>
      </w:r>
      <w:r>
        <w:t xml:space="preserve"> On the temperature information line, click </w:t>
      </w:r>
      <w:r>
        <w:rPr>
          <w:noProof/>
        </w:rPr>
        <w:drawing>
          <wp:inline distT="0" distB="0" distL="0" distR="0" wp14:anchorId="1CDA7785" wp14:editId="0427DC1F">
            <wp:extent cx="238125" cy="228600"/>
            <wp:effectExtent l="0" t="0" r="0" b="0"/>
            <wp:docPr id="48822" name="Picture 48822"/>
            <wp:cNvGraphicFramePr/>
            <a:graphic xmlns:a="http://schemas.openxmlformats.org/drawingml/2006/main">
              <a:graphicData uri="http://schemas.openxmlformats.org/drawingml/2006/picture">
                <pic:pic xmlns:pic="http://schemas.openxmlformats.org/drawingml/2006/picture">
                  <pic:nvPicPr>
                    <pic:cNvPr id="48822" name="Picture 48822"/>
                    <pic:cNvPicPr/>
                  </pic:nvPicPr>
                  <pic:blipFill>
                    <a:blip r:embed="rId362"/>
                    <a:stretch>
                      <a:fillRect/>
                    </a:stretch>
                  </pic:blipFill>
                  <pic:spPr>
                    <a:xfrm>
                      <a:off x="0" y="0"/>
                      <a:ext cx="238125" cy="228600"/>
                    </a:xfrm>
                    <a:prstGeom prst="rect">
                      <a:avLst/>
                    </a:prstGeom>
                  </pic:spPr>
                </pic:pic>
              </a:graphicData>
            </a:graphic>
          </wp:inline>
        </w:drawing>
      </w:r>
      <w:r>
        <w:t xml:space="preserve">. </w:t>
      </w:r>
    </w:p>
    <w:p w14:paraId="1BB3B2B8" w14:textId="77777777" w:rsidR="00A2620F" w:rsidRDefault="00E30764">
      <w:pPr>
        <w:spacing w:after="118"/>
        <w:ind w:left="1585" w:right="6"/>
      </w:pPr>
      <w:r>
        <w:t xml:space="preserve">The </w:t>
      </w:r>
      <w:r>
        <w:rPr>
          <w:b/>
        </w:rPr>
        <w:t>Setting</w:t>
      </w:r>
      <w:r>
        <w:t xml:space="preserve"> interface is displayed. See Figure 5-176. </w:t>
      </w:r>
    </w:p>
    <w:p w14:paraId="57DBF1D1" w14:textId="77777777" w:rsidR="00A2620F" w:rsidRDefault="00E30764">
      <w:pPr>
        <w:spacing w:after="86" w:line="259" w:lineRule="auto"/>
        <w:ind w:left="0" w:right="127" w:firstLine="0"/>
        <w:jc w:val="right"/>
      </w:pPr>
      <w:r>
        <w:rPr>
          <w:noProof/>
        </w:rPr>
        <w:drawing>
          <wp:inline distT="0" distB="0" distL="0" distR="0" wp14:anchorId="08344A96" wp14:editId="591E0E3E">
            <wp:extent cx="5039488" cy="3213100"/>
            <wp:effectExtent l="0" t="0" r="0" b="0"/>
            <wp:docPr id="48824" name="Picture 48824"/>
            <wp:cNvGraphicFramePr/>
            <a:graphic xmlns:a="http://schemas.openxmlformats.org/drawingml/2006/main">
              <a:graphicData uri="http://schemas.openxmlformats.org/drawingml/2006/picture">
                <pic:pic xmlns:pic="http://schemas.openxmlformats.org/drawingml/2006/picture">
                  <pic:nvPicPr>
                    <pic:cNvPr id="48824" name="Picture 48824"/>
                    <pic:cNvPicPr/>
                  </pic:nvPicPr>
                  <pic:blipFill>
                    <a:blip r:embed="rId683"/>
                    <a:stretch>
                      <a:fillRect/>
                    </a:stretch>
                  </pic:blipFill>
                  <pic:spPr>
                    <a:xfrm>
                      <a:off x="0" y="0"/>
                      <a:ext cx="5039488" cy="3213100"/>
                    </a:xfrm>
                    <a:prstGeom prst="rect">
                      <a:avLst/>
                    </a:prstGeom>
                  </pic:spPr>
                </pic:pic>
              </a:graphicData>
            </a:graphic>
          </wp:inline>
        </w:drawing>
      </w:r>
      <w:r>
        <w:t xml:space="preserve"> </w:t>
      </w:r>
    </w:p>
    <w:p w14:paraId="2BD8C8E0" w14:textId="77777777" w:rsidR="00A2620F" w:rsidRDefault="00E30764">
      <w:pPr>
        <w:spacing w:after="199"/>
        <w:ind w:left="1704" w:right="670"/>
        <w:jc w:val="center"/>
      </w:pPr>
      <w:r>
        <w:t xml:space="preserve">Figure 5-176  </w:t>
      </w:r>
    </w:p>
    <w:p w14:paraId="369F0D12" w14:textId="77777777" w:rsidR="00A2620F" w:rsidRDefault="00E30764">
      <w:pPr>
        <w:spacing w:after="0"/>
        <w:ind w:left="847" w:right="6"/>
      </w:pPr>
      <w:r>
        <w:rPr>
          <w:u w:val="single" w:color="000000"/>
        </w:rPr>
        <w:t>Step 3</w:t>
      </w:r>
      <w:r>
        <w:t xml:space="preserve"> Configure the settings for alarm linkage. See Table 5-51. </w:t>
      </w:r>
    </w:p>
    <w:tbl>
      <w:tblPr>
        <w:tblStyle w:val="TableGrid"/>
        <w:tblW w:w="8556" w:type="dxa"/>
        <w:tblInd w:w="543" w:type="dxa"/>
        <w:tblCellMar>
          <w:top w:w="45" w:type="dxa"/>
          <w:left w:w="106" w:type="dxa"/>
          <w:right w:w="115" w:type="dxa"/>
        </w:tblCellMar>
        <w:tblLook w:val="04A0" w:firstRow="1" w:lastRow="0" w:firstColumn="1" w:lastColumn="0" w:noHBand="0" w:noVBand="1"/>
      </w:tblPr>
      <w:tblGrid>
        <w:gridCol w:w="2153"/>
        <w:gridCol w:w="6403"/>
      </w:tblGrid>
      <w:tr w:rsidR="00A2620F" w14:paraId="0A2EE30D"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0EC54143"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0655306" w14:textId="77777777" w:rsidR="00A2620F" w:rsidRDefault="00E30764">
            <w:pPr>
              <w:spacing w:after="0" w:line="259" w:lineRule="auto"/>
              <w:ind w:left="2" w:firstLine="0"/>
            </w:pPr>
            <w:r>
              <w:rPr>
                <w:b/>
              </w:rPr>
              <w:t xml:space="preserve">Description </w:t>
            </w:r>
          </w:p>
        </w:tc>
      </w:tr>
      <w:tr w:rsidR="00A2620F" w14:paraId="23E60BF4"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43C92358" w14:textId="77777777" w:rsidR="00A2620F" w:rsidRDefault="00E30764">
            <w:pPr>
              <w:spacing w:after="0" w:line="259" w:lineRule="auto"/>
              <w:ind w:left="0" w:firstLine="0"/>
            </w:pPr>
            <w:r>
              <w:t xml:space="preserve">Access Point </w:t>
            </w:r>
          </w:p>
        </w:tc>
        <w:tc>
          <w:tcPr>
            <w:tcW w:w="6403" w:type="dxa"/>
            <w:tcBorders>
              <w:top w:val="single" w:sz="4" w:space="0" w:color="000000"/>
              <w:left w:val="single" w:sz="4" w:space="0" w:color="000000"/>
              <w:bottom w:val="single" w:sz="4" w:space="0" w:color="000000"/>
              <w:right w:val="single" w:sz="4" w:space="0" w:color="000000"/>
            </w:tcBorders>
          </w:tcPr>
          <w:p w14:paraId="165DB499" w14:textId="77777777" w:rsidR="00A2620F" w:rsidRDefault="00E30764">
            <w:pPr>
              <w:spacing w:after="0" w:line="259" w:lineRule="auto"/>
              <w:ind w:left="2" w:firstLine="0"/>
            </w:pPr>
            <w:r>
              <w:t xml:space="preserve">Indicates the channel that the camera is connected to. </w:t>
            </w:r>
          </w:p>
        </w:tc>
      </w:tr>
    </w:tbl>
    <w:p w14:paraId="4B655639" w14:textId="77777777" w:rsidR="00A2620F" w:rsidRDefault="00A2620F">
      <w:pPr>
        <w:spacing w:after="0" w:line="259" w:lineRule="auto"/>
        <w:ind w:left="-1133" w:right="302" w:firstLine="0"/>
      </w:pPr>
    </w:p>
    <w:tbl>
      <w:tblPr>
        <w:tblStyle w:val="TableGrid"/>
        <w:tblW w:w="8556" w:type="dxa"/>
        <w:tblInd w:w="543" w:type="dxa"/>
        <w:tblCellMar>
          <w:top w:w="44" w:type="dxa"/>
          <w:left w:w="106" w:type="dxa"/>
          <w:right w:w="49" w:type="dxa"/>
        </w:tblCellMar>
        <w:tblLook w:val="04A0" w:firstRow="1" w:lastRow="0" w:firstColumn="1" w:lastColumn="0" w:noHBand="0" w:noVBand="1"/>
      </w:tblPr>
      <w:tblGrid>
        <w:gridCol w:w="2153"/>
        <w:gridCol w:w="6403"/>
      </w:tblGrid>
      <w:tr w:rsidR="00A2620F" w14:paraId="6E54DEE4"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09A9A699"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C68DF8C" w14:textId="77777777" w:rsidR="00A2620F" w:rsidRDefault="00E30764">
            <w:pPr>
              <w:spacing w:after="0" w:line="259" w:lineRule="auto"/>
              <w:ind w:left="2" w:firstLine="0"/>
            </w:pPr>
            <w:r>
              <w:rPr>
                <w:b/>
              </w:rPr>
              <w:t xml:space="preserve">Description </w:t>
            </w:r>
          </w:p>
        </w:tc>
      </w:tr>
      <w:tr w:rsidR="00A2620F" w14:paraId="2F861D4E"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48F7B349" w14:textId="77777777" w:rsidR="00A2620F" w:rsidRDefault="00E30764">
            <w:pPr>
              <w:spacing w:after="0" w:line="259" w:lineRule="auto"/>
              <w:ind w:left="0" w:firstLine="0"/>
            </w:pPr>
            <w:r>
              <w:t xml:space="preserve">Type </w:t>
            </w:r>
          </w:p>
        </w:tc>
        <w:tc>
          <w:tcPr>
            <w:tcW w:w="6403" w:type="dxa"/>
            <w:tcBorders>
              <w:top w:val="single" w:sz="4" w:space="0" w:color="000000"/>
              <w:left w:val="single" w:sz="4" w:space="0" w:color="000000"/>
              <w:bottom w:val="single" w:sz="4" w:space="0" w:color="000000"/>
              <w:right w:val="single" w:sz="4" w:space="0" w:color="000000"/>
            </w:tcBorders>
          </w:tcPr>
          <w:p w14:paraId="61A5C512" w14:textId="77777777" w:rsidR="00A2620F" w:rsidRDefault="00E30764">
            <w:pPr>
              <w:spacing w:after="0" w:line="259" w:lineRule="auto"/>
              <w:ind w:left="2" w:firstLine="0"/>
            </w:pPr>
            <w:r>
              <w:rPr>
                <w:b/>
              </w:rPr>
              <w:t>Temperature</w:t>
            </w:r>
            <w:r>
              <w:t xml:space="preserve"> by default. </w:t>
            </w:r>
          </w:p>
        </w:tc>
      </w:tr>
      <w:tr w:rsidR="00A2620F" w14:paraId="50A37A85" w14:textId="77777777">
        <w:trPr>
          <w:trHeight w:val="634"/>
        </w:trPr>
        <w:tc>
          <w:tcPr>
            <w:tcW w:w="2153" w:type="dxa"/>
            <w:tcBorders>
              <w:top w:val="single" w:sz="4" w:space="0" w:color="000000"/>
              <w:left w:val="single" w:sz="4" w:space="0" w:color="000000"/>
              <w:bottom w:val="single" w:sz="4" w:space="0" w:color="000000"/>
              <w:right w:val="single" w:sz="4" w:space="0" w:color="000000"/>
            </w:tcBorders>
          </w:tcPr>
          <w:p w14:paraId="471F040A" w14:textId="77777777" w:rsidR="00A2620F" w:rsidRDefault="00E30764">
            <w:pPr>
              <w:spacing w:after="50" w:line="259" w:lineRule="auto"/>
              <w:ind w:left="0" w:firstLine="0"/>
            </w:pPr>
            <w:r>
              <w:t xml:space="preserve">Detect Position </w:t>
            </w:r>
          </w:p>
          <w:p w14:paraId="0BEAD126" w14:textId="77777777" w:rsidR="00A2620F" w:rsidRDefault="00E30764">
            <w:pPr>
              <w:spacing w:after="0" w:line="259" w:lineRule="auto"/>
              <w:ind w:left="0" w:firstLine="0"/>
            </w:pPr>
            <w:r>
              <w:t xml:space="preserve">Name </w:t>
            </w:r>
          </w:p>
        </w:tc>
        <w:tc>
          <w:tcPr>
            <w:tcW w:w="6403" w:type="dxa"/>
            <w:tcBorders>
              <w:top w:val="single" w:sz="4" w:space="0" w:color="000000"/>
              <w:left w:val="single" w:sz="4" w:space="0" w:color="000000"/>
              <w:bottom w:val="single" w:sz="4" w:space="0" w:color="000000"/>
              <w:right w:val="single" w:sz="4" w:space="0" w:color="000000"/>
            </w:tcBorders>
            <w:vAlign w:val="center"/>
          </w:tcPr>
          <w:p w14:paraId="4A66464B" w14:textId="77777777" w:rsidR="00A2620F" w:rsidRDefault="00E30764">
            <w:pPr>
              <w:spacing w:after="0" w:line="259" w:lineRule="auto"/>
              <w:ind w:left="2" w:firstLine="0"/>
            </w:pPr>
            <w:r>
              <w:t xml:space="preserve">Set the detect position name. </w:t>
            </w:r>
          </w:p>
        </w:tc>
      </w:tr>
      <w:tr w:rsidR="00A2620F" w14:paraId="1171D871" w14:textId="77777777">
        <w:trPr>
          <w:trHeight w:val="1260"/>
        </w:trPr>
        <w:tc>
          <w:tcPr>
            <w:tcW w:w="2153" w:type="dxa"/>
            <w:tcBorders>
              <w:top w:val="single" w:sz="4" w:space="0" w:color="000000"/>
              <w:left w:val="single" w:sz="4" w:space="0" w:color="000000"/>
              <w:bottom w:val="single" w:sz="4" w:space="0" w:color="000000"/>
              <w:right w:val="single" w:sz="4" w:space="0" w:color="000000"/>
            </w:tcBorders>
            <w:vAlign w:val="center"/>
          </w:tcPr>
          <w:p w14:paraId="2AA020E7" w14:textId="77777777" w:rsidR="00A2620F" w:rsidRDefault="00E30764">
            <w:pPr>
              <w:spacing w:after="0" w:line="259" w:lineRule="auto"/>
              <w:ind w:left="0" w:firstLine="0"/>
            </w:pPr>
            <w:r>
              <w:t xml:space="preserve">Preview Channel </w:t>
            </w:r>
          </w:p>
        </w:tc>
        <w:tc>
          <w:tcPr>
            <w:tcW w:w="6403" w:type="dxa"/>
            <w:tcBorders>
              <w:top w:val="single" w:sz="4" w:space="0" w:color="000000"/>
              <w:left w:val="single" w:sz="4" w:space="0" w:color="000000"/>
              <w:bottom w:val="single" w:sz="4" w:space="0" w:color="000000"/>
              <w:right w:val="single" w:sz="4" w:space="0" w:color="000000"/>
            </w:tcBorders>
          </w:tcPr>
          <w:p w14:paraId="5C1AF690" w14:textId="77777777" w:rsidR="00A2620F" w:rsidRDefault="00E30764">
            <w:pPr>
              <w:spacing w:after="0" w:line="259" w:lineRule="auto"/>
              <w:ind w:left="2" w:firstLine="0"/>
            </w:pPr>
            <w:r>
              <w:t xml:space="preserve">Select the channel that you want to preview to help monitor the channel of access point. This channel could be the channel of access point or any other channels according to your actual situation. </w:t>
            </w:r>
          </w:p>
        </w:tc>
      </w:tr>
      <w:tr w:rsidR="00A2620F" w14:paraId="49ED119E" w14:textId="77777777">
        <w:trPr>
          <w:trHeight w:val="617"/>
        </w:trPr>
        <w:tc>
          <w:tcPr>
            <w:tcW w:w="2153" w:type="dxa"/>
            <w:tcBorders>
              <w:top w:val="single" w:sz="4" w:space="0" w:color="000000"/>
              <w:left w:val="single" w:sz="4" w:space="0" w:color="000000"/>
              <w:bottom w:val="single" w:sz="4" w:space="0" w:color="000000"/>
              <w:right w:val="single" w:sz="4" w:space="0" w:color="000000"/>
            </w:tcBorders>
            <w:vAlign w:val="center"/>
          </w:tcPr>
          <w:p w14:paraId="578930A1" w14:textId="77777777" w:rsidR="00A2620F" w:rsidRDefault="00E30764">
            <w:pPr>
              <w:spacing w:after="0" w:line="259" w:lineRule="auto"/>
              <w:ind w:left="0" w:firstLine="0"/>
            </w:pPr>
            <w:r>
              <w:t xml:space="preserve">Event Type </w:t>
            </w:r>
          </w:p>
        </w:tc>
        <w:tc>
          <w:tcPr>
            <w:tcW w:w="6403" w:type="dxa"/>
            <w:vMerge w:val="restart"/>
            <w:tcBorders>
              <w:top w:val="single" w:sz="4" w:space="0" w:color="000000"/>
              <w:left w:val="single" w:sz="4" w:space="0" w:color="000000"/>
              <w:bottom w:val="single" w:sz="4" w:space="0" w:color="000000"/>
              <w:right w:val="single" w:sz="4" w:space="0" w:color="000000"/>
            </w:tcBorders>
          </w:tcPr>
          <w:p w14:paraId="451B7890" w14:textId="77777777" w:rsidR="00A2620F" w:rsidRDefault="00E30764">
            <w:pPr>
              <w:spacing w:after="0" w:line="259" w:lineRule="auto"/>
              <w:ind w:left="2" w:firstLine="0"/>
            </w:pPr>
            <w:r>
              <w:t xml:space="preserve">Select event type as </w:t>
            </w:r>
            <w:r>
              <w:rPr>
                <w:b/>
              </w:rPr>
              <w:t>High</w:t>
            </w:r>
            <w:r>
              <w:t xml:space="preserve"> or </w:t>
            </w:r>
            <w:r>
              <w:rPr>
                <w:b/>
              </w:rPr>
              <w:t>Low</w:t>
            </w:r>
            <w:r>
              <w:t xml:space="preserve">, and set the upper and low temperature limit respectively. For example, select event type as </w:t>
            </w:r>
            <w:r>
              <w:rPr>
                <w:b/>
              </w:rPr>
              <w:t>High</w:t>
            </w:r>
            <w:r>
              <w:t xml:space="preserve"> and set upper limit as </w:t>
            </w:r>
            <w:r>
              <w:rPr>
                <w:b/>
              </w:rPr>
              <w:t>28</w:t>
            </w:r>
            <w:r>
              <w:t>, the alarm occurs when the temperature reaches 28</w:t>
            </w:r>
            <w:r>
              <w:rPr>
                <w:rFonts w:ascii="Calibri" w:eastAsia="Calibri" w:hAnsi="Calibri" w:cs="Calibri"/>
              </w:rPr>
              <w:t>℃</w:t>
            </w:r>
            <w:r>
              <w:t xml:space="preserve">. </w:t>
            </w:r>
          </w:p>
        </w:tc>
      </w:tr>
      <w:tr w:rsidR="00A2620F" w14:paraId="535DC162" w14:textId="77777777">
        <w:trPr>
          <w:trHeight w:val="641"/>
        </w:trPr>
        <w:tc>
          <w:tcPr>
            <w:tcW w:w="2153" w:type="dxa"/>
            <w:tcBorders>
              <w:top w:val="single" w:sz="4" w:space="0" w:color="000000"/>
              <w:left w:val="single" w:sz="4" w:space="0" w:color="000000"/>
              <w:bottom w:val="single" w:sz="4" w:space="0" w:color="000000"/>
              <w:right w:val="single" w:sz="4" w:space="0" w:color="000000"/>
            </w:tcBorders>
            <w:vAlign w:val="center"/>
          </w:tcPr>
          <w:p w14:paraId="26C9A40E" w14:textId="77777777" w:rsidR="00A2620F" w:rsidRDefault="00E30764">
            <w:pPr>
              <w:spacing w:after="0" w:line="259" w:lineRule="auto"/>
              <w:ind w:left="0" w:firstLine="0"/>
            </w:pPr>
            <w:r>
              <w:t xml:space="preserve">Upper Limit </w:t>
            </w:r>
          </w:p>
        </w:tc>
        <w:tc>
          <w:tcPr>
            <w:tcW w:w="0" w:type="auto"/>
            <w:vMerge/>
            <w:tcBorders>
              <w:top w:val="nil"/>
              <w:left w:val="single" w:sz="4" w:space="0" w:color="000000"/>
              <w:bottom w:val="single" w:sz="4" w:space="0" w:color="000000"/>
              <w:right w:val="single" w:sz="4" w:space="0" w:color="000000"/>
            </w:tcBorders>
          </w:tcPr>
          <w:p w14:paraId="20A775C5" w14:textId="77777777" w:rsidR="00A2620F" w:rsidRDefault="00A2620F">
            <w:pPr>
              <w:spacing w:after="160" w:line="259" w:lineRule="auto"/>
              <w:ind w:left="0" w:firstLine="0"/>
            </w:pPr>
          </w:p>
        </w:tc>
      </w:tr>
      <w:tr w:rsidR="00A2620F" w14:paraId="4EA229AF"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ED0BCFE"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38EF47CC" w14:textId="77777777" w:rsidR="00A2620F" w:rsidRDefault="00E30764">
            <w:pPr>
              <w:spacing w:after="0" w:line="259" w:lineRule="auto"/>
              <w:ind w:left="2" w:firstLine="0"/>
            </w:pPr>
            <w:r>
              <w:t xml:space="preserve">Enable the alarm function. </w:t>
            </w:r>
          </w:p>
        </w:tc>
      </w:tr>
      <w:tr w:rsidR="00A2620F" w14:paraId="00CBB276"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3E2610D7"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5560E205" w14:textId="77777777" w:rsidR="00A2620F" w:rsidRDefault="00E30764">
            <w:pPr>
              <w:spacing w:after="0" w:line="259" w:lineRule="auto"/>
              <w:ind w:left="2" w:firstLine="0"/>
            </w:pPr>
            <w:r>
              <w:t xml:space="preserve">Define a period during which the alarm setting is active. For more information about setting the period, see "5.10.4.1 Configuring Motion Detect Settings." </w:t>
            </w:r>
          </w:p>
        </w:tc>
      </w:tr>
      <w:tr w:rsidR="00A2620F" w14:paraId="49CAF35C" w14:textId="77777777">
        <w:trPr>
          <w:trHeight w:val="2194"/>
        </w:trPr>
        <w:tc>
          <w:tcPr>
            <w:tcW w:w="2153" w:type="dxa"/>
            <w:tcBorders>
              <w:top w:val="single" w:sz="4" w:space="0" w:color="000000"/>
              <w:left w:val="single" w:sz="4" w:space="0" w:color="000000"/>
              <w:bottom w:val="single" w:sz="4" w:space="0" w:color="000000"/>
              <w:right w:val="single" w:sz="4" w:space="0" w:color="000000"/>
            </w:tcBorders>
            <w:vAlign w:val="center"/>
          </w:tcPr>
          <w:p w14:paraId="218A07C6" w14:textId="77777777" w:rsidR="00A2620F" w:rsidRDefault="00E30764">
            <w:pPr>
              <w:spacing w:after="0" w:line="259" w:lineRule="auto"/>
              <w:ind w:left="0" w:firstLine="0"/>
            </w:pPr>
            <w:r>
              <w:t xml:space="preserve">Alarm Out </w:t>
            </w:r>
          </w:p>
        </w:tc>
        <w:tc>
          <w:tcPr>
            <w:tcW w:w="6403" w:type="dxa"/>
            <w:tcBorders>
              <w:top w:val="single" w:sz="4" w:space="0" w:color="000000"/>
              <w:left w:val="single" w:sz="4" w:space="0" w:color="000000"/>
              <w:bottom w:val="single" w:sz="4" w:space="0" w:color="000000"/>
              <w:right w:val="single" w:sz="4" w:space="0" w:color="000000"/>
            </w:tcBorders>
          </w:tcPr>
          <w:p w14:paraId="47590588" w14:textId="77777777" w:rsidR="00A2620F" w:rsidRDefault="00E30764">
            <w:pPr>
              <w:spacing w:after="49" w:line="259" w:lineRule="auto"/>
              <w:ind w:left="2" w:firstLine="0"/>
            </w:pPr>
            <w:r>
              <w:t xml:space="preserve">Click </w:t>
            </w:r>
            <w:r>
              <w:rPr>
                <w:b/>
              </w:rPr>
              <w:t>Setting</w:t>
            </w:r>
            <w:r>
              <w:t xml:space="preserve"> to display setting interface.</w:t>
            </w:r>
            <w:r>
              <w:rPr>
                <w:b/>
              </w:rPr>
              <w:t xml:space="preserve"> </w:t>
            </w:r>
          </w:p>
          <w:p w14:paraId="3D360624" w14:textId="77777777" w:rsidR="00A2620F" w:rsidRDefault="00E30764" w:rsidP="00917147">
            <w:pPr>
              <w:numPr>
                <w:ilvl w:val="0"/>
                <w:numId w:val="172"/>
              </w:numPr>
              <w:spacing w:after="2" w:line="309" w:lineRule="auto"/>
              <w:ind w:hanging="420"/>
            </w:pPr>
            <w:r>
              <w:t xml:space="preserve">General Alarm: Enable alarm activation through the alarm devices connected to the selected output port. </w:t>
            </w:r>
          </w:p>
          <w:p w14:paraId="5C96590F" w14:textId="77777777" w:rsidR="00A2620F" w:rsidRDefault="00E30764" w:rsidP="00917147">
            <w:pPr>
              <w:numPr>
                <w:ilvl w:val="0"/>
                <w:numId w:val="172"/>
              </w:numPr>
              <w:spacing w:after="2" w:line="309" w:lineRule="auto"/>
              <w:ind w:hanging="420"/>
            </w:pPr>
            <w:r>
              <w:t xml:space="preserve">External Alarm: Enable alarm activation through the connected alarm box. </w:t>
            </w:r>
          </w:p>
          <w:p w14:paraId="0EE38751" w14:textId="77777777" w:rsidR="00A2620F" w:rsidRDefault="00E30764" w:rsidP="00917147">
            <w:pPr>
              <w:numPr>
                <w:ilvl w:val="0"/>
                <w:numId w:val="172"/>
              </w:numPr>
              <w:spacing w:after="0" w:line="259" w:lineRule="auto"/>
              <w:ind w:hanging="420"/>
            </w:pPr>
            <w:r>
              <w:t xml:space="preserve">Wireless Siren: Enable alarm activation through devices connected by USB gateway or camera gateway. </w:t>
            </w:r>
          </w:p>
        </w:tc>
      </w:tr>
      <w:tr w:rsidR="00A2620F" w14:paraId="609EB256"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09E6EE76" w14:textId="77777777" w:rsidR="00A2620F" w:rsidRDefault="00E30764">
            <w:pPr>
              <w:spacing w:after="0" w:line="259" w:lineRule="auto"/>
              <w:ind w:left="0" w:firstLine="0"/>
            </w:pPr>
            <w:r>
              <w:t xml:space="preserve">PTZ </w:t>
            </w:r>
          </w:p>
        </w:tc>
        <w:tc>
          <w:tcPr>
            <w:tcW w:w="6403" w:type="dxa"/>
            <w:tcBorders>
              <w:top w:val="single" w:sz="4" w:space="0" w:color="000000"/>
              <w:left w:val="single" w:sz="4" w:space="0" w:color="000000"/>
              <w:bottom w:val="single" w:sz="4" w:space="0" w:color="000000"/>
              <w:right w:val="single" w:sz="4" w:space="0" w:color="000000"/>
            </w:tcBorders>
          </w:tcPr>
          <w:p w14:paraId="7B56D6C4" w14:textId="77777777" w:rsidR="00A2620F" w:rsidRDefault="00E30764">
            <w:pPr>
              <w:spacing w:after="47" w:line="259" w:lineRule="auto"/>
              <w:ind w:left="2" w:firstLine="0"/>
            </w:pPr>
            <w:r>
              <w:t xml:space="preserve">Click </w:t>
            </w:r>
            <w:r>
              <w:rPr>
                <w:b/>
              </w:rPr>
              <w:t>Setting</w:t>
            </w:r>
            <w:r>
              <w:t xml:space="preserve"> to display the PTZ interface.  </w:t>
            </w:r>
          </w:p>
          <w:p w14:paraId="4D7A1C5B" w14:textId="77777777" w:rsidR="00A2620F" w:rsidRDefault="00E30764">
            <w:pPr>
              <w:spacing w:after="0" w:line="259" w:lineRule="auto"/>
              <w:ind w:left="2" w:firstLine="0"/>
            </w:pPr>
            <w:r>
              <w:t xml:space="preserve">Enable PTZ linkage actions, such as selecting the preset that you want to be called when an alarm event occurs. </w:t>
            </w:r>
          </w:p>
        </w:tc>
      </w:tr>
      <w:tr w:rsidR="00A2620F" w14:paraId="4A5BB1A4" w14:textId="77777777">
        <w:trPr>
          <w:trHeight w:val="1260"/>
        </w:trPr>
        <w:tc>
          <w:tcPr>
            <w:tcW w:w="2153" w:type="dxa"/>
            <w:tcBorders>
              <w:top w:val="single" w:sz="4" w:space="0" w:color="000000"/>
              <w:left w:val="single" w:sz="4" w:space="0" w:color="000000"/>
              <w:bottom w:val="single" w:sz="4" w:space="0" w:color="000000"/>
              <w:right w:val="single" w:sz="4" w:space="0" w:color="000000"/>
            </w:tcBorders>
            <w:vAlign w:val="center"/>
          </w:tcPr>
          <w:p w14:paraId="432C80EE" w14:textId="77777777" w:rsidR="00A2620F" w:rsidRDefault="00E30764">
            <w:pPr>
              <w:spacing w:after="0" w:line="259" w:lineRule="auto"/>
              <w:ind w:left="0" w:firstLine="0"/>
            </w:pPr>
            <w:r>
              <w:t xml:space="preserve">Latch </w:t>
            </w:r>
          </w:p>
        </w:tc>
        <w:tc>
          <w:tcPr>
            <w:tcW w:w="6403" w:type="dxa"/>
            <w:tcBorders>
              <w:top w:val="single" w:sz="4" w:space="0" w:color="000000"/>
              <w:left w:val="single" w:sz="4" w:space="0" w:color="000000"/>
              <w:bottom w:val="single" w:sz="4" w:space="0" w:color="000000"/>
              <w:right w:val="single" w:sz="4" w:space="0" w:color="000000"/>
            </w:tcBorders>
          </w:tcPr>
          <w:p w14:paraId="1D5B15B0" w14:textId="77777777" w:rsidR="00A2620F" w:rsidRDefault="00E30764">
            <w:pPr>
              <w:spacing w:after="0" w:line="259" w:lineRule="auto"/>
              <w:ind w:left="2" w:firstLine="0"/>
            </w:pPr>
            <w:r>
              <w:t xml:space="preserve">Set a length of time for the Device to delay turning off alarm after the external alarm is cancelled. The value ranges from 0 seconds to 300 seconds, and the default value is 10 seconds. If you enter 0, there will be no delay. </w:t>
            </w:r>
          </w:p>
        </w:tc>
      </w:tr>
      <w:tr w:rsidR="00A2620F" w14:paraId="2040FA2C"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3ABABCF7" w14:textId="77777777" w:rsidR="00A2620F" w:rsidRDefault="00E30764">
            <w:pPr>
              <w:spacing w:after="0" w:line="259" w:lineRule="auto"/>
              <w:ind w:left="0" w:firstLine="0"/>
            </w:pPr>
            <w:r>
              <w:t xml:space="preserve">Post Record </w:t>
            </w:r>
          </w:p>
        </w:tc>
        <w:tc>
          <w:tcPr>
            <w:tcW w:w="6403" w:type="dxa"/>
            <w:tcBorders>
              <w:top w:val="single" w:sz="4" w:space="0" w:color="000000"/>
              <w:left w:val="single" w:sz="4" w:space="0" w:color="000000"/>
              <w:bottom w:val="single" w:sz="4" w:space="0" w:color="000000"/>
              <w:right w:val="single" w:sz="4" w:space="0" w:color="000000"/>
            </w:tcBorders>
          </w:tcPr>
          <w:p w14:paraId="28F02826" w14:textId="77777777" w:rsidR="00A2620F" w:rsidRDefault="00E30764">
            <w:pPr>
              <w:spacing w:after="0" w:line="259" w:lineRule="auto"/>
              <w:ind w:left="2" w:firstLine="0"/>
            </w:pPr>
            <w:r>
              <w:t xml:space="preserve">Set a length of time for the Device to delay turning off recording after the alarm is cancelled. The value ranges from 10 seconds to 300 seconds, and the default value is 10 seconds. </w:t>
            </w:r>
          </w:p>
        </w:tc>
      </w:tr>
      <w:tr w:rsidR="00A2620F" w14:paraId="5A7000F5"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77CA1E95" w14:textId="77777777" w:rsidR="00A2620F" w:rsidRDefault="00E30764">
            <w:pPr>
              <w:spacing w:after="0" w:line="259" w:lineRule="auto"/>
              <w:ind w:left="0" w:firstLine="0"/>
            </w:pPr>
            <w:r>
              <w:t xml:space="preserve">Anti-Dither </w:t>
            </w:r>
          </w:p>
        </w:tc>
        <w:tc>
          <w:tcPr>
            <w:tcW w:w="6403" w:type="dxa"/>
            <w:tcBorders>
              <w:top w:val="single" w:sz="4" w:space="0" w:color="000000"/>
              <w:left w:val="single" w:sz="4" w:space="0" w:color="000000"/>
              <w:bottom w:val="single" w:sz="4" w:space="0" w:color="000000"/>
              <w:right w:val="single" w:sz="4" w:space="0" w:color="000000"/>
            </w:tcBorders>
          </w:tcPr>
          <w:p w14:paraId="2004279A" w14:textId="77777777" w:rsidR="00A2620F" w:rsidRDefault="00E30764">
            <w:pPr>
              <w:spacing w:after="0" w:line="259" w:lineRule="auto"/>
              <w:ind w:left="2" w:firstLine="0"/>
              <w:jc w:val="both"/>
            </w:pPr>
            <w:r>
              <w:t xml:space="preserve">Configure the time period from end of event detection to the stop of alarm. </w:t>
            </w:r>
          </w:p>
        </w:tc>
      </w:tr>
      <w:tr w:rsidR="00A2620F" w14:paraId="5BED66E9"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15E191D2" w14:textId="77777777" w:rsidR="00A2620F" w:rsidRDefault="00E30764">
            <w:pPr>
              <w:spacing w:after="0" w:line="259" w:lineRule="auto"/>
              <w:ind w:left="0" w:firstLine="0"/>
            </w:pPr>
            <w:r>
              <w:t xml:space="preserve">Snapshot </w:t>
            </w:r>
          </w:p>
        </w:tc>
        <w:tc>
          <w:tcPr>
            <w:tcW w:w="6403" w:type="dxa"/>
            <w:tcBorders>
              <w:top w:val="single" w:sz="4" w:space="0" w:color="000000"/>
              <w:left w:val="single" w:sz="4" w:space="0" w:color="000000"/>
              <w:bottom w:val="single" w:sz="4" w:space="0" w:color="000000"/>
              <w:right w:val="single" w:sz="4" w:space="0" w:color="000000"/>
            </w:tcBorders>
          </w:tcPr>
          <w:p w14:paraId="09A3DE77" w14:textId="77777777" w:rsidR="00A2620F" w:rsidRDefault="00E30764">
            <w:pPr>
              <w:spacing w:after="38" w:line="259" w:lineRule="auto"/>
              <w:ind w:left="2" w:firstLine="0"/>
            </w:pPr>
            <w:r>
              <w:t xml:space="preserve">Select the check box to take a snapshot of the selected channel. </w:t>
            </w:r>
          </w:p>
          <w:p w14:paraId="6E9A1F0B" w14:textId="77777777" w:rsidR="00A2620F" w:rsidRDefault="00E30764">
            <w:pPr>
              <w:spacing w:after="0" w:line="259" w:lineRule="auto"/>
              <w:ind w:left="1" w:firstLine="0"/>
            </w:pPr>
            <w:r>
              <w:rPr>
                <w:noProof/>
              </w:rPr>
              <w:drawing>
                <wp:inline distT="0" distB="0" distL="0" distR="0" wp14:anchorId="711551BD" wp14:editId="59EDAB1B">
                  <wp:extent cx="600710" cy="161861"/>
                  <wp:effectExtent l="0" t="0" r="0" b="0"/>
                  <wp:docPr id="49167" name="Picture 49167"/>
                  <wp:cNvGraphicFramePr/>
                  <a:graphic xmlns:a="http://schemas.openxmlformats.org/drawingml/2006/main">
                    <a:graphicData uri="http://schemas.openxmlformats.org/drawingml/2006/picture">
                      <pic:pic xmlns:pic="http://schemas.openxmlformats.org/drawingml/2006/picture">
                        <pic:nvPicPr>
                          <pic:cNvPr id="49167" name="Picture 4916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9A5E275" w14:textId="77777777" w:rsidR="00A2620F" w:rsidRDefault="00E30764">
            <w:pPr>
              <w:spacing w:after="0" w:line="259" w:lineRule="auto"/>
              <w:ind w:left="2" w:firstLine="0"/>
            </w:pPr>
            <w:r>
              <w:rPr>
                <w:shd w:val="clear" w:color="auto" w:fill="D9D9D9"/>
              </w:rPr>
              <w:t xml:space="preserve">To use this function, make sure the snapshot is enabled motion detect alarms in </w:t>
            </w:r>
            <w:r>
              <w:rPr>
                <w:b/>
                <w:shd w:val="clear" w:color="auto" w:fill="D9D9D9"/>
              </w:rPr>
              <w:t>Main Menu &gt; STORAGE &gt; SCHEDULE &gt; Snapshot</w:t>
            </w:r>
            <w:r>
              <w:rPr>
                <w:shd w:val="clear" w:color="auto" w:fill="D9D9D9"/>
              </w:rPr>
              <w:t>.</w:t>
            </w:r>
            <w:r>
              <w:t xml:space="preserve"> </w:t>
            </w:r>
          </w:p>
        </w:tc>
      </w:tr>
      <w:tr w:rsidR="00A2620F" w14:paraId="539500AA" w14:textId="77777777">
        <w:trPr>
          <w:trHeight w:val="1942"/>
        </w:trPr>
        <w:tc>
          <w:tcPr>
            <w:tcW w:w="2153" w:type="dxa"/>
            <w:tcBorders>
              <w:top w:val="single" w:sz="4" w:space="0" w:color="000000"/>
              <w:left w:val="single" w:sz="4" w:space="0" w:color="000000"/>
              <w:bottom w:val="single" w:sz="4" w:space="0" w:color="000000"/>
              <w:right w:val="single" w:sz="4" w:space="0" w:color="000000"/>
            </w:tcBorders>
            <w:vAlign w:val="center"/>
          </w:tcPr>
          <w:p w14:paraId="3D91F2A1" w14:textId="77777777" w:rsidR="00A2620F" w:rsidRDefault="00E30764">
            <w:pPr>
              <w:spacing w:after="0" w:line="259" w:lineRule="auto"/>
              <w:ind w:left="0" w:firstLine="0"/>
            </w:pPr>
            <w:r>
              <w:lastRenderedPageBreak/>
              <w:t xml:space="preserve">Record CH </w:t>
            </w:r>
          </w:p>
        </w:tc>
        <w:tc>
          <w:tcPr>
            <w:tcW w:w="6403" w:type="dxa"/>
            <w:tcBorders>
              <w:top w:val="single" w:sz="4" w:space="0" w:color="000000"/>
              <w:left w:val="single" w:sz="4" w:space="0" w:color="000000"/>
              <w:bottom w:val="single" w:sz="4" w:space="0" w:color="000000"/>
              <w:right w:val="single" w:sz="4" w:space="0" w:color="000000"/>
            </w:tcBorders>
          </w:tcPr>
          <w:p w14:paraId="2315D93D" w14:textId="77777777" w:rsidR="00A2620F" w:rsidRDefault="00E30764">
            <w:pPr>
              <w:spacing w:after="0" w:line="308" w:lineRule="auto"/>
              <w:ind w:left="2" w:firstLine="0"/>
            </w:pPr>
            <w:r>
              <w:t xml:space="preserve">Select the channel(s) that you want to record. The selected channel(s) starts recording after an alarm occurs. </w:t>
            </w:r>
          </w:p>
          <w:p w14:paraId="183BCF55" w14:textId="77777777" w:rsidR="00A2620F" w:rsidRDefault="00E30764">
            <w:pPr>
              <w:spacing w:after="57" w:line="259" w:lineRule="auto"/>
              <w:ind w:left="1" w:firstLine="0"/>
            </w:pPr>
            <w:r>
              <w:rPr>
                <w:noProof/>
              </w:rPr>
              <w:drawing>
                <wp:inline distT="0" distB="0" distL="0" distR="0" wp14:anchorId="0DCA16EF" wp14:editId="1CDE866C">
                  <wp:extent cx="600710" cy="161861"/>
                  <wp:effectExtent l="0" t="0" r="0" b="0"/>
                  <wp:docPr id="49169" name="Picture 49169"/>
                  <wp:cNvGraphicFramePr/>
                  <a:graphic xmlns:a="http://schemas.openxmlformats.org/drawingml/2006/main">
                    <a:graphicData uri="http://schemas.openxmlformats.org/drawingml/2006/picture">
                      <pic:pic xmlns:pic="http://schemas.openxmlformats.org/drawingml/2006/picture">
                        <pic:nvPicPr>
                          <pic:cNvPr id="49169" name="Picture 4916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98D9F02" w14:textId="77777777" w:rsidR="00A2620F" w:rsidRDefault="00E30764">
            <w:pPr>
              <w:spacing w:after="0" w:line="308" w:lineRule="auto"/>
              <w:ind w:left="2" w:firstLine="0"/>
            </w:pPr>
            <w:r>
              <w:rPr>
                <w:shd w:val="clear" w:color="auto" w:fill="D9D9D9"/>
              </w:rPr>
              <w:t xml:space="preserve">The recording for IoT alarms and auto recording function must be enabled. For details, see "5.1.4.9 Configuring Recorded Video </w:t>
            </w:r>
          </w:p>
          <w:p w14:paraId="5919F33B" w14:textId="77777777" w:rsidR="00A2620F" w:rsidRDefault="00E30764">
            <w:pPr>
              <w:spacing w:after="0" w:line="259" w:lineRule="auto"/>
              <w:ind w:left="2" w:firstLine="0"/>
            </w:pPr>
            <w:r>
              <w:rPr>
                <w:shd w:val="clear" w:color="auto" w:fill="D9D9D9"/>
              </w:rPr>
              <w:t>Storage Schedule" and "5.9.1 Enabling Record Control."</w:t>
            </w:r>
            <w:r>
              <w:t xml:space="preserve"> </w:t>
            </w:r>
          </w:p>
        </w:tc>
      </w:tr>
    </w:tbl>
    <w:p w14:paraId="1647589F" w14:textId="77777777" w:rsidR="00A2620F" w:rsidRDefault="00A2620F">
      <w:pPr>
        <w:sectPr w:rsidR="00A2620F">
          <w:headerReference w:type="even" r:id="rId684"/>
          <w:headerReference w:type="default" r:id="rId685"/>
          <w:footerReference w:type="even" r:id="rId686"/>
          <w:footerReference w:type="default" r:id="rId687"/>
          <w:headerReference w:type="first" r:id="rId688"/>
          <w:footerReference w:type="first" r:id="rId689"/>
          <w:pgSz w:w="11906" w:h="16838"/>
          <w:pgMar w:top="858" w:right="1372" w:bottom="286" w:left="1133" w:header="720" w:footer="273" w:gutter="0"/>
          <w:cols w:space="720"/>
          <w:titlePg/>
        </w:sectPr>
      </w:pP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6EF5632C"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A1F7D97"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3521DBAE" w14:textId="77777777" w:rsidR="00A2620F" w:rsidRDefault="00E30764">
            <w:pPr>
              <w:spacing w:after="0" w:line="259" w:lineRule="auto"/>
              <w:ind w:left="2" w:firstLine="0"/>
            </w:pPr>
            <w:r>
              <w:rPr>
                <w:b/>
              </w:rPr>
              <w:t xml:space="preserve">Description </w:t>
            </w:r>
          </w:p>
        </w:tc>
      </w:tr>
      <w:tr w:rsidR="00A2620F" w14:paraId="1D8EF440" w14:textId="77777777">
        <w:trPr>
          <w:trHeight w:val="1259"/>
        </w:trPr>
        <w:tc>
          <w:tcPr>
            <w:tcW w:w="2153" w:type="dxa"/>
            <w:tcBorders>
              <w:top w:val="single" w:sz="4" w:space="0" w:color="000000"/>
              <w:left w:val="single" w:sz="4" w:space="0" w:color="000000"/>
              <w:bottom w:val="single" w:sz="4" w:space="0" w:color="000000"/>
              <w:right w:val="single" w:sz="4" w:space="0" w:color="000000"/>
            </w:tcBorders>
            <w:vAlign w:val="center"/>
          </w:tcPr>
          <w:p w14:paraId="56EA7B54" w14:textId="77777777" w:rsidR="00A2620F" w:rsidRDefault="00E30764">
            <w:pPr>
              <w:spacing w:after="0" w:line="259" w:lineRule="auto"/>
              <w:ind w:left="0" w:firstLine="0"/>
            </w:pPr>
            <w:r>
              <w:t xml:space="preserve">Tour </w:t>
            </w:r>
          </w:p>
        </w:tc>
        <w:tc>
          <w:tcPr>
            <w:tcW w:w="6403" w:type="dxa"/>
            <w:tcBorders>
              <w:top w:val="single" w:sz="4" w:space="0" w:color="000000"/>
              <w:left w:val="single" w:sz="4" w:space="0" w:color="000000"/>
              <w:bottom w:val="single" w:sz="4" w:space="0" w:color="000000"/>
              <w:right w:val="single" w:sz="4" w:space="0" w:color="000000"/>
            </w:tcBorders>
          </w:tcPr>
          <w:p w14:paraId="7C8A3887" w14:textId="77777777" w:rsidR="00A2620F" w:rsidRDefault="00E30764">
            <w:pPr>
              <w:spacing w:after="40" w:line="259" w:lineRule="auto"/>
              <w:ind w:left="2" w:firstLine="0"/>
            </w:pPr>
            <w:r>
              <w:t xml:space="preserve">Select the check box to enable a tour of the selected channels. </w:t>
            </w:r>
          </w:p>
          <w:p w14:paraId="5DA78C47" w14:textId="77777777" w:rsidR="00A2620F" w:rsidRDefault="00E30764">
            <w:pPr>
              <w:spacing w:after="0" w:line="259" w:lineRule="auto"/>
              <w:ind w:left="1" w:firstLine="0"/>
            </w:pPr>
            <w:r>
              <w:rPr>
                <w:noProof/>
              </w:rPr>
              <w:drawing>
                <wp:inline distT="0" distB="0" distL="0" distR="0" wp14:anchorId="1FD7AE89" wp14:editId="304F7452">
                  <wp:extent cx="600710" cy="161862"/>
                  <wp:effectExtent l="0" t="0" r="0" b="0"/>
                  <wp:docPr id="49395" name="Picture 49395"/>
                  <wp:cNvGraphicFramePr/>
                  <a:graphic xmlns:a="http://schemas.openxmlformats.org/drawingml/2006/main">
                    <a:graphicData uri="http://schemas.openxmlformats.org/drawingml/2006/picture">
                      <pic:pic xmlns:pic="http://schemas.openxmlformats.org/drawingml/2006/picture">
                        <pic:nvPicPr>
                          <pic:cNvPr id="49395" name="Picture 49395"/>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7FBD55BB" w14:textId="77777777" w:rsidR="00A2620F" w:rsidRDefault="00E30764">
            <w:pPr>
              <w:spacing w:after="0" w:line="259" w:lineRule="auto"/>
              <w:ind w:left="2" w:firstLine="0"/>
            </w:pPr>
            <w:r>
              <w:rPr>
                <w:shd w:val="clear" w:color="auto" w:fill="D9D9D9"/>
              </w:rPr>
              <w:t xml:space="preserve">To use this function, make sure the tour is enabled and configured in </w:t>
            </w:r>
            <w:r>
              <w:rPr>
                <w:b/>
                <w:shd w:val="clear" w:color="auto" w:fill="D9D9D9"/>
              </w:rPr>
              <w:t>Main Menu &gt; DISPLAY &gt; TOUR</w:t>
            </w:r>
            <w:r>
              <w:rPr>
                <w:shd w:val="clear" w:color="auto" w:fill="D9D9D9"/>
              </w:rPr>
              <w:t>.</w:t>
            </w:r>
            <w:r>
              <w:t xml:space="preserve"> </w:t>
            </w:r>
          </w:p>
        </w:tc>
      </w:tr>
      <w:tr w:rsidR="00A2620F" w14:paraId="521BBE8C"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103D04E8" w14:textId="77777777" w:rsidR="00A2620F" w:rsidRDefault="00E30764">
            <w:pPr>
              <w:spacing w:after="0" w:line="259" w:lineRule="auto"/>
              <w:ind w:left="0" w:firstLine="0"/>
            </w:pPr>
            <w:r>
              <w:t xml:space="preserve">Voice Prompts </w:t>
            </w:r>
          </w:p>
        </w:tc>
        <w:tc>
          <w:tcPr>
            <w:tcW w:w="6403" w:type="dxa"/>
            <w:tcBorders>
              <w:top w:val="single" w:sz="4" w:space="0" w:color="000000"/>
              <w:left w:val="single" w:sz="4" w:space="0" w:color="000000"/>
              <w:bottom w:val="single" w:sz="4" w:space="0" w:color="000000"/>
              <w:right w:val="single" w:sz="4" w:space="0" w:color="000000"/>
            </w:tcBorders>
          </w:tcPr>
          <w:p w14:paraId="0FF200F7" w14:textId="77777777" w:rsidR="00A2620F" w:rsidRDefault="00E30764">
            <w:pPr>
              <w:spacing w:after="0" w:line="259" w:lineRule="auto"/>
              <w:ind w:left="2" w:firstLine="0"/>
            </w:pPr>
            <w:r>
              <w:t xml:space="preserve">Select to enable audio broadcast/voice prompts in response to a temperature alarm event. </w:t>
            </w:r>
          </w:p>
        </w:tc>
      </w:tr>
      <w:tr w:rsidR="00A2620F" w14:paraId="217B3968" w14:textId="77777777">
        <w:trPr>
          <w:trHeight w:val="5065"/>
        </w:trPr>
        <w:tc>
          <w:tcPr>
            <w:tcW w:w="2153" w:type="dxa"/>
            <w:tcBorders>
              <w:top w:val="single" w:sz="4" w:space="0" w:color="000000"/>
              <w:left w:val="single" w:sz="4" w:space="0" w:color="000000"/>
              <w:bottom w:val="single" w:sz="4" w:space="0" w:color="000000"/>
              <w:right w:val="single" w:sz="4" w:space="0" w:color="000000"/>
            </w:tcBorders>
            <w:vAlign w:val="center"/>
          </w:tcPr>
          <w:p w14:paraId="0D69F141" w14:textId="77777777" w:rsidR="00A2620F" w:rsidRDefault="00E30764">
            <w:pPr>
              <w:spacing w:after="0" w:line="259" w:lineRule="auto"/>
              <w:ind w:left="0" w:firstLine="0"/>
            </w:pPr>
            <w:r>
              <w:t xml:space="preserve">More Setting </w:t>
            </w:r>
          </w:p>
        </w:tc>
        <w:tc>
          <w:tcPr>
            <w:tcW w:w="6403" w:type="dxa"/>
            <w:tcBorders>
              <w:top w:val="single" w:sz="4" w:space="0" w:color="000000"/>
              <w:left w:val="single" w:sz="4" w:space="0" w:color="000000"/>
              <w:bottom w:val="single" w:sz="4" w:space="0" w:color="000000"/>
              <w:right w:val="single" w:sz="4" w:space="0" w:color="000000"/>
            </w:tcBorders>
          </w:tcPr>
          <w:p w14:paraId="34590FC6" w14:textId="77777777" w:rsidR="00A2620F" w:rsidRDefault="00E30764" w:rsidP="00917147">
            <w:pPr>
              <w:numPr>
                <w:ilvl w:val="0"/>
                <w:numId w:val="173"/>
              </w:numPr>
              <w:spacing w:after="4" w:line="306" w:lineRule="auto"/>
              <w:ind w:hanging="420"/>
            </w:pPr>
            <w:r>
              <w:t xml:space="preserve">Show Message: Select the </w:t>
            </w:r>
            <w:r>
              <w:rPr>
                <w:b/>
              </w:rPr>
              <w:t>Show Message</w:t>
            </w:r>
            <w:r>
              <w:t xml:space="preserve"> check box to enable a pop-up message in your local host PC. </w:t>
            </w:r>
          </w:p>
          <w:p w14:paraId="57BEEB81" w14:textId="77777777" w:rsidR="00A2620F" w:rsidRDefault="00E30764" w:rsidP="00917147">
            <w:pPr>
              <w:numPr>
                <w:ilvl w:val="0"/>
                <w:numId w:val="173"/>
              </w:numPr>
              <w:spacing w:after="2" w:line="309" w:lineRule="auto"/>
              <w:ind w:hanging="420"/>
            </w:pPr>
            <w:r>
              <w:t xml:space="preserve">Buzzer: Select the check box to activate a buzzer noise at the Device. </w:t>
            </w:r>
          </w:p>
          <w:p w14:paraId="525DA621" w14:textId="77777777" w:rsidR="00A2620F" w:rsidRDefault="00E30764" w:rsidP="00917147">
            <w:pPr>
              <w:numPr>
                <w:ilvl w:val="0"/>
                <w:numId w:val="173"/>
              </w:numPr>
              <w:spacing w:after="0" w:line="310" w:lineRule="auto"/>
              <w:ind w:hanging="420"/>
            </w:pPr>
            <w:r>
              <w:t>Video Matrix: Select the check box to enable the function. When an alarm event occurs, the video output port outputs the settings configured in "</w:t>
            </w:r>
            <w:r>
              <w:rPr>
                <w:b/>
              </w:rPr>
              <w:t>Main Menu &gt; DISPLAY &gt; TOUR</w:t>
            </w:r>
            <w:r>
              <w:t xml:space="preserve">." </w:t>
            </w:r>
          </w:p>
          <w:p w14:paraId="6DBB19E6" w14:textId="77777777" w:rsidR="00A2620F" w:rsidRDefault="00E30764">
            <w:pPr>
              <w:spacing w:after="57" w:line="259" w:lineRule="auto"/>
              <w:ind w:left="1" w:firstLine="0"/>
            </w:pPr>
            <w:r>
              <w:rPr>
                <w:noProof/>
              </w:rPr>
              <w:drawing>
                <wp:inline distT="0" distB="0" distL="0" distR="0" wp14:anchorId="732E2A41" wp14:editId="4D17EFDB">
                  <wp:extent cx="600710" cy="161861"/>
                  <wp:effectExtent l="0" t="0" r="0" b="0"/>
                  <wp:docPr id="49397" name="Picture 49397"/>
                  <wp:cNvGraphicFramePr/>
                  <a:graphic xmlns:a="http://schemas.openxmlformats.org/drawingml/2006/main">
                    <a:graphicData uri="http://schemas.openxmlformats.org/drawingml/2006/picture">
                      <pic:pic xmlns:pic="http://schemas.openxmlformats.org/drawingml/2006/picture">
                        <pic:nvPicPr>
                          <pic:cNvPr id="49397" name="Picture 4939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DDD8B8F" w14:textId="77777777" w:rsidR="00A2620F" w:rsidRDefault="00E30764">
            <w:pPr>
              <w:spacing w:after="51" w:line="259" w:lineRule="auto"/>
              <w:ind w:left="2" w:firstLine="0"/>
            </w:pPr>
            <w:r>
              <w:rPr>
                <w:shd w:val="clear" w:color="auto" w:fill="D9D9D9"/>
              </w:rPr>
              <w:t>Not all models support this function.</w:t>
            </w:r>
            <w:r>
              <w:t xml:space="preserve"> </w:t>
            </w:r>
          </w:p>
          <w:p w14:paraId="773FC24A" w14:textId="77777777" w:rsidR="00A2620F" w:rsidRDefault="00E30764" w:rsidP="00917147">
            <w:pPr>
              <w:numPr>
                <w:ilvl w:val="0"/>
                <w:numId w:val="173"/>
              </w:numPr>
              <w:spacing w:after="0" w:line="309" w:lineRule="auto"/>
              <w:ind w:hanging="420"/>
            </w:pPr>
            <w:r>
              <w:t>Send Email:</w:t>
            </w:r>
            <w:r>
              <w:rPr>
                <w:b/>
              </w:rPr>
              <w:t xml:space="preserve"> </w:t>
            </w:r>
            <w:r>
              <w:t xml:space="preserve">Enable the system to send an email notification when an alarm event occurs. </w:t>
            </w:r>
          </w:p>
          <w:p w14:paraId="640D8CD0" w14:textId="77777777" w:rsidR="00A2620F" w:rsidRDefault="00E30764">
            <w:pPr>
              <w:spacing w:after="0" w:line="259" w:lineRule="auto"/>
              <w:ind w:left="1" w:firstLine="0"/>
            </w:pPr>
            <w:r>
              <w:rPr>
                <w:noProof/>
              </w:rPr>
              <w:drawing>
                <wp:inline distT="0" distB="0" distL="0" distR="0" wp14:anchorId="2A59824C" wp14:editId="46E85A00">
                  <wp:extent cx="600710" cy="161861"/>
                  <wp:effectExtent l="0" t="0" r="0" b="0"/>
                  <wp:docPr id="49399" name="Picture 49399"/>
                  <wp:cNvGraphicFramePr/>
                  <a:graphic xmlns:a="http://schemas.openxmlformats.org/drawingml/2006/main">
                    <a:graphicData uri="http://schemas.openxmlformats.org/drawingml/2006/picture">
                      <pic:pic xmlns:pic="http://schemas.openxmlformats.org/drawingml/2006/picture">
                        <pic:nvPicPr>
                          <pic:cNvPr id="49399" name="Picture 4939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6DFF22F" w14:textId="77777777" w:rsidR="00A2620F" w:rsidRDefault="00E30764">
            <w:pPr>
              <w:spacing w:after="0" w:line="311"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p w14:paraId="085AE120" w14:textId="77777777" w:rsidR="00A2620F" w:rsidRDefault="00E30764" w:rsidP="00917147">
            <w:pPr>
              <w:numPr>
                <w:ilvl w:val="0"/>
                <w:numId w:val="173"/>
              </w:numPr>
              <w:spacing w:after="0" w:line="259" w:lineRule="auto"/>
              <w:ind w:hanging="420"/>
            </w:pPr>
            <w:r>
              <w:t xml:space="preserve">Log: Select the check box to enable the Device to record a local alarm log. </w:t>
            </w:r>
          </w:p>
        </w:tc>
      </w:tr>
    </w:tbl>
    <w:p w14:paraId="0F5607C7" w14:textId="77777777" w:rsidR="00A2620F" w:rsidRDefault="00E30764">
      <w:pPr>
        <w:spacing w:after="199"/>
        <w:ind w:left="1704" w:right="914"/>
        <w:jc w:val="center"/>
      </w:pPr>
      <w:r>
        <w:t xml:space="preserve">Table 5-51  </w:t>
      </w:r>
    </w:p>
    <w:p w14:paraId="72750B39" w14:textId="77777777" w:rsidR="00A2620F" w:rsidRDefault="00E30764">
      <w:pPr>
        <w:spacing w:after="360"/>
        <w:ind w:left="847" w:right="6"/>
      </w:pPr>
      <w:r>
        <w:rPr>
          <w:u w:val="single" w:color="000000"/>
        </w:rPr>
        <w:t>Step 4</w:t>
      </w:r>
      <w:r>
        <w:t xml:space="preserve"> Click </w:t>
      </w:r>
      <w:r>
        <w:rPr>
          <w:b/>
        </w:rPr>
        <w:t xml:space="preserve">Save </w:t>
      </w:r>
      <w:r>
        <w:t xml:space="preserve">to save the settings. </w:t>
      </w:r>
    </w:p>
    <w:p w14:paraId="0F3C70D0" w14:textId="77777777" w:rsidR="00A2620F" w:rsidRDefault="00E30764">
      <w:pPr>
        <w:spacing w:after="196"/>
        <w:ind w:left="10"/>
      </w:pPr>
      <w:r>
        <w:rPr>
          <w:b/>
        </w:rPr>
        <w:t xml:space="preserve">5.13.2.4.2 Configuring Alarm Settings for Humidity Data </w:t>
      </w:r>
    </w:p>
    <w:p w14:paraId="1CC08CA5" w14:textId="77777777" w:rsidR="00A2620F" w:rsidRDefault="00E30764">
      <w:pPr>
        <w:ind w:left="847" w:right="6"/>
      </w:pPr>
      <w:r>
        <w:t xml:space="preserve">You can configure the alarm event by setting the humidity data. </w:t>
      </w:r>
    </w:p>
    <w:p w14:paraId="21E04872" w14:textId="77777777" w:rsidR="00A2620F" w:rsidRDefault="00E30764">
      <w:pPr>
        <w:spacing w:after="42"/>
        <w:ind w:left="847"/>
      </w:pPr>
      <w:r>
        <w:rPr>
          <w:u w:val="single" w:color="000000"/>
        </w:rPr>
        <w:t>Step 1</w:t>
      </w:r>
      <w:r>
        <w:t xml:space="preserve"> On the main interface, select </w:t>
      </w:r>
      <w:r>
        <w:rPr>
          <w:b/>
        </w:rPr>
        <w:t>IoT &gt;</w:t>
      </w:r>
      <w:r>
        <w:t xml:space="preserve"> </w:t>
      </w:r>
      <w:r>
        <w:rPr>
          <w:b/>
        </w:rPr>
        <w:t>MANAGER &gt; Temperature/Humidity</w:t>
      </w:r>
      <w:r>
        <w:t xml:space="preserve">. </w:t>
      </w:r>
    </w:p>
    <w:p w14:paraId="3448013A" w14:textId="77777777" w:rsidR="00A2620F" w:rsidRDefault="00E30764">
      <w:pPr>
        <w:spacing w:after="5630"/>
        <w:ind w:left="1585" w:right="6"/>
      </w:pPr>
      <w:r>
        <w:t>The</w:t>
      </w:r>
      <w:r>
        <w:rPr>
          <w:b/>
        </w:rPr>
        <w:t xml:space="preserve"> Temperature/Humidity</w:t>
      </w:r>
      <w:r>
        <w:t xml:space="preserve"> interface is displayed. See Figure 5-177. </w:t>
      </w:r>
    </w:p>
    <w:p w14:paraId="4963D04F" w14:textId="77777777" w:rsidR="00A2620F" w:rsidRDefault="00E30764">
      <w:pPr>
        <w:spacing w:after="103" w:line="259" w:lineRule="auto"/>
        <w:ind w:left="10" w:right="632"/>
        <w:jc w:val="right"/>
      </w:pPr>
      <w:r>
        <w:rPr>
          <w:sz w:val="24"/>
        </w:rPr>
        <w:lastRenderedPageBreak/>
        <w:t>Local Configurations</w:t>
      </w:r>
    </w:p>
    <w:p w14:paraId="153B300F" w14:textId="77777777" w:rsidR="00A2620F" w:rsidRDefault="00E30764">
      <w:pPr>
        <w:spacing w:after="64" w:line="259" w:lineRule="auto"/>
        <w:ind w:left="0" w:right="367" w:firstLine="0"/>
        <w:jc w:val="right"/>
      </w:pPr>
      <w:r>
        <w:rPr>
          <w:noProof/>
        </w:rPr>
        <w:drawing>
          <wp:inline distT="0" distB="0" distL="0" distR="0" wp14:anchorId="5AD19B46" wp14:editId="363EAE23">
            <wp:extent cx="5039741" cy="4031615"/>
            <wp:effectExtent l="0" t="0" r="0" b="0"/>
            <wp:docPr id="49500" name="Picture 49500"/>
            <wp:cNvGraphicFramePr/>
            <a:graphic xmlns:a="http://schemas.openxmlformats.org/drawingml/2006/main">
              <a:graphicData uri="http://schemas.openxmlformats.org/drawingml/2006/picture">
                <pic:pic xmlns:pic="http://schemas.openxmlformats.org/drawingml/2006/picture">
                  <pic:nvPicPr>
                    <pic:cNvPr id="49500" name="Picture 49500"/>
                    <pic:cNvPicPr/>
                  </pic:nvPicPr>
                  <pic:blipFill>
                    <a:blip r:embed="rId680"/>
                    <a:stretch>
                      <a:fillRect/>
                    </a:stretch>
                  </pic:blipFill>
                  <pic:spPr>
                    <a:xfrm>
                      <a:off x="0" y="0"/>
                      <a:ext cx="5039741" cy="4031615"/>
                    </a:xfrm>
                    <a:prstGeom prst="rect">
                      <a:avLst/>
                    </a:prstGeom>
                  </pic:spPr>
                </pic:pic>
              </a:graphicData>
            </a:graphic>
          </wp:inline>
        </w:drawing>
      </w:r>
      <w:r>
        <w:t xml:space="preserve"> </w:t>
      </w:r>
    </w:p>
    <w:p w14:paraId="1AAF5C42" w14:textId="77777777" w:rsidR="00A2620F" w:rsidRDefault="00E30764">
      <w:pPr>
        <w:spacing w:after="269"/>
        <w:ind w:left="1704" w:right="910"/>
        <w:jc w:val="center"/>
      </w:pPr>
      <w:r>
        <w:t xml:space="preserve">Figure 5-177  </w:t>
      </w:r>
    </w:p>
    <w:p w14:paraId="54731B47" w14:textId="77777777" w:rsidR="00A2620F" w:rsidRDefault="00E30764">
      <w:pPr>
        <w:spacing w:after="121"/>
        <w:ind w:left="847" w:right="6"/>
      </w:pPr>
      <w:r>
        <w:rPr>
          <w:u w:val="single" w:color="000000"/>
        </w:rPr>
        <w:t>Step 2</w:t>
      </w:r>
      <w:r>
        <w:t xml:space="preserve"> On the humidity information line, click </w:t>
      </w:r>
      <w:r>
        <w:rPr>
          <w:noProof/>
        </w:rPr>
        <w:drawing>
          <wp:inline distT="0" distB="0" distL="0" distR="0" wp14:anchorId="1DAB4929" wp14:editId="4F227892">
            <wp:extent cx="238125" cy="228600"/>
            <wp:effectExtent l="0" t="0" r="0" b="0"/>
            <wp:docPr id="49502" name="Picture 49502"/>
            <wp:cNvGraphicFramePr/>
            <a:graphic xmlns:a="http://schemas.openxmlformats.org/drawingml/2006/main">
              <a:graphicData uri="http://schemas.openxmlformats.org/drawingml/2006/picture">
                <pic:pic xmlns:pic="http://schemas.openxmlformats.org/drawingml/2006/picture">
                  <pic:nvPicPr>
                    <pic:cNvPr id="49502" name="Picture 49502"/>
                    <pic:cNvPicPr/>
                  </pic:nvPicPr>
                  <pic:blipFill>
                    <a:blip r:embed="rId362"/>
                    <a:stretch>
                      <a:fillRect/>
                    </a:stretch>
                  </pic:blipFill>
                  <pic:spPr>
                    <a:xfrm>
                      <a:off x="0" y="0"/>
                      <a:ext cx="238125" cy="228600"/>
                    </a:xfrm>
                    <a:prstGeom prst="rect">
                      <a:avLst/>
                    </a:prstGeom>
                  </pic:spPr>
                </pic:pic>
              </a:graphicData>
            </a:graphic>
          </wp:inline>
        </w:drawing>
      </w:r>
      <w:r>
        <w:t xml:space="preserve">. </w:t>
      </w:r>
    </w:p>
    <w:p w14:paraId="5EEA61AF" w14:textId="77777777" w:rsidR="00A2620F" w:rsidRDefault="00E30764">
      <w:pPr>
        <w:spacing w:after="129"/>
        <w:ind w:left="1585" w:right="6"/>
      </w:pPr>
      <w:r>
        <w:t xml:space="preserve">The </w:t>
      </w:r>
      <w:r>
        <w:rPr>
          <w:b/>
        </w:rPr>
        <w:t>Setting</w:t>
      </w:r>
      <w:r>
        <w:t xml:space="preserve"> interface is displayed. See Figure 5-178. </w:t>
      </w:r>
    </w:p>
    <w:p w14:paraId="60B2702E" w14:textId="77777777" w:rsidR="00A2620F" w:rsidRDefault="00E30764">
      <w:pPr>
        <w:spacing w:after="98" w:line="259" w:lineRule="auto"/>
        <w:ind w:left="0" w:right="367" w:firstLine="0"/>
        <w:jc w:val="right"/>
      </w:pPr>
      <w:r>
        <w:rPr>
          <w:noProof/>
        </w:rPr>
        <w:drawing>
          <wp:inline distT="0" distB="0" distL="0" distR="0" wp14:anchorId="7878483C" wp14:editId="397825C6">
            <wp:extent cx="5039741" cy="3204845"/>
            <wp:effectExtent l="0" t="0" r="0" b="0"/>
            <wp:docPr id="49504" name="Picture 49504"/>
            <wp:cNvGraphicFramePr/>
            <a:graphic xmlns:a="http://schemas.openxmlformats.org/drawingml/2006/main">
              <a:graphicData uri="http://schemas.openxmlformats.org/drawingml/2006/picture">
                <pic:pic xmlns:pic="http://schemas.openxmlformats.org/drawingml/2006/picture">
                  <pic:nvPicPr>
                    <pic:cNvPr id="49504" name="Picture 49504"/>
                    <pic:cNvPicPr/>
                  </pic:nvPicPr>
                  <pic:blipFill>
                    <a:blip r:embed="rId690"/>
                    <a:stretch>
                      <a:fillRect/>
                    </a:stretch>
                  </pic:blipFill>
                  <pic:spPr>
                    <a:xfrm>
                      <a:off x="0" y="0"/>
                      <a:ext cx="5039741" cy="3204845"/>
                    </a:xfrm>
                    <a:prstGeom prst="rect">
                      <a:avLst/>
                    </a:prstGeom>
                  </pic:spPr>
                </pic:pic>
              </a:graphicData>
            </a:graphic>
          </wp:inline>
        </w:drawing>
      </w:r>
      <w:r>
        <w:t xml:space="preserve"> </w:t>
      </w:r>
    </w:p>
    <w:p w14:paraId="38868D59" w14:textId="77777777" w:rsidR="00A2620F" w:rsidRDefault="00E30764">
      <w:pPr>
        <w:spacing w:after="199"/>
        <w:ind w:left="1704" w:right="910"/>
        <w:jc w:val="center"/>
      </w:pPr>
      <w:r>
        <w:t xml:space="preserve">Figure 5-178  </w:t>
      </w:r>
    </w:p>
    <w:p w14:paraId="1CE953BE" w14:textId="77777777" w:rsidR="00A2620F" w:rsidRDefault="00E30764">
      <w:pPr>
        <w:spacing w:after="0"/>
        <w:ind w:left="847" w:right="6"/>
      </w:pPr>
      <w:r>
        <w:rPr>
          <w:u w:val="single" w:color="000000"/>
        </w:rPr>
        <w:t>Step 3</w:t>
      </w:r>
      <w:r>
        <w:t xml:space="preserve"> Configure the settings for the following parameters. See Table 5-52. </w:t>
      </w:r>
    </w:p>
    <w:tbl>
      <w:tblPr>
        <w:tblStyle w:val="TableGrid"/>
        <w:tblW w:w="8556" w:type="dxa"/>
        <w:tblInd w:w="543" w:type="dxa"/>
        <w:tblCellMar>
          <w:top w:w="45" w:type="dxa"/>
          <w:left w:w="106" w:type="dxa"/>
          <w:right w:w="115" w:type="dxa"/>
        </w:tblCellMar>
        <w:tblLook w:val="04A0" w:firstRow="1" w:lastRow="0" w:firstColumn="1" w:lastColumn="0" w:noHBand="0" w:noVBand="1"/>
      </w:tblPr>
      <w:tblGrid>
        <w:gridCol w:w="2153"/>
        <w:gridCol w:w="6403"/>
      </w:tblGrid>
      <w:tr w:rsidR="00A2620F" w14:paraId="50E90F78"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E3E73A5"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7CE74FB0" w14:textId="77777777" w:rsidR="00A2620F" w:rsidRDefault="00E30764">
            <w:pPr>
              <w:spacing w:after="0" w:line="259" w:lineRule="auto"/>
              <w:ind w:left="2" w:firstLine="0"/>
            </w:pPr>
            <w:r>
              <w:rPr>
                <w:b/>
              </w:rPr>
              <w:t xml:space="preserve">Description </w:t>
            </w:r>
          </w:p>
        </w:tc>
      </w:tr>
      <w:tr w:rsidR="00A2620F" w14:paraId="334C3526"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1803443D" w14:textId="77777777" w:rsidR="00A2620F" w:rsidRDefault="00E30764">
            <w:pPr>
              <w:spacing w:after="0" w:line="259" w:lineRule="auto"/>
              <w:ind w:left="0" w:firstLine="0"/>
            </w:pPr>
            <w:r>
              <w:t xml:space="preserve">Access Point </w:t>
            </w:r>
          </w:p>
        </w:tc>
        <w:tc>
          <w:tcPr>
            <w:tcW w:w="6403" w:type="dxa"/>
            <w:tcBorders>
              <w:top w:val="single" w:sz="4" w:space="0" w:color="000000"/>
              <w:left w:val="single" w:sz="4" w:space="0" w:color="000000"/>
              <w:bottom w:val="single" w:sz="4" w:space="0" w:color="000000"/>
              <w:right w:val="single" w:sz="4" w:space="0" w:color="000000"/>
            </w:tcBorders>
          </w:tcPr>
          <w:p w14:paraId="505DA33D" w14:textId="77777777" w:rsidR="00A2620F" w:rsidRDefault="00E30764">
            <w:pPr>
              <w:spacing w:after="0" w:line="259" w:lineRule="auto"/>
              <w:ind w:left="2" w:firstLine="0"/>
            </w:pPr>
            <w:r>
              <w:t xml:space="preserve">Indicates the channel that the camera is connected to. </w:t>
            </w:r>
          </w:p>
        </w:tc>
      </w:tr>
    </w:tbl>
    <w:p w14:paraId="0D9FD26B" w14:textId="77777777" w:rsidR="00A2620F" w:rsidRDefault="00A2620F">
      <w:pPr>
        <w:spacing w:after="0" w:line="259" w:lineRule="auto"/>
        <w:ind w:left="-1133" w:right="542" w:firstLine="0"/>
      </w:pP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5820426F"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757FDA8"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5AAE502" w14:textId="77777777" w:rsidR="00A2620F" w:rsidRDefault="00E30764">
            <w:pPr>
              <w:spacing w:after="0" w:line="259" w:lineRule="auto"/>
              <w:ind w:left="2" w:firstLine="0"/>
            </w:pPr>
            <w:r>
              <w:rPr>
                <w:b/>
              </w:rPr>
              <w:t xml:space="preserve">Description </w:t>
            </w:r>
          </w:p>
        </w:tc>
      </w:tr>
      <w:tr w:rsidR="00A2620F" w14:paraId="29AAE041"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68A18BD1" w14:textId="77777777" w:rsidR="00A2620F" w:rsidRDefault="00E30764">
            <w:pPr>
              <w:spacing w:after="0" w:line="259" w:lineRule="auto"/>
              <w:ind w:left="0" w:firstLine="0"/>
            </w:pPr>
            <w:r>
              <w:t xml:space="preserve">Type </w:t>
            </w:r>
          </w:p>
        </w:tc>
        <w:tc>
          <w:tcPr>
            <w:tcW w:w="6403" w:type="dxa"/>
            <w:tcBorders>
              <w:top w:val="single" w:sz="4" w:space="0" w:color="000000"/>
              <w:left w:val="single" w:sz="4" w:space="0" w:color="000000"/>
              <w:bottom w:val="single" w:sz="4" w:space="0" w:color="000000"/>
              <w:right w:val="single" w:sz="4" w:space="0" w:color="000000"/>
            </w:tcBorders>
          </w:tcPr>
          <w:p w14:paraId="187DB58F" w14:textId="77777777" w:rsidR="00A2620F" w:rsidRDefault="00E30764">
            <w:pPr>
              <w:spacing w:after="0" w:line="259" w:lineRule="auto"/>
              <w:ind w:left="2" w:firstLine="0"/>
            </w:pPr>
            <w:r>
              <w:rPr>
                <w:b/>
              </w:rPr>
              <w:t>Humidity</w:t>
            </w:r>
            <w:r>
              <w:t xml:space="preserve"> by default. </w:t>
            </w:r>
          </w:p>
        </w:tc>
      </w:tr>
      <w:tr w:rsidR="00A2620F" w14:paraId="61D89EFC" w14:textId="77777777">
        <w:trPr>
          <w:trHeight w:val="634"/>
        </w:trPr>
        <w:tc>
          <w:tcPr>
            <w:tcW w:w="2153" w:type="dxa"/>
            <w:tcBorders>
              <w:top w:val="single" w:sz="4" w:space="0" w:color="000000"/>
              <w:left w:val="single" w:sz="4" w:space="0" w:color="000000"/>
              <w:bottom w:val="single" w:sz="4" w:space="0" w:color="000000"/>
              <w:right w:val="single" w:sz="4" w:space="0" w:color="000000"/>
            </w:tcBorders>
          </w:tcPr>
          <w:p w14:paraId="1B69E506" w14:textId="77777777" w:rsidR="00A2620F" w:rsidRDefault="00E30764">
            <w:pPr>
              <w:spacing w:after="50" w:line="259" w:lineRule="auto"/>
              <w:ind w:left="0" w:firstLine="0"/>
            </w:pPr>
            <w:r>
              <w:t xml:space="preserve">Detect Position </w:t>
            </w:r>
          </w:p>
          <w:p w14:paraId="4883CEA0" w14:textId="77777777" w:rsidR="00A2620F" w:rsidRDefault="00E30764">
            <w:pPr>
              <w:spacing w:after="0" w:line="259" w:lineRule="auto"/>
              <w:ind w:left="0" w:firstLine="0"/>
            </w:pPr>
            <w:r>
              <w:t xml:space="preserve">Name </w:t>
            </w:r>
          </w:p>
        </w:tc>
        <w:tc>
          <w:tcPr>
            <w:tcW w:w="6403" w:type="dxa"/>
            <w:tcBorders>
              <w:top w:val="single" w:sz="4" w:space="0" w:color="000000"/>
              <w:left w:val="single" w:sz="4" w:space="0" w:color="000000"/>
              <w:bottom w:val="single" w:sz="4" w:space="0" w:color="000000"/>
              <w:right w:val="single" w:sz="4" w:space="0" w:color="000000"/>
            </w:tcBorders>
            <w:vAlign w:val="center"/>
          </w:tcPr>
          <w:p w14:paraId="039AB9DA" w14:textId="77777777" w:rsidR="00A2620F" w:rsidRDefault="00E30764">
            <w:pPr>
              <w:spacing w:after="0" w:line="259" w:lineRule="auto"/>
              <w:ind w:left="2" w:firstLine="0"/>
            </w:pPr>
            <w:r>
              <w:t xml:space="preserve">Set the detect position name. </w:t>
            </w:r>
          </w:p>
        </w:tc>
      </w:tr>
      <w:tr w:rsidR="00A2620F" w14:paraId="2B8DCC94" w14:textId="77777777">
        <w:trPr>
          <w:trHeight w:val="1260"/>
        </w:trPr>
        <w:tc>
          <w:tcPr>
            <w:tcW w:w="2153" w:type="dxa"/>
            <w:tcBorders>
              <w:top w:val="single" w:sz="4" w:space="0" w:color="000000"/>
              <w:left w:val="single" w:sz="4" w:space="0" w:color="000000"/>
              <w:bottom w:val="single" w:sz="4" w:space="0" w:color="000000"/>
              <w:right w:val="single" w:sz="4" w:space="0" w:color="000000"/>
            </w:tcBorders>
            <w:vAlign w:val="center"/>
          </w:tcPr>
          <w:p w14:paraId="4E580BA1" w14:textId="77777777" w:rsidR="00A2620F" w:rsidRDefault="00E30764">
            <w:pPr>
              <w:spacing w:after="0" w:line="259" w:lineRule="auto"/>
              <w:ind w:left="0" w:firstLine="0"/>
            </w:pPr>
            <w:r>
              <w:t xml:space="preserve">Preview Channel </w:t>
            </w:r>
          </w:p>
        </w:tc>
        <w:tc>
          <w:tcPr>
            <w:tcW w:w="6403" w:type="dxa"/>
            <w:tcBorders>
              <w:top w:val="single" w:sz="4" w:space="0" w:color="000000"/>
              <w:left w:val="single" w:sz="4" w:space="0" w:color="000000"/>
              <w:bottom w:val="single" w:sz="4" w:space="0" w:color="000000"/>
              <w:right w:val="single" w:sz="4" w:space="0" w:color="000000"/>
            </w:tcBorders>
          </w:tcPr>
          <w:p w14:paraId="22C2F06A" w14:textId="77777777" w:rsidR="00A2620F" w:rsidRDefault="00E30764">
            <w:pPr>
              <w:spacing w:after="0" w:line="259" w:lineRule="auto"/>
              <w:ind w:left="2" w:firstLine="0"/>
            </w:pPr>
            <w:r>
              <w:t xml:space="preserve">Select the channel that you want to preview to help monitor the channel of access point. This channel could be the channel of access point or any other channels according to your actual situation. </w:t>
            </w:r>
          </w:p>
        </w:tc>
      </w:tr>
      <w:tr w:rsidR="00A2620F" w14:paraId="138E8B72" w14:textId="77777777">
        <w:trPr>
          <w:trHeight w:val="617"/>
        </w:trPr>
        <w:tc>
          <w:tcPr>
            <w:tcW w:w="2153" w:type="dxa"/>
            <w:tcBorders>
              <w:top w:val="single" w:sz="4" w:space="0" w:color="000000"/>
              <w:left w:val="single" w:sz="4" w:space="0" w:color="000000"/>
              <w:bottom w:val="single" w:sz="4" w:space="0" w:color="000000"/>
              <w:right w:val="single" w:sz="4" w:space="0" w:color="000000"/>
            </w:tcBorders>
            <w:vAlign w:val="center"/>
          </w:tcPr>
          <w:p w14:paraId="79EE1AD6" w14:textId="77777777" w:rsidR="00A2620F" w:rsidRDefault="00E30764">
            <w:pPr>
              <w:spacing w:after="0" w:line="259" w:lineRule="auto"/>
              <w:ind w:left="0" w:firstLine="0"/>
            </w:pPr>
            <w:r>
              <w:t xml:space="preserve">Event Type </w:t>
            </w:r>
          </w:p>
        </w:tc>
        <w:tc>
          <w:tcPr>
            <w:tcW w:w="6403" w:type="dxa"/>
            <w:vMerge w:val="restart"/>
            <w:tcBorders>
              <w:top w:val="single" w:sz="4" w:space="0" w:color="000000"/>
              <w:left w:val="single" w:sz="4" w:space="0" w:color="000000"/>
              <w:bottom w:val="single" w:sz="4" w:space="0" w:color="000000"/>
              <w:right w:val="single" w:sz="4" w:space="0" w:color="000000"/>
            </w:tcBorders>
          </w:tcPr>
          <w:p w14:paraId="3E88721D" w14:textId="77777777" w:rsidR="00A2620F" w:rsidRDefault="00E30764">
            <w:pPr>
              <w:spacing w:after="0" w:line="259" w:lineRule="auto"/>
              <w:ind w:left="2" w:firstLine="0"/>
            </w:pPr>
            <w:r>
              <w:t xml:space="preserve">Select event type as </w:t>
            </w:r>
            <w:r>
              <w:rPr>
                <w:b/>
              </w:rPr>
              <w:t>High</w:t>
            </w:r>
            <w:r>
              <w:t xml:space="preserve"> </w:t>
            </w:r>
            <w:r>
              <w:rPr>
                <w:b/>
              </w:rPr>
              <w:t>Humidity</w:t>
            </w:r>
            <w:r>
              <w:t xml:space="preserve"> or </w:t>
            </w:r>
            <w:r>
              <w:rPr>
                <w:b/>
              </w:rPr>
              <w:t>Low Humidity</w:t>
            </w:r>
            <w:r>
              <w:t xml:space="preserve">, and set the upper and low humidity limit respectively. For example, select event type as </w:t>
            </w:r>
            <w:r>
              <w:rPr>
                <w:b/>
              </w:rPr>
              <w:t>High</w:t>
            </w:r>
            <w:r>
              <w:t xml:space="preserve"> </w:t>
            </w:r>
            <w:r>
              <w:rPr>
                <w:b/>
              </w:rPr>
              <w:t>Humidity</w:t>
            </w:r>
            <w:r>
              <w:t xml:space="preserve"> and set upper limit as </w:t>
            </w:r>
            <w:r>
              <w:rPr>
                <w:b/>
              </w:rPr>
              <w:t>60</w:t>
            </w:r>
            <w:r>
              <w:t xml:space="preserve">, the alarm occurs when the humidity reaches 60%RH. </w:t>
            </w:r>
          </w:p>
        </w:tc>
      </w:tr>
      <w:tr w:rsidR="00A2620F" w14:paraId="1BE27BA7" w14:textId="77777777">
        <w:trPr>
          <w:trHeight w:val="641"/>
        </w:trPr>
        <w:tc>
          <w:tcPr>
            <w:tcW w:w="2153" w:type="dxa"/>
            <w:tcBorders>
              <w:top w:val="single" w:sz="4" w:space="0" w:color="000000"/>
              <w:left w:val="single" w:sz="4" w:space="0" w:color="000000"/>
              <w:bottom w:val="single" w:sz="4" w:space="0" w:color="000000"/>
              <w:right w:val="single" w:sz="4" w:space="0" w:color="000000"/>
            </w:tcBorders>
            <w:vAlign w:val="center"/>
          </w:tcPr>
          <w:p w14:paraId="5E883DC6" w14:textId="77777777" w:rsidR="00A2620F" w:rsidRDefault="00E30764">
            <w:pPr>
              <w:spacing w:after="0" w:line="259" w:lineRule="auto"/>
              <w:ind w:left="0" w:firstLine="0"/>
            </w:pPr>
            <w:r>
              <w:t xml:space="preserve">Upper Limit </w:t>
            </w:r>
          </w:p>
        </w:tc>
        <w:tc>
          <w:tcPr>
            <w:tcW w:w="0" w:type="auto"/>
            <w:vMerge/>
            <w:tcBorders>
              <w:top w:val="nil"/>
              <w:left w:val="single" w:sz="4" w:space="0" w:color="000000"/>
              <w:bottom w:val="single" w:sz="4" w:space="0" w:color="000000"/>
              <w:right w:val="single" w:sz="4" w:space="0" w:color="000000"/>
            </w:tcBorders>
          </w:tcPr>
          <w:p w14:paraId="2BB6B8F6" w14:textId="77777777" w:rsidR="00A2620F" w:rsidRDefault="00A2620F">
            <w:pPr>
              <w:spacing w:after="160" w:line="259" w:lineRule="auto"/>
              <w:ind w:left="0" w:firstLine="0"/>
            </w:pPr>
          </w:p>
        </w:tc>
      </w:tr>
      <w:tr w:rsidR="00A2620F" w14:paraId="095CAAB8"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AAE77AE"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72322905" w14:textId="77777777" w:rsidR="00A2620F" w:rsidRDefault="00E30764">
            <w:pPr>
              <w:spacing w:after="0" w:line="259" w:lineRule="auto"/>
              <w:ind w:left="2" w:firstLine="0"/>
            </w:pPr>
            <w:r>
              <w:t xml:space="preserve">Enable the alarm function. </w:t>
            </w:r>
          </w:p>
        </w:tc>
      </w:tr>
      <w:tr w:rsidR="00A2620F" w14:paraId="0DF59601"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430DF8BC"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0A0C1E5D" w14:textId="77777777" w:rsidR="00A2620F" w:rsidRDefault="00E30764">
            <w:pPr>
              <w:spacing w:after="0" w:line="259" w:lineRule="auto"/>
              <w:ind w:left="2" w:firstLine="0"/>
            </w:pPr>
            <w:r>
              <w:t xml:space="preserve">Define a period during which the alarm setting is active. For more information about setting the period, see "5.10.4.1 Configuring Motion Detect Settings." </w:t>
            </w:r>
          </w:p>
        </w:tc>
      </w:tr>
      <w:tr w:rsidR="00A2620F" w14:paraId="77EA7A0B" w14:textId="77777777">
        <w:trPr>
          <w:trHeight w:val="2194"/>
        </w:trPr>
        <w:tc>
          <w:tcPr>
            <w:tcW w:w="2153" w:type="dxa"/>
            <w:tcBorders>
              <w:top w:val="single" w:sz="4" w:space="0" w:color="000000"/>
              <w:left w:val="single" w:sz="4" w:space="0" w:color="000000"/>
              <w:bottom w:val="single" w:sz="4" w:space="0" w:color="000000"/>
              <w:right w:val="single" w:sz="4" w:space="0" w:color="000000"/>
            </w:tcBorders>
            <w:vAlign w:val="center"/>
          </w:tcPr>
          <w:p w14:paraId="21884B07" w14:textId="77777777" w:rsidR="00A2620F" w:rsidRDefault="00E30764">
            <w:pPr>
              <w:spacing w:after="0" w:line="259" w:lineRule="auto"/>
              <w:ind w:left="0" w:firstLine="0"/>
            </w:pPr>
            <w:r>
              <w:t xml:space="preserve">Alarm Out </w:t>
            </w:r>
          </w:p>
        </w:tc>
        <w:tc>
          <w:tcPr>
            <w:tcW w:w="6403" w:type="dxa"/>
            <w:tcBorders>
              <w:top w:val="single" w:sz="4" w:space="0" w:color="000000"/>
              <w:left w:val="single" w:sz="4" w:space="0" w:color="000000"/>
              <w:bottom w:val="single" w:sz="4" w:space="0" w:color="000000"/>
              <w:right w:val="single" w:sz="4" w:space="0" w:color="000000"/>
            </w:tcBorders>
          </w:tcPr>
          <w:p w14:paraId="04B31AE5" w14:textId="77777777" w:rsidR="00A2620F" w:rsidRDefault="00E30764">
            <w:pPr>
              <w:spacing w:after="49" w:line="259" w:lineRule="auto"/>
              <w:ind w:left="2" w:firstLine="0"/>
            </w:pPr>
            <w:r>
              <w:t xml:space="preserve">Click </w:t>
            </w:r>
            <w:r>
              <w:rPr>
                <w:b/>
              </w:rPr>
              <w:t>Setting</w:t>
            </w:r>
            <w:r>
              <w:t xml:space="preserve"> to display setting interface.</w:t>
            </w:r>
            <w:r>
              <w:rPr>
                <w:b/>
              </w:rPr>
              <w:t xml:space="preserve"> </w:t>
            </w:r>
          </w:p>
          <w:p w14:paraId="661B8461" w14:textId="77777777" w:rsidR="00A2620F" w:rsidRDefault="00E30764" w:rsidP="00917147">
            <w:pPr>
              <w:numPr>
                <w:ilvl w:val="0"/>
                <w:numId w:val="174"/>
              </w:numPr>
              <w:spacing w:after="2" w:line="309" w:lineRule="auto"/>
              <w:ind w:hanging="420"/>
            </w:pPr>
            <w:r>
              <w:t xml:space="preserve">General Alarm: Enable alarm activation through the alarm devices connected to the selected output port. </w:t>
            </w:r>
          </w:p>
          <w:p w14:paraId="48B25820" w14:textId="77777777" w:rsidR="00A2620F" w:rsidRDefault="00E30764" w:rsidP="00917147">
            <w:pPr>
              <w:numPr>
                <w:ilvl w:val="0"/>
                <w:numId w:val="174"/>
              </w:numPr>
              <w:spacing w:after="2" w:line="309" w:lineRule="auto"/>
              <w:ind w:hanging="420"/>
            </w:pPr>
            <w:r>
              <w:t xml:space="preserve">External Alarm: Enable alarm activation through the connected alarm box. </w:t>
            </w:r>
          </w:p>
          <w:p w14:paraId="7CEBAA20" w14:textId="77777777" w:rsidR="00A2620F" w:rsidRDefault="00E30764" w:rsidP="00917147">
            <w:pPr>
              <w:numPr>
                <w:ilvl w:val="0"/>
                <w:numId w:val="174"/>
              </w:numPr>
              <w:spacing w:after="0" w:line="259" w:lineRule="auto"/>
              <w:ind w:hanging="420"/>
            </w:pPr>
            <w:r>
              <w:t xml:space="preserve">Wireless Siren: Enable alarm activation through devices connected by USB gateway or camera gateway. </w:t>
            </w:r>
          </w:p>
        </w:tc>
      </w:tr>
      <w:tr w:rsidR="00A2620F" w14:paraId="0619E554"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7958F1E7" w14:textId="77777777" w:rsidR="00A2620F" w:rsidRDefault="00E30764">
            <w:pPr>
              <w:spacing w:after="0" w:line="259" w:lineRule="auto"/>
              <w:ind w:left="0" w:firstLine="0"/>
            </w:pPr>
            <w:r>
              <w:t xml:space="preserve">PTZ </w:t>
            </w:r>
          </w:p>
        </w:tc>
        <w:tc>
          <w:tcPr>
            <w:tcW w:w="6403" w:type="dxa"/>
            <w:tcBorders>
              <w:top w:val="single" w:sz="4" w:space="0" w:color="000000"/>
              <w:left w:val="single" w:sz="4" w:space="0" w:color="000000"/>
              <w:bottom w:val="single" w:sz="4" w:space="0" w:color="000000"/>
              <w:right w:val="single" w:sz="4" w:space="0" w:color="000000"/>
            </w:tcBorders>
          </w:tcPr>
          <w:p w14:paraId="64451923" w14:textId="77777777" w:rsidR="00A2620F" w:rsidRDefault="00E30764">
            <w:pPr>
              <w:spacing w:after="47" w:line="259" w:lineRule="auto"/>
              <w:ind w:left="2" w:firstLine="0"/>
            </w:pPr>
            <w:r>
              <w:t xml:space="preserve">Click </w:t>
            </w:r>
            <w:r>
              <w:rPr>
                <w:b/>
              </w:rPr>
              <w:t>Setting</w:t>
            </w:r>
            <w:r>
              <w:t xml:space="preserve"> to display the PTZ interface.  </w:t>
            </w:r>
          </w:p>
          <w:p w14:paraId="49E2350C" w14:textId="77777777" w:rsidR="00A2620F" w:rsidRDefault="00E30764">
            <w:pPr>
              <w:spacing w:after="0" w:line="259" w:lineRule="auto"/>
              <w:ind w:left="2" w:firstLine="0"/>
            </w:pPr>
            <w:r>
              <w:t xml:space="preserve">Enable PTZ linkage actions, such as selecting the preset that you want to be called when an alarm event occurs. </w:t>
            </w:r>
          </w:p>
        </w:tc>
      </w:tr>
      <w:tr w:rsidR="00A2620F" w14:paraId="51E3C287" w14:textId="77777777">
        <w:trPr>
          <w:trHeight w:val="1260"/>
        </w:trPr>
        <w:tc>
          <w:tcPr>
            <w:tcW w:w="2153" w:type="dxa"/>
            <w:tcBorders>
              <w:top w:val="single" w:sz="4" w:space="0" w:color="000000"/>
              <w:left w:val="single" w:sz="4" w:space="0" w:color="000000"/>
              <w:bottom w:val="single" w:sz="4" w:space="0" w:color="000000"/>
              <w:right w:val="single" w:sz="4" w:space="0" w:color="000000"/>
            </w:tcBorders>
            <w:vAlign w:val="center"/>
          </w:tcPr>
          <w:p w14:paraId="2A7F846F" w14:textId="77777777" w:rsidR="00A2620F" w:rsidRDefault="00E30764">
            <w:pPr>
              <w:spacing w:after="0" w:line="259" w:lineRule="auto"/>
              <w:ind w:left="0" w:firstLine="0"/>
            </w:pPr>
            <w:r>
              <w:t xml:space="preserve">Latch </w:t>
            </w:r>
          </w:p>
        </w:tc>
        <w:tc>
          <w:tcPr>
            <w:tcW w:w="6403" w:type="dxa"/>
            <w:tcBorders>
              <w:top w:val="single" w:sz="4" w:space="0" w:color="000000"/>
              <w:left w:val="single" w:sz="4" w:space="0" w:color="000000"/>
              <w:bottom w:val="single" w:sz="4" w:space="0" w:color="000000"/>
              <w:right w:val="single" w:sz="4" w:space="0" w:color="000000"/>
            </w:tcBorders>
          </w:tcPr>
          <w:p w14:paraId="790863A6" w14:textId="77777777" w:rsidR="00A2620F" w:rsidRDefault="00E30764">
            <w:pPr>
              <w:spacing w:after="0" w:line="259" w:lineRule="auto"/>
              <w:ind w:left="2" w:firstLine="0"/>
            </w:pPr>
            <w:r>
              <w:t xml:space="preserve">Set a length of time for the Device to delay turning off alarm after the external alarm is cancelled. The value ranges from 0 seconds to 300 seconds, and the default value is 10 seconds. If you enter 0, there will be no delay. </w:t>
            </w:r>
          </w:p>
        </w:tc>
      </w:tr>
      <w:tr w:rsidR="00A2620F" w14:paraId="7AF2B241"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29AA8C30" w14:textId="77777777" w:rsidR="00A2620F" w:rsidRDefault="00E30764">
            <w:pPr>
              <w:spacing w:after="0" w:line="259" w:lineRule="auto"/>
              <w:ind w:left="0" w:firstLine="0"/>
            </w:pPr>
            <w:r>
              <w:t xml:space="preserve">Post Record </w:t>
            </w:r>
          </w:p>
        </w:tc>
        <w:tc>
          <w:tcPr>
            <w:tcW w:w="6403" w:type="dxa"/>
            <w:tcBorders>
              <w:top w:val="single" w:sz="4" w:space="0" w:color="000000"/>
              <w:left w:val="single" w:sz="4" w:space="0" w:color="000000"/>
              <w:bottom w:val="single" w:sz="4" w:space="0" w:color="000000"/>
              <w:right w:val="single" w:sz="4" w:space="0" w:color="000000"/>
            </w:tcBorders>
          </w:tcPr>
          <w:p w14:paraId="0ED0CA6F" w14:textId="77777777" w:rsidR="00A2620F" w:rsidRDefault="00E30764">
            <w:pPr>
              <w:spacing w:after="0" w:line="259" w:lineRule="auto"/>
              <w:ind w:left="2" w:firstLine="0"/>
            </w:pPr>
            <w:r>
              <w:t xml:space="preserve">Set a length of time for the Device to delay turning off recording after the alarm is cancelled. The value ranges from 10 seconds to 300 seconds, and the default value is 10 seconds. </w:t>
            </w:r>
          </w:p>
        </w:tc>
      </w:tr>
      <w:tr w:rsidR="00A2620F" w14:paraId="026ACB9A"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BAD4EB7" w14:textId="77777777" w:rsidR="00A2620F" w:rsidRDefault="00E30764">
            <w:pPr>
              <w:spacing w:after="0" w:line="259" w:lineRule="auto"/>
              <w:ind w:left="0" w:firstLine="0"/>
            </w:pPr>
            <w:r>
              <w:t xml:space="preserve">Anti-Dither </w:t>
            </w:r>
          </w:p>
        </w:tc>
        <w:tc>
          <w:tcPr>
            <w:tcW w:w="6403" w:type="dxa"/>
            <w:tcBorders>
              <w:top w:val="single" w:sz="4" w:space="0" w:color="000000"/>
              <w:left w:val="single" w:sz="4" w:space="0" w:color="000000"/>
              <w:bottom w:val="single" w:sz="4" w:space="0" w:color="000000"/>
              <w:right w:val="single" w:sz="4" w:space="0" w:color="000000"/>
            </w:tcBorders>
          </w:tcPr>
          <w:p w14:paraId="52B199EC" w14:textId="77777777" w:rsidR="00A2620F" w:rsidRDefault="00E30764">
            <w:pPr>
              <w:spacing w:after="0" w:line="259" w:lineRule="auto"/>
              <w:ind w:left="2" w:firstLine="0"/>
              <w:jc w:val="both"/>
            </w:pPr>
            <w:r>
              <w:t xml:space="preserve">Configure the time period from end of event detection to the stop of alarm. </w:t>
            </w:r>
          </w:p>
        </w:tc>
      </w:tr>
      <w:tr w:rsidR="00A2620F" w14:paraId="78A6A37C" w14:textId="77777777">
        <w:trPr>
          <w:trHeight w:val="1570"/>
        </w:trPr>
        <w:tc>
          <w:tcPr>
            <w:tcW w:w="2153" w:type="dxa"/>
            <w:tcBorders>
              <w:top w:val="single" w:sz="4" w:space="0" w:color="000000"/>
              <w:left w:val="single" w:sz="4" w:space="0" w:color="000000"/>
              <w:bottom w:val="single" w:sz="4" w:space="0" w:color="000000"/>
              <w:right w:val="single" w:sz="4" w:space="0" w:color="000000"/>
            </w:tcBorders>
            <w:vAlign w:val="center"/>
          </w:tcPr>
          <w:p w14:paraId="561196C1" w14:textId="77777777" w:rsidR="00A2620F" w:rsidRDefault="00E30764">
            <w:pPr>
              <w:spacing w:after="0" w:line="259" w:lineRule="auto"/>
              <w:ind w:left="0" w:firstLine="0"/>
            </w:pPr>
            <w:r>
              <w:t xml:space="preserve">Snapshot </w:t>
            </w:r>
          </w:p>
        </w:tc>
        <w:tc>
          <w:tcPr>
            <w:tcW w:w="6403" w:type="dxa"/>
            <w:tcBorders>
              <w:top w:val="single" w:sz="4" w:space="0" w:color="000000"/>
              <w:left w:val="single" w:sz="4" w:space="0" w:color="000000"/>
              <w:bottom w:val="single" w:sz="4" w:space="0" w:color="000000"/>
              <w:right w:val="single" w:sz="4" w:space="0" w:color="000000"/>
            </w:tcBorders>
          </w:tcPr>
          <w:p w14:paraId="7BD152B6" w14:textId="77777777" w:rsidR="00A2620F" w:rsidRDefault="00E30764">
            <w:pPr>
              <w:spacing w:after="38" w:line="259" w:lineRule="auto"/>
              <w:ind w:left="2" w:firstLine="0"/>
            </w:pPr>
            <w:r>
              <w:t xml:space="preserve">Select the check box to take a snapshot of the selected channel. </w:t>
            </w:r>
          </w:p>
          <w:p w14:paraId="285F16D7" w14:textId="77777777" w:rsidR="00A2620F" w:rsidRDefault="00E30764">
            <w:pPr>
              <w:spacing w:after="0" w:line="259" w:lineRule="auto"/>
              <w:ind w:left="1" w:firstLine="0"/>
            </w:pPr>
            <w:r>
              <w:rPr>
                <w:noProof/>
              </w:rPr>
              <w:drawing>
                <wp:inline distT="0" distB="0" distL="0" distR="0" wp14:anchorId="514E000F" wp14:editId="38652534">
                  <wp:extent cx="600710" cy="161861"/>
                  <wp:effectExtent l="0" t="0" r="0" b="0"/>
                  <wp:docPr id="49842" name="Picture 49842"/>
                  <wp:cNvGraphicFramePr/>
                  <a:graphic xmlns:a="http://schemas.openxmlformats.org/drawingml/2006/main">
                    <a:graphicData uri="http://schemas.openxmlformats.org/drawingml/2006/picture">
                      <pic:pic xmlns:pic="http://schemas.openxmlformats.org/drawingml/2006/picture">
                        <pic:nvPicPr>
                          <pic:cNvPr id="49842" name="Picture 4984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2FC005C" w14:textId="77777777" w:rsidR="00A2620F" w:rsidRDefault="00E30764">
            <w:pPr>
              <w:spacing w:after="0" w:line="259" w:lineRule="auto"/>
              <w:ind w:left="2" w:firstLine="0"/>
            </w:pPr>
            <w:r>
              <w:rPr>
                <w:shd w:val="clear" w:color="auto" w:fill="D9D9D9"/>
              </w:rPr>
              <w:t xml:space="preserve">To use this function, make sure the snapshot is enabled motion detect alarms in </w:t>
            </w:r>
            <w:r>
              <w:rPr>
                <w:b/>
                <w:shd w:val="clear" w:color="auto" w:fill="D9D9D9"/>
              </w:rPr>
              <w:t>Main Menu &gt; STORAGE &gt; SCHEDULE &gt; Snapshot</w:t>
            </w:r>
            <w:r>
              <w:rPr>
                <w:shd w:val="clear" w:color="auto" w:fill="D9D9D9"/>
              </w:rPr>
              <w:t>.</w:t>
            </w:r>
            <w:r>
              <w:t xml:space="preserve"> </w:t>
            </w:r>
          </w:p>
        </w:tc>
      </w:tr>
      <w:tr w:rsidR="00A2620F" w14:paraId="087FD9C4" w14:textId="77777777">
        <w:trPr>
          <w:trHeight w:val="1942"/>
        </w:trPr>
        <w:tc>
          <w:tcPr>
            <w:tcW w:w="2153" w:type="dxa"/>
            <w:tcBorders>
              <w:top w:val="single" w:sz="4" w:space="0" w:color="000000"/>
              <w:left w:val="single" w:sz="4" w:space="0" w:color="000000"/>
              <w:bottom w:val="single" w:sz="4" w:space="0" w:color="000000"/>
              <w:right w:val="single" w:sz="4" w:space="0" w:color="000000"/>
            </w:tcBorders>
            <w:vAlign w:val="center"/>
          </w:tcPr>
          <w:p w14:paraId="2BDAB2A0" w14:textId="77777777" w:rsidR="00A2620F" w:rsidRDefault="00E30764">
            <w:pPr>
              <w:spacing w:after="0" w:line="259" w:lineRule="auto"/>
              <w:ind w:left="0" w:firstLine="0"/>
            </w:pPr>
            <w:r>
              <w:lastRenderedPageBreak/>
              <w:t xml:space="preserve">Record CH </w:t>
            </w:r>
          </w:p>
        </w:tc>
        <w:tc>
          <w:tcPr>
            <w:tcW w:w="6403" w:type="dxa"/>
            <w:tcBorders>
              <w:top w:val="single" w:sz="4" w:space="0" w:color="000000"/>
              <w:left w:val="single" w:sz="4" w:space="0" w:color="000000"/>
              <w:bottom w:val="single" w:sz="4" w:space="0" w:color="000000"/>
              <w:right w:val="single" w:sz="4" w:space="0" w:color="000000"/>
            </w:tcBorders>
          </w:tcPr>
          <w:p w14:paraId="0003713B" w14:textId="77777777" w:rsidR="00A2620F" w:rsidRDefault="00E30764">
            <w:pPr>
              <w:spacing w:after="0" w:line="308" w:lineRule="auto"/>
              <w:ind w:left="2" w:firstLine="0"/>
            </w:pPr>
            <w:r>
              <w:t xml:space="preserve">Select the channel(s) that you want to record. The selected channel(s) starts recording after an alarm occurs. </w:t>
            </w:r>
          </w:p>
          <w:p w14:paraId="1F1B9464" w14:textId="77777777" w:rsidR="00A2620F" w:rsidRDefault="00E30764">
            <w:pPr>
              <w:spacing w:after="57" w:line="259" w:lineRule="auto"/>
              <w:ind w:left="1" w:firstLine="0"/>
            </w:pPr>
            <w:r>
              <w:rPr>
                <w:noProof/>
              </w:rPr>
              <w:drawing>
                <wp:inline distT="0" distB="0" distL="0" distR="0" wp14:anchorId="1B5108FF" wp14:editId="0ED2CE98">
                  <wp:extent cx="600710" cy="161861"/>
                  <wp:effectExtent l="0" t="0" r="0" b="0"/>
                  <wp:docPr id="49844" name="Picture 49844"/>
                  <wp:cNvGraphicFramePr/>
                  <a:graphic xmlns:a="http://schemas.openxmlformats.org/drawingml/2006/main">
                    <a:graphicData uri="http://schemas.openxmlformats.org/drawingml/2006/picture">
                      <pic:pic xmlns:pic="http://schemas.openxmlformats.org/drawingml/2006/picture">
                        <pic:nvPicPr>
                          <pic:cNvPr id="49844" name="Picture 4984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0187D66" w14:textId="77777777" w:rsidR="00A2620F" w:rsidRDefault="00E30764">
            <w:pPr>
              <w:spacing w:after="0" w:line="308" w:lineRule="auto"/>
              <w:ind w:left="2" w:firstLine="0"/>
            </w:pPr>
            <w:r>
              <w:rPr>
                <w:shd w:val="clear" w:color="auto" w:fill="D9D9D9"/>
              </w:rPr>
              <w:t xml:space="preserve">The recording for IoT alarms and auto recording function must be enabled. For details, see "5.1.4.9 Configuring Recorded Video </w:t>
            </w:r>
          </w:p>
          <w:p w14:paraId="468F74C7" w14:textId="77777777" w:rsidR="00A2620F" w:rsidRDefault="00E30764">
            <w:pPr>
              <w:spacing w:after="0" w:line="259" w:lineRule="auto"/>
              <w:ind w:left="2" w:firstLine="0"/>
            </w:pPr>
            <w:r>
              <w:rPr>
                <w:shd w:val="clear" w:color="auto" w:fill="D9D9D9"/>
              </w:rPr>
              <w:t>Storage Schedule" and "5.9.1 Enabling Record Control."</w:t>
            </w:r>
            <w:r>
              <w:t xml:space="preserve"> </w:t>
            </w:r>
          </w:p>
        </w:tc>
      </w:tr>
      <w:tr w:rsidR="00A2620F" w14:paraId="044D9B5F"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2BD1E715"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2E9AD0EB" w14:textId="77777777" w:rsidR="00A2620F" w:rsidRDefault="00E30764">
            <w:pPr>
              <w:spacing w:after="0" w:line="259" w:lineRule="auto"/>
              <w:ind w:left="2" w:firstLine="0"/>
            </w:pPr>
            <w:r>
              <w:rPr>
                <w:b/>
              </w:rPr>
              <w:t xml:space="preserve">Description </w:t>
            </w:r>
          </w:p>
        </w:tc>
      </w:tr>
      <w:tr w:rsidR="00A2620F" w14:paraId="1529795F" w14:textId="77777777">
        <w:trPr>
          <w:trHeight w:val="1259"/>
        </w:trPr>
        <w:tc>
          <w:tcPr>
            <w:tcW w:w="2153" w:type="dxa"/>
            <w:tcBorders>
              <w:top w:val="single" w:sz="4" w:space="0" w:color="000000"/>
              <w:left w:val="single" w:sz="4" w:space="0" w:color="000000"/>
              <w:bottom w:val="single" w:sz="4" w:space="0" w:color="000000"/>
              <w:right w:val="single" w:sz="4" w:space="0" w:color="000000"/>
            </w:tcBorders>
            <w:vAlign w:val="center"/>
          </w:tcPr>
          <w:p w14:paraId="304E3061" w14:textId="77777777" w:rsidR="00A2620F" w:rsidRDefault="00E30764">
            <w:pPr>
              <w:spacing w:after="0" w:line="259" w:lineRule="auto"/>
              <w:ind w:left="0" w:firstLine="0"/>
            </w:pPr>
            <w:r>
              <w:t xml:space="preserve">Tour </w:t>
            </w:r>
          </w:p>
        </w:tc>
        <w:tc>
          <w:tcPr>
            <w:tcW w:w="6403" w:type="dxa"/>
            <w:tcBorders>
              <w:top w:val="single" w:sz="4" w:space="0" w:color="000000"/>
              <w:left w:val="single" w:sz="4" w:space="0" w:color="000000"/>
              <w:bottom w:val="single" w:sz="4" w:space="0" w:color="000000"/>
              <w:right w:val="single" w:sz="4" w:space="0" w:color="000000"/>
            </w:tcBorders>
          </w:tcPr>
          <w:p w14:paraId="42A2BACD" w14:textId="77777777" w:rsidR="00A2620F" w:rsidRDefault="00E30764">
            <w:pPr>
              <w:spacing w:after="40" w:line="259" w:lineRule="auto"/>
              <w:ind w:left="2" w:firstLine="0"/>
            </w:pPr>
            <w:r>
              <w:t xml:space="preserve">Select the check box to enable a tour of the selected channels. </w:t>
            </w:r>
          </w:p>
          <w:p w14:paraId="77E521D6" w14:textId="77777777" w:rsidR="00A2620F" w:rsidRDefault="00E30764">
            <w:pPr>
              <w:spacing w:after="0" w:line="259" w:lineRule="auto"/>
              <w:ind w:left="1" w:firstLine="0"/>
            </w:pPr>
            <w:r>
              <w:rPr>
                <w:noProof/>
              </w:rPr>
              <w:drawing>
                <wp:inline distT="0" distB="0" distL="0" distR="0" wp14:anchorId="484C5A49" wp14:editId="34307DC9">
                  <wp:extent cx="600710" cy="161862"/>
                  <wp:effectExtent l="0" t="0" r="0" b="0"/>
                  <wp:docPr id="50064" name="Picture 50064"/>
                  <wp:cNvGraphicFramePr/>
                  <a:graphic xmlns:a="http://schemas.openxmlformats.org/drawingml/2006/main">
                    <a:graphicData uri="http://schemas.openxmlformats.org/drawingml/2006/picture">
                      <pic:pic xmlns:pic="http://schemas.openxmlformats.org/drawingml/2006/picture">
                        <pic:nvPicPr>
                          <pic:cNvPr id="50064" name="Picture 50064"/>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2C500701" w14:textId="77777777" w:rsidR="00A2620F" w:rsidRDefault="00E30764">
            <w:pPr>
              <w:spacing w:after="0" w:line="259" w:lineRule="auto"/>
              <w:ind w:left="2" w:firstLine="0"/>
            </w:pPr>
            <w:r>
              <w:rPr>
                <w:shd w:val="clear" w:color="auto" w:fill="D9D9D9"/>
              </w:rPr>
              <w:t xml:space="preserve">To use this function, make sure the tour is enabled and configured in </w:t>
            </w:r>
            <w:r>
              <w:rPr>
                <w:b/>
                <w:shd w:val="clear" w:color="auto" w:fill="D9D9D9"/>
              </w:rPr>
              <w:t>Main Menu &gt; DISPLAY &gt; TOUR</w:t>
            </w:r>
            <w:r>
              <w:rPr>
                <w:shd w:val="clear" w:color="auto" w:fill="D9D9D9"/>
              </w:rPr>
              <w:t>.</w:t>
            </w:r>
            <w:r>
              <w:t xml:space="preserve"> </w:t>
            </w:r>
          </w:p>
        </w:tc>
      </w:tr>
      <w:tr w:rsidR="00A2620F" w14:paraId="4FA7036F"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7321FA57" w14:textId="77777777" w:rsidR="00A2620F" w:rsidRDefault="00E30764">
            <w:pPr>
              <w:spacing w:after="0" w:line="259" w:lineRule="auto"/>
              <w:ind w:left="0" w:firstLine="0"/>
            </w:pPr>
            <w:r>
              <w:t xml:space="preserve">Voice Prompts </w:t>
            </w:r>
          </w:p>
        </w:tc>
        <w:tc>
          <w:tcPr>
            <w:tcW w:w="6403" w:type="dxa"/>
            <w:tcBorders>
              <w:top w:val="single" w:sz="4" w:space="0" w:color="000000"/>
              <w:left w:val="single" w:sz="4" w:space="0" w:color="000000"/>
              <w:bottom w:val="single" w:sz="4" w:space="0" w:color="000000"/>
              <w:right w:val="single" w:sz="4" w:space="0" w:color="000000"/>
            </w:tcBorders>
          </w:tcPr>
          <w:p w14:paraId="798DCAB9" w14:textId="77777777" w:rsidR="00A2620F" w:rsidRDefault="00E30764">
            <w:pPr>
              <w:spacing w:after="0" w:line="259" w:lineRule="auto"/>
              <w:ind w:left="2" w:firstLine="0"/>
            </w:pPr>
            <w:r>
              <w:t xml:space="preserve">Select to enable audio broadcast/voice prompts in response to a temperature alarm event. </w:t>
            </w:r>
          </w:p>
        </w:tc>
      </w:tr>
      <w:tr w:rsidR="00A2620F" w14:paraId="6F33B801" w14:textId="77777777">
        <w:trPr>
          <w:trHeight w:val="5065"/>
        </w:trPr>
        <w:tc>
          <w:tcPr>
            <w:tcW w:w="2153" w:type="dxa"/>
            <w:tcBorders>
              <w:top w:val="single" w:sz="4" w:space="0" w:color="000000"/>
              <w:left w:val="single" w:sz="4" w:space="0" w:color="000000"/>
              <w:bottom w:val="single" w:sz="4" w:space="0" w:color="000000"/>
              <w:right w:val="single" w:sz="4" w:space="0" w:color="000000"/>
            </w:tcBorders>
            <w:vAlign w:val="center"/>
          </w:tcPr>
          <w:p w14:paraId="553B8646" w14:textId="77777777" w:rsidR="00A2620F" w:rsidRDefault="00E30764">
            <w:pPr>
              <w:spacing w:after="0" w:line="259" w:lineRule="auto"/>
              <w:ind w:left="0" w:firstLine="0"/>
            </w:pPr>
            <w:r>
              <w:t xml:space="preserve">More Setting </w:t>
            </w:r>
          </w:p>
        </w:tc>
        <w:tc>
          <w:tcPr>
            <w:tcW w:w="6403" w:type="dxa"/>
            <w:tcBorders>
              <w:top w:val="single" w:sz="4" w:space="0" w:color="000000"/>
              <w:left w:val="single" w:sz="4" w:space="0" w:color="000000"/>
              <w:bottom w:val="single" w:sz="4" w:space="0" w:color="000000"/>
              <w:right w:val="single" w:sz="4" w:space="0" w:color="000000"/>
            </w:tcBorders>
          </w:tcPr>
          <w:p w14:paraId="679B1A2C" w14:textId="77777777" w:rsidR="00A2620F" w:rsidRDefault="00E30764" w:rsidP="00917147">
            <w:pPr>
              <w:numPr>
                <w:ilvl w:val="0"/>
                <w:numId w:val="175"/>
              </w:numPr>
              <w:spacing w:after="4" w:line="306" w:lineRule="auto"/>
              <w:ind w:hanging="420"/>
            </w:pPr>
            <w:r>
              <w:t xml:space="preserve">Show Message: Select the </w:t>
            </w:r>
            <w:r>
              <w:rPr>
                <w:b/>
              </w:rPr>
              <w:t>Show Message</w:t>
            </w:r>
            <w:r>
              <w:t xml:space="preserve"> check box to enable a pop-up message in your local host PC. </w:t>
            </w:r>
          </w:p>
          <w:p w14:paraId="4447F5A8" w14:textId="77777777" w:rsidR="00A2620F" w:rsidRDefault="00E30764" w:rsidP="00917147">
            <w:pPr>
              <w:numPr>
                <w:ilvl w:val="0"/>
                <w:numId w:val="175"/>
              </w:numPr>
              <w:spacing w:after="2" w:line="309" w:lineRule="auto"/>
              <w:ind w:hanging="420"/>
            </w:pPr>
            <w:r>
              <w:t xml:space="preserve">Buzzer: Select the check box to activate a buzzer noise at the Device. </w:t>
            </w:r>
          </w:p>
          <w:p w14:paraId="17A8088C" w14:textId="77777777" w:rsidR="00A2620F" w:rsidRDefault="00E30764" w:rsidP="00917147">
            <w:pPr>
              <w:numPr>
                <w:ilvl w:val="0"/>
                <w:numId w:val="175"/>
              </w:numPr>
              <w:spacing w:after="0" w:line="310" w:lineRule="auto"/>
              <w:ind w:hanging="420"/>
            </w:pPr>
            <w:r>
              <w:t>Video Matrix: Select the check box to enable the function. When an alarm event occurs, the video output port outputs the settings configured in "</w:t>
            </w:r>
            <w:r>
              <w:rPr>
                <w:b/>
              </w:rPr>
              <w:t>Main Menu &gt; DISPLAY &gt; TOUR</w:t>
            </w:r>
            <w:r>
              <w:t xml:space="preserve">." </w:t>
            </w:r>
          </w:p>
          <w:p w14:paraId="245CA686" w14:textId="77777777" w:rsidR="00A2620F" w:rsidRDefault="00E30764">
            <w:pPr>
              <w:spacing w:after="57" w:line="259" w:lineRule="auto"/>
              <w:ind w:left="1" w:firstLine="0"/>
            </w:pPr>
            <w:r>
              <w:rPr>
                <w:noProof/>
              </w:rPr>
              <w:drawing>
                <wp:inline distT="0" distB="0" distL="0" distR="0" wp14:anchorId="435644A3" wp14:editId="5F93F907">
                  <wp:extent cx="600710" cy="161861"/>
                  <wp:effectExtent l="0" t="0" r="0" b="0"/>
                  <wp:docPr id="50066" name="Picture 50066"/>
                  <wp:cNvGraphicFramePr/>
                  <a:graphic xmlns:a="http://schemas.openxmlformats.org/drawingml/2006/main">
                    <a:graphicData uri="http://schemas.openxmlformats.org/drawingml/2006/picture">
                      <pic:pic xmlns:pic="http://schemas.openxmlformats.org/drawingml/2006/picture">
                        <pic:nvPicPr>
                          <pic:cNvPr id="50066" name="Picture 5006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16D16FC" w14:textId="77777777" w:rsidR="00A2620F" w:rsidRDefault="00E30764">
            <w:pPr>
              <w:spacing w:after="51" w:line="259" w:lineRule="auto"/>
              <w:ind w:left="2" w:firstLine="0"/>
            </w:pPr>
            <w:r>
              <w:rPr>
                <w:shd w:val="clear" w:color="auto" w:fill="D9D9D9"/>
              </w:rPr>
              <w:t>Not all models support this function.</w:t>
            </w:r>
            <w:r>
              <w:t xml:space="preserve"> </w:t>
            </w:r>
          </w:p>
          <w:p w14:paraId="21176CC8" w14:textId="77777777" w:rsidR="00A2620F" w:rsidRDefault="00E30764" w:rsidP="00917147">
            <w:pPr>
              <w:numPr>
                <w:ilvl w:val="0"/>
                <w:numId w:val="175"/>
              </w:numPr>
              <w:spacing w:after="0" w:line="309" w:lineRule="auto"/>
              <w:ind w:hanging="420"/>
            </w:pPr>
            <w:r>
              <w:t>Send Email:</w:t>
            </w:r>
            <w:r>
              <w:rPr>
                <w:b/>
              </w:rPr>
              <w:t xml:space="preserve"> </w:t>
            </w:r>
            <w:r>
              <w:t xml:space="preserve">Enable the system to send an email notification when an alarm event occurs. </w:t>
            </w:r>
          </w:p>
          <w:p w14:paraId="1AB50714" w14:textId="77777777" w:rsidR="00A2620F" w:rsidRDefault="00E30764">
            <w:pPr>
              <w:spacing w:after="0" w:line="259" w:lineRule="auto"/>
              <w:ind w:left="1" w:firstLine="0"/>
            </w:pPr>
            <w:r>
              <w:rPr>
                <w:noProof/>
              </w:rPr>
              <w:drawing>
                <wp:inline distT="0" distB="0" distL="0" distR="0" wp14:anchorId="4AC57D40" wp14:editId="1562D5D2">
                  <wp:extent cx="600710" cy="161861"/>
                  <wp:effectExtent l="0" t="0" r="0" b="0"/>
                  <wp:docPr id="50068" name="Picture 50068"/>
                  <wp:cNvGraphicFramePr/>
                  <a:graphic xmlns:a="http://schemas.openxmlformats.org/drawingml/2006/main">
                    <a:graphicData uri="http://schemas.openxmlformats.org/drawingml/2006/picture">
                      <pic:pic xmlns:pic="http://schemas.openxmlformats.org/drawingml/2006/picture">
                        <pic:nvPicPr>
                          <pic:cNvPr id="50068" name="Picture 5006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DDD5C9D" w14:textId="77777777" w:rsidR="00A2620F" w:rsidRDefault="00E30764">
            <w:pPr>
              <w:spacing w:after="0" w:line="311" w:lineRule="auto"/>
              <w:ind w:left="2" w:firstLine="0"/>
            </w:pPr>
            <w:r>
              <w:rPr>
                <w:shd w:val="clear" w:color="auto" w:fill="D9D9D9"/>
              </w:rPr>
              <w:t xml:space="preserve">To use this function, make sure the email function is enabled in </w:t>
            </w:r>
            <w:r>
              <w:rPr>
                <w:b/>
                <w:shd w:val="clear" w:color="auto" w:fill="D9D9D9"/>
              </w:rPr>
              <w:t>Main Menu &gt; NETWORK &gt; EMAIL</w:t>
            </w:r>
            <w:r>
              <w:rPr>
                <w:shd w:val="clear" w:color="auto" w:fill="D9D9D9"/>
              </w:rPr>
              <w:t>.</w:t>
            </w:r>
            <w:r>
              <w:t xml:space="preserve"> </w:t>
            </w:r>
          </w:p>
          <w:p w14:paraId="2036BE6A" w14:textId="77777777" w:rsidR="00A2620F" w:rsidRDefault="00E30764" w:rsidP="00917147">
            <w:pPr>
              <w:numPr>
                <w:ilvl w:val="0"/>
                <w:numId w:val="175"/>
              </w:numPr>
              <w:spacing w:after="0" w:line="259" w:lineRule="auto"/>
              <w:ind w:hanging="420"/>
            </w:pPr>
            <w:r>
              <w:t xml:space="preserve">Log: Select the check box to enable the Device to record a local alarm log </w:t>
            </w:r>
          </w:p>
        </w:tc>
      </w:tr>
    </w:tbl>
    <w:p w14:paraId="2E26F3DA" w14:textId="77777777" w:rsidR="00A2620F" w:rsidRDefault="00E30764">
      <w:pPr>
        <w:spacing w:after="199"/>
        <w:ind w:left="1704" w:right="914"/>
        <w:jc w:val="center"/>
      </w:pPr>
      <w:r>
        <w:t xml:space="preserve">Table 5-52  </w:t>
      </w:r>
    </w:p>
    <w:p w14:paraId="2765C4D8" w14:textId="77777777" w:rsidR="00A2620F" w:rsidRDefault="00E30764">
      <w:pPr>
        <w:spacing w:after="535"/>
        <w:ind w:left="847" w:right="6"/>
      </w:pPr>
      <w:r>
        <w:rPr>
          <w:u w:val="single" w:color="000000"/>
        </w:rPr>
        <w:t>Step 4</w:t>
      </w:r>
      <w:r>
        <w:t xml:space="preserve"> Click </w:t>
      </w:r>
      <w:r>
        <w:rPr>
          <w:b/>
        </w:rPr>
        <w:t xml:space="preserve">Save </w:t>
      </w:r>
      <w:r>
        <w:t xml:space="preserve">to save the settings. </w:t>
      </w:r>
    </w:p>
    <w:p w14:paraId="063D535C" w14:textId="77777777" w:rsidR="00A2620F" w:rsidRDefault="00E30764">
      <w:pPr>
        <w:pStyle w:val="Heading4"/>
        <w:ind w:left="-5"/>
      </w:pPr>
      <w:r>
        <w:t xml:space="preserve">5.13.2.5 Searching IoT Information </w:t>
      </w:r>
    </w:p>
    <w:p w14:paraId="79B3AF6F" w14:textId="77777777" w:rsidR="00A2620F" w:rsidRDefault="00E30764">
      <w:pPr>
        <w:spacing w:after="104"/>
        <w:ind w:left="847" w:right="6"/>
      </w:pPr>
      <w:r>
        <w:t xml:space="preserve">You can search and backup all your IoT data.  </w:t>
      </w:r>
    </w:p>
    <w:p w14:paraId="7D5E2C4F" w14:textId="77777777" w:rsidR="00A2620F" w:rsidRDefault="00E30764">
      <w:pPr>
        <w:spacing w:after="48"/>
        <w:ind w:left="382" w:right="1186"/>
        <w:jc w:val="right"/>
      </w:pPr>
      <w:r>
        <w:t xml:space="preserve">To back up the data, you should prepare a USB device and plug it into the Device. </w:t>
      </w:r>
    </w:p>
    <w:p w14:paraId="20D6BDA0" w14:textId="77777777" w:rsidR="00A2620F" w:rsidRDefault="00E30764">
      <w:pPr>
        <w:ind w:left="847" w:right="6"/>
      </w:pPr>
      <w:r>
        <w:rPr>
          <w:u w:val="single" w:color="000000"/>
        </w:rPr>
        <w:t>Step 1</w:t>
      </w:r>
      <w:r>
        <w:t xml:space="preserve"> On the main interface, select </w:t>
      </w:r>
      <w:r>
        <w:rPr>
          <w:b/>
        </w:rPr>
        <w:t>IoT &gt;</w:t>
      </w:r>
      <w:r>
        <w:t xml:space="preserve"> </w:t>
      </w:r>
      <w:r>
        <w:rPr>
          <w:b/>
        </w:rPr>
        <w:t>SEARCH INFO</w:t>
      </w:r>
      <w:r>
        <w:t xml:space="preserve">. See Figure 5-179. </w:t>
      </w:r>
    </w:p>
    <w:p w14:paraId="69355E64" w14:textId="77777777" w:rsidR="00A2620F" w:rsidRDefault="00E30764">
      <w:pPr>
        <w:spacing w:after="64" w:line="259" w:lineRule="auto"/>
        <w:ind w:left="0" w:right="367" w:firstLine="0"/>
        <w:jc w:val="right"/>
      </w:pPr>
      <w:r>
        <w:rPr>
          <w:noProof/>
        </w:rPr>
        <w:lastRenderedPageBreak/>
        <w:drawing>
          <wp:inline distT="0" distB="0" distL="0" distR="0" wp14:anchorId="0BB19D67" wp14:editId="37F0302A">
            <wp:extent cx="5039741" cy="4031615"/>
            <wp:effectExtent l="0" t="0" r="0" b="0"/>
            <wp:docPr id="50260" name="Picture 50260"/>
            <wp:cNvGraphicFramePr/>
            <a:graphic xmlns:a="http://schemas.openxmlformats.org/drawingml/2006/main">
              <a:graphicData uri="http://schemas.openxmlformats.org/drawingml/2006/picture">
                <pic:pic xmlns:pic="http://schemas.openxmlformats.org/drawingml/2006/picture">
                  <pic:nvPicPr>
                    <pic:cNvPr id="50260" name="Picture 50260"/>
                    <pic:cNvPicPr/>
                  </pic:nvPicPr>
                  <pic:blipFill>
                    <a:blip r:embed="rId691"/>
                    <a:stretch>
                      <a:fillRect/>
                    </a:stretch>
                  </pic:blipFill>
                  <pic:spPr>
                    <a:xfrm>
                      <a:off x="0" y="0"/>
                      <a:ext cx="5039741" cy="4031615"/>
                    </a:xfrm>
                    <a:prstGeom prst="rect">
                      <a:avLst/>
                    </a:prstGeom>
                  </pic:spPr>
                </pic:pic>
              </a:graphicData>
            </a:graphic>
          </wp:inline>
        </w:drawing>
      </w:r>
      <w:r>
        <w:t xml:space="preserve"> </w:t>
      </w:r>
    </w:p>
    <w:p w14:paraId="3F73162B" w14:textId="77777777" w:rsidR="00A2620F" w:rsidRDefault="00E30764">
      <w:pPr>
        <w:spacing w:after="199"/>
        <w:ind w:left="1704" w:right="910"/>
        <w:jc w:val="center"/>
      </w:pPr>
      <w:r>
        <w:t xml:space="preserve">Figure 5-179  </w:t>
      </w:r>
    </w:p>
    <w:p w14:paraId="3D26426B" w14:textId="77777777" w:rsidR="00A2620F" w:rsidRDefault="00E30764">
      <w:pPr>
        <w:spacing w:after="0"/>
        <w:ind w:left="847" w:right="6"/>
      </w:pPr>
      <w:r>
        <w:rPr>
          <w:u w:val="single" w:color="000000"/>
        </w:rPr>
        <w:t>Step 2</w:t>
      </w:r>
      <w:r>
        <w:t xml:space="preserve"> Configure the parameters settings. See Table 5-53. </w:t>
      </w:r>
    </w:p>
    <w:tbl>
      <w:tblPr>
        <w:tblStyle w:val="TableGrid"/>
        <w:tblW w:w="8556" w:type="dxa"/>
        <w:tblInd w:w="543" w:type="dxa"/>
        <w:tblCellMar>
          <w:top w:w="44" w:type="dxa"/>
          <w:left w:w="106" w:type="dxa"/>
          <w:right w:w="49" w:type="dxa"/>
        </w:tblCellMar>
        <w:tblLook w:val="04A0" w:firstRow="1" w:lastRow="0" w:firstColumn="1" w:lastColumn="0" w:noHBand="0" w:noVBand="1"/>
      </w:tblPr>
      <w:tblGrid>
        <w:gridCol w:w="2153"/>
        <w:gridCol w:w="6403"/>
      </w:tblGrid>
      <w:tr w:rsidR="00A2620F" w14:paraId="4F8D67EB"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FCED1B1"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3C4F76CD" w14:textId="77777777" w:rsidR="00A2620F" w:rsidRDefault="00E30764">
            <w:pPr>
              <w:spacing w:after="0" w:line="259" w:lineRule="auto"/>
              <w:ind w:left="2" w:firstLine="0"/>
            </w:pPr>
            <w:r>
              <w:rPr>
                <w:b/>
              </w:rPr>
              <w:t xml:space="preserve">Description </w:t>
            </w:r>
          </w:p>
        </w:tc>
      </w:tr>
      <w:tr w:rsidR="00A2620F" w14:paraId="443BD687"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7ED88D37" w14:textId="77777777" w:rsidR="00A2620F" w:rsidRDefault="00E30764">
            <w:pPr>
              <w:spacing w:after="0" w:line="259" w:lineRule="auto"/>
              <w:ind w:left="0" w:firstLine="0"/>
            </w:pPr>
            <w:r>
              <w:t xml:space="preserve">Access Point </w:t>
            </w:r>
          </w:p>
        </w:tc>
        <w:tc>
          <w:tcPr>
            <w:tcW w:w="6403" w:type="dxa"/>
            <w:tcBorders>
              <w:top w:val="single" w:sz="4" w:space="0" w:color="000000"/>
              <w:left w:val="single" w:sz="4" w:space="0" w:color="000000"/>
              <w:bottom w:val="single" w:sz="4" w:space="0" w:color="000000"/>
              <w:right w:val="single" w:sz="4" w:space="0" w:color="000000"/>
            </w:tcBorders>
          </w:tcPr>
          <w:p w14:paraId="54AE77EE" w14:textId="77777777" w:rsidR="00A2620F" w:rsidRDefault="00E30764">
            <w:pPr>
              <w:spacing w:after="0" w:line="259" w:lineRule="auto"/>
              <w:ind w:left="2" w:firstLine="0"/>
            </w:pPr>
            <w:r>
              <w:t xml:space="preserve">Indicates the channel that the camera is connected to. </w:t>
            </w:r>
          </w:p>
        </w:tc>
      </w:tr>
      <w:tr w:rsidR="00A2620F" w14:paraId="1FAC3EF7"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6A1D68E" w14:textId="77777777" w:rsidR="00A2620F" w:rsidRDefault="00E30764">
            <w:pPr>
              <w:spacing w:after="0" w:line="259" w:lineRule="auto"/>
              <w:ind w:left="0" w:firstLine="0"/>
            </w:pPr>
            <w:r>
              <w:t xml:space="preserve">Display Type </w:t>
            </w:r>
          </w:p>
        </w:tc>
        <w:tc>
          <w:tcPr>
            <w:tcW w:w="6403" w:type="dxa"/>
            <w:tcBorders>
              <w:top w:val="single" w:sz="4" w:space="0" w:color="000000"/>
              <w:left w:val="single" w:sz="4" w:space="0" w:color="000000"/>
              <w:bottom w:val="single" w:sz="4" w:space="0" w:color="000000"/>
              <w:right w:val="single" w:sz="4" w:space="0" w:color="000000"/>
            </w:tcBorders>
          </w:tcPr>
          <w:p w14:paraId="49B0D370" w14:textId="77777777" w:rsidR="00A2620F" w:rsidRDefault="00E30764">
            <w:pPr>
              <w:spacing w:after="0" w:line="259" w:lineRule="auto"/>
              <w:ind w:left="2" w:firstLine="0"/>
            </w:pPr>
            <w:r>
              <w:t xml:space="preserve">In the </w:t>
            </w:r>
            <w:r>
              <w:rPr>
                <w:b/>
              </w:rPr>
              <w:t>Display Type</w:t>
            </w:r>
            <w:r>
              <w:t xml:space="preserve"> list, select </w:t>
            </w:r>
            <w:r>
              <w:rPr>
                <w:b/>
              </w:rPr>
              <w:t>List</w:t>
            </w:r>
            <w:r>
              <w:t xml:space="preserve"> or </w:t>
            </w:r>
            <w:r>
              <w:rPr>
                <w:b/>
              </w:rPr>
              <w:t>Graph</w:t>
            </w:r>
            <w:r>
              <w:t xml:space="preserve">. </w:t>
            </w:r>
          </w:p>
        </w:tc>
      </w:tr>
      <w:tr w:rsidR="00A2620F" w14:paraId="2B38F6A6"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2DF843F4" w14:textId="77777777" w:rsidR="00A2620F" w:rsidRDefault="00E30764">
            <w:pPr>
              <w:spacing w:after="0" w:line="259" w:lineRule="auto"/>
              <w:ind w:left="0" w:firstLine="0"/>
            </w:pPr>
            <w:r>
              <w:t xml:space="preserve">Type </w:t>
            </w:r>
          </w:p>
        </w:tc>
        <w:tc>
          <w:tcPr>
            <w:tcW w:w="6403" w:type="dxa"/>
            <w:tcBorders>
              <w:top w:val="single" w:sz="4" w:space="0" w:color="000000"/>
              <w:left w:val="single" w:sz="4" w:space="0" w:color="000000"/>
              <w:bottom w:val="single" w:sz="4" w:space="0" w:color="000000"/>
              <w:right w:val="single" w:sz="4" w:space="0" w:color="000000"/>
            </w:tcBorders>
          </w:tcPr>
          <w:p w14:paraId="2853A04A" w14:textId="77777777" w:rsidR="00A2620F" w:rsidRDefault="00E30764">
            <w:pPr>
              <w:spacing w:after="0" w:line="259" w:lineRule="auto"/>
              <w:ind w:left="2" w:firstLine="0"/>
            </w:pPr>
            <w:r>
              <w:t xml:space="preserve">Select the information type that you want to search. You can select </w:t>
            </w:r>
            <w:r>
              <w:rPr>
                <w:b/>
              </w:rPr>
              <w:t>Humidity</w:t>
            </w:r>
            <w:r>
              <w:t xml:space="preserve"> or </w:t>
            </w:r>
            <w:r>
              <w:rPr>
                <w:b/>
              </w:rPr>
              <w:t>Temperature</w:t>
            </w:r>
            <w:r>
              <w:t xml:space="preserve">. </w:t>
            </w:r>
          </w:p>
        </w:tc>
      </w:tr>
      <w:tr w:rsidR="00A2620F" w14:paraId="28A0A053"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435B07E2" w14:textId="77777777" w:rsidR="00A2620F" w:rsidRDefault="00E30764">
            <w:pPr>
              <w:spacing w:after="0" w:line="259" w:lineRule="auto"/>
              <w:ind w:left="0" w:firstLine="0"/>
            </w:pPr>
            <w:r>
              <w:t xml:space="preserve">Status </w:t>
            </w:r>
          </w:p>
        </w:tc>
        <w:tc>
          <w:tcPr>
            <w:tcW w:w="6403" w:type="dxa"/>
            <w:tcBorders>
              <w:top w:val="single" w:sz="4" w:space="0" w:color="000000"/>
              <w:left w:val="single" w:sz="4" w:space="0" w:color="000000"/>
              <w:bottom w:val="single" w:sz="4" w:space="0" w:color="000000"/>
              <w:right w:val="single" w:sz="4" w:space="0" w:color="000000"/>
            </w:tcBorders>
          </w:tcPr>
          <w:p w14:paraId="164A512E" w14:textId="77777777" w:rsidR="00A2620F" w:rsidRDefault="00E30764">
            <w:pPr>
              <w:spacing w:after="52" w:line="259" w:lineRule="auto"/>
              <w:ind w:left="2" w:firstLine="0"/>
            </w:pPr>
            <w:r>
              <w:t xml:space="preserve">Select the information state that you want to search. </w:t>
            </w:r>
          </w:p>
          <w:p w14:paraId="3C1910A7" w14:textId="77777777" w:rsidR="00A2620F" w:rsidRDefault="00E30764">
            <w:pPr>
              <w:spacing w:after="0" w:line="259" w:lineRule="auto"/>
              <w:ind w:left="2" w:firstLine="0"/>
              <w:jc w:val="both"/>
            </w:pPr>
            <w:r>
              <w:t xml:space="preserve">This option is available when you select </w:t>
            </w:r>
            <w:r>
              <w:rPr>
                <w:b/>
              </w:rPr>
              <w:t>List</w:t>
            </w:r>
            <w:r>
              <w:t xml:space="preserve"> in the </w:t>
            </w:r>
            <w:r>
              <w:rPr>
                <w:b/>
              </w:rPr>
              <w:t>Display Type</w:t>
            </w:r>
            <w:r>
              <w:t xml:space="preserve"> list. </w:t>
            </w:r>
          </w:p>
        </w:tc>
      </w:tr>
      <w:tr w:rsidR="00A2620F" w14:paraId="75F89257"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53358D5" w14:textId="77777777" w:rsidR="00A2620F" w:rsidRDefault="00E30764">
            <w:pPr>
              <w:spacing w:after="0" w:line="259" w:lineRule="auto"/>
              <w:ind w:left="0" w:firstLine="0"/>
            </w:pPr>
            <w:r>
              <w:t xml:space="preserve">Start Time </w:t>
            </w:r>
          </w:p>
        </w:tc>
        <w:tc>
          <w:tcPr>
            <w:tcW w:w="6403" w:type="dxa"/>
            <w:vMerge w:val="restart"/>
            <w:tcBorders>
              <w:top w:val="single" w:sz="4" w:space="0" w:color="000000"/>
              <w:left w:val="single" w:sz="4" w:space="0" w:color="000000"/>
              <w:bottom w:val="single" w:sz="4" w:space="0" w:color="000000"/>
              <w:right w:val="single" w:sz="4" w:space="0" w:color="000000"/>
            </w:tcBorders>
          </w:tcPr>
          <w:p w14:paraId="0DE3C490" w14:textId="77777777" w:rsidR="00A2620F" w:rsidRDefault="00E30764">
            <w:pPr>
              <w:spacing w:after="0" w:line="259" w:lineRule="auto"/>
              <w:ind w:left="2" w:firstLine="0"/>
            </w:pPr>
            <w:r>
              <w:t xml:space="preserve">Enter the start time and end time for the information that you want to search. </w:t>
            </w:r>
          </w:p>
        </w:tc>
      </w:tr>
      <w:tr w:rsidR="00A2620F" w14:paraId="24F8A37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C12FF20" w14:textId="77777777" w:rsidR="00A2620F" w:rsidRDefault="00E30764">
            <w:pPr>
              <w:spacing w:after="0" w:line="259" w:lineRule="auto"/>
              <w:ind w:left="0" w:firstLine="0"/>
            </w:pPr>
            <w:r>
              <w:t xml:space="preserve">End Time </w:t>
            </w:r>
          </w:p>
        </w:tc>
        <w:tc>
          <w:tcPr>
            <w:tcW w:w="0" w:type="auto"/>
            <w:vMerge/>
            <w:tcBorders>
              <w:top w:val="nil"/>
              <w:left w:val="single" w:sz="4" w:space="0" w:color="000000"/>
              <w:bottom w:val="single" w:sz="4" w:space="0" w:color="000000"/>
              <w:right w:val="single" w:sz="4" w:space="0" w:color="000000"/>
            </w:tcBorders>
          </w:tcPr>
          <w:p w14:paraId="5FD261A3" w14:textId="77777777" w:rsidR="00A2620F" w:rsidRDefault="00A2620F">
            <w:pPr>
              <w:spacing w:after="160" w:line="259" w:lineRule="auto"/>
              <w:ind w:left="0" w:firstLine="0"/>
            </w:pPr>
          </w:p>
        </w:tc>
      </w:tr>
    </w:tbl>
    <w:p w14:paraId="71A34891" w14:textId="77777777" w:rsidR="00A2620F" w:rsidRDefault="00E30764">
      <w:pPr>
        <w:spacing w:after="199"/>
        <w:ind w:left="1704" w:right="914"/>
        <w:jc w:val="center"/>
      </w:pPr>
      <w:r>
        <w:t xml:space="preserve">Table 5-53  </w:t>
      </w:r>
    </w:p>
    <w:p w14:paraId="2023E20E" w14:textId="77777777" w:rsidR="00A2620F" w:rsidRDefault="00E30764">
      <w:pPr>
        <w:ind w:left="847" w:right="6"/>
      </w:pPr>
      <w:r>
        <w:rPr>
          <w:u w:val="single" w:color="000000"/>
        </w:rPr>
        <w:t>Step 3</w:t>
      </w:r>
      <w:r>
        <w:t xml:space="preserve"> Click</w:t>
      </w:r>
      <w:r>
        <w:rPr>
          <w:b/>
        </w:rPr>
        <w:t xml:space="preserve"> Search</w:t>
      </w:r>
      <w:r>
        <w:t xml:space="preserve">.  </w:t>
      </w:r>
    </w:p>
    <w:p w14:paraId="1BA404D6" w14:textId="77777777" w:rsidR="00A2620F" w:rsidRDefault="00E30764">
      <w:pPr>
        <w:ind w:left="1599" w:right="6"/>
      </w:pPr>
      <w:r>
        <w:t xml:space="preserve">The system starts search according to your parameters settings. After searching is finished, the result displays. </w:t>
      </w:r>
    </w:p>
    <w:p w14:paraId="7E5A3FBC" w14:textId="77777777" w:rsidR="00A2620F" w:rsidRDefault="00E30764">
      <w:pPr>
        <w:numPr>
          <w:ilvl w:val="0"/>
          <w:numId w:val="85"/>
        </w:numPr>
        <w:ind w:right="6" w:hanging="396"/>
      </w:pPr>
      <w:r>
        <w:t xml:space="preserve">For the data displayed in list, see Figure 5-180. </w:t>
      </w:r>
    </w:p>
    <w:p w14:paraId="674BFFC3" w14:textId="77777777" w:rsidR="00A2620F" w:rsidRDefault="00E30764">
      <w:pPr>
        <w:spacing w:after="59" w:line="259" w:lineRule="auto"/>
        <w:ind w:left="1589" w:firstLine="0"/>
      </w:pPr>
      <w:r>
        <w:rPr>
          <w:noProof/>
        </w:rPr>
        <w:drawing>
          <wp:inline distT="0" distB="0" distL="0" distR="0" wp14:anchorId="14749A7F" wp14:editId="5857A871">
            <wp:extent cx="600710" cy="161861"/>
            <wp:effectExtent l="0" t="0" r="0" b="0"/>
            <wp:docPr id="50262" name="Picture 50262"/>
            <wp:cNvGraphicFramePr/>
            <a:graphic xmlns:a="http://schemas.openxmlformats.org/drawingml/2006/main">
              <a:graphicData uri="http://schemas.openxmlformats.org/drawingml/2006/picture">
                <pic:pic xmlns:pic="http://schemas.openxmlformats.org/drawingml/2006/picture">
                  <pic:nvPicPr>
                    <pic:cNvPr id="50262" name="Picture 5026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99FCE67" w14:textId="77777777" w:rsidR="00A2620F" w:rsidRDefault="00E30764">
      <w:pPr>
        <w:spacing w:after="5" w:line="308" w:lineRule="auto"/>
        <w:ind w:left="1592" w:hanging="3"/>
      </w:pPr>
      <w:r>
        <w:rPr>
          <w:shd w:val="clear" w:color="auto" w:fill="D9D9D9"/>
        </w:rPr>
        <w:t xml:space="preserve">Click </w:t>
      </w:r>
      <w:r>
        <w:rPr>
          <w:b/>
          <w:shd w:val="clear" w:color="auto" w:fill="D9D9D9"/>
        </w:rPr>
        <w:t xml:space="preserve">Go To </w:t>
      </w:r>
      <w:proofErr w:type="spellStart"/>
      <w:r>
        <w:rPr>
          <w:shd w:val="clear" w:color="auto" w:fill="D9D9D9"/>
        </w:rPr>
        <w:t>to</w:t>
      </w:r>
      <w:proofErr w:type="spellEnd"/>
      <w:r>
        <w:rPr>
          <w:shd w:val="clear" w:color="auto" w:fill="D9D9D9"/>
        </w:rPr>
        <w:t xml:space="preserve"> switch result pages.</w:t>
      </w:r>
      <w:r>
        <w:t xml:space="preserve"> </w:t>
      </w:r>
    </w:p>
    <w:p w14:paraId="32BE3B35" w14:textId="77777777" w:rsidR="00A2620F" w:rsidRDefault="00E30764">
      <w:pPr>
        <w:spacing w:after="64" w:line="259" w:lineRule="auto"/>
        <w:ind w:left="0" w:right="367" w:firstLine="0"/>
        <w:jc w:val="right"/>
      </w:pPr>
      <w:r>
        <w:rPr>
          <w:noProof/>
        </w:rPr>
        <w:lastRenderedPageBreak/>
        <w:drawing>
          <wp:inline distT="0" distB="0" distL="0" distR="0" wp14:anchorId="35E5DAA2" wp14:editId="4E013BB0">
            <wp:extent cx="5039741" cy="4031615"/>
            <wp:effectExtent l="0" t="0" r="0" b="0"/>
            <wp:docPr id="50305" name="Picture 50305"/>
            <wp:cNvGraphicFramePr/>
            <a:graphic xmlns:a="http://schemas.openxmlformats.org/drawingml/2006/main">
              <a:graphicData uri="http://schemas.openxmlformats.org/drawingml/2006/picture">
                <pic:pic xmlns:pic="http://schemas.openxmlformats.org/drawingml/2006/picture">
                  <pic:nvPicPr>
                    <pic:cNvPr id="50305" name="Picture 50305"/>
                    <pic:cNvPicPr/>
                  </pic:nvPicPr>
                  <pic:blipFill>
                    <a:blip r:embed="rId692"/>
                    <a:stretch>
                      <a:fillRect/>
                    </a:stretch>
                  </pic:blipFill>
                  <pic:spPr>
                    <a:xfrm>
                      <a:off x="0" y="0"/>
                      <a:ext cx="5039741" cy="4031615"/>
                    </a:xfrm>
                    <a:prstGeom prst="rect">
                      <a:avLst/>
                    </a:prstGeom>
                  </pic:spPr>
                </pic:pic>
              </a:graphicData>
            </a:graphic>
          </wp:inline>
        </w:drawing>
      </w:r>
      <w:r>
        <w:t xml:space="preserve"> </w:t>
      </w:r>
    </w:p>
    <w:p w14:paraId="46F22869" w14:textId="77777777" w:rsidR="00A2620F" w:rsidRDefault="00E30764">
      <w:pPr>
        <w:spacing w:after="199"/>
        <w:ind w:left="1704" w:right="910"/>
        <w:jc w:val="center"/>
      </w:pPr>
      <w:r>
        <w:t xml:space="preserve">Figure 5-180  </w:t>
      </w:r>
    </w:p>
    <w:p w14:paraId="53051AE9" w14:textId="77777777" w:rsidR="00A2620F" w:rsidRDefault="00E30764">
      <w:pPr>
        <w:numPr>
          <w:ilvl w:val="0"/>
          <w:numId w:val="85"/>
        </w:numPr>
        <w:spacing w:after="100"/>
        <w:ind w:right="6" w:hanging="396"/>
      </w:pPr>
      <w:r>
        <w:t xml:space="preserve">For the data displayed in graph, see Figure 5-181. </w:t>
      </w:r>
    </w:p>
    <w:p w14:paraId="05E64386" w14:textId="77777777" w:rsidR="00A2620F" w:rsidRDefault="00E30764">
      <w:pPr>
        <w:spacing w:after="64" w:line="259" w:lineRule="auto"/>
        <w:ind w:left="0" w:right="367" w:firstLine="0"/>
        <w:jc w:val="right"/>
      </w:pPr>
      <w:r>
        <w:rPr>
          <w:noProof/>
        </w:rPr>
        <w:drawing>
          <wp:inline distT="0" distB="0" distL="0" distR="0" wp14:anchorId="205BA9AE" wp14:editId="77892A69">
            <wp:extent cx="5039741" cy="4031615"/>
            <wp:effectExtent l="0" t="0" r="0" b="0"/>
            <wp:docPr id="50307" name="Picture 50307"/>
            <wp:cNvGraphicFramePr/>
            <a:graphic xmlns:a="http://schemas.openxmlformats.org/drawingml/2006/main">
              <a:graphicData uri="http://schemas.openxmlformats.org/drawingml/2006/picture">
                <pic:pic xmlns:pic="http://schemas.openxmlformats.org/drawingml/2006/picture">
                  <pic:nvPicPr>
                    <pic:cNvPr id="50307" name="Picture 50307"/>
                    <pic:cNvPicPr/>
                  </pic:nvPicPr>
                  <pic:blipFill>
                    <a:blip r:embed="rId693"/>
                    <a:stretch>
                      <a:fillRect/>
                    </a:stretch>
                  </pic:blipFill>
                  <pic:spPr>
                    <a:xfrm>
                      <a:off x="0" y="0"/>
                      <a:ext cx="5039741" cy="4031615"/>
                    </a:xfrm>
                    <a:prstGeom prst="rect">
                      <a:avLst/>
                    </a:prstGeom>
                  </pic:spPr>
                </pic:pic>
              </a:graphicData>
            </a:graphic>
          </wp:inline>
        </w:drawing>
      </w:r>
      <w:r>
        <w:t xml:space="preserve"> </w:t>
      </w:r>
    </w:p>
    <w:p w14:paraId="6DB92E37" w14:textId="77777777" w:rsidR="00A2620F" w:rsidRDefault="00E30764">
      <w:pPr>
        <w:spacing w:after="199"/>
        <w:ind w:left="1704" w:right="910"/>
        <w:jc w:val="center"/>
      </w:pPr>
      <w:r>
        <w:t xml:space="preserve">Figure 5-181  </w:t>
      </w:r>
    </w:p>
    <w:p w14:paraId="742ED935" w14:textId="77777777" w:rsidR="00A2620F" w:rsidRDefault="00E30764">
      <w:pPr>
        <w:ind w:left="847" w:right="6"/>
      </w:pPr>
      <w:r>
        <w:rPr>
          <w:u w:val="single" w:color="000000"/>
        </w:rPr>
        <w:t>Step 4</w:t>
      </w:r>
      <w:r>
        <w:t xml:space="preserve"> Click </w:t>
      </w:r>
      <w:r>
        <w:rPr>
          <w:b/>
        </w:rPr>
        <w:t>Backup.</w:t>
      </w:r>
      <w:r>
        <w:t xml:space="preserve"> The system starts exporting the data. </w:t>
      </w:r>
    </w:p>
    <w:p w14:paraId="444FAF61" w14:textId="77777777" w:rsidR="00A2620F" w:rsidRDefault="00E30764">
      <w:pPr>
        <w:ind w:left="1585" w:right="6"/>
      </w:pPr>
      <w:r>
        <w:t xml:space="preserve">After exporting is finished, a </w:t>
      </w:r>
      <w:r>
        <w:rPr>
          <w:b/>
        </w:rPr>
        <w:t>Message</w:t>
      </w:r>
      <w:r>
        <w:t xml:space="preserve"> dialog box is displayed. </w:t>
      </w:r>
    </w:p>
    <w:p w14:paraId="4007F015" w14:textId="77777777" w:rsidR="00A2620F" w:rsidRDefault="00E30764">
      <w:pPr>
        <w:ind w:left="847" w:right="6"/>
      </w:pPr>
      <w:r>
        <w:rPr>
          <w:u w:val="single" w:color="000000"/>
        </w:rPr>
        <w:t>Step 5</w:t>
      </w:r>
      <w:r>
        <w:t xml:space="preserve"> Click </w:t>
      </w:r>
      <w:r>
        <w:rPr>
          <w:b/>
        </w:rPr>
        <w:t>OK</w:t>
      </w:r>
      <w:r>
        <w:t xml:space="preserve">. </w:t>
      </w:r>
    </w:p>
    <w:p w14:paraId="0B923949" w14:textId="77777777" w:rsidR="00A2620F" w:rsidRDefault="00E30764">
      <w:pPr>
        <w:spacing w:after="549"/>
        <w:ind w:left="1585" w:right="6"/>
      </w:pPr>
      <w:r>
        <w:lastRenderedPageBreak/>
        <w:t xml:space="preserve">You can find the exported data on your USB device. </w:t>
      </w:r>
    </w:p>
    <w:p w14:paraId="03AC6F54" w14:textId="77777777" w:rsidR="00A2620F" w:rsidRDefault="00E30764">
      <w:pPr>
        <w:spacing w:after="185" w:line="264" w:lineRule="auto"/>
        <w:ind w:left="-5"/>
      </w:pPr>
      <w:r>
        <w:rPr>
          <w:sz w:val="32"/>
        </w:rPr>
        <w:t xml:space="preserve">5.13.3 Configuring Wireless Siren </w:t>
      </w:r>
    </w:p>
    <w:p w14:paraId="093799C6" w14:textId="77777777" w:rsidR="00A2620F" w:rsidRDefault="00E30764">
      <w:pPr>
        <w:ind w:left="847" w:right="6"/>
      </w:pPr>
      <w:r>
        <w:t xml:space="preserve">You can connect the wireless siren to the Device, when there is an alarm event activated on the Device, the wireless siren </w:t>
      </w:r>
      <w:proofErr w:type="gramStart"/>
      <w:r>
        <w:t>generate</w:t>
      </w:r>
      <w:proofErr w:type="gramEnd"/>
      <w:r>
        <w:t xml:space="preserve"> alarms. </w:t>
      </w:r>
    </w:p>
    <w:p w14:paraId="3512F382" w14:textId="77777777" w:rsidR="00A2620F" w:rsidRDefault="00E30764">
      <w:pPr>
        <w:spacing w:after="42"/>
        <w:ind w:left="847"/>
      </w:pPr>
      <w:r>
        <w:rPr>
          <w:u w:val="single" w:color="000000"/>
        </w:rPr>
        <w:t>Step 1</w:t>
      </w:r>
      <w:r>
        <w:t xml:space="preserve"> Select </w:t>
      </w:r>
      <w:r>
        <w:rPr>
          <w:b/>
        </w:rPr>
        <w:t>Main Menu &gt; IoT &gt; MANAGER &gt; Wireless Siren</w:t>
      </w:r>
      <w:r>
        <w:t xml:space="preserve">. </w:t>
      </w:r>
    </w:p>
    <w:p w14:paraId="33148D02" w14:textId="77777777" w:rsidR="00A2620F" w:rsidRDefault="00E30764">
      <w:pPr>
        <w:spacing w:after="97"/>
        <w:ind w:left="1585" w:right="6"/>
      </w:pPr>
      <w:r>
        <w:t xml:space="preserve">The </w:t>
      </w:r>
      <w:r>
        <w:rPr>
          <w:b/>
        </w:rPr>
        <w:t xml:space="preserve">Wireless Siren </w:t>
      </w:r>
      <w:r>
        <w:t xml:space="preserve">interface is displayed. See Figure 5-182. </w:t>
      </w:r>
    </w:p>
    <w:p w14:paraId="367243D8" w14:textId="77777777" w:rsidR="00A2620F" w:rsidRDefault="00E30764">
      <w:pPr>
        <w:spacing w:after="64" w:line="259" w:lineRule="auto"/>
        <w:ind w:left="0" w:right="367" w:firstLine="0"/>
        <w:jc w:val="right"/>
      </w:pPr>
      <w:r>
        <w:rPr>
          <w:noProof/>
        </w:rPr>
        <w:drawing>
          <wp:inline distT="0" distB="0" distL="0" distR="0" wp14:anchorId="642CF2CE" wp14:editId="2B6BC1FF">
            <wp:extent cx="5039741" cy="4031615"/>
            <wp:effectExtent l="0" t="0" r="0" b="0"/>
            <wp:docPr id="50502" name="Picture 50502"/>
            <wp:cNvGraphicFramePr/>
            <a:graphic xmlns:a="http://schemas.openxmlformats.org/drawingml/2006/main">
              <a:graphicData uri="http://schemas.openxmlformats.org/drawingml/2006/picture">
                <pic:pic xmlns:pic="http://schemas.openxmlformats.org/drawingml/2006/picture">
                  <pic:nvPicPr>
                    <pic:cNvPr id="50502" name="Picture 50502"/>
                    <pic:cNvPicPr/>
                  </pic:nvPicPr>
                  <pic:blipFill>
                    <a:blip r:embed="rId694"/>
                    <a:stretch>
                      <a:fillRect/>
                    </a:stretch>
                  </pic:blipFill>
                  <pic:spPr>
                    <a:xfrm>
                      <a:off x="0" y="0"/>
                      <a:ext cx="5039741" cy="4031615"/>
                    </a:xfrm>
                    <a:prstGeom prst="rect">
                      <a:avLst/>
                    </a:prstGeom>
                  </pic:spPr>
                </pic:pic>
              </a:graphicData>
            </a:graphic>
          </wp:inline>
        </w:drawing>
      </w:r>
      <w:r>
        <w:t xml:space="preserve"> </w:t>
      </w:r>
    </w:p>
    <w:p w14:paraId="58A17F32" w14:textId="77777777" w:rsidR="00A2620F" w:rsidRDefault="00E30764">
      <w:pPr>
        <w:spacing w:after="199"/>
        <w:ind w:left="1704" w:right="910"/>
        <w:jc w:val="center"/>
      </w:pPr>
      <w:r>
        <w:t xml:space="preserve">Figure 5-182  </w:t>
      </w:r>
    </w:p>
    <w:p w14:paraId="4699972D" w14:textId="77777777" w:rsidR="00A2620F" w:rsidRDefault="00E30764">
      <w:pPr>
        <w:spacing w:after="0"/>
        <w:ind w:left="847" w:right="6"/>
      </w:pPr>
      <w:r>
        <w:rPr>
          <w:u w:val="single" w:color="000000"/>
        </w:rPr>
        <w:t>Step 2</w:t>
      </w:r>
      <w:r>
        <w:t xml:space="preserve"> Configure the settings for the wireless alarm output. For details, see Table 5-54.  </w:t>
      </w:r>
    </w:p>
    <w:tbl>
      <w:tblPr>
        <w:tblStyle w:val="TableGrid"/>
        <w:tblW w:w="8362" w:type="dxa"/>
        <w:tblInd w:w="639" w:type="dxa"/>
        <w:tblCellMar>
          <w:top w:w="44" w:type="dxa"/>
          <w:left w:w="108" w:type="dxa"/>
          <w:right w:w="50" w:type="dxa"/>
        </w:tblCellMar>
        <w:tblLook w:val="04A0" w:firstRow="1" w:lastRow="0" w:firstColumn="1" w:lastColumn="0" w:noHBand="0" w:noVBand="1"/>
      </w:tblPr>
      <w:tblGrid>
        <w:gridCol w:w="1915"/>
        <w:gridCol w:w="6447"/>
      </w:tblGrid>
      <w:tr w:rsidR="00A2620F" w14:paraId="652E36DC" w14:textId="77777777">
        <w:trPr>
          <w:trHeight w:val="367"/>
        </w:trPr>
        <w:tc>
          <w:tcPr>
            <w:tcW w:w="1915" w:type="dxa"/>
            <w:tcBorders>
              <w:top w:val="single" w:sz="4" w:space="0" w:color="000000"/>
              <w:left w:val="single" w:sz="4" w:space="0" w:color="000000"/>
              <w:bottom w:val="single" w:sz="4" w:space="0" w:color="000000"/>
              <w:right w:val="single" w:sz="4" w:space="0" w:color="000000"/>
            </w:tcBorders>
            <w:shd w:val="clear" w:color="auto" w:fill="D9D9D9"/>
          </w:tcPr>
          <w:p w14:paraId="0D497669" w14:textId="77777777" w:rsidR="00A2620F" w:rsidRDefault="00E30764">
            <w:pPr>
              <w:spacing w:after="0" w:line="259" w:lineRule="auto"/>
              <w:ind w:left="0" w:firstLine="0"/>
            </w:pPr>
            <w:r>
              <w:rPr>
                <w:b/>
              </w:rPr>
              <w:t xml:space="preserve">Parameter </w:t>
            </w:r>
          </w:p>
        </w:tc>
        <w:tc>
          <w:tcPr>
            <w:tcW w:w="6447" w:type="dxa"/>
            <w:tcBorders>
              <w:top w:val="single" w:sz="4" w:space="0" w:color="000000"/>
              <w:left w:val="single" w:sz="4" w:space="0" w:color="000000"/>
              <w:bottom w:val="single" w:sz="4" w:space="0" w:color="000000"/>
              <w:right w:val="single" w:sz="4" w:space="0" w:color="000000"/>
            </w:tcBorders>
            <w:shd w:val="clear" w:color="auto" w:fill="D9D9D9"/>
          </w:tcPr>
          <w:p w14:paraId="5650648C" w14:textId="77777777" w:rsidR="00A2620F" w:rsidRDefault="00E30764">
            <w:pPr>
              <w:spacing w:after="0" w:line="259" w:lineRule="auto"/>
              <w:ind w:left="1" w:firstLine="0"/>
            </w:pPr>
            <w:r>
              <w:rPr>
                <w:b/>
              </w:rPr>
              <w:t xml:space="preserve">Description </w:t>
            </w:r>
          </w:p>
        </w:tc>
      </w:tr>
      <w:tr w:rsidR="00A2620F" w14:paraId="35B74EEB" w14:textId="77777777">
        <w:trPr>
          <w:trHeight w:val="1883"/>
        </w:trPr>
        <w:tc>
          <w:tcPr>
            <w:tcW w:w="1915" w:type="dxa"/>
            <w:tcBorders>
              <w:top w:val="single" w:sz="4" w:space="0" w:color="000000"/>
              <w:left w:val="single" w:sz="4" w:space="0" w:color="000000"/>
              <w:bottom w:val="single" w:sz="4" w:space="0" w:color="000000"/>
              <w:right w:val="single" w:sz="4" w:space="0" w:color="000000"/>
            </w:tcBorders>
            <w:vAlign w:val="center"/>
          </w:tcPr>
          <w:p w14:paraId="38FB7442" w14:textId="77777777" w:rsidR="00A2620F" w:rsidRDefault="00E30764">
            <w:pPr>
              <w:spacing w:after="50" w:line="259" w:lineRule="auto"/>
              <w:ind w:left="0" w:firstLine="0"/>
            </w:pPr>
            <w:r>
              <w:t xml:space="preserve">USB Gateway, </w:t>
            </w:r>
          </w:p>
          <w:p w14:paraId="21A7D5C1" w14:textId="77777777" w:rsidR="00A2620F" w:rsidRDefault="00E30764">
            <w:pPr>
              <w:spacing w:after="0" w:line="259" w:lineRule="auto"/>
              <w:ind w:left="0" w:firstLine="0"/>
            </w:pPr>
            <w:r>
              <w:t xml:space="preserve">Camera Gateway </w:t>
            </w:r>
          </w:p>
        </w:tc>
        <w:tc>
          <w:tcPr>
            <w:tcW w:w="6447" w:type="dxa"/>
            <w:tcBorders>
              <w:top w:val="single" w:sz="4" w:space="0" w:color="000000"/>
              <w:left w:val="single" w:sz="4" w:space="0" w:color="000000"/>
              <w:bottom w:val="single" w:sz="4" w:space="0" w:color="000000"/>
              <w:right w:val="single" w:sz="4" w:space="0" w:color="000000"/>
            </w:tcBorders>
          </w:tcPr>
          <w:p w14:paraId="3EC0156B" w14:textId="77777777" w:rsidR="00A2620F" w:rsidRDefault="00E30764" w:rsidP="00917147">
            <w:pPr>
              <w:numPr>
                <w:ilvl w:val="0"/>
                <w:numId w:val="176"/>
              </w:numPr>
              <w:spacing w:after="6" w:line="308" w:lineRule="auto"/>
              <w:ind w:hanging="420"/>
            </w:pPr>
            <w:r>
              <w:rPr>
                <w:b/>
              </w:rPr>
              <w:t>Auto</w:t>
            </w:r>
            <w:r>
              <w:t xml:space="preserve">: Automatically activate alarm if the alarm output function for wireless siren is enabled for specific events. For example, if you want to enable the alarm output through wireless siren for motion detection, see "Alarm Output" parameter in Table 5-39. </w:t>
            </w:r>
          </w:p>
          <w:p w14:paraId="6A028E93" w14:textId="77777777" w:rsidR="00A2620F" w:rsidRDefault="00E30764" w:rsidP="00917147">
            <w:pPr>
              <w:numPr>
                <w:ilvl w:val="0"/>
                <w:numId w:val="176"/>
              </w:numPr>
              <w:spacing w:after="54" w:line="259" w:lineRule="auto"/>
              <w:ind w:hanging="420"/>
            </w:pPr>
            <w:r>
              <w:rPr>
                <w:b/>
              </w:rPr>
              <w:t>Manual</w:t>
            </w:r>
            <w:r>
              <w:t xml:space="preserve">: Activate alarm immediately. </w:t>
            </w:r>
          </w:p>
          <w:p w14:paraId="7F247C09" w14:textId="77777777" w:rsidR="00A2620F" w:rsidRDefault="00E30764" w:rsidP="00917147">
            <w:pPr>
              <w:numPr>
                <w:ilvl w:val="0"/>
                <w:numId w:val="176"/>
              </w:numPr>
              <w:spacing w:after="0" w:line="259" w:lineRule="auto"/>
              <w:ind w:hanging="420"/>
            </w:pPr>
            <w:r>
              <w:rPr>
                <w:b/>
              </w:rPr>
              <w:t>Stop</w:t>
            </w:r>
            <w:r>
              <w:t xml:space="preserve">: Do not activate alarm. </w:t>
            </w:r>
          </w:p>
        </w:tc>
      </w:tr>
      <w:tr w:rsidR="00A2620F" w14:paraId="749645B6" w14:textId="77777777">
        <w:trPr>
          <w:trHeight w:val="324"/>
        </w:trPr>
        <w:tc>
          <w:tcPr>
            <w:tcW w:w="1915" w:type="dxa"/>
            <w:tcBorders>
              <w:top w:val="single" w:sz="4" w:space="0" w:color="000000"/>
              <w:left w:val="single" w:sz="4" w:space="0" w:color="000000"/>
              <w:bottom w:val="single" w:sz="4" w:space="0" w:color="000000"/>
              <w:right w:val="single" w:sz="4" w:space="0" w:color="000000"/>
            </w:tcBorders>
          </w:tcPr>
          <w:p w14:paraId="545B6BB4" w14:textId="77777777" w:rsidR="00A2620F" w:rsidRDefault="00E30764">
            <w:pPr>
              <w:spacing w:after="0" w:line="259" w:lineRule="auto"/>
              <w:ind w:left="0" w:firstLine="0"/>
            </w:pPr>
            <w:r>
              <w:t xml:space="preserve">Alarm Release </w:t>
            </w:r>
          </w:p>
        </w:tc>
        <w:tc>
          <w:tcPr>
            <w:tcW w:w="6447" w:type="dxa"/>
            <w:tcBorders>
              <w:top w:val="single" w:sz="4" w:space="0" w:color="000000"/>
              <w:left w:val="single" w:sz="4" w:space="0" w:color="000000"/>
              <w:bottom w:val="single" w:sz="4" w:space="0" w:color="000000"/>
              <w:right w:val="single" w:sz="4" w:space="0" w:color="000000"/>
            </w:tcBorders>
          </w:tcPr>
          <w:p w14:paraId="523FCC87" w14:textId="77777777" w:rsidR="00A2620F" w:rsidRDefault="00E30764">
            <w:pPr>
              <w:spacing w:after="0" w:line="259" w:lineRule="auto"/>
              <w:ind w:left="1" w:firstLine="0"/>
            </w:pPr>
            <w:r>
              <w:t xml:space="preserve">Click </w:t>
            </w:r>
            <w:r>
              <w:rPr>
                <w:b/>
              </w:rPr>
              <w:t>OK</w:t>
            </w:r>
            <w:r>
              <w:t xml:space="preserve"> to</w:t>
            </w:r>
            <w:r>
              <w:rPr>
                <w:b/>
              </w:rPr>
              <w:t xml:space="preserve"> </w:t>
            </w:r>
            <w:r>
              <w:t xml:space="preserve">clear all alarm output status of wireless siren. </w:t>
            </w:r>
          </w:p>
        </w:tc>
      </w:tr>
    </w:tbl>
    <w:p w14:paraId="43FD3BD2" w14:textId="77777777" w:rsidR="00A2620F" w:rsidRDefault="00E30764">
      <w:pPr>
        <w:spacing w:after="199"/>
        <w:ind w:left="1704" w:right="914"/>
        <w:jc w:val="center"/>
      </w:pPr>
      <w:r>
        <w:t xml:space="preserve">Table 5-54  </w:t>
      </w:r>
    </w:p>
    <w:p w14:paraId="64ECC5EC" w14:textId="77777777" w:rsidR="00A2620F" w:rsidRDefault="00E30764">
      <w:pPr>
        <w:ind w:left="847" w:right="6"/>
      </w:pPr>
      <w:r>
        <w:rPr>
          <w:u w:val="single" w:color="000000"/>
        </w:rPr>
        <w:t>Step 3</w:t>
      </w:r>
      <w:r>
        <w:t xml:space="preserve"> Click </w:t>
      </w:r>
      <w:r>
        <w:rPr>
          <w:b/>
        </w:rPr>
        <w:t>Apply</w:t>
      </w:r>
      <w:r>
        <w:t xml:space="preserve"> to save the settings. </w:t>
      </w:r>
    </w:p>
    <w:p w14:paraId="6A71D862" w14:textId="77777777" w:rsidR="00A2620F" w:rsidRDefault="00E30764">
      <w:pPr>
        <w:pStyle w:val="Heading3"/>
        <w:ind w:left="-5"/>
      </w:pPr>
      <w:r>
        <w:rPr>
          <w:b/>
          <w:sz w:val="44"/>
        </w:rPr>
        <w:t xml:space="preserve">5.14 </w:t>
      </w:r>
      <w:r>
        <w:t xml:space="preserve">Configuring POS Settings </w:t>
      </w:r>
    </w:p>
    <w:p w14:paraId="2C8705CA" w14:textId="77777777" w:rsidR="00A2620F" w:rsidRDefault="00E30764">
      <w:pPr>
        <w:spacing w:after="86"/>
        <w:ind w:left="847" w:right="6"/>
      </w:pPr>
      <w:r>
        <w:t xml:space="preserve">You can connect the Device to the POS (Point of Sale) machine and receive the information from it. This function applies to the scenarios such as supermarket POS machine. After connection is established, the Device can access the POS information and display the overlaid text in the channel window. </w:t>
      </w:r>
    </w:p>
    <w:p w14:paraId="52F5D639" w14:textId="77777777" w:rsidR="00A2620F" w:rsidRDefault="00E30764">
      <w:pPr>
        <w:spacing w:after="0" w:line="259" w:lineRule="auto"/>
        <w:ind w:left="841" w:firstLine="0"/>
      </w:pPr>
      <w:r>
        <w:rPr>
          <w:noProof/>
        </w:rPr>
        <w:lastRenderedPageBreak/>
        <w:drawing>
          <wp:inline distT="0" distB="0" distL="0" distR="0" wp14:anchorId="5FFE2276" wp14:editId="337CE601">
            <wp:extent cx="600710" cy="161861"/>
            <wp:effectExtent l="0" t="0" r="0" b="0"/>
            <wp:docPr id="50632" name="Picture 50632"/>
            <wp:cNvGraphicFramePr/>
            <a:graphic xmlns:a="http://schemas.openxmlformats.org/drawingml/2006/main">
              <a:graphicData uri="http://schemas.openxmlformats.org/drawingml/2006/picture">
                <pic:pic xmlns:pic="http://schemas.openxmlformats.org/drawingml/2006/picture">
                  <pic:nvPicPr>
                    <pic:cNvPr id="50632" name="Picture 5063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C281941" w14:textId="77777777" w:rsidR="00A2620F" w:rsidRDefault="00E30764">
      <w:pPr>
        <w:spacing w:after="504" w:line="308" w:lineRule="auto"/>
        <w:ind w:left="825" w:right="-8" w:firstLine="0"/>
        <w:jc w:val="both"/>
      </w:pPr>
      <w:r>
        <w:rPr>
          <w:shd w:val="clear" w:color="auto" w:fill="D9D9D9"/>
        </w:rPr>
        <w:t>Playing POS information in the local playback and viewing the POS information in the live view</w:t>
      </w:r>
      <w:r>
        <w:t xml:space="preserve"> </w:t>
      </w:r>
      <w:r>
        <w:rPr>
          <w:shd w:val="clear" w:color="auto" w:fill="D9D9D9"/>
        </w:rPr>
        <w:t>screen support single-channel mode and four-channel mode. Displaying monitoring screen and</w:t>
      </w:r>
      <w:r>
        <w:t xml:space="preserve"> </w:t>
      </w:r>
      <w:r>
        <w:rPr>
          <w:shd w:val="clear" w:color="auto" w:fill="D9D9D9"/>
        </w:rPr>
        <w:t>playing back in the web support multi-channel mode.</w:t>
      </w:r>
      <w:r>
        <w:t xml:space="preserve"> </w:t>
      </w:r>
    </w:p>
    <w:p w14:paraId="695DB691" w14:textId="77777777" w:rsidR="00A2620F" w:rsidRDefault="00E30764">
      <w:pPr>
        <w:spacing w:after="185" w:line="264" w:lineRule="auto"/>
        <w:ind w:left="-5"/>
      </w:pPr>
      <w:r>
        <w:rPr>
          <w:sz w:val="32"/>
        </w:rPr>
        <w:t xml:space="preserve">5.14.1 Searching the Transaction Records </w:t>
      </w:r>
    </w:p>
    <w:p w14:paraId="4B31BE5A" w14:textId="77777777" w:rsidR="00A2620F" w:rsidRDefault="00E30764">
      <w:pPr>
        <w:spacing w:after="0" w:line="259" w:lineRule="auto"/>
        <w:ind w:left="841" w:firstLine="0"/>
      </w:pPr>
      <w:r>
        <w:rPr>
          <w:noProof/>
        </w:rPr>
        <w:drawing>
          <wp:inline distT="0" distB="0" distL="0" distR="0" wp14:anchorId="599085BC" wp14:editId="1867612E">
            <wp:extent cx="600710" cy="161861"/>
            <wp:effectExtent l="0" t="0" r="0" b="0"/>
            <wp:docPr id="50634" name="Picture 50634"/>
            <wp:cNvGraphicFramePr/>
            <a:graphic xmlns:a="http://schemas.openxmlformats.org/drawingml/2006/main">
              <a:graphicData uri="http://schemas.openxmlformats.org/drawingml/2006/picture">
                <pic:pic xmlns:pic="http://schemas.openxmlformats.org/drawingml/2006/picture">
                  <pic:nvPicPr>
                    <pic:cNvPr id="50634" name="Picture 5063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E606F31" w14:textId="77777777" w:rsidR="00A2620F" w:rsidRDefault="00E30764">
      <w:pPr>
        <w:spacing w:after="5" w:line="308" w:lineRule="auto"/>
        <w:ind w:left="840" w:hanging="3"/>
      </w:pPr>
      <w:r>
        <w:rPr>
          <w:shd w:val="clear" w:color="auto" w:fill="D9D9D9"/>
        </w:rPr>
        <w:t>The system supports fuzzy search.</w:t>
      </w:r>
      <w:r>
        <w:t xml:space="preserve"> </w:t>
      </w:r>
    </w:p>
    <w:p w14:paraId="6496853D" w14:textId="77777777" w:rsidR="00A2620F" w:rsidRDefault="00E30764">
      <w:pPr>
        <w:spacing w:after="42"/>
        <w:ind w:left="847"/>
      </w:pPr>
      <w:r>
        <w:rPr>
          <w:u w:val="single" w:color="000000"/>
        </w:rPr>
        <w:t>Step 1</w:t>
      </w:r>
      <w:r>
        <w:t xml:space="preserve"> Select </w:t>
      </w:r>
      <w:r>
        <w:rPr>
          <w:b/>
        </w:rPr>
        <w:t>Main Menu &gt; POS &gt; POS SEARCH</w:t>
      </w:r>
      <w:r>
        <w:t xml:space="preserve">. </w:t>
      </w:r>
    </w:p>
    <w:p w14:paraId="7D825836" w14:textId="77777777" w:rsidR="00A2620F" w:rsidRDefault="00E30764">
      <w:pPr>
        <w:spacing w:after="97"/>
        <w:ind w:left="1599" w:right="6"/>
      </w:pPr>
      <w:r>
        <w:t>The</w:t>
      </w:r>
      <w:r>
        <w:rPr>
          <w:b/>
        </w:rPr>
        <w:t xml:space="preserve"> POS SEARCH </w:t>
      </w:r>
      <w:r>
        <w:t xml:space="preserve">interface is displayed. See Figure 5-183. </w:t>
      </w:r>
    </w:p>
    <w:p w14:paraId="0C7F14C5" w14:textId="77777777" w:rsidR="00A2620F" w:rsidRDefault="00E30764">
      <w:pPr>
        <w:spacing w:after="64" w:line="259" w:lineRule="auto"/>
        <w:ind w:left="0" w:right="367" w:firstLine="0"/>
        <w:jc w:val="right"/>
      </w:pPr>
      <w:r>
        <w:rPr>
          <w:noProof/>
        </w:rPr>
        <w:drawing>
          <wp:inline distT="0" distB="0" distL="0" distR="0" wp14:anchorId="5107DA0E" wp14:editId="35453BB4">
            <wp:extent cx="5039741" cy="4031615"/>
            <wp:effectExtent l="0" t="0" r="0" b="0"/>
            <wp:docPr id="50636" name="Picture 50636"/>
            <wp:cNvGraphicFramePr/>
            <a:graphic xmlns:a="http://schemas.openxmlformats.org/drawingml/2006/main">
              <a:graphicData uri="http://schemas.openxmlformats.org/drawingml/2006/picture">
                <pic:pic xmlns:pic="http://schemas.openxmlformats.org/drawingml/2006/picture">
                  <pic:nvPicPr>
                    <pic:cNvPr id="50636" name="Picture 50636"/>
                    <pic:cNvPicPr/>
                  </pic:nvPicPr>
                  <pic:blipFill>
                    <a:blip r:embed="rId695"/>
                    <a:stretch>
                      <a:fillRect/>
                    </a:stretch>
                  </pic:blipFill>
                  <pic:spPr>
                    <a:xfrm>
                      <a:off x="0" y="0"/>
                      <a:ext cx="5039741" cy="4031615"/>
                    </a:xfrm>
                    <a:prstGeom prst="rect">
                      <a:avLst/>
                    </a:prstGeom>
                  </pic:spPr>
                </pic:pic>
              </a:graphicData>
            </a:graphic>
          </wp:inline>
        </w:drawing>
      </w:r>
      <w:r>
        <w:t xml:space="preserve"> </w:t>
      </w:r>
    </w:p>
    <w:p w14:paraId="024C7481" w14:textId="77777777" w:rsidR="00A2620F" w:rsidRDefault="00E30764">
      <w:pPr>
        <w:spacing w:after="199"/>
        <w:ind w:left="1704" w:right="910"/>
        <w:jc w:val="center"/>
      </w:pPr>
      <w:r>
        <w:t xml:space="preserve">Figure 5-183  </w:t>
      </w:r>
    </w:p>
    <w:p w14:paraId="4A1E2F69" w14:textId="77777777" w:rsidR="00A2620F" w:rsidRDefault="00E30764">
      <w:pPr>
        <w:ind w:left="1593" w:right="6" w:hanging="756"/>
      </w:pPr>
      <w:r>
        <w:rPr>
          <w:u w:val="single" w:color="000000"/>
        </w:rPr>
        <w:t>Step 2</w:t>
      </w:r>
      <w:r>
        <w:t xml:space="preserve"> In the </w:t>
      </w:r>
      <w:r>
        <w:rPr>
          <w:b/>
        </w:rPr>
        <w:t>POS SEARCH</w:t>
      </w:r>
      <w:r>
        <w:t xml:space="preserve"> box, enter the information such as transaction number on your receipt, amount, or product name. </w:t>
      </w:r>
    </w:p>
    <w:p w14:paraId="030DB1FB" w14:textId="77777777" w:rsidR="00A2620F" w:rsidRDefault="00E30764">
      <w:pPr>
        <w:ind w:left="1593" w:right="6" w:hanging="756"/>
      </w:pPr>
      <w:r>
        <w:rPr>
          <w:u w:val="single" w:color="000000"/>
        </w:rPr>
        <w:t>Step 3</w:t>
      </w:r>
      <w:r>
        <w:t xml:space="preserve"> In the </w:t>
      </w:r>
      <w:r>
        <w:rPr>
          <w:b/>
        </w:rPr>
        <w:t>Start Time</w:t>
      </w:r>
      <w:r>
        <w:t xml:space="preserve"> box and </w:t>
      </w:r>
      <w:r>
        <w:rPr>
          <w:b/>
        </w:rPr>
        <w:t>End Time</w:t>
      </w:r>
      <w:r>
        <w:t xml:space="preserve"> box, enter the time period that you want to search the POS transaction information. </w:t>
      </w:r>
    </w:p>
    <w:p w14:paraId="3F71A4B4" w14:textId="77777777" w:rsidR="00A2620F" w:rsidRDefault="00E30764">
      <w:pPr>
        <w:ind w:left="847" w:right="6"/>
      </w:pPr>
      <w:r>
        <w:rPr>
          <w:u w:val="single" w:color="000000"/>
        </w:rPr>
        <w:t>Step 4</w:t>
      </w:r>
      <w:r>
        <w:t xml:space="preserve"> Click </w:t>
      </w:r>
      <w:r>
        <w:rPr>
          <w:b/>
        </w:rPr>
        <w:t>Search</w:t>
      </w:r>
      <w:r>
        <w:t xml:space="preserve">. </w:t>
      </w:r>
    </w:p>
    <w:p w14:paraId="05C861EA" w14:textId="77777777" w:rsidR="00A2620F" w:rsidRDefault="00E30764">
      <w:pPr>
        <w:ind w:left="1585" w:right="6"/>
      </w:pPr>
      <w:r>
        <w:t xml:space="preserve">The searched transaction results display in the table. </w:t>
      </w:r>
    </w:p>
    <w:p w14:paraId="7361144A" w14:textId="77777777" w:rsidR="00A2620F" w:rsidRDefault="00E30764">
      <w:pPr>
        <w:spacing w:after="185" w:line="264" w:lineRule="auto"/>
        <w:ind w:left="-5"/>
      </w:pPr>
      <w:r>
        <w:rPr>
          <w:sz w:val="32"/>
        </w:rPr>
        <w:t xml:space="preserve">5.14.2 Configuring POS Settings </w:t>
      </w:r>
    </w:p>
    <w:p w14:paraId="6E544341" w14:textId="77777777" w:rsidR="00A2620F" w:rsidRDefault="00E30764">
      <w:pPr>
        <w:spacing w:after="42"/>
        <w:ind w:left="847"/>
      </w:pPr>
      <w:r>
        <w:rPr>
          <w:u w:val="single" w:color="000000"/>
        </w:rPr>
        <w:t>Step 1</w:t>
      </w:r>
      <w:r>
        <w:t xml:space="preserve"> Select </w:t>
      </w:r>
      <w:r>
        <w:rPr>
          <w:b/>
        </w:rPr>
        <w:t>Main Menu &gt; POS &gt; POS SETUP</w:t>
      </w:r>
      <w:r>
        <w:t xml:space="preserve">. </w:t>
      </w:r>
    </w:p>
    <w:p w14:paraId="31A515DE" w14:textId="77777777" w:rsidR="00A2620F" w:rsidRDefault="00E30764">
      <w:pPr>
        <w:spacing w:after="97"/>
        <w:ind w:left="1599" w:right="6"/>
      </w:pPr>
      <w:r>
        <w:t>The</w:t>
      </w:r>
      <w:r>
        <w:rPr>
          <w:b/>
        </w:rPr>
        <w:t xml:space="preserve"> POS SETUP </w:t>
      </w:r>
      <w:r>
        <w:t xml:space="preserve">interface is displayed. See Figure 5-184. </w:t>
      </w:r>
    </w:p>
    <w:p w14:paraId="2544A5DD" w14:textId="77777777" w:rsidR="00A2620F" w:rsidRDefault="00E30764">
      <w:pPr>
        <w:spacing w:after="65" w:line="259" w:lineRule="auto"/>
        <w:ind w:left="0" w:right="367" w:firstLine="0"/>
        <w:jc w:val="right"/>
      </w:pPr>
      <w:r>
        <w:rPr>
          <w:noProof/>
        </w:rPr>
        <w:lastRenderedPageBreak/>
        <w:drawing>
          <wp:inline distT="0" distB="0" distL="0" distR="0" wp14:anchorId="3C104274" wp14:editId="56D242B7">
            <wp:extent cx="5039741" cy="4031615"/>
            <wp:effectExtent l="0" t="0" r="0" b="0"/>
            <wp:docPr id="50848" name="Picture 50848"/>
            <wp:cNvGraphicFramePr/>
            <a:graphic xmlns:a="http://schemas.openxmlformats.org/drawingml/2006/main">
              <a:graphicData uri="http://schemas.openxmlformats.org/drawingml/2006/picture">
                <pic:pic xmlns:pic="http://schemas.openxmlformats.org/drawingml/2006/picture">
                  <pic:nvPicPr>
                    <pic:cNvPr id="50848" name="Picture 50848"/>
                    <pic:cNvPicPr/>
                  </pic:nvPicPr>
                  <pic:blipFill>
                    <a:blip r:embed="rId696"/>
                    <a:stretch>
                      <a:fillRect/>
                    </a:stretch>
                  </pic:blipFill>
                  <pic:spPr>
                    <a:xfrm>
                      <a:off x="0" y="0"/>
                      <a:ext cx="5039741" cy="4031615"/>
                    </a:xfrm>
                    <a:prstGeom prst="rect">
                      <a:avLst/>
                    </a:prstGeom>
                  </pic:spPr>
                </pic:pic>
              </a:graphicData>
            </a:graphic>
          </wp:inline>
        </w:drawing>
      </w:r>
      <w:r>
        <w:t xml:space="preserve"> </w:t>
      </w:r>
    </w:p>
    <w:p w14:paraId="559BDC4F" w14:textId="77777777" w:rsidR="00A2620F" w:rsidRDefault="00E30764">
      <w:pPr>
        <w:spacing w:after="199"/>
        <w:ind w:left="1704" w:right="910"/>
        <w:jc w:val="center"/>
      </w:pPr>
      <w:r>
        <w:t xml:space="preserve">Figure 5-184  </w:t>
      </w:r>
    </w:p>
    <w:p w14:paraId="575FB869" w14:textId="77777777" w:rsidR="00A2620F" w:rsidRDefault="00E30764">
      <w:pPr>
        <w:spacing w:after="0"/>
        <w:ind w:left="847" w:right="6"/>
      </w:pPr>
      <w:r>
        <w:rPr>
          <w:u w:val="single" w:color="000000"/>
        </w:rPr>
        <w:t>Step 2</w:t>
      </w:r>
      <w:r>
        <w:t xml:space="preserve"> Configure the settings for the POS parameters. See Table 5-55. </w:t>
      </w:r>
    </w:p>
    <w:tbl>
      <w:tblPr>
        <w:tblStyle w:val="TableGrid"/>
        <w:tblW w:w="8556" w:type="dxa"/>
        <w:tblInd w:w="543" w:type="dxa"/>
        <w:tblCellMar>
          <w:top w:w="44" w:type="dxa"/>
          <w:left w:w="106" w:type="dxa"/>
          <w:right w:w="46" w:type="dxa"/>
        </w:tblCellMar>
        <w:tblLook w:val="04A0" w:firstRow="1" w:lastRow="0" w:firstColumn="1" w:lastColumn="0" w:noHBand="0" w:noVBand="1"/>
      </w:tblPr>
      <w:tblGrid>
        <w:gridCol w:w="2295"/>
        <w:gridCol w:w="6261"/>
      </w:tblGrid>
      <w:tr w:rsidR="00A2620F" w14:paraId="05F9A5BA"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0E327BB3"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41C0368D" w14:textId="77777777" w:rsidR="00A2620F" w:rsidRDefault="00E30764">
            <w:pPr>
              <w:spacing w:after="0" w:line="259" w:lineRule="auto"/>
              <w:ind w:left="2" w:firstLine="0"/>
            </w:pPr>
            <w:r>
              <w:rPr>
                <w:b/>
              </w:rPr>
              <w:t xml:space="preserve">Description </w:t>
            </w:r>
          </w:p>
        </w:tc>
      </w:tr>
      <w:tr w:rsidR="00A2620F" w14:paraId="16389402" w14:textId="77777777">
        <w:trPr>
          <w:trHeight w:val="1943"/>
        </w:trPr>
        <w:tc>
          <w:tcPr>
            <w:tcW w:w="2295" w:type="dxa"/>
            <w:tcBorders>
              <w:top w:val="single" w:sz="4" w:space="0" w:color="000000"/>
              <w:left w:val="single" w:sz="4" w:space="0" w:color="000000"/>
              <w:bottom w:val="single" w:sz="4" w:space="0" w:color="000000"/>
              <w:right w:val="single" w:sz="4" w:space="0" w:color="000000"/>
            </w:tcBorders>
            <w:vAlign w:val="center"/>
          </w:tcPr>
          <w:p w14:paraId="555796A1" w14:textId="77777777" w:rsidR="00A2620F" w:rsidRDefault="00E30764">
            <w:pPr>
              <w:spacing w:after="0" w:line="259" w:lineRule="auto"/>
              <w:ind w:left="0" w:firstLine="0"/>
            </w:pPr>
            <w:r>
              <w:t xml:space="preserve">POS Name </w:t>
            </w:r>
          </w:p>
        </w:tc>
        <w:tc>
          <w:tcPr>
            <w:tcW w:w="6261" w:type="dxa"/>
            <w:tcBorders>
              <w:top w:val="single" w:sz="4" w:space="0" w:color="000000"/>
              <w:left w:val="single" w:sz="4" w:space="0" w:color="000000"/>
              <w:bottom w:val="single" w:sz="4" w:space="0" w:color="000000"/>
              <w:right w:val="single" w:sz="4" w:space="0" w:color="000000"/>
            </w:tcBorders>
          </w:tcPr>
          <w:p w14:paraId="1C3A71F6" w14:textId="77777777" w:rsidR="00A2620F" w:rsidRDefault="00E30764">
            <w:pPr>
              <w:spacing w:after="0" w:line="360" w:lineRule="auto"/>
              <w:ind w:left="2" w:firstLine="0"/>
            </w:pPr>
            <w:r>
              <w:t xml:space="preserve">In the </w:t>
            </w:r>
            <w:r>
              <w:rPr>
                <w:b/>
              </w:rPr>
              <w:t>POS Name</w:t>
            </w:r>
            <w:r>
              <w:t xml:space="preserve"> list, select the POS machine that you want to configures settings for. Click </w:t>
            </w:r>
            <w:r>
              <w:rPr>
                <w:noProof/>
              </w:rPr>
              <w:drawing>
                <wp:inline distT="0" distB="0" distL="0" distR="0" wp14:anchorId="5B5659DE" wp14:editId="1AC28F5D">
                  <wp:extent cx="266700" cy="247650"/>
                  <wp:effectExtent l="0" t="0" r="0" b="0"/>
                  <wp:docPr id="50850" name="Picture 50850"/>
                  <wp:cNvGraphicFramePr/>
                  <a:graphic xmlns:a="http://schemas.openxmlformats.org/drawingml/2006/main">
                    <a:graphicData uri="http://schemas.openxmlformats.org/drawingml/2006/picture">
                      <pic:pic xmlns:pic="http://schemas.openxmlformats.org/drawingml/2006/picture">
                        <pic:nvPicPr>
                          <pic:cNvPr id="50850" name="Picture 50850"/>
                          <pic:cNvPicPr/>
                        </pic:nvPicPr>
                        <pic:blipFill>
                          <a:blip r:embed="rId626"/>
                          <a:stretch>
                            <a:fillRect/>
                          </a:stretch>
                        </pic:blipFill>
                        <pic:spPr>
                          <a:xfrm>
                            <a:off x="0" y="0"/>
                            <a:ext cx="266700" cy="247650"/>
                          </a:xfrm>
                          <a:prstGeom prst="rect">
                            <a:avLst/>
                          </a:prstGeom>
                        </pic:spPr>
                      </pic:pic>
                    </a:graphicData>
                  </a:graphic>
                </wp:inline>
              </w:drawing>
            </w:r>
            <w:r>
              <w:t xml:space="preserve"> to modify the POS name. </w:t>
            </w:r>
          </w:p>
          <w:p w14:paraId="0932AB2F" w14:textId="77777777" w:rsidR="00A2620F" w:rsidRDefault="00E30764">
            <w:pPr>
              <w:spacing w:after="57" w:line="259" w:lineRule="auto"/>
              <w:ind w:left="1" w:firstLine="0"/>
            </w:pPr>
            <w:r>
              <w:rPr>
                <w:noProof/>
              </w:rPr>
              <w:drawing>
                <wp:inline distT="0" distB="0" distL="0" distR="0" wp14:anchorId="3502A3F9" wp14:editId="41596258">
                  <wp:extent cx="600710" cy="161861"/>
                  <wp:effectExtent l="0" t="0" r="0" b="0"/>
                  <wp:docPr id="50852" name="Picture 50852"/>
                  <wp:cNvGraphicFramePr/>
                  <a:graphic xmlns:a="http://schemas.openxmlformats.org/drawingml/2006/main">
                    <a:graphicData uri="http://schemas.openxmlformats.org/drawingml/2006/picture">
                      <pic:pic xmlns:pic="http://schemas.openxmlformats.org/drawingml/2006/picture">
                        <pic:nvPicPr>
                          <pic:cNvPr id="50852" name="Picture 5085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7DDE21E" w14:textId="77777777" w:rsidR="00A2620F" w:rsidRDefault="00E30764">
            <w:pPr>
              <w:spacing w:after="0" w:line="259" w:lineRule="auto"/>
              <w:ind w:left="2" w:firstLine="0"/>
            </w:pPr>
            <w:r>
              <w:rPr>
                <w:shd w:val="clear" w:color="auto" w:fill="D9D9D9"/>
              </w:rPr>
              <w:t>The POS name supports 21 Chinese characters or 63 English characters.</w:t>
            </w:r>
            <w:r>
              <w:t xml:space="preserve"> </w:t>
            </w:r>
          </w:p>
        </w:tc>
      </w:tr>
      <w:tr w:rsidR="00A2620F" w14:paraId="7353A535"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1392D4FD" w14:textId="77777777" w:rsidR="00A2620F" w:rsidRDefault="00E30764">
            <w:pPr>
              <w:spacing w:after="0" w:line="259" w:lineRule="auto"/>
              <w:ind w:left="0" w:firstLine="0"/>
            </w:pPr>
            <w:r>
              <w:t xml:space="preserve">Enable </w:t>
            </w:r>
          </w:p>
        </w:tc>
        <w:tc>
          <w:tcPr>
            <w:tcW w:w="6261" w:type="dxa"/>
            <w:tcBorders>
              <w:top w:val="single" w:sz="4" w:space="0" w:color="000000"/>
              <w:left w:val="single" w:sz="4" w:space="0" w:color="000000"/>
              <w:bottom w:val="single" w:sz="4" w:space="0" w:color="000000"/>
              <w:right w:val="single" w:sz="4" w:space="0" w:color="000000"/>
            </w:tcBorders>
          </w:tcPr>
          <w:p w14:paraId="0301B399" w14:textId="77777777" w:rsidR="00A2620F" w:rsidRDefault="00E30764">
            <w:pPr>
              <w:spacing w:after="0" w:line="259" w:lineRule="auto"/>
              <w:ind w:left="2" w:firstLine="0"/>
            </w:pPr>
            <w:r>
              <w:t xml:space="preserve">Enable the POS function. </w:t>
            </w:r>
          </w:p>
        </w:tc>
      </w:tr>
      <w:tr w:rsidR="00A2620F" w14:paraId="5156F396" w14:textId="77777777">
        <w:trPr>
          <w:trHeight w:val="1945"/>
        </w:trPr>
        <w:tc>
          <w:tcPr>
            <w:tcW w:w="2295" w:type="dxa"/>
            <w:tcBorders>
              <w:top w:val="single" w:sz="4" w:space="0" w:color="000000"/>
              <w:left w:val="single" w:sz="4" w:space="0" w:color="000000"/>
              <w:bottom w:val="single" w:sz="4" w:space="0" w:color="000000"/>
              <w:right w:val="single" w:sz="4" w:space="0" w:color="000000"/>
            </w:tcBorders>
            <w:vAlign w:val="center"/>
          </w:tcPr>
          <w:p w14:paraId="6AF5DE09" w14:textId="77777777" w:rsidR="00A2620F" w:rsidRDefault="00E30764">
            <w:pPr>
              <w:spacing w:after="0" w:line="259" w:lineRule="auto"/>
              <w:ind w:left="0" w:firstLine="0"/>
            </w:pPr>
            <w:r>
              <w:t xml:space="preserve">Record CH </w:t>
            </w:r>
          </w:p>
        </w:tc>
        <w:tc>
          <w:tcPr>
            <w:tcW w:w="6261" w:type="dxa"/>
            <w:tcBorders>
              <w:top w:val="single" w:sz="4" w:space="0" w:color="000000"/>
              <w:left w:val="single" w:sz="4" w:space="0" w:color="000000"/>
              <w:bottom w:val="single" w:sz="4" w:space="0" w:color="000000"/>
              <w:right w:val="single" w:sz="4" w:space="0" w:color="000000"/>
            </w:tcBorders>
          </w:tcPr>
          <w:p w14:paraId="7553F2E2" w14:textId="77777777" w:rsidR="00A2620F" w:rsidRDefault="00E30764">
            <w:pPr>
              <w:spacing w:after="0" w:line="309" w:lineRule="auto"/>
              <w:ind w:left="2" w:firstLine="0"/>
            </w:pPr>
            <w:r>
              <w:t xml:space="preserve">Select the channel(s) that you want to record. The selected channel(s) starts recording after an alarm occurs. </w:t>
            </w:r>
          </w:p>
          <w:p w14:paraId="3099AC6F" w14:textId="77777777" w:rsidR="00A2620F" w:rsidRDefault="00E30764">
            <w:pPr>
              <w:spacing w:after="57" w:line="259" w:lineRule="auto"/>
              <w:ind w:left="1" w:firstLine="0"/>
            </w:pPr>
            <w:r>
              <w:rPr>
                <w:noProof/>
              </w:rPr>
              <w:drawing>
                <wp:inline distT="0" distB="0" distL="0" distR="0" wp14:anchorId="1D1EB079" wp14:editId="3D64D804">
                  <wp:extent cx="600710" cy="161861"/>
                  <wp:effectExtent l="0" t="0" r="0" b="0"/>
                  <wp:docPr id="50854" name="Picture 50854"/>
                  <wp:cNvGraphicFramePr/>
                  <a:graphic xmlns:a="http://schemas.openxmlformats.org/drawingml/2006/main">
                    <a:graphicData uri="http://schemas.openxmlformats.org/drawingml/2006/picture">
                      <pic:pic xmlns:pic="http://schemas.openxmlformats.org/drawingml/2006/picture">
                        <pic:nvPicPr>
                          <pic:cNvPr id="50854" name="Picture 5085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278DA32" w14:textId="77777777" w:rsidR="00A2620F" w:rsidRDefault="00E30764">
            <w:pPr>
              <w:spacing w:after="0" w:line="308" w:lineRule="auto"/>
              <w:ind w:left="2" w:firstLine="0"/>
            </w:pPr>
            <w:r>
              <w:rPr>
                <w:shd w:val="clear" w:color="auto" w:fill="D9D9D9"/>
              </w:rPr>
              <w:t>The recording for POS alarms and auto recording function must be enabled. For details, see "5.1.4.9 Configuring Recorded Video</w:t>
            </w:r>
            <w:r>
              <w:t xml:space="preserve"> </w:t>
            </w:r>
          </w:p>
          <w:p w14:paraId="415768A9" w14:textId="77777777" w:rsidR="00A2620F" w:rsidRDefault="00E30764">
            <w:pPr>
              <w:spacing w:after="0" w:line="259" w:lineRule="auto"/>
              <w:ind w:left="2" w:firstLine="0"/>
            </w:pPr>
            <w:r>
              <w:rPr>
                <w:shd w:val="clear" w:color="auto" w:fill="D9D9D9"/>
              </w:rPr>
              <w:t>Storage Schedule" and "5.9.1 Enabling Record Control."</w:t>
            </w:r>
            <w:r>
              <w:t xml:space="preserve"> </w:t>
            </w:r>
          </w:p>
        </w:tc>
      </w:tr>
      <w:tr w:rsidR="00A2620F" w14:paraId="045C0151"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0FCB9351" w14:textId="77777777" w:rsidR="00A2620F" w:rsidRDefault="00E30764">
            <w:pPr>
              <w:spacing w:after="0" w:line="259" w:lineRule="auto"/>
              <w:ind w:left="0" w:firstLine="0"/>
            </w:pPr>
            <w:r>
              <w:t xml:space="preserve">Privacy Setup </w:t>
            </w:r>
          </w:p>
        </w:tc>
        <w:tc>
          <w:tcPr>
            <w:tcW w:w="6261" w:type="dxa"/>
            <w:tcBorders>
              <w:top w:val="single" w:sz="4" w:space="0" w:color="000000"/>
              <w:left w:val="single" w:sz="4" w:space="0" w:color="000000"/>
              <w:bottom w:val="single" w:sz="4" w:space="0" w:color="000000"/>
              <w:right w:val="single" w:sz="4" w:space="0" w:color="000000"/>
            </w:tcBorders>
          </w:tcPr>
          <w:p w14:paraId="0FDF4B64" w14:textId="77777777" w:rsidR="00A2620F" w:rsidRDefault="00E30764">
            <w:pPr>
              <w:spacing w:after="0" w:line="259" w:lineRule="auto"/>
              <w:ind w:left="2" w:firstLine="0"/>
            </w:pPr>
            <w:r>
              <w:t xml:space="preserve">Enter the privacy content. </w:t>
            </w:r>
          </w:p>
        </w:tc>
      </w:tr>
      <w:tr w:rsidR="00A2620F" w14:paraId="68F537B4"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center"/>
          </w:tcPr>
          <w:p w14:paraId="58AB2690" w14:textId="77777777" w:rsidR="00A2620F" w:rsidRDefault="00E30764">
            <w:pPr>
              <w:spacing w:after="0" w:line="259" w:lineRule="auto"/>
              <w:ind w:left="0" w:firstLine="0"/>
            </w:pPr>
            <w:r>
              <w:t xml:space="preserve">Protocol Type </w:t>
            </w:r>
          </w:p>
        </w:tc>
        <w:tc>
          <w:tcPr>
            <w:tcW w:w="6261" w:type="dxa"/>
            <w:tcBorders>
              <w:top w:val="single" w:sz="4" w:space="0" w:color="000000"/>
              <w:left w:val="single" w:sz="4" w:space="0" w:color="000000"/>
              <w:bottom w:val="single" w:sz="4" w:space="0" w:color="000000"/>
              <w:right w:val="single" w:sz="4" w:space="0" w:color="000000"/>
            </w:tcBorders>
          </w:tcPr>
          <w:p w14:paraId="38F34D9C" w14:textId="77777777" w:rsidR="00A2620F" w:rsidRDefault="00E30764">
            <w:pPr>
              <w:spacing w:after="0" w:line="259" w:lineRule="auto"/>
              <w:ind w:left="2" w:firstLine="0"/>
            </w:pPr>
            <w:r>
              <w:t xml:space="preserve">Select </w:t>
            </w:r>
            <w:r>
              <w:rPr>
                <w:b/>
              </w:rPr>
              <w:t>POS</w:t>
            </w:r>
            <w:r>
              <w:t xml:space="preserve"> by default. Different machine corresponds to different protocol. </w:t>
            </w:r>
          </w:p>
        </w:tc>
      </w:tr>
      <w:tr w:rsidR="00A2620F" w14:paraId="44E02084"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2266F306"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6285DF9B" w14:textId="77777777" w:rsidR="00A2620F" w:rsidRDefault="00E30764">
            <w:pPr>
              <w:spacing w:after="0" w:line="259" w:lineRule="auto"/>
              <w:ind w:left="2" w:firstLine="0"/>
            </w:pPr>
            <w:r>
              <w:rPr>
                <w:b/>
              </w:rPr>
              <w:t xml:space="preserve">Description </w:t>
            </w:r>
          </w:p>
        </w:tc>
      </w:tr>
      <w:tr w:rsidR="00A2620F" w14:paraId="6D93F67D" w14:textId="77777777">
        <w:trPr>
          <w:trHeight w:val="1571"/>
        </w:trPr>
        <w:tc>
          <w:tcPr>
            <w:tcW w:w="2295" w:type="dxa"/>
            <w:tcBorders>
              <w:top w:val="single" w:sz="4" w:space="0" w:color="000000"/>
              <w:left w:val="single" w:sz="4" w:space="0" w:color="000000"/>
              <w:bottom w:val="single" w:sz="4" w:space="0" w:color="000000"/>
              <w:right w:val="single" w:sz="4" w:space="0" w:color="000000"/>
            </w:tcBorders>
            <w:vAlign w:val="center"/>
          </w:tcPr>
          <w:p w14:paraId="654C2E4F" w14:textId="77777777" w:rsidR="00A2620F" w:rsidRDefault="00E30764">
            <w:pPr>
              <w:spacing w:after="0" w:line="259" w:lineRule="auto"/>
              <w:ind w:left="0" w:firstLine="0"/>
            </w:pPr>
            <w:r>
              <w:t xml:space="preserve">Connect Type </w:t>
            </w:r>
          </w:p>
        </w:tc>
        <w:tc>
          <w:tcPr>
            <w:tcW w:w="6261" w:type="dxa"/>
            <w:tcBorders>
              <w:top w:val="single" w:sz="4" w:space="0" w:color="000000"/>
              <w:left w:val="single" w:sz="4" w:space="0" w:color="000000"/>
              <w:bottom w:val="single" w:sz="4" w:space="0" w:color="000000"/>
              <w:right w:val="single" w:sz="4" w:space="0" w:color="000000"/>
            </w:tcBorders>
          </w:tcPr>
          <w:p w14:paraId="36997C0B" w14:textId="77777777" w:rsidR="00A2620F" w:rsidRDefault="00E30764">
            <w:pPr>
              <w:spacing w:after="119" w:line="259" w:lineRule="auto"/>
              <w:ind w:left="2" w:firstLine="0"/>
            </w:pPr>
            <w:r>
              <w:t xml:space="preserve">In the </w:t>
            </w:r>
            <w:r>
              <w:rPr>
                <w:b/>
              </w:rPr>
              <w:t>Connect Type</w:t>
            </w:r>
            <w:r>
              <w:t xml:space="preserve"> list, select the connection protocol type. </w:t>
            </w:r>
          </w:p>
          <w:p w14:paraId="393888B0" w14:textId="77777777" w:rsidR="00A2620F" w:rsidRDefault="00E30764">
            <w:pPr>
              <w:spacing w:after="127" w:line="259" w:lineRule="auto"/>
              <w:ind w:left="2" w:firstLine="0"/>
            </w:pPr>
            <w:r>
              <w:t xml:space="preserve">Click </w:t>
            </w:r>
            <w:r>
              <w:rPr>
                <w:noProof/>
              </w:rPr>
              <w:drawing>
                <wp:inline distT="0" distB="0" distL="0" distR="0" wp14:anchorId="60BFE4EC" wp14:editId="3CBE18E9">
                  <wp:extent cx="238125" cy="228600"/>
                  <wp:effectExtent l="0" t="0" r="0" b="0"/>
                  <wp:docPr id="51127" name="Picture 51127"/>
                  <wp:cNvGraphicFramePr/>
                  <a:graphic xmlns:a="http://schemas.openxmlformats.org/drawingml/2006/main">
                    <a:graphicData uri="http://schemas.openxmlformats.org/drawingml/2006/picture">
                      <pic:pic xmlns:pic="http://schemas.openxmlformats.org/drawingml/2006/picture">
                        <pic:nvPicPr>
                          <pic:cNvPr id="51127" name="Picture 51127"/>
                          <pic:cNvPicPr/>
                        </pic:nvPicPr>
                        <pic:blipFill>
                          <a:blip r:embed="rId362"/>
                          <a:stretch>
                            <a:fillRect/>
                          </a:stretch>
                        </pic:blipFill>
                        <pic:spPr>
                          <a:xfrm>
                            <a:off x="0" y="0"/>
                            <a:ext cx="238125" cy="228600"/>
                          </a:xfrm>
                          <a:prstGeom prst="rect">
                            <a:avLst/>
                          </a:prstGeom>
                        </pic:spPr>
                      </pic:pic>
                    </a:graphicData>
                  </a:graphic>
                </wp:inline>
              </w:drawing>
            </w:r>
            <w:r>
              <w:t xml:space="preserve">, the IP Address interface is displayed. </w:t>
            </w:r>
          </w:p>
          <w:p w14:paraId="48E0A7D8" w14:textId="77777777" w:rsidR="00A2620F" w:rsidRDefault="00E30764">
            <w:pPr>
              <w:spacing w:after="0" w:line="259" w:lineRule="auto"/>
              <w:ind w:left="2" w:firstLine="0"/>
            </w:pPr>
            <w:r>
              <w:t xml:space="preserve">In the </w:t>
            </w:r>
            <w:r>
              <w:rPr>
                <w:b/>
              </w:rPr>
              <w:t>Source IP</w:t>
            </w:r>
            <w:r>
              <w:t xml:space="preserve"> box, enter the IP address (the machine that is connected to the Device) that sends messages. </w:t>
            </w:r>
          </w:p>
        </w:tc>
      </w:tr>
      <w:tr w:rsidR="00A2620F" w14:paraId="5E1957CB"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6063FE43" w14:textId="77777777" w:rsidR="00A2620F" w:rsidRDefault="00E30764">
            <w:pPr>
              <w:spacing w:after="0" w:line="259" w:lineRule="auto"/>
              <w:ind w:left="0" w:firstLine="0"/>
            </w:pPr>
            <w:r>
              <w:lastRenderedPageBreak/>
              <w:t xml:space="preserve">Convert </w:t>
            </w:r>
          </w:p>
        </w:tc>
        <w:tc>
          <w:tcPr>
            <w:tcW w:w="6261" w:type="dxa"/>
            <w:tcBorders>
              <w:top w:val="single" w:sz="4" w:space="0" w:color="000000"/>
              <w:left w:val="single" w:sz="4" w:space="0" w:color="000000"/>
              <w:bottom w:val="single" w:sz="4" w:space="0" w:color="000000"/>
              <w:right w:val="single" w:sz="4" w:space="0" w:color="000000"/>
            </w:tcBorders>
          </w:tcPr>
          <w:p w14:paraId="771E3D0F" w14:textId="77777777" w:rsidR="00A2620F" w:rsidRDefault="00E30764">
            <w:pPr>
              <w:spacing w:after="0" w:line="259" w:lineRule="auto"/>
              <w:ind w:left="2" w:firstLine="0"/>
            </w:pPr>
            <w:r>
              <w:t xml:space="preserve">Select a character encoding mode. </w:t>
            </w:r>
          </w:p>
        </w:tc>
      </w:tr>
      <w:tr w:rsidR="00A2620F" w14:paraId="128E1506" w14:textId="77777777">
        <w:trPr>
          <w:trHeight w:val="324"/>
        </w:trPr>
        <w:tc>
          <w:tcPr>
            <w:tcW w:w="2295" w:type="dxa"/>
            <w:tcBorders>
              <w:top w:val="single" w:sz="4" w:space="0" w:color="000000"/>
              <w:left w:val="single" w:sz="4" w:space="0" w:color="000000"/>
              <w:bottom w:val="single" w:sz="4" w:space="0" w:color="000000"/>
              <w:right w:val="single" w:sz="4" w:space="0" w:color="000000"/>
            </w:tcBorders>
          </w:tcPr>
          <w:p w14:paraId="0D49DD97" w14:textId="77777777" w:rsidR="00A2620F" w:rsidRDefault="00E30764">
            <w:pPr>
              <w:spacing w:after="0" w:line="259" w:lineRule="auto"/>
              <w:ind w:left="0" w:firstLine="0"/>
            </w:pPr>
            <w:r>
              <w:t xml:space="preserve">Overlay </w:t>
            </w:r>
          </w:p>
        </w:tc>
        <w:tc>
          <w:tcPr>
            <w:tcW w:w="6261" w:type="dxa"/>
            <w:tcBorders>
              <w:top w:val="single" w:sz="4" w:space="0" w:color="000000"/>
              <w:left w:val="single" w:sz="4" w:space="0" w:color="000000"/>
              <w:bottom w:val="single" w:sz="4" w:space="0" w:color="000000"/>
              <w:right w:val="single" w:sz="4" w:space="0" w:color="000000"/>
            </w:tcBorders>
          </w:tcPr>
          <w:p w14:paraId="65C6B156" w14:textId="77777777" w:rsidR="00A2620F" w:rsidRDefault="00E30764">
            <w:pPr>
              <w:spacing w:after="0" w:line="259" w:lineRule="auto"/>
              <w:ind w:left="2" w:firstLine="0"/>
            </w:pPr>
            <w:r>
              <w:t xml:space="preserve">In the </w:t>
            </w:r>
            <w:r>
              <w:rPr>
                <w:b/>
              </w:rPr>
              <w:t>Overlay</w:t>
            </w:r>
            <w:r>
              <w:t xml:space="preserve"> list, Select </w:t>
            </w:r>
            <w:r>
              <w:rPr>
                <w:b/>
              </w:rPr>
              <w:t xml:space="preserve">Turn </w:t>
            </w:r>
            <w:r>
              <w:t xml:space="preserve">or </w:t>
            </w:r>
            <w:r>
              <w:rPr>
                <w:b/>
              </w:rPr>
              <w:t>ROLL</w:t>
            </w:r>
            <w:r>
              <w:t xml:space="preserve">. </w:t>
            </w:r>
          </w:p>
        </w:tc>
      </w:tr>
      <w:tr w:rsidR="00A2620F" w14:paraId="57A893B0" w14:textId="77777777">
        <w:trPr>
          <w:trHeight w:val="1258"/>
        </w:trPr>
        <w:tc>
          <w:tcPr>
            <w:tcW w:w="2295" w:type="dxa"/>
            <w:tcBorders>
              <w:top w:val="single" w:sz="4" w:space="0" w:color="000000"/>
              <w:left w:val="single" w:sz="4" w:space="0" w:color="000000"/>
              <w:bottom w:val="single" w:sz="4" w:space="0" w:color="000000"/>
              <w:right w:val="single" w:sz="4" w:space="0" w:color="000000"/>
            </w:tcBorders>
            <w:vAlign w:val="center"/>
          </w:tcPr>
          <w:p w14:paraId="6FC9466B" w14:textId="77777777" w:rsidR="00A2620F" w:rsidRDefault="00E30764">
            <w:pPr>
              <w:spacing w:after="0" w:line="259" w:lineRule="auto"/>
              <w:ind w:left="0" w:firstLine="0"/>
            </w:pPr>
            <w:r>
              <w:t xml:space="preserve">Network time out </w:t>
            </w:r>
          </w:p>
        </w:tc>
        <w:tc>
          <w:tcPr>
            <w:tcW w:w="6261" w:type="dxa"/>
            <w:tcBorders>
              <w:top w:val="single" w:sz="4" w:space="0" w:color="000000"/>
              <w:left w:val="single" w:sz="4" w:space="0" w:color="000000"/>
              <w:bottom w:val="single" w:sz="4" w:space="0" w:color="000000"/>
              <w:right w:val="single" w:sz="4" w:space="0" w:color="000000"/>
            </w:tcBorders>
          </w:tcPr>
          <w:p w14:paraId="179F5C67" w14:textId="77777777" w:rsidR="00A2620F" w:rsidRDefault="00E30764">
            <w:pPr>
              <w:spacing w:after="0" w:line="259" w:lineRule="auto"/>
              <w:ind w:left="2" w:firstLine="0"/>
            </w:pPr>
            <w:r>
              <w:t xml:space="preserve">When the network is not working correctly and cannot be recovered after the entered timeout limit, the POS information will not display normally. After the network is recovered, the latest POS information will be displayed. </w:t>
            </w:r>
          </w:p>
        </w:tc>
      </w:tr>
      <w:tr w:rsidR="00A2620F" w14:paraId="11EDFB21" w14:textId="77777777">
        <w:trPr>
          <w:trHeight w:val="946"/>
        </w:trPr>
        <w:tc>
          <w:tcPr>
            <w:tcW w:w="2295" w:type="dxa"/>
            <w:tcBorders>
              <w:top w:val="single" w:sz="4" w:space="0" w:color="000000"/>
              <w:left w:val="single" w:sz="4" w:space="0" w:color="000000"/>
              <w:bottom w:val="single" w:sz="4" w:space="0" w:color="000000"/>
              <w:right w:val="single" w:sz="4" w:space="0" w:color="000000"/>
            </w:tcBorders>
            <w:vAlign w:val="center"/>
          </w:tcPr>
          <w:p w14:paraId="7936B095" w14:textId="77777777" w:rsidR="00A2620F" w:rsidRDefault="00E30764">
            <w:pPr>
              <w:spacing w:after="0" w:line="259" w:lineRule="auto"/>
              <w:ind w:left="0" w:firstLine="0"/>
            </w:pPr>
            <w:r>
              <w:t xml:space="preserve">Time Display </w:t>
            </w:r>
          </w:p>
        </w:tc>
        <w:tc>
          <w:tcPr>
            <w:tcW w:w="6261" w:type="dxa"/>
            <w:tcBorders>
              <w:top w:val="single" w:sz="4" w:space="0" w:color="000000"/>
              <w:left w:val="single" w:sz="4" w:space="0" w:color="000000"/>
              <w:bottom w:val="single" w:sz="4" w:space="0" w:color="000000"/>
              <w:right w:val="single" w:sz="4" w:space="0" w:color="000000"/>
            </w:tcBorders>
          </w:tcPr>
          <w:p w14:paraId="422148AD" w14:textId="77777777" w:rsidR="00A2620F" w:rsidRDefault="00E30764">
            <w:pPr>
              <w:spacing w:after="0" w:line="259" w:lineRule="auto"/>
              <w:ind w:left="2" w:right="61" w:firstLine="0"/>
              <w:jc w:val="both"/>
            </w:pPr>
            <w:r>
              <w:t xml:space="preserve">Enter the time that how long you want to keep the POS information displaying. For example, enter 5, the POS information disappear from the screen after 5 seconds. </w:t>
            </w:r>
          </w:p>
        </w:tc>
      </w:tr>
      <w:tr w:rsidR="00A2620F" w14:paraId="30D866C6"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center"/>
          </w:tcPr>
          <w:p w14:paraId="71C7D223" w14:textId="77777777" w:rsidR="00A2620F" w:rsidRDefault="00E30764">
            <w:pPr>
              <w:spacing w:after="0" w:line="259" w:lineRule="auto"/>
              <w:ind w:left="0" w:firstLine="0"/>
            </w:pPr>
            <w:r>
              <w:t xml:space="preserve">Font Size </w:t>
            </w:r>
          </w:p>
        </w:tc>
        <w:tc>
          <w:tcPr>
            <w:tcW w:w="6261" w:type="dxa"/>
            <w:tcBorders>
              <w:top w:val="single" w:sz="4" w:space="0" w:color="000000"/>
              <w:left w:val="single" w:sz="4" w:space="0" w:color="000000"/>
              <w:bottom w:val="single" w:sz="4" w:space="0" w:color="000000"/>
              <w:right w:val="single" w:sz="4" w:space="0" w:color="000000"/>
            </w:tcBorders>
          </w:tcPr>
          <w:p w14:paraId="19D58EEA" w14:textId="77777777" w:rsidR="00A2620F" w:rsidRDefault="00E30764">
            <w:pPr>
              <w:spacing w:after="0" w:line="259" w:lineRule="auto"/>
              <w:ind w:left="2" w:firstLine="0"/>
            </w:pPr>
            <w:r>
              <w:t xml:space="preserve">In the Font Size list, select </w:t>
            </w:r>
            <w:r>
              <w:rPr>
                <w:b/>
              </w:rPr>
              <w:t>Small</w:t>
            </w:r>
            <w:r>
              <w:t xml:space="preserve">, </w:t>
            </w:r>
            <w:r>
              <w:rPr>
                <w:b/>
              </w:rPr>
              <w:t>Medium</w:t>
            </w:r>
            <w:r>
              <w:t xml:space="preserve">, or </w:t>
            </w:r>
            <w:r>
              <w:rPr>
                <w:b/>
              </w:rPr>
              <w:t>Big</w:t>
            </w:r>
            <w:r>
              <w:t xml:space="preserve"> as the text size of POS information  </w:t>
            </w:r>
          </w:p>
        </w:tc>
      </w:tr>
      <w:tr w:rsidR="00A2620F" w14:paraId="522F415A"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center"/>
          </w:tcPr>
          <w:p w14:paraId="78EB8382" w14:textId="77777777" w:rsidR="00A2620F" w:rsidRDefault="00E30764">
            <w:pPr>
              <w:spacing w:after="0" w:line="259" w:lineRule="auto"/>
              <w:ind w:left="0" w:firstLine="0"/>
            </w:pPr>
            <w:r>
              <w:t xml:space="preserve">COLOR </w:t>
            </w:r>
          </w:p>
        </w:tc>
        <w:tc>
          <w:tcPr>
            <w:tcW w:w="6261" w:type="dxa"/>
            <w:tcBorders>
              <w:top w:val="single" w:sz="4" w:space="0" w:color="000000"/>
              <w:left w:val="single" w:sz="4" w:space="0" w:color="000000"/>
              <w:bottom w:val="single" w:sz="4" w:space="0" w:color="000000"/>
              <w:right w:val="single" w:sz="4" w:space="0" w:color="000000"/>
            </w:tcBorders>
          </w:tcPr>
          <w:p w14:paraId="7E20FA4C" w14:textId="77777777" w:rsidR="00A2620F" w:rsidRDefault="00E30764">
            <w:pPr>
              <w:spacing w:after="0" w:line="259" w:lineRule="auto"/>
              <w:ind w:left="2" w:firstLine="0"/>
            </w:pPr>
            <w:r>
              <w:t xml:space="preserve">In the color bar, click to select the color for the text size of POS information. </w:t>
            </w:r>
          </w:p>
        </w:tc>
      </w:tr>
      <w:tr w:rsidR="00A2620F" w14:paraId="57C271C7"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center"/>
          </w:tcPr>
          <w:p w14:paraId="79EAEA64" w14:textId="77777777" w:rsidR="00A2620F" w:rsidRDefault="00E30764">
            <w:pPr>
              <w:spacing w:after="0" w:line="259" w:lineRule="auto"/>
              <w:ind w:left="0" w:firstLine="0"/>
            </w:pPr>
            <w:r>
              <w:t xml:space="preserve">POS Info </w:t>
            </w:r>
          </w:p>
        </w:tc>
        <w:tc>
          <w:tcPr>
            <w:tcW w:w="6261" w:type="dxa"/>
            <w:tcBorders>
              <w:top w:val="single" w:sz="4" w:space="0" w:color="000000"/>
              <w:left w:val="single" w:sz="4" w:space="0" w:color="000000"/>
              <w:bottom w:val="single" w:sz="4" w:space="0" w:color="000000"/>
              <w:right w:val="single" w:sz="4" w:space="0" w:color="000000"/>
            </w:tcBorders>
          </w:tcPr>
          <w:p w14:paraId="442EF038" w14:textId="77777777" w:rsidR="00A2620F" w:rsidRDefault="00E30764">
            <w:pPr>
              <w:spacing w:after="0" w:line="259" w:lineRule="auto"/>
              <w:ind w:left="2" w:firstLine="0"/>
              <w:jc w:val="both"/>
            </w:pPr>
            <w:r>
              <w:t xml:space="preserve">Enable the POS Info function, the POS information displays in the live view screen. </w:t>
            </w:r>
          </w:p>
        </w:tc>
      </w:tr>
      <w:tr w:rsidR="00A2620F" w14:paraId="161A2441" w14:textId="77777777">
        <w:trPr>
          <w:trHeight w:val="324"/>
        </w:trPr>
        <w:tc>
          <w:tcPr>
            <w:tcW w:w="2295" w:type="dxa"/>
            <w:tcBorders>
              <w:top w:val="single" w:sz="4" w:space="0" w:color="000000"/>
              <w:left w:val="single" w:sz="4" w:space="0" w:color="000000"/>
              <w:bottom w:val="single" w:sz="4" w:space="0" w:color="000000"/>
              <w:right w:val="single" w:sz="4" w:space="0" w:color="000000"/>
            </w:tcBorders>
          </w:tcPr>
          <w:p w14:paraId="5993CC8A" w14:textId="77777777" w:rsidR="00A2620F" w:rsidRDefault="00E30764">
            <w:pPr>
              <w:spacing w:after="0" w:line="259" w:lineRule="auto"/>
              <w:ind w:left="0" w:firstLine="0"/>
            </w:pPr>
            <w:r>
              <w:t xml:space="preserve">Line Delimiter </w:t>
            </w:r>
          </w:p>
        </w:tc>
        <w:tc>
          <w:tcPr>
            <w:tcW w:w="6261" w:type="dxa"/>
            <w:tcBorders>
              <w:top w:val="single" w:sz="4" w:space="0" w:color="000000"/>
              <w:left w:val="single" w:sz="4" w:space="0" w:color="000000"/>
              <w:bottom w:val="single" w:sz="4" w:space="0" w:color="000000"/>
              <w:right w:val="single" w:sz="4" w:space="0" w:color="000000"/>
            </w:tcBorders>
          </w:tcPr>
          <w:p w14:paraId="161A9D88" w14:textId="77777777" w:rsidR="00A2620F" w:rsidRDefault="00E30764">
            <w:pPr>
              <w:spacing w:after="0" w:line="259" w:lineRule="auto"/>
              <w:ind w:left="2" w:firstLine="0"/>
            </w:pPr>
            <w:r>
              <w:t xml:space="preserve">Enter the line delimiter that you want to use. </w:t>
            </w:r>
          </w:p>
        </w:tc>
      </w:tr>
    </w:tbl>
    <w:p w14:paraId="03ED8DC9" w14:textId="77777777" w:rsidR="00A2620F" w:rsidRDefault="00E30764">
      <w:pPr>
        <w:spacing w:after="199"/>
        <w:ind w:left="1704" w:right="914"/>
        <w:jc w:val="center"/>
      </w:pPr>
      <w:r>
        <w:t xml:space="preserve">Table 5-55  </w:t>
      </w:r>
    </w:p>
    <w:p w14:paraId="4B650606" w14:textId="77777777" w:rsidR="00A2620F" w:rsidRDefault="00E30764">
      <w:pPr>
        <w:spacing w:after="978"/>
        <w:ind w:left="847" w:right="6"/>
      </w:pPr>
      <w:r>
        <w:rPr>
          <w:u w:val="single" w:color="000000"/>
        </w:rPr>
        <w:t>Step 3</w:t>
      </w:r>
      <w:r>
        <w:t xml:space="preserve"> Click </w:t>
      </w:r>
      <w:r>
        <w:rPr>
          <w:b/>
        </w:rPr>
        <w:t>Apply</w:t>
      </w:r>
      <w:r>
        <w:t xml:space="preserve"> to complete the settings. </w:t>
      </w:r>
    </w:p>
    <w:p w14:paraId="7DA5023F" w14:textId="77777777" w:rsidR="00A2620F" w:rsidRDefault="00E30764">
      <w:pPr>
        <w:pStyle w:val="Heading3"/>
        <w:spacing w:after="344"/>
        <w:ind w:left="-5"/>
      </w:pPr>
      <w:r>
        <w:rPr>
          <w:b/>
          <w:sz w:val="44"/>
        </w:rPr>
        <w:t xml:space="preserve">5.15 </w:t>
      </w:r>
      <w:r>
        <w:t xml:space="preserve">Configuring Backup Settings </w:t>
      </w:r>
    </w:p>
    <w:p w14:paraId="3E542492" w14:textId="77777777" w:rsidR="00A2620F" w:rsidRDefault="00E30764">
      <w:pPr>
        <w:spacing w:after="185" w:line="264" w:lineRule="auto"/>
        <w:ind w:left="-5"/>
      </w:pPr>
      <w:r>
        <w:rPr>
          <w:sz w:val="32"/>
        </w:rPr>
        <w:t xml:space="preserve">5.15.1 Finding USB Device </w:t>
      </w:r>
    </w:p>
    <w:p w14:paraId="3D0BCE47" w14:textId="77777777" w:rsidR="00A2620F" w:rsidRDefault="00E30764">
      <w:pPr>
        <w:spacing w:after="98"/>
        <w:ind w:left="847" w:right="6"/>
      </w:pPr>
      <w:r>
        <w:t xml:space="preserve">When you inset a USB storage device into the USB port of the Device, the Device detects the USB storage device and pops up "Find USB device" interface, which provides you a shortcut to perform backup and upgrading operations. See Figure 5-185. </w:t>
      </w:r>
    </w:p>
    <w:p w14:paraId="08F56073" w14:textId="77777777" w:rsidR="00A2620F" w:rsidRDefault="00E30764">
      <w:pPr>
        <w:ind w:left="847" w:right="6"/>
      </w:pPr>
      <w:r>
        <w:t xml:space="preserve">For details, see "5.15.2 Backing up Files", "5.21.2 Viewing Log Information", "5.20.4 Exporting and Importing System Settings", and "5.20.6 Upgrading the Device." </w:t>
      </w:r>
    </w:p>
    <w:p w14:paraId="4881C969" w14:textId="77777777" w:rsidR="00A2620F" w:rsidRDefault="00E30764">
      <w:pPr>
        <w:spacing w:after="57" w:line="259" w:lineRule="auto"/>
        <w:ind w:left="0" w:right="1507" w:firstLine="0"/>
        <w:jc w:val="right"/>
      </w:pPr>
      <w:r>
        <w:rPr>
          <w:noProof/>
        </w:rPr>
        <w:drawing>
          <wp:inline distT="0" distB="0" distL="0" distR="0" wp14:anchorId="63CE810D" wp14:editId="0439CAD5">
            <wp:extent cx="3599688" cy="2259965"/>
            <wp:effectExtent l="0" t="0" r="0" b="0"/>
            <wp:docPr id="51242" name="Picture 51242"/>
            <wp:cNvGraphicFramePr/>
            <a:graphic xmlns:a="http://schemas.openxmlformats.org/drawingml/2006/main">
              <a:graphicData uri="http://schemas.openxmlformats.org/drawingml/2006/picture">
                <pic:pic xmlns:pic="http://schemas.openxmlformats.org/drawingml/2006/picture">
                  <pic:nvPicPr>
                    <pic:cNvPr id="51242" name="Picture 51242"/>
                    <pic:cNvPicPr/>
                  </pic:nvPicPr>
                  <pic:blipFill>
                    <a:blip r:embed="rId697"/>
                    <a:stretch>
                      <a:fillRect/>
                    </a:stretch>
                  </pic:blipFill>
                  <pic:spPr>
                    <a:xfrm>
                      <a:off x="0" y="0"/>
                      <a:ext cx="3599688" cy="2259965"/>
                    </a:xfrm>
                    <a:prstGeom prst="rect">
                      <a:avLst/>
                    </a:prstGeom>
                  </pic:spPr>
                </pic:pic>
              </a:graphicData>
            </a:graphic>
          </wp:inline>
        </w:drawing>
      </w:r>
      <w:r>
        <w:t xml:space="preserve"> </w:t>
      </w:r>
    </w:p>
    <w:p w14:paraId="36188C60" w14:textId="77777777" w:rsidR="00A2620F" w:rsidRDefault="00E30764">
      <w:pPr>
        <w:spacing w:after="549"/>
        <w:ind w:left="1704" w:right="910"/>
        <w:jc w:val="center"/>
      </w:pPr>
      <w:r>
        <w:t xml:space="preserve">Figure 5-185  </w:t>
      </w:r>
    </w:p>
    <w:p w14:paraId="66CE006F" w14:textId="77777777" w:rsidR="00A2620F" w:rsidRDefault="00E30764">
      <w:pPr>
        <w:spacing w:after="185" w:line="264" w:lineRule="auto"/>
        <w:ind w:left="-5"/>
      </w:pPr>
      <w:r>
        <w:rPr>
          <w:sz w:val="32"/>
        </w:rPr>
        <w:t xml:space="preserve">5.15.2 Backing up Files </w:t>
      </w:r>
    </w:p>
    <w:p w14:paraId="07F3A00F" w14:textId="77777777" w:rsidR="00A2620F" w:rsidRDefault="00E30764">
      <w:pPr>
        <w:ind w:left="847" w:right="6"/>
      </w:pPr>
      <w:r>
        <w:lastRenderedPageBreak/>
        <w:t xml:space="preserve">You can back up the recorded videos and snapshots. </w:t>
      </w:r>
    </w:p>
    <w:p w14:paraId="28500AFC" w14:textId="77777777" w:rsidR="00A2620F" w:rsidRDefault="00E30764">
      <w:pPr>
        <w:spacing w:after="42"/>
        <w:ind w:left="847"/>
      </w:pPr>
      <w:r>
        <w:rPr>
          <w:u w:val="single" w:color="000000"/>
        </w:rPr>
        <w:t>Step 1</w:t>
      </w:r>
      <w:r>
        <w:t xml:space="preserve"> Select </w:t>
      </w:r>
      <w:r>
        <w:rPr>
          <w:b/>
        </w:rPr>
        <w:t>Main Menu &gt; BACKUP</w:t>
      </w:r>
      <w:r>
        <w:t xml:space="preserve">. </w:t>
      </w:r>
    </w:p>
    <w:p w14:paraId="21C22D7B" w14:textId="77777777" w:rsidR="00A2620F" w:rsidRDefault="00E30764">
      <w:pPr>
        <w:spacing w:after="97"/>
        <w:ind w:left="1599" w:right="6"/>
      </w:pPr>
      <w:r>
        <w:t>The</w:t>
      </w:r>
      <w:r>
        <w:rPr>
          <w:b/>
        </w:rPr>
        <w:t xml:space="preserve"> BACKUP </w:t>
      </w:r>
      <w:r>
        <w:t xml:space="preserve">interface is displayed. See Figure 5-186. </w:t>
      </w:r>
    </w:p>
    <w:p w14:paraId="3157898C" w14:textId="77777777" w:rsidR="00A2620F" w:rsidRDefault="00E30764">
      <w:pPr>
        <w:spacing w:after="64" w:line="259" w:lineRule="auto"/>
        <w:ind w:left="0" w:right="367" w:firstLine="0"/>
        <w:jc w:val="right"/>
      </w:pPr>
      <w:r>
        <w:rPr>
          <w:noProof/>
        </w:rPr>
        <w:drawing>
          <wp:inline distT="0" distB="0" distL="0" distR="0" wp14:anchorId="38271191" wp14:editId="4DD9A664">
            <wp:extent cx="5039741" cy="4031615"/>
            <wp:effectExtent l="0" t="0" r="0" b="0"/>
            <wp:docPr id="51244" name="Picture 51244"/>
            <wp:cNvGraphicFramePr/>
            <a:graphic xmlns:a="http://schemas.openxmlformats.org/drawingml/2006/main">
              <a:graphicData uri="http://schemas.openxmlformats.org/drawingml/2006/picture">
                <pic:pic xmlns:pic="http://schemas.openxmlformats.org/drawingml/2006/picture">
                  <pic:nvPicPr>
                    <pic:cNvPr id="51244" name="Picture 51244"/>
                    <pic:cNvPicPr/>
                  </pic:nvPicPr>
                  <pic:blipFill>
                    <a:blip r:embed="rId698"/>
                    <a:stretch>
                      <a:fillRect/>
                    </a:stretch>
                  </pic:blipFill>
                  <pic:spPr>
                    <a:xfrm>
                      <a:off x="0" y="0"/>
                      <a:ext cx="5039741" cy="4031615"/>
                    </a:xfrm>
                    <a:prstGeom prst="rect">
                      <a:avLst/>
                    </a:prstGeom>
                  </pic:spPr>
                </pic:pic>
              </a:graphicData>
            </a:graphic>
          </wp:inline>
        </w:drawing>
      </w:r>
      <w:r>
        <w:t xml:space="preserve"> </w:t>
      </w:r>
    </w:p>
    <w:p w14:paraId="06448CBD" w14:textId="77777777" w:rsidR="00A2620F" w:rsidRDefault="00E30764">
      <w:pPr>
        <w:spacing w:after="199"/>
        <w:ind w:left="1704" w:right="910"/>
        <w:jc w:val="center"/>
      </w:pPr>
      <w:r>
        <w:t xml:space="preserve">Figure 5-186  </w:t>
      </w:r>
    </w:p>
    <w:p w14:paraId="0ED7F013" w14:textId="77777777" w:rsidR="00A2620F" w:rsidRDefault="00E30764">
      <w:pPr>
        <w:spacing w:after="0"/>
        <w:ind w:left="847" w:right="6"/>
      </w:pPr>
      <w:r>
        <w:rPr>
          <w:u w:val="single" w:color="000000"/>
        </w:rPr>
        <w:t>Step 2</w:t>
      </w:r>
      <w:r>
        <w:t xml:space="preserve"> Configure the settings for the backup parameters. See Table 5-56. </w:t>
      </w:r>
    </w:p>
    <w:tbl>
      <w:tblPr>
        <w:tblStyle w:val="TableGrid"/>
        <w:tblW w:w="8556" w:type="dxa"/>
        <w:tblInd w:w="543" w:type="dxa"/>
        <w:tblCellMar>
          <w:top w:w="48" w:type="dxa"/>
          <w:left w:w="106" w:type="dxa"/>
          <w:right w:w="51" w:type="dxa"/>
        </w:tblCellMar>
        <w:tblLook w:val="04A0" w:firstRow="1" w:lastRow="0" w:firstColumn="1" w:lastColumn="0" w:noHBand="0" w:noVBand="1"/>
      </w:tblPr>
      <w:tblGrid>
        <w:gridCol w:w="2153"/>
        <w:gridCol w:w="6403"/>
      </w:tblGrid>
      <w:tr w:rsidR="00A2620F" w14:paraId="355B4400"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0D21D256"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58EE104" w14:textId="77777777" w:rsidR="00A2620F" w:rsidRDefault="00E30764">
            <w:pPr>
              <w:spacing w:after="0" w:line="259" w:lineRule="auto"/>
              <w:ind w:left="2" w:firstLine="0"/>
            </w:pPr>
            <w:r>
              <w:rPr>
                <w:b/>
              </w:rPr>
              <w:t xml:space="preserve">Description </w:t>
            </w:r>
          </w:p>
        </w:tc>
      </w:tr>
      <w:tr w:rsidR="00A2620F" w14:paraId="53E72A64"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094C7CE9" w14:textId="77777777" w:rsidR="00A2620F" w:rsidRDefault="00E30764">
            <w:pPr>
              <w:spacing w:after="0" w:line="259" w:lineRule="auto"/>
              <w:ind w:left="0" w:firstLine="0"/>
            </w:pPr>
            <w:r>
              <w:t xml:space="preserve">Device Name </w:t>
            </w:r>
          </w:p>
        </w:tc>
        <w:tc>
          <w:tcPr>
            <w:tcW w:w="6403" w:type="dxa"/>
            <w:tcBorders>
              <w:top w:val="single" w:sz="4" w:space="0" w:color="000000"/>
              <w:left w:val="single" w:sz="4" w:space="0" w:color="000000"/>
              <w:bottom w:val="single" w:sz="4" w:space="0" w:color="000000"/>
              <w:right w:val="single" w:sz="4" w:space="0" w:color="000000"/>
            </w:tcBorders>
          </w:tcPr>
          <w:p w14:paraId="5660A001" w14:textId="77777777" w:rsidR="00A2620F" w:rsidRDefault="00E30764">
            <w:pPr>
              <w:spacing w:after="0" w:line="259" w:lineRule="auto"/>
              <w:ind w:left="2" w:firstLine="0"/>
            </w:pPr>
            <w:r>
              <w:t xml:space="preserve">In the </w:t>
            </w:r>
            <w:r>
              <w:rPr>
                <w:b/>
              </w:rPr>
              <w:t>Device Name</w:t>
            </w:r>
            <w:r>
              <w:t xml:space="preserve"> list, select the device that you want to back up the files to. </w:t>
            </w:r>
          </w:p>
        </w:tc>
      </w:tr>
    </w:tbl>
    <w:p w14:paraId="66522AF9" w14:textId="77777777" w:rsidR="00A2620F" w:rsidRDefault="00A2620F">
      <w:pPr>
        <w:sectPr w:rsidR="00A2620F">
          <w:headerReference w:type="even" r:id="rId699"/>
          <w:headerReference w:type="default" r:id="rId700"/>
          <w:footerReference w:type="even" r:id="rId701"/>
          <w:footerReference w:type="default" r:id="rId702"/>
          <w:headerReference w:type="first" r:id="rId703"/>
          <w:footerReference w:type="first" r:id="rId704"/>
          <w:pgSz w:w="11906" w:h="16838"/>
          <w:pgMar w:top="858" w:right="1132" w:bottom="286" w:left="1133" w:header="720" w:footer="273" w:gutter="0"/>
          <w:cols w:space="720"/>
          <w:titlePg/>
        </w:sectPr>
      </w:pP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23ECEF56"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9477AD4"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6401831" w14:textId="77777777" w:rsidR="00A2620F" w:rsidRDefault="00E30764">
            <w:pPr>
              <w:spacing w:after="0" w:line="259" w:lineRule="auto"/>
              <w:ind w:left="2" w:firstLine="0"/>
            </w:pPr>
            <w:r>
              <w:rPr>
                <w:b/>
              </w:rPr>
              <w:t xml:space="preserve">Description </w:t>
            </w:r>
          </w:p>
        </w:tc>
      </w:tr>
      <w:tr w:rsidR="00A2620F" w14:paraId="0B188EBA" w14:textId="77777777">
        <w:trPr>
          <w:trHeight w:val="1571"/>
        </w:trPr>
        <w:tc>
          <w:tcPr>
            <w:tcW w:w="2153" w:type="dxa"/>
            <w:tcBorders>
              <w:top w:val="single" w:sz="4" w:space="0" w:color="000000"/>
              <w:left w:val="single" w:sz="4" w:space="0" w:color="000000"/>
              <w:bottom w:val="single" w:sz="4" w:space="0" w:color="000000"/>
              <w:right w:val="single" w:sz="4" w:space="0" w:color="000000"/>
            </w:tcBorders>
            <w:vAlign w:val="center"/>
          </w:tcPr>
          <w:p w14:paraId="53A6806C" w14:textId="77777777" w:rsidR="00A2620F" w:rsidRDefault="00E30764">
            <w:pPr>
              <w:spacing w:after="0" w:line="259" w:lineRule="auto"/>
              <w:ind w:left="0" w:firstLine="0"/>
            </w:pPr>
            <w:r>
              <w:t xml:space="preserve">Format </w:t>
            </w:r>
          </w:p>
        </w:tc>
        <w:tc>
          <w:tcPr>
            <w:tcW w:w="6403" w:type="dxa"/>
            <w:tcBorders>
              <w:top w:val="single" w:sz="4" w:space="0" w:color="000000"/>
              <w:left w:val="single" w:sz="4" w:space="0" w:color="000000"/>
              <w:bottom w:val="single" w:sz="4" w:space="0" w:color="000000"/>
              <w:right w:val="single" w:sz="4" w:space="0" w:color="000000"/>
            </w:tcBorders>
          </w:tcPr>
          <w:p w14:paraId="35998255" w14:textId="77777777" w:rsidR="00A2620F" w:rsidRDefault="00E30764">
            <w:pPr>
              <w:spacing w:after="49" w:line="259" w:lineRule="auto"/>
              <w:ind w:left="2" w:firstLine="0"/>
            </w:pPr>
            <w:r>
              <w:t xml:space="preserve">Click </w:t>
            </w:r>
            <w:r>
              <w:rPr>
                <w:b/>
              </w:rPr>
              <w:t>Format</w:t>
            </w:r>
            <w:r>
              <w:t>, the</w:t>
            </w:r>
            <w:r>
              <w:rPr>
                <w:b/>
              </w:rPr>
              <w:t xml:space="preserve"> Format </w:t>
            </w:r>
            <w:r>
              <w:t xml:space="preserve">interface is displayed. </w:t>
            </w:r>
          </w:p>
          <w:p w14:paraId="5D29BB36" w14:textId="77777777" w:rsidR="00A2620F" w:rsidRDefault="00E30764" w:rsidP="00917147">
            <w:pPr>
              <w:numPr>
                <w:ilvl w:val="0"/>
                <w:numId w:val="177"/>
              </w:numPr>
              <w:spacing w:after="0" w:line="311" w:lineRule="auto"/>
              <w:ind w:hanging="420"/>
            </w:pPr>
            <w:r>
              <w:t xml:space="preserve">If the capacity of external storage device is less than 2TB, you can select </w:t>
            </w:r>
            <w:r>
              <w:rPr>
                <w:b/>
              </w:rPr>
              <w:t>FAT32</w:t>
            </w:r>
            <w:r>
              <w:t xml:space="preserve"> or </w:t>
            </w:r>
            <w:r>
              <w:rPr>
                <w:b/>
              </w:rPr>
              <w:t>NTFS</w:t>
            </w:r>
            <w:r>
              <w:t xml:space="preserve"> to format it. </w:t>
            </w:r>
          </w:p>
          <w:p w14:paraId="24FFF9A2" w14:textId="77777777" w:rsidR="00A2620F" w:rsidRDefault="00E30764" w:rsidP="00917147">
            <w:pPr>
              <w:numPr>
                <w:ilvl w:val="0"/>
                <w:numId w:val="177"/>
              </w:numPr>
              <w:spacing w:after="0" w:line="259" w:lineRule="auto"/>
              <w:ind w:hanging="420"/>
            </w:pPr>
            <w:r>
              <w:t xml:space="preserve">If the capacity of external storage device is equal to or more than 2TB, you can only select </w:t>
            </w:r>
            <w:r>
              <w:rPr>
                <w:b/>
              </w:rPr>
              <w:t>NTFS</w:t>
            </w:r>
            <w:r>
              <w:t xml:space="preserve"> to format it. </w:t>
            </w:r>
          </w:p>
        </w:tc>
      </w:tr>
      <w:tr w:rsidR="00A2620F" w14:paraId="3CC44D33"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8282500" w14:textId="77777777" w:rsidR="00A2620F" w:rsidRDefault="00E30764">
            <w:pPr>
              <w:spacing w:after="0" w:line="259" w:lineRule="auto"/>
              <w:ind w:left="0" w:firstLine="0"/>
            </w:pPr>
            <w:r>
              <w:t xml:space="preserve">Path </w:t>
            </w:r>
          </w:p>
        </w:tc>
        <w:tc>
          <w:tcPr>
            <w:tcW w:w="6403" w:type="dxa"/>
            <w:tcBorders>
              <w:top w:val="single" w:sz="4" w:space="0" w:color="000000"/>
              <w:left w:val="single" w:sz="4" w:space="0" w:color="000000"/>
              <w:bottom w:val="single" w:sz="4" w:space="0" w:color="000000"/>
              <w:right w:val="single" w:sz="4" w:space="0" w:color="000000"/>
            </w:tcBorders>
          </w:tcPr>
          <w:p w14:paraId="47204A04" w14:textId="77777777" w:rsidR="00A2620F" w:rsidRDefault="00E30764">
            <w:pPr>
              <w:spacing w:after="0" w:line="259" w:lineRule="auto"/>
              <w:ind w:left="2" w:firstLine="0"/>
            </w:pPr>
            <w:r>
              <w:t xml:space="preserve">Click </w:t>
            </w:r>
            <w:r>
              <w:rPr>
                <w:b/>
              </w:rPr>
              <w:t>Browse</w:t>
            </w:r>
            <w:r>
              <w:t xml:space="preserve">, the </w:t>
            </w:r>
            <w:r>
              <w:rPr>
                <w:b/>
              </w:rPr>
              <w:t>Browse</w:t>
            </w:r>
            <w:r>
              <w:t xml:space="preserve"> interface is displayed. Select the route where you want to search for the files. </w:t>
            </w:r>
          </w:p>
        </w:tc>
      </w:tr>
      <w:tr w:rsidR="00A2620F" w14:paraId="5544A82A"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51D27DE2" w14:textId="77777777" w:rsidR="00A2620F" w:rsidRDefault="00E30764">
            <w:pPr>
              <w:spacing w:after="0" w:line="259" w:lineRule="auto"/>
              <w:ind w:left="0" w:firstLine="0"/>
            </w:pPr>
            <w:r>
              <w:t xml:space="preserve">Record CH </w:t>
            </w:r>
          </w:p>
        </w:tc>
        <w:tc>
          <w:tcPr>
            <w:tcW w:w="6403" w:type="dxa"/>
            <w:tcBorders>
              <w:top w:val="single" w:sz="4" w:space="0" w:color="000000"/>
              <w:left w:val="single" w:sz="4" w:space="0" w:color="000000"/>
              <w:bottom w:val="single" w:sz="4" w:space="0" w:color="000000"/>
              <w:right w:val="single" w:sz="4" w:space="0" w:color="000000"/>
            </w:tcBorders>
          </w:tcPr>
          <w:p w14:paraId="13343792" w14:textId="77777777" w:rsidR="00A2620F" w:rsidRDefault="00E30764">
            <w:pPr>
              <w:spacing w:after="0" w:line="259" w:lineRule="auto"/>
              <w:ind w:left="2" w:firstLine="0"/>
              <w:jc w:val="both"/>
            </w:pPr>
            <w:r>
              <w:t xml:space="preserve">In the </w:t>
            </w:r>
            <w:r>
              <w:rPr>
                <w:b/>
              </w:rPr>
              <w:t>Record CH</w:t>
            </w:r>
            <w:r>
              <w:t xml:space="preserve"> list, select the channel where you want to search for the files. </w:t>
            </w:r>
          </w:p>
        </w:tc>
      </w:tr>
      <w:tr w:rsidR="00A2620F" w14:paraId="47823BE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5F44214" w14:textId="77777777" w:rsidR="00A2620F" w:rsidRDefault="00E30764">
            <w:pPr>
              <w:spacing w:after="0" w:line="259" w:lineRule="auto"/>
              <w:ind w:left="0" w:firstLine="0"/>
            </w:pPr>
            <w:r>
              <w:t xml:space="preserve">Type </w:t>
            </w:r>
          </w:p>
        </w:tc>
        <w:tc>
          <w:tcPr>
            <w:tcW w:w="6403" w:type="dxa"/>
            <w:tcBorders>
              <w:top w:val="single" w:sz="4" w:space="0" w:color="000000"/>
              <w:left w:val="single" w:sz="4" w:space="0" w:color="000000"/>
              <w:bottom w:val="single" w:sz="4" w:space="0" w:color="000000"/>
              <w:right w:val="single" w:sz="4" w:space="0" w:color="000000"/>
            </w:tcBorders>
          </w:tcPr>
          <w:p w14:paraId="4697C58B" w14:textId="77777777" w:rsidR="00A2620F" w:rsidRDefault="00E30764">
            <w:pPr>
              <w:spacing w:after="0" w:line="259" w:lineRule="auto"/>
              <w:ind w:left="2" w:firstLine="0"/>
            </w:pPr>
            <w:r>
              <w:t xml:space="preserve">In the </w:t>
            </w:r>
            <w:r>
              <w:rPr>
                <w:b/>
              </w:rPr>
              <w:t xml:space="preserve">Type </w:t>
            </w:r>
            <w:r>
              <w:t xml:space="preserve">list, select the file type that you want to search. </w:t>
            </w:r>
          </w:p>
        </w:tc>
      </w:tr>
      <w:tr w:rsidR="00A2620F" w14:paraId="215F3EF4"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6A405DDC" w14:textId="77777777" w:rsidR="00A2620F" w:rsidRDefault="00E30764">
            <w:pPr>
              <w:spacing w:after="0" w:line="259" w:lineRule="auto"/>
              <w:ind w:left="0" w:firstLine="0"/>
            </w:pPr>
            <w:r>
              <w:t xml:space="preserve">Start Time </w:t>
            </w:r>
          </w:p>
        </w:tc>
        <w:tc>
          <w:tcPr>
            <w:tcW w:w="6403" w:type="dxa"/>
            <w:vMerge w:val="restart"/>
            <w:tcBorders>
              <w:top w:val="single" w:sz="4" w:space="0" w:color="000000"/>
              <w:left w:val="single" w:sz="4" w:space="0" w:color="000000"/>
              <w:bottom w:val="single" w:sz="4" w:space="0" w:color="000000"/>
              <w:right w:val="single" w:sz="4" w:space="0" w:color="000000"/>
            </w:tcBorders>
          </w:tcPr>
          <w:p w14:paraId="425DBE6D" w14:textId="77777777" w:rsidR="00A2620F" w:rsidRDefault="00E30764">
            <w:pPr>
              <w:spacing w:after="0" w:line="259" w:lineRule="auto"/>
              <w:ind w:left="2" w:firstLine="0"/>
            </w:pPr>
            <w:r>
              <w:t xml:space="preserve">Enter the start time and end time for the files that you want to search. </w:t>
            </w:r>
          </w:p>
        </w:tc>
      </w:tr>
      <w:tr w:rsidR="00A2620F" w14:paraId="4CF4908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DFEEAEF" w14:textId="77777777" w:rsidR="00A2620F" w:rsidRDefault="00E30764">
            <w:pPr>
              <w:spacing w:after="0" w:line="259" w:lineRule="auto"/>
              <w:ind w:left="0" w:firstLine="0"/>
            </w:pPr>
            <w:r>
              <w:t xml:space="preserve">End Time </w:t>
            </w:r>
          </w:p>
        </w:tc>
        <w:tc>
          <w:tcPr>
            <w:tcW w:w="0" w:type="auto"/>
            <w:vMerge/>
            <w:tcBorders>
              <w:top w:val="nil"/>
              <w:left w:val="single" w:sz="4" w:space="0" w:color="000000"/>
              <w:bottom w:val="single" w:sz="4" w:space="0" w:color="000000"/>
              <w:right w:val="single" w:sz="4" w:space="0" w:color="000000"/>
            </w:tcBorders>
          </w:tcPr>
          <w:p w14:paraId="1787B9EE" w14:textId="77777777" w:rsidR="00A2620F" w:rsidRDefault="00A2620F">
            <w:pPr>
              <w:spacing w:after="160" w:line="259" w:lineRule="auto"/>
              <w:ind w:left="0" w:firstLine="0"/>
            </w:pPr>
          </w:p>
        </w:tc>
      </w:tr>
      <w:tr w:rsidR="00A2620F" w14:paraId="5C0593CC"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5D59D6FF" w14:textId="77777777" w:rsidR="00A2620F" w:rsidRDefault="00E30764">
            <w:pPr>
              <w:spacing w:after="0" w:line="259" w:lineRule="auto"/>
              <w:ind w:left="0" w:firstLine="0"/>
            </w:pPr>
            <w:r>
              <w:t xml:space="preserve">File Format </w:t>
            </w:r>
          </w:p>
        </w:tc>
        <w:tc>
          <w:tcPr>
            <w:tcW w:w="6403" w:type="dxa"/>
            <w:tcBorders>
              <w:top w:val="single" w:sz="4" w:space="0" w:color="000000"/>
              <w:left w:val="single" w:sz="4" w:space="0" w:color="000000"/>
              <w:bottom w:val="single" w:sz="4" w:space="0" w:color="000000"/>
              <w:right w:val="single" w:sz="4" w:space="0" w:color="000000"/>
            </w:tcBorders>
          </w:tcPr>
          <w:p w14:paraId="5A99DECF" w14:textId="77777777" w:rsidR="00A2620F" w:rsidRDefault="00E30764">
            <w:pPr>
              <w:spacing w:after="0" w:line="259" w:lineRule="auto"/>
              <w:ind w:left="2" w:firstLine="0"/>
            </w:pPr>
            <w:r>
              <w:t xml:space="preserve">In the </w:t>
            </w:r>
            <w:r>
              <w:rPr>
                <w:b/>
              </w:rPr>
              <w:t>File Format</w:t>
            </w:r>
            <w:r>
              <w:t xml:space="preserve"> list, select the file format as </w:t>
            </w:r>
            <w:r>
              <w:rPr>
                <w:b/>
              </w:rPr>
              <w:t>DAV</w:t>
            </w:r>
            <w:r>
              <w:t xml:space="preserve"> or </w:t>
            </w:r>
            <w:r>
              <w:rPr>
                <w:b/>
              </w:rPr>
              <w:t xml:space="preserve">MP4 </w:t>
            </w:r>
            <w:r>
              <w:t xml:space="preserve">that you want to search. </w:t>
            </w:r>
          </w:p>
        </w:tc>
      </w:tr>
    </w:tbl>
    <w:p w14:paraId="5D03E8D3" w14:textId="77777777" w:rsidR="00A2620F" w:rsidRDefault="00E30764">
      <w:pPr>
        <w:spacing w:after="199"/>
        <w:ind w:left="1704" w:right="975"/>
        <w:jc w:val="center"/>
      </w:pPr>
      <w:r>
        <w:t xml:space="preserve">Table 5-56  </w:t>
      </w:r>
    </w:p>
    <w:p w14:paraId="7A07E02F" w14:textId="77777777" w:rsidR="00A2620F" w:rsidRDefault="00E30764">
      <w:pPr>
        <w:ind w:left="847" w:right="6"/>
      </w:pPr>
      <w:r>
        <w:rPr>
          <w:u w:val="single" w:color="000000"/>
        </w:rPr>
        <w:t>Step 3</w:t>
      </w:r>
      <w:r>
        <w:t xml:space="preserve"> Click </w:t>
      </w:r>
      <w:r>
        <w:rPr>
          <w:b/>
        </w:rPr>
        <w:t>Search</w:t>
      </w:r>
      <w:r>
        <w:t xml:space="preserve"> to search the files that meet the configured settings. </w:t>
      </w:r>
    </w:p>
    <w:p w14:paraId="1B305CBE" w14:textId="77777777" w:rsidR="00A2620F" w:rsidRDefault="00E30764">
      <w:pPr>
        <w:ind w:left="1585" w:right="6"/>
      </w:pPr>
      <w:r>
        <w:t xml:space="preserve">The searched results will display in the table. </w:t>
      </w:r>
    </w:p>
    <w:p w14:paraId="2962ADA1" w14:textId="77777777" w:rsidR="00A2620F" w:rsidRDefault="00E30764">
      <w:pPr>
        <w:ind w:left="847" w:right="6"/>
      </w:pPr>
      <w:r>
        <w:rPr>
          <w:u w:val="single" w:color="000000"/>
        </w:rPr>
        <w:t>Step 4</w:t>
      </w:r>
      <w:r>
        <w:t xml:space="preserve"> Select the files that you want to back up. </w:t>
      </w:r>
    </w:p>
    <w:p w14:paraId="49ABD3B4" w14:textId="77777777" w:rsidR="00A2620F" w:rsidRDefault="00E30764">
      <w:pPr>
        <w:ind w:left="847" w:right="6"/>
      </w:pPr>
      <w:r>
        <w:rPr>
          <w:u w:val="single" w:color="000000"/>
        </w:rPr>
        <w:t>Step 5</w:t>
      </w:r>
      <w:r>
        <w:t xml:space="preserve"> Click </w:t>
      </w:r>
      <w:r>
        <w:rPr>
          <w:b/>
        </w:rPr>
        <w:t>Backup</w:t>
      </w:r>
      <w:r>
        <w:t xml:space="preserve"> to back up the selected files to the configured path. </w:t>
      </w:r>
    </w:p>
    <w:p w14:paraId="5FE56E8A" w14:textId="77777777" w:rsidR="00A2620F" w:rsidRDefault="00E30764">
      <w:pPr>
        <w:spacing w:after="59" w:line="259" w:lineRule="auto"/>
        <w:ind w:left="1589" w:firstLine="0"/>
      </w:pPr>
      <w:r>
        <w:rPr>
          <w:noProof/>
        </w:rPr>
        <w:drawing>
          <wp:inline distT="0" distB="0" distL="0" distR="0" wp14:anchorId="31D12571" wp14:editId="3F963518">
            <wp:extent cx="600710" cy="161861"/>
            <wp:effectExtent l="0" t="0" r="0" b="0"/>
            <wp:docPr id="51521" name="Picture 51521"/>
            <wp:cNvGraphicFramePr/>
            <a:graphic xmlns:a="http://schemas.openxmlformats.org/drawingml/2006/main">
              <a:graphicData uri="http://schemas.openxmlformats.org/drawingml/2006/picture">
                <pic:pic xmlns:pic="http://schemas.openxmlformats.org/drawingml/2006/picture">
                  <pic:nvPicPr>
                    <pic:cNvPr id="51521" name="Picture 5152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FCE8F47" w14:textId="77777777" w:rsidR="00A2620F" w:rsidRDefault="00E30764">
      <w:pPr>
        <w:spacing w:after="937" w:line="308" w:lineRule="auto"/>
        <w:ind w:left="1592" w:hanging="3"/>
      </w:pPr>
      <w:r>
        <w:rPr>
          <w:shd w:val="clear" w:color="auto" w:fill="D9D9D9"/>
        </w:rPr>
        <w:t xml:space="preserve">Click </w:t>
      </w:r>
      <w:r>
        <w:rPr>
          <w:b/>
          <w:shd w:val="clear" w:color="auto" w:fill="D9D9D9"/>
        </w:rPr>
        <w:t>Clear</w:t>
      </w:r>
      <w:r>
        <w:rPr>
          <w:shd w:val="clear" w:color="auto" w:fill="D9D9D9"/>
        </w:rPr>
        <w:t xml:space="preserve"> to remove all the searched results.</w:t>
      </w:r>
      <w:r>
        <w:t xml:space="preserve"> </w:t>
      </w:r>
    </w:p>
    <w:p w14:paraId="325B8D41" w14:textId="77777777" w:rsidR="00A2620F" w:rsidRDefault="00E30764">
      <w:pPr>
        <w:pStyle w:val="Heading3"/>
        <w:spacing w:after="344"/>
        <w:ind w:left="-5"/>
      </w:pPr>
      <w:r>
        <w:rPr>
          <w:b/>
          <w:sz w:val="44"/>
        </w:rPr>
        <w:t xml:space="preserve">5.16 </w:t>
      </w:r>
      <w:r>
        <w:t xml:space="preserve">Network Management </w:t>
      </w:r>
    </w:p>
    <w:p w14:paraId="7D46D731" w14:textId="77777777" w:rsidR="00A2620F" w:rsidRDefault="00E30764">
      <w:pPr>
        <w:spacing w:after="185" w:line="264" w:lineRule="auto"/>
        <w:ind w:left="-5"/>
      </w:pPr>
      <w:r>
        <w:rPr>
          <w:sz w:val="32"/>
        </w:rPr>
        <w:t xml:space="preserve">5.16.1 Configuring Network Settings </w:t>
      </w:r>
    </w:p>
    <w:p w14:paraId="21BA782D" w14:textId="77777777" w:rsidR="00A2620F" w:rsidRDefault="00E30764">
      <w:pPr>
        <w:spacing w:after="530"/>
        <w:ind w:left="847" w:right="6"/>
      </w:pPr>
      <w:r>
        <w:t xml:space="preserve">You can ensure the network interworking between the Device and other devices through configuring the network settings. </w:t>
      </w:r>
    </w:p>
    <w:p w14:paraId="09A1161E" w14:textId="77777777" w:rsidR="00A2620F" w:rsidRDefault="00E30764">
      <w:pPr>
        <w:pStyle w:val="Heading4"/>
        <w:ind w:left="-5"/>
      </w:pPr>
      <w:r>
        <w:t xml:space="preserve">5.16.1.1 Configuring TCP/IP Settings </w:t>
      </w:r>
    </w:p>
    <w:p w14:paraId="03DA201E" w14:textId="77777777" w:rsidR="00A2620F" w:rsidRDefault="00E30764">
      <w:pPr>
        <w:spacing w:after="100"/>
        <w:ind w:left="847" w:right="6"/>
      </w:pPr>
      <w:r>
        <w:t xml:space="preserve">You can configure the settings for the Device such as IP address, DNS according to the networking plan.  </w:t>
      </w:r>
    </w:p>
    <w:p w14:paraId="620EE09C" w14:textId="77777777" w:rsidR="00A2620F" w:rsidRDefault="00E30764">
      <w:pPr>
        <w:spacing w:after="2971"/>
        <w:ind w:left="847" w:right="6"/>
      </w:pPr>
      <w:r>
        <w:t xml:space="preserve">Select </w:t>
      </w:r>
      <w:r>
        <w:rPr>
          <w:b/>
        </w:rPr>
        <w:t>Main Menu &gt; NETWORK &gt; TCP/IP</w:t>
      </w:r>
      <w:r>
        <w:t xml:space="preserve">, the </w:t>
      </w:r>
      <w:r>
        <w:rPr>
          <w:b/>
        </w:rPr>
        <w:t>TCP/IP</w:t>
      </w:r>
      <w:r>
        <w:t xml:space="preserve"> interface is displayed. See Figure 5-187.   For details about parameter settings, see "5.1.4.4 Configuring Network Settings." </w:t>
      </w:r>
    </w:p>
    <w:p w14:paraId="6FCBA5F9" w14:textId="77777777" w:rsidR="00A2620F" w:rsidRDefault="00E30764">
      <w:pPr>
        <w:spacing w:after="103" w:line="259" w:lineRule="auto"/>
        <w:ind w:left="10" w:right="700"/>
        <w:jc w:val="right"/>
      </w:pPr>
      <w:r>
        <w:rPr>
          <w:sz w:val="24"/>
        </w:rPr>
        <w:lastRenderedPageBreak/>
        <w:t>Local Configurations</w:t>
      </w:r>
    </w:p>
    <w:p w14:paraId="72AB3179" w14:textId="77777777" w:rsidR="00A2620F" w:rsidRDefault="00E30764">
      <w:pPr>
        <w:spacing w:after="64" w:line="259" w:lineRule="auto"/>
        <w:ind w:left="0" w:right="427" w:firstLine="0"/>
        <w:jc w:val="right"/>
      </w:pPr>
      <w:r>
        <w:rPr>
          <w:noProof/>
        </w:rPr>
        <w:drawing>
          <wp:inline distT="0" distB="0" distL="0" distR="0" wp14:anchorId="007FB9C8" wp14:editId="3F06DBE3">
            <wp:extent cx="5039741" cy="4031615"/>
            <wp:effectExtent l="0" t="0" r="0" b="0"/>
            <wp:docPr id="51575" name="Picture 51575"/>
            <wp:cNvGraphicFramePr/>
            <a:graphic xmlns:a="http://schemas.openxmlformats.org/drawingml/2006/main">
              <a:graphicData uri="http://schemas.openxmlformats.org/drawingml/2006/picture">
                <pic:pic xmlns:pic="http://schemas.openxmlformats.org/drawingml/2006/picture">
                  <pic:nvPicPr>
                    <pic:cNvPr id="51575" name="Picture 51575"/>
                    <pic:cNvPicPr/>
                  </pic:nvPicPr>
                  <pic:blipFill>
                    <a:blip r:embed="rId705"/>
                    <a:stretch>
                      <a:fillRect/>
                    </a:stretch>
                  </pic:blipFill>
                  <pic:spPr>
                    <a:xfrm>
                      <a:off x="0" y="0"/>
                      <a:ext cx="5039741" cy="4031615"/>
                    </a:xfrm>
                    <a:prstGeom prst="rect">
                      <a:avLst/>
                    </a:prstGeom>
                  </pic:spPr>
                </pic:pic>
              </a:graphicData>
            </a:graphic>
          </wp:inline>
        </w:drawing>
      </w:r>
      <w:r>
        <w:t xml:space="preserve"> </w:t>
      </w:r>
    </w:p>
    <w:p w14:paraId="2C95DE14" w14:textId="77777777" w:rsidR="00A2620F" w:rsidRDefault="00E30764">
      <w:pPr>
        <w:spacing w:after="536"/>
        <w:ind w:left="1704" w:right="970"/>
        <w:jc w:val="center"/>
      </w:pPr>
      <w:r>
        <w:t xml:space="preserve">Figure 5-187  </w:t>
      </w:r>
    </w:p>
    <w:p w14:paraId="0C756722" w14:textId="77777777" w:rsidR="00A2620F" w:rsidRDefault="00E30764">
      <w:pPr>
        <w:pStyle w:val="Heading4"/>
        <w:ind w:left="-5"/>
      </w:pPr>
      <w:r>
        <w:t xml:space="preserve">5.16.1.2 Configuring Port Settings </w:t>
      </w:r>
    </w:p>
    <w:p w14:paraId="0F0229DE" w14:textId="77777777" w:rsidR="00A2620F" w:rsidRDefault="00E30764">
      <w:pPr>
        <w:ind w:left="847" w:right="6"/>
      </w:pPr>
      <w:r>
        <w:t xml:space="preserve">You can configure the maximum connection accessing the Device from Client such as WEB, Platform, and Mobile Phone and configure each port settings. </w:t>
      </w:r>
    </w:p>
    <w:p w14:paraId="610CEB0F" w14:textId="77777777" w:rsidR="00A2620F" w:rsidRDefault="00E30764">
      <w:pPr>
        <w:spacing w:after="42"/>
        <w:ind w:left="847"/>
      </w:pPr>
      <w:r>
        <w:rPr>
          <w:u w:val="single" w:color="000000"/>
        </w:rPr>
        <w:t>Step 1</w:t>
      </w:r>
      <w:r>
        <w:t xml:space="preserve"> Select </w:t>
      </w:r>
      <w:r>
        <w:rPr>
          <w:b/>
        </w:rPr>
        <w:t>Main Menu &gt; NETWORK &gt; CONNECTION</w:t>
      </w:r>
      <w:r>
        <w:t xml:space="preserve">. </w:t>
      </w:r>
    </w:p>
    <w:p w14:paraId="47A28E3E" w14:textId="77777777" w:rsidR="00A2620F" w:rsidRDefault="00E30764">
      <w:pPr>
        <w:ind w:left="1585" w:right="6"/>
      </w:pPr>
      <w:r>
        <w:t xml:space="preserve">The </w:t>
      </w:r>
      <w:r>
        <w:rPr>
          <w:b/>
        </w:rPr>
        <w:t xml:space="preserve">CONNECTION </w:t>
      </w:r>
      <w:r>
        <w:t xml:space="preserve">interface is displayed. See Figure 5-188. </w:t>
      </w:r>
    </w:p>
    <w:p w14:paraId="4237BAAA" w14:textId="77777777" w:rsidR="00A2620F" w:rsidRDefault="00E30764">
      <w:pPr>
        <w:spacing w:after="64" w:line="259" w:lineRule="auto"/>
        <w:ind w:left="0" w:right="427" w:firstLine="0"/>
        <w:jc w:val="right"/>
      </w:pPr>
      <w:r>
        <w:rPr>
          <w:noProof/>
        </w:rPr>
        <w:lastRenderedPageBreak/>
        <w:drawing>
          <wp:inline distT="0" distB="0" distL="0" distR="0" wp14:anchorId="052E7015" wp14:editId="618E81AF">
            <wp:extent cx="5039741" cy="4031615"/>
            <wp:effectExtent l="0" t="0" r="0" b="0"/>
            <wp:docPr id="51784" name="Picture 51784"/>
            <wp:cNvGraphicFramePr/>
            <a:graphic xmlns:a="http://schemas.openxmlformats.org/drawingml/2006/main">
              <a:graphicData uri="http://schemas.openxmlformats.org/drawingml/2006/picture">
                <pic:pic xmlns:pic="http://schemas.openxmlformats.org/drawingml/2006/picture">
                  <pic:nvPicPr>
                    <pic:cNvPr id="51784" name="Picture 51784"/>
                    <pic:cNvPicPr/>
                  </pic:nvPicPr>
                  <pic:blipFill>
                    <a:blip r:embed="rId706"/>
                    <a:stretch>
                      <a:fillRect/>
                    </a:stretch>
                  </pic:blipFill>
                  <pic:spPr>
                    <a:xfrm>
                      <a:off x="0" y="0"/>
                      <a:ext cx="5039741" cy="4031615"/>
                    </a:xfrm>
                    <a:prstGeom prst="rect">
                      <a:avLst/>
                    </a:prstGeom>
                  </pic:spPr>
                </pic:pic>
              </a:graphicData>
            </a:graphic>
          </wp:inline>
        </w:drawing>
      </w:r>
      <w:r>
        <w:t xml:space="preserve"> </w:t>
      </w:r>
    </w:p>
    <w:p w14:paraId="6F00D2F0" w14:textId="77777777" w:rsidR="00A2620F" w:rsidRDefault="00E30764">
      <w:pPr>
        <w:spacing w:after="199"/>
        <w:ind w:left="1704" w:right="970"/>
        <w:jc w:val="center"/>
      </w:pPr>
      <w:r>
        <w:t xml:space="preserve">Figure 5-188  </w:t>
      </w:r>
    </w:p>
    <w:p w14:paraId="0DA93076" w14:textId="77777777" w:rsidR="00A2620F" w:rsidRDefault="00E30764">
      <w:pPr>
        <w:ind w:left="847" w:right="6"/>
      </w:pPr>
      <w:r>
        <w:rPr>
          <w:u w:val="single" w:color="000000"/>
        </w:rPr>
        <w:t>Step 2</w:t>
      </w:r>
      <w:r>
        <w:t xml:space="preserve"> Configure the settings for the connection parameters. See Table 5-57. </w:t>
      </w:r>
    </w:p>
    <w:p w14:paraId="2EB4C84E" w14:textId="77777777" w:rsidR="00A2620F" w:rsidRDefault="00E30764">
      <w:pPr>
        <w:spacing w:after="57" w:line="259" w:lineRule="auto"/>
        <w:ind w:left="1589" w:firstLine="0"/>
      </w:pPr>
      <w:r>
        <w:rPr>
          <w:noProof/>
        </w:rPr>
        <w:drawing>
          <wp:inline distT="0" distB="0" distL="0" distR="0" wp14:anchorId="33120F49" wp14:editId="56E12EE5">
            <wp:extent cx="600710" cy="161861"/>
            <wp:effectExtent l="0" t="0" r="0" b="0"/>
            <wp:docPr id="51786" name="Picture 51786"/>
            <wp:cNvGraphicFramePr/>
            <a:graphic xmlns:a="http://schemas.openxmlformats.org/drawingml/2006/main">
              <a:graphicData uri="http://schemas.openxmlformats.org/drawingml/2006/picture">
                <pic:pic xmlns:pic="http://schemas.openxmlformats.org/drawingml/2006/picture">
                  <pic:nvPicPr>
                    <pic:cNvPr id="51786" name="Picture 5178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8751CF8" w14:textId="77777777" w:rsidR="00A2620F" w:rsidRDefault="00E30764">
      <w:pPr>
        <w:spacing w:after="5" w:line="308" w:lineRule="auto"/>
        <w:ind w:left="1592" w:hanging="3"/>
      </w:pPr>
      <w:r>
        <w:rPr>
          <w:shd w:val="clear" w:color="auto" w:fill="D9D9D9"/>
        </w:rPr>
        <w:t xml:space="preserve">The connection parameters except Max Connection cannot take effects until the </w:t>
      </w:r>
    </w:p>
    <w:p w14:paraId="6FE53E9E" w14:textId="77777777" w:rsidR="00A2620F" w:rsidRDefault="00E30764">
      <w:pPr>
        <w:shd w:val="clear" w:color="auto" w:fill="D9D9D9"/>
        <w:spacing w:after="0" w:line="259" w:lineRule="auto"/>
        <w:ind w:left="1599"/>
      </w:pPr>
      <w:r>
        <w:t xml:space="preserve">Device has been restarted. </w:t>
      </w: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4F8A0AC0"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8A01C26"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164B53F" w14:textId="77777777" w:rsidR="00A2620F" w:rsidRDefault="00E30764">
            <w:pPr>
              <w:spacing w:after="0" w:line="259" w:lineRule="auto"/>
              <w:ind w:left="2" w:firstLine="0"/>
            </w:pPr>
            <w:r>
              <w:rPr>
                <w:b/>
              </w:rPr>
              <w:t xml:space="preserve">Description </w:t>
            </w:r>
          </w:p>
        </w:tc>
      </w:tr>
      <w:tr w:rsidR="00A2620F" w14:paraId="08D4C7D5" w14:textId="77777777">
        <w:trPr>
          <w:trHeight w:val="947"/>
        </w:trPr>
        <w:tc>
          <w:tcPr>
            <w:tcW w:w="2153" w:type="dxa"/>
            <w:tcBorders>
              <w:top w:val="single" w:sz="4" w:space="0" w:color="000000"/>
              <w:left w:val="single" w:sz="4" w:space="0" w:color="000000"/>
              <w:bottom w:val="single" w:sz="4" w:space="0" w:color="000000"/>
              <w:right w:val="single" w:sz="4" w:space="0" w:color="000000"/>
            </w:tcBorders>
            <w:vAlign w:val="center"/>
          </w:tcPr>
          <w:p w14:paraId="7DCB51EC" w14:textId="77777777" w:rsidR="00A2620F" w:rsidRDefault="00E30764">
            <w:pPr>
              <w:spacing w:after="0" w:line="259" w:lineRule="auto"/>
              <w:ind w:left="0" w:firstLine="0"/>
            </w:pPr>
            <w:r>
              <w:t xml:space="preserve">Max Connection </w:t>
            </w:r>
          </w:p>
        </w:tc>
        <w:tc>
          <w:tcPr>
            <w:tcW w:w="6403" w:type="dxa"/>
            <w:tcBorders>
              <w:top w:val="single" w:sz="4" w:space="0" w:color="000000"/>
              <w:left w:val="single" w:sz="4" w:space="0" w:color="000000"/>
              <w:bottom w:val="single" w:sz="4" w:space="0" w:color="000000"/>
              <w:right w:val="single" w:sz="4" w:space="0" w:color="000000"/>
            </w:tcBorders>
          </w:tcPr>
          <w:p w14:paraId="7C12B355" w14:textId="77777777" w:rsidR="00A2620F" w:rsidRDefault="00E30764">
            <w:pPr>
              <w:spacing w:after="0" w:line="308" w:lineRule="auto"/>
              <w:ind w:left="2" w:firstLine="0"/>
            </w:pPr>
            <w:r>
              <w:t xml:space="preserve">The allowable maximum clients accessing the Device at the same time, such as WEB, Platform, and Mobile Phone.  </w:t>
            </w:r>
          </w:p>
          <w:p w14:paraId="7476B398" w14:textId="77777777" w:rsidR="00A2620F" w:rsidRDefault="00E30764">
            <w:pPr>
              <w:spacing w:after="0" w:line="259" w:lineRule="auto"/>
              <w:ind w:left="2" w:firstLine="0"/>
            </w:pPr>
            <w:r>
              <w:t xml:space="preserve">Select a value between 1 and 128. The default value setting is 128. </w:t>
            </w:r>
          </w:p>
        </w:tc>
      </w:tr>
      <w:tr w:rsidR="00A2620F" w14:paraId="42A87BC2"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6602E25C" w14:textId="77777777" w:rsidR="00A2620F" w:rsidRDefault="00E30764">
            <w:pPr>
              <w:spacing w:after="0" w:line="259" w:lineRule="auto"/>
              <w:ind w:left="0" w:firstLine="0"/>
            </w:pPr>
            <w:r>
              <w:t xml:space="preserve">TCP Port </w:t>
            </w:r>
          </w:p>
        </w:tc>
        <w:tc>
          <w:tcPr>
            <w:tcW w:w="6403" w:type="dxa"/>
            <w:tcBorders>
              <w:top w:val="single" w:sz="4" w:space="0" w:color="000000"/>
              <w:left w:val="single" w:sz="4" w:space="0" w:color="000000"/>
              <w:bottom w:val="single" w:sz="4" w:space="0" w:color="000000"/>
              <w:right w:val="single" w:sz="4" w:space="0" w:color="000000"/>
            </w:tcBorders>
          </w:tcPr>
          <w:p w14:paraId="17B2D52A" w14:textId="77777777" w:rsidR="00A2620F" w:rsidRDefault="00E30764">
            <w:pPr>
              <w:spacing w:after="0" w:line="259" w:lineRule="auto"/>
              <w:ind w:left="2" w:firstLine="0"/>
            </w:pPr>
            <w:r>
              <w:t xml:space="preserve">The default value setting is 37777. You can enter the value according to your actual situation. </w:t>
            </w:r>
          </w:p>
        </w:tc>
      </w:tr>
      <w:tr w:rsidR="00A2620F" w14:paraId="37B3261C"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54A0909A" w14:textId="77777777" w:rsidR="00A2620F" w:rsidRDefault="00E30764">
            <w:pPr>
              <w:spacing w:after="0" w:line="259" w:lineRule="auto"/>
              <w:ind w:left="0" w:firstLine="0"/>
            </w:pPr>
            <w:r>
              <w:t xml:space="preserve">UDP Port </w:t>
            </w:r>
          </w:p>
        </w:tc>
        <w:tc>
          <w:tcPr>
            <w:tcW w:w="6403" w:type="dxa"/>
            <w:tcBorders>
              <w:top w:val="single" w:sz="4" w:space="0" w:color="000000"/>
              <w:left w:val="single" w:sz="4" w:space="0" w:color="000000"/>
              <w:bottom w:val="single" w:sz="4" w:space="0" w:color="000000"/>
              <w:right w:val="single" w:sz="4" w:space="0" w:color="000000"/>
            </w:tcBorders>
          </w:tcPr>
          <w:p w14:paraId="2ED83698" w14:textId="77777777" w:rsidR="00A2620F" w:rsidRDefault="00E30764">
            <w:pPr>
              <w:spacing w:after="0" w:line="259" w:lineRule="auto"/>
              <w:ind w:left="2" w:firstLine="0"/>
            </w:pPr>
            <w:r>
              <w:t xml:space="preserve">The default value setting is 37778. You can enter the value according to your actual situation.  </w:t>
            </w:r>
          </w:p>
        </w:tc>
      </w:tr>
      <w:tr w:rsidR="00A2620F" w14:paraId="6A31AD11" w14:textId="77777777">
        <w:trPr>
          <w:trHeight w:val="1258"/>
        </w:trPr>
        <w:tc>
          <w:tcPr>
            <w:tcW w:w="2153" w:type="dxa"/>
            <w:tcBorders>
              <w:top w:val="single" w:sz="4" w:space="0" w:color="000000"/>
              <w:left w:val="single" w:sz="4" w:space="0" w:color="000000"/>
              <w:bottom w:val="single" w:sz="4" w:space="0" w:color="000000"/>
              <w:right w:val="single" w:sz="4" w:space="0" w:color="000000"/>
            </w:tcBorders>
            <w:vAlign w:val="center"/>
          </w:tcPr>
          <w:p w14:paraId="6EC9BF2F" w14:textId="77777777" w:rsidR="00A2620F" w:rsidRDefault="00E30764">
            <w:pPr>
              <w:spacing w:after="0" w:line="259" w:lineRule="auto"/>
              <w:ind w:left="0" w:firstLine="0"/>
            </w:pPr>
            <w:r>
              <w:t xml:space="preserve">HTTP Port </w:t>
            </w:r>
          </w:p>
        </w:tc>
        <w:tc>
          <w:tcPr>
            <w:tcW w:w="6403" w:type="dxa"/>
            <w:tcBorders>
              <w:top w:val="single" w:sz="4" w:space="0" w:color="000000"/>
              <w:left w:val="single" w:sz="4" w:space="0" w:color="000000"/>
              <w:bottom w:val="single" w:sz="4" w:space="0" w:color="000000"/>
              <w:right w:val="single" w:sz="4" w:space="0" w:color="000000"/>
            </w:tcBorders>
          </w:tcPr>
          <w:p w14:paraId="4CB8650F" w14:textId="77777777" w:rsidR="00A2620F" w:rsidRDefault="00E30764">
            <w:pPr>
              <w:spacing w:after="1" w:line="308" w:lineRule="auto"/>
              <w:ind w:left="2" w:firstLine="0"/>
            </w:pPr>
            <w:r>
              <w:t xml:space="preserve">The default value setting is 80. You can enter the value according to your actual situation. </w:t>
            </w:r>
          </w:p>
          <w:p w14:paraId="5909DB5F" w14:textId="77777777" w:rsidR="00A2620F" w:rsidRDefault="00E30764">
            <w:pPr>
              <w:spacing w:after="0" w:line="259" w:lineRule="auto"/>
              <w:ind w:left="2" w:firstLine="0"/>
              <w:jc w:val="both"/>
            </w:pPr>
            <w:r>
              <w:t xml:space="preserve">If you enter other value, for example, 70, and then you should enter 70 after the IP address when logging in the Device by browser. </w:t>
            </w:r>
          </w:p>
        </w:tc>
      </w:tr>
      <w:tr w:rsidR="00A2620F" w14:paraId="07360B3F"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0EC9520D" w14:textId="77777777" w:rsidR="00A2620F" w:rsidRDefault="00E30764">
            <w:pPr>
              <w:spacing w:after="0" w:line="259" w:lineRule="auto"/>
              <w:ind w:left="0" w:firstLine="0"/>
            </w:pPr>
            <w:r>
              <w:t xml:space="preserve">RTSP Port </w:t>
            </w:r>
          </w:p>
        </w:tc>
        <w:tc>
          <w:tcPr>
            <w:tcW w:w="6403" w:type="dxa"/>
            <w:tcBorders>
              <w:top w:val="single" w:sz="4" w:space="0" w:color="000000"/>
              <w:left w:val="single" w:sz="4" w:space="0" w:color="000000"/>
              <w:bottom w:val="single" w:sz="4" w:space="0" w:color="000000"/>
              <w:right w:val="single" w:sz="4" w:space="0" w:color="000000"/>
            </w:tcBorders>
          </w:tcPr>
          <w:p w14:paraId="5C5D6D46" w14:textId="77777777" w:rsidR="00A2620F" w:rsidRDefault="00E30764">
            <w:pPr>
              <w:spacing w:after="0" w:line="259" w:lineRule="auto"/>
              <w:ind w:left="2" w:firstLine="0"/>
            </w:pPr>
            <w:r>
              <w:t xml:space="preserve">The default value setting is 554. You can enter the value according to your actual situation. </w:t>
            </w:r>
          </w:p>
        </w:tc>
      </w:tr>
      <w:tr w:rsidR="00A2620F" w14:paraId="06209DF3"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3F5A2A2E" w14:textId="77777777" w:rsidR="00A2620F" w:rsidRDefault="00E30764">
            <w:pPr>
              <w:spacing w:after="0" w:line="259" w:lineRule="auto"/>
              <w:ind w:left="0" w:firstLine="0"/>
            </w:pPr>
            <w:r>
              <w:t xml:space="preserve">POS Port </w:t>
            </w:r>
          </w:p>
        </w:tc>
        <w:tc>
          <w:tcPr>
            <w:tcW w:w="6403" w:type="dxa"/>
            <w:tcBorders>
              <w:top w:val="single" w:sz="4" w:space="0" w:color="000000"/>
              <w:left w:val="single" w:sz="4" w:space="0" w:color="000000"/>
              <w:bottom w:val="single" w:sz="4" w:space="0" w:color="000000"/>
              <w:right w:val="single" w:sz="4" w:space="0" w:color="000000"/>
            </w:tcBorders>
          </w:tcPr>
          <w:p w14:paraId="01110CB1" w14:textId="77777777" w:rsidR="00A2620F" w:rsidRDefault="00E30764">
            <w:pPr>
              <w:spacing w:after="0" w:line="259" w:lineRule="auto"/>
              <w:ind w:left="2" w:firstLine="0"/>
            </w:pPr>
            <w:r>
              <w:t xml:space="preserve">Data transmission. The value range is from 1 through 65535. The default value is 38800. </w:t>
            </w:r>
          </w:p>
        </w:tc>
      </w:tr>
      <w:tr w:rsidR="00A2620F" w14:paraId="1A0FD4BC"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2C5816DF" w14:textId="77777777" w:rsidR="00A2620F" w:rsidRDefault="00E30764">
            <w:pPr>
              <w:spacing w:after="0" w:line="259" w:lineRule="auto"/>
              <w:ind w:left="0" w:firstLine="0"/>
            </w:pPr>
            <w:r>
              <w:t xml:space="preserve">HTTPS Enable </w:t>
            </w:r>
          </w:p>
        </w:tc>
        <w:tc>
          <w:tcPr>
            <w:tcW w:w="6403" w:type="dxa"/>
            <w:tcBorders>
              <w:top w:val="single" w:sz="4" w:space="0" w:color="000000"/>
              <w:left w:val="single" w:sz="4" w:space="0" w:color="000000"/>
              <w:bottom w:val="single" w:sz="4" w:space="0" w:color="000000"/>
              <w:right w:val="single" w:sz="4" w:space="0" w:color="000000"/>
            </w:tcBorders>
          </w:tcPr>
          <w:p w14:paraId="4A7232B3" w14:textId="77777777" w:rsidR="00A2620F" w:rsidRDefault="00E30764">
            <w:pPr>
              <w:spacing w:after="0" w:line="259" w:lineRule="auto"/>
              <w:ind w:left="2" w:firstLine="0"/>
            </w:pPr>
            <w:r>
              <w:t xml:space="preserve">Enable </w:t>
            </w:r>
            <w:r>
              <w:rPr>
                <w:b/>
              </w:rPr>
              <w:t>HTTPS</w:t>
            </w:r>
            <w:r>
              <w:t xml:space="preserve">. </w:t>
            </w:r>
          </w:p>
        </w:tc>
      </w:tr>
      <w:tr w:rsidR="00A2620F" w14:paraId="5278252D"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6C60E80B" w14:textId="77777777" w:rsidR="00A2620F" w:rsidRDefault="00E30764">
            <w:pPr>
              <w:spacing w:after="0" w:line="259" w:lineRule="auto"/>
              <w:ind w:left="0" w:firstLine="0"/>
            </w:pPr>
            <w:r>
              <w:t xml:space="preserve">HTTPS Port </w:t>
            </w:r>
          </w:p>
        </w:tc>
        <w:tc>
          <w:tcPr>
            <w:tcW w:w="6403" w:type="dxa"/>
            <w:tcBorders>
              <w:top w:val="single" w:sz="4" w:space="0" w:color="000000"/>
              <w:left w:val="single" w:sz="4" w:space="0" w:color="000000"/>
              <w:bottom w:val="single" w:sz="4" w:space="0" w:color="000000"/>
              <w:right w:val="single" w:sz="4" w:space="0" w:color="000000"/>
            </w:tcBorders>
          </w:tcPr>
          <w:p w14:paraId="5CB2CD3B" w14:textId="77777777" w:rsidR="00A2620F" w:rsidRDefault="00E30764">
            <w:pPr>
              <w:spacing w:after="0" w:line="259" w:lineRule="auto"/>
              <w:ind w:left="2" w:firstLine="0"/>
            </w:pPr>
            <w:r>
              <w:t xml:space="preserve">HTTPS communication port. The default value setting is 443. You can enter the value according to your actual situation. </w:t>
            </w:r>
          </w:p>
        </w:tc>
      </w:tr>
    </w:tbl>
    <w:p w14:paraId="663719E5" w14:textId="77777777" w:rsidR="00A2620F" w:rsidRDefault="00E30764">
      <w:pPr>
        <w:spacing w:after="199"/>
        <w:ind w:left="1704" w:right="975"/>
        <w:jc w:val="center"/>
      </w:pPr>
      <w:r>
        <w:t xml:space="preserve">Table 5-57  </w:t>
      </w:r>
    </w:p>
    <w:p w14:paraId="6AE94B44" w14:textId="77777777" w:rsidR="00A2620F" w:rsidRDefault="00E30764">
      <w:pPr>
        <w:spacing w:after="534"/>
        <w:ind w:left="847" w:right="6"/>
      </w:pPr>
      <w:r>
        <w:rPr>
          <w:u w:val="single" w:color="000000"/>
        </w:rPr>
        <w:lastRenderedPageBreak/>
        <w:t>Step 3</w:t>
      </w:r>
      <w:r>
        <w:t xml:space="preserve"> Click </w:t>
      </w:r>
      <w:r>
        <w:rPr>
          <w:b/>
        </w:rPr>
        <w:t>Apply</w:t>
      </w:r>
      <w:r>
        <w:t xml:space="preserve"> to complete the settings. </w:t>
      </w:r>
    </w:p>
    <w:p w14:paraId="12F9712F" w14:textId="77777777" w:rsidR="00A2620F" w:rsidRDefault="00E30764">
      <w:pPr>
        <w:pStyle w:val="Heading4"/>
        <w:ind w:left="-5"/>
      </w:pPr>
      <w:r>
        <w:t xml:space="preserve">5.16.1.3 Configuring Wi-Fi Connection Settings </w:t>
      </w:r>
    </w:p>
    <w:p w14:paraId="0677C6C2" w14:textId="77777777" w:rsidR="00A2620F" w:rsidRDefault="00E30764">
      <w:pPr>
        <w:ind w:left="847" w:right="6"/>
      </w:pPr>
      <w:r>
        <w:t xml:space="preserve">You can make wireless connection between the Device and the other devices in the same network through Wi-Fi settings, facilitating the devices connection and mobility. </w:t>
      </w:r>
    </w:p>
    <w:p w14:paraId="3C10BA2C" w14:textId="77777777" w:rsidR="00A2620F" w:rsidRDefault="00E30764">
      <w:pPr>
        <w:spacing w:after="0" w:line="259" w:lineRule="auto"/>
        <w:ind w:left="841" w:firstLine="0"/>
      </w:pPr>
      <w:r>
        <w:rPr>
          <w:noProof/>
        </w:rPr>
        <w:drawing>
          <wp:inline distT="0" distB="0" distL="0" distR="0" wp14:anchorId="17D0FD0E" wp14:editId="4788D136">
            <wp:extent cx="600710" cy="161874"/>
            <wp:effectExtent l="0" t="0" r="0" b="0"/>
            <wp:docPr id="52023" name="Picture 52023"/>
            <wp:cNvGraphicFramePr/>
            <a:graphic xmlns:a="http://schemas.openxmlformats.org/drawingml/2006/main">
              <a:graphicData uri="http://schemas.openxmlformats.org/drawingml/2006/picture">
                <pic:pic xmlns:pic="http://schemas.openxmlformats.org/drawingml/2006/picture">
                  <pic:nvPicPr>
                    <pic:cNvPr id="52023" name="Picture 5202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68C2FE94" w14:textId="77777777" w:rsidR="00A2620F" w:rsidRDefault="00E30764">
      <w:pPr>
        <w:spacing w:after="5" w:line="308" w:lineRule="auto"/>
        <w:ind w:left="840" w:hanging="3"/>
      </w:pPr>
      <w:r>
        <w:rPr>
          <w:shd w:val="clear" w:color="auto" w:fill="D9D9D9"/>
        </w:rPr>
        <w:t>Only the Device with Wi-Fi module supports this function.</w:t>
      </w:r>
      <w:r>
        <w:t xml:space="preserve"> </w:t>
      </w:r>
    </w:p>
    <w:p w14:paraId="1BAD5061" w14:textId="77777777" w:rsidR="00A2620F" w:rsidRDefault="00E30764">
      <w:pPr>
        <w:spacing w:after="42"/>
        <w:ind w:left="847"/>
      </w:pPr>
      <w:r>
        <w:rPr>
          <w:u w:val="single" w:color="000000"/>
        </w:rPr>
        <w:t>Step 1</w:t>
      </w:r>
      <w:r>
        <w:t xml:space="preserve"> Select </w:t>
      </w:r>
      <w:r>
        <w:rPr>
          <w:b/>
        </w:rPr>
        <w:t>Main Menu &gt; NETWORK &gt; Wi-Fi</w:t>
      </w:r>
      <w:r>
        <w:t xml:space="preserve">. </w:t>
      </w:r>
    </w:p>
    <w:p w14:paraId="62F16032" w14:textId="77777777" w:rsidR="00A2620F" w:rsidRDefault="00E30764">
      <w:pPr>
        <w:spacing w:after="97"/>
        <w:ind w:left="1599" w:right="6"/>
      </w:pPr>
      <w:r>
        <w:t xml:space="preserve">The </w:t>
      </w:r>
      <w:r>
        <w:rPr>
          <w:b/>
        </w:rPr>
        <w:t xml:space="preserve">Wi-Fi </w:t>
      </w:r>
      <w:r>
        <w:t xml:space="preserve">interface is displayed. See Figure 5-189. </w:t>
      </w:r>
    </w:p>
    <w:p w14:paraId="61043887" w14:textId="77777777" w:rsidR="00A2620F" w:rsidRDefault="00E30764">
      <w:pPr>
        <w:spacing w:after="64" w:line="259" w:lineRule="auto"/>
        <w:ind w:left="0" w:right="427" w:firstLine="0"/>
        <w:jc w:val="right"/>
      </w:pPr>
      <w:r>
        <w:rPr>
          <w:noProof/>
        </w:rPr>
        <w:drawing>
          <wp:inline distT="0" distB="0" distL="0" distR="0" wp14:anchorId="66CED743" wp14:editId="28250C98">
            <wp:extent cx="5039741" cy="4031615"/>
            <wp:effectExtent l="0" t="0" r="0" b="0"/>
            <wp:docPr id="52025" name="Picture 52025"/>
            <wp:cNvGraphicFramePr/>
            <a:graphic xmlns:a="http://schemas.openxmlformats.org/drawingml/2006/main">
              <a:graphicData uri="http://schemas.openxmlformats.org/drawingml/2006/picture">
                <pic:pic xmlns:pic="http://schemas.openxmlformats.org/drawingml/2006/picture">
                  <pic:nvPicPr>
                    <pic:cNvPr id="52025" name="Picture 52025"/>
                    <pic:cNvPicPr/>
                  </pic:nvPicPr>
                  <pic:blipFill>
                    <a:blip r:embed="rId707"/>
                    <a:stretch>
                      <a:fillRect/>
                    </a:stretch>
                  </pic:blipFill>
                  <pic:spPr>
                    <a:xfrm>
                      <a:off x="0" y="0"/>
                      <a:ext cx="5039741" cy="4031615"/>
                    </a:xfrm>
                    <a:prstGeom prst="rect">
                      <a:avLst/>
                    </a:prstGeom>
                  </pic:spPr>
                </pic:pic>
              </a:graphicData>
            </a:graphic>
          </wp:inline>
        </w:drawing>
      </w:r>
      <w:r>
        <w:t xml:space="preserve"> </w:t>
      </w:r>
    </w:p>
    <w:p w14:paraId="79F96F20" w14:textId="77777777" w:rsidR="00A2620F" w:rsidRDefault="00E30764">
      <w:pPr>
        <w:spacing w:after="199"/>
        <w:ind w:left="1704" w:right="970"/>
        <w:jc w:val="center"/>
      </w:pPr>
      <w:r>
        <w:t xml:space="preserve">Figure 5-189  </w:t>
      </w:r>
    </w:p>
    <w:p w14:paraId="712927E4" w14:textId="77777777" w:rsidR="00A2620F" w:rsidRDefault="00E30764">
      <w:pPr>
        <w:spacing w:after="0"/>
        <w:ind w:left="847" w:right="6"/>
      </w:pPr>
      <w:r>
        <w:rPr>
          <w:u w:val="single" w:color="000000"/>
        </w:rPr>
        <w:t>Step 2</w:t>
      </w:r>
      <w:r>
        <w:t xml:space="preserve"> Configure the settings for the Wi-Fi connection parameters. See Table 5-58. </w:t>
      </w: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13E13E26"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2EC4D0A"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E54522C" w14:textId="77777777" w:rsidR="00A2620F" w:rsidRDefault="00E30764">
            <w:pPr>
              <w:spacing w:after="0" w:line="259" w:lineRule="auto"/>
              <w:ind w:left="2" w:firstLine="0"/>
            </w:pPr>
            <w:r>
              <w:rPr>
                <w:b/>
              </w:rPr>
              <w:t xml:space="preserve">Description </w:t>
            </w:r>
          </w:p>
        </w:tc>
      </w:tr>
      <w:tr w:rsidR="00A2620F" w14:paraId="73A21F65" w14:textId="77777777">
        <w:trPr>
          <w:trHeight w:val="947"/>
        </w:trPr>
        <w:tc>
          <w:tcPr>
            <w:tcW w:w="2153" w:type="dxa"/>
            <w:tcBorders>
              <w:top w:val="single" w:sz="4" w:space="0" w:color="000000"/>
              <w:left w:val="single" w:sz="4" w:space="0" w:color="000000"/>
              <w:bottom w:val="single" w:sz="4" w:space="0" w:color="000000"/>
              <w:right w:val="single" w:sz="4" w:space="0" w:color="000000"/>
            </w:tcBorders>
            <w:vAlign w:val="center"/>
          </w:tcPr>
          <w:p w14:paraId="4319FB51" w14:textId="77777777" w:rsidR="00A2620F" w:rsidRDefault="00E30764">
            <w:pPr>
              <w:spacing w:after="0" w:line="259" w:lineRule="auto"/>
              <w:ind w:left="0" w:firstLine="0"/>
            </w:pPr>
            <w:r>
              <w:t xml:space="preserve">Wi-Fi Auto Connect </w:t>
            </w:r>
          </w:p>
        </w:tc>
        <w:tc>
          <w:tcPr>
            <w:tcW w:w="6403" w:type="dxa"/>
            <w:tcBorders>
              <w:top w:val="single" w:sz="4" w:space="0" w:color="000000"/>
              <w:left w:val="single" w:sz="4" w:space="0" w:color="000000"/>
              <w:bottom w:val="single" w:sz="4" w:space="0" w:color="000000"/>
              <w:right w:val="single" w:sz="4" w:space="0" w:color="000000"/>
            </w:tcBorders>
          </w:tcPr>
          <w:p w14:paraId="56CB1F27" w14:textId="77777777" w:rsidR="00A2620F" w:rsidRDefault="00E30764">
            <w:pPr>
              <w:spacing w:after="47" w:line="259" w:lineRule="auto"/>
              <w:ind w:left="2" w:firstLine="0"/>
            </w:pPr>
            <w:r>
              <w:t xml:space="preserve">Enable </w:t>
            </w:r>
            <w:r>
              <w:rPr>
                <w:b/>
              </w:rPr>
              <w:t>Wi-Fi Auto Connect</w:t>
            </w:r>
            <w:r>
              <w:t xml:space="preserve">. </w:t>
            </w:r>
          </w:p>
          <w:p w14:paraId="4976F502" w14:textId="77777777" w:rsidR="00A2620F" w:rsidRDefault="00E30764">
            <w:pPr>
              <w:spacing w:after="0" w:line="259" w:lineRule="auto"/>
              <w:ind w:left="2" w:firstLine="0"/>
            </w:pPr>
            <w:r>
              <w:t xml:space="preserve">After the Device is restarted, it will automatically connect to the nearest hotspot that had been connected successfully. </w:t>
            </w:r>
          </w:p>
        </w:tc>
      </w:tr>
      <w:tr w:rsidR="00A2620F" w14:paraId="48490333"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D9B6572" w14:textId="77777777" w:rsidR="00A2620F" w:rsidRDefault="00E30764">
            <w:pPr>
              <w:spacing w:after="0" w:line="259" w:lineRule="auto"/>
              <w:ind w:left="0" w:firstLine="0"/>
            </w:pPr>
            <w:r>
              <w:t xml:space="preserve">Refresh </w:t>
            </w:r>
          </w:p>
        </w:tc>
        <w:tc>
          <w:tcPr>
            <w:tcW w:w="6403" w:type="dxa"/>
            <w:tcBorders>
              <w:top w:val="single" w:sz="4" w:space="0" w:color="000000"/>
              <w:left w:val="single" w:sz="4" w:space="0" w:color="000000"/>
              <w:bottom w:val="single" w:sz="4" w:space="0" w:color="000000"/>
              <w:right w:val="single" w:sz="4" w:space="0" w:color="000000"/>
            </w:tcBorders>
          </w:tcPr>
          <w:p w14:paraId="3D8F94B7" w14:textId="77777777" w:rsidR="00A2620F" w:rsidRDefault="00E30764">
            <w:pPr>
              <w:spacing w:after="0" w:line="259" w:lineRule="auto"/>
              <w:ind w:left="2" w:firstLine="0"/>
            </w:pPr>
            <w:r>
              <w:t xml:space="preserve">Refresh the hotspot list. The self-adaption function such as adding password is supported if such setting was once configured. </w:t>
            </w:r>
          </w:p>
        </w:tc>
      </w:tr>
      <w:tr w:rsidR="00A2620F" w14:paraId="6457E6CE" w14:textId="77777777">
        <w:trPr>
          <w:trHeight w:val="1572"/>
        </w:trPr>
        <w:tc>
          <w:tcPr>
            <w:tcW w:w="2153" w:type="dxa"/>
            <w:tcBorders>
              <w:top w:val="single" w:sz="4" w:space="0" w:color="000000"/>
              <w:left w:val="single" w:sz="4" w:space="0" w:color="000000"/>
              <w:bottom w:val="single" w:sz="4" w:space="0" w:color="000000"/>
              <w:right w:val="single" w:sz="4" w:space="0" w:color="000000"/>
            </w:tcBorders>
            <w:vAlign w:val="center"/>
          </w:tcPr>
          <w:p w14:paraId="340CA9BF" w14:textId="77777777" w:rsidR="00A2620F" w:rsidRDefault="00E30764">
            <w:pPr>
              <w:spacing w:after="0" w:line="259" w:lineRule="auto"/>
              <w:ind w:left="0" w:firstLine="0"/>
            </w:pPr>
            <w:r>
              <w:t xml:space="preserve">Connect </w:t>
            </w:r>
          </w:p>
        </w:tc>
        <w:tc>
          <w:tcPr>
            <w:tcW w:w="6403" w:type="dxa"/>
            <w:tcBorders>
              <w:top w:val="single" w:sz="4" w:space="0" w:color="000000"/>
              <w:left w:val="single" w:sz="4" w:space="0" w:color="000000"/>
              <w:bottom w:val="single" w:sz="4" w:space="0" w:color="000000"/>
              <w:right w:val="single" w:sz="4" w:space="0" w:color="000000"/>
            </w:tcBorders>
          </w:tcPr>
          <w:p w14:paraId="64D8E5A4" w14:textId="77777777" w:rsidR="00A2620F" w:rsidRDefault="00E30764">
            <w:pPr>
              <w:spacing w:after="49" w:line="259" w:lineRule="auto"/>
              <w:ind w:left="2" w:firstLine="0"/>
            </w:pPr>
            <w:r>
              <w:t xml:space="preserve">In the hotpots list, select a hotspot, and then click </w:t>
            </w:r>
            <w:r>
              <w:rPr>
                <w:b/>
              </w:rPr>
              <w:t>Connect</w:t>
            </w:r>
            <w:r>
              <w:t xml:space="preserve">. </w:t>
            </w:r>
          </w:p>
          <w:p w14:paraId="6FEEBBF0" w14:textId="77777777" w:rsidR="00A2620F" w:rsidRDefault="00E30764" w:rsidP="00917147">
            <w:pPr>
              <w:numPr>
                <w:ilvl w:val="0"/>
                <w:numId w:val="178"/>
              </w:numPr>
              <w:spacing w:after="2" w:line="309" w:lineRule="auto"/>
              <w:ind w:hanging="420"/>
            </w:pPr>
            <w:r>
              <w:t xml:space="preserve">To reconnect the same hotspot, disconnect first and then reconnect. </w:t>
            </w:r>
          </w:p>
          <w:p w14:paraId="34ACCD97" w14:textId="77777777" w:rsidR="00A2620F" w:rsidRDefault="00E30764" w:rsidP="00917147">
            <w:pPr>
              <w:numPr>
                <w:ilvl w:val="0"/>
                <w:numId w:val="178"/>
              </w:numPr>
              <w:spacing w:after="0" w:line="259" w:lineRule="auto"/>
              <w:ind w:hanging="420"/>
            </w:pPr>
            <w:r>
              <w:t xml:space="preserve">To connect to </w:t>
            </w:r>
            <w:proofErr w:type="gramStart"/>
            <w:r>
              <w:t>other</w:t>
            </w:r>
            <w:proofErr w:type="gramEnd"/>
            <w:r>
              <w:t xml:space="preserve"> hotspot, disconnect from the current connected hotspot first, and then connect to the other hotspot. </w:t>
            </w:r>
          </w:p>
        </w:tc>
      </w:tr>
      <w:tr w:rsidR="00A2620F" w14:paraId="7EB82B3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B3E5B95" w14:textId="77777777" w:rsidR="00A2620F" w:rsidRDefault="00E30764">
            <w:pPr>
              <w:spacing w:after="0" w:line="259" w:lineRule="auto"/>
              <w:ind w:left="0" w:firstLine="0"/>
            </w:pPr>
            <w:r>
              <w:t xml:space="preserve">Disconnect </w:t>
            </w:r>
          </w:p>
        </w:tc>
        <w:tc>
          <w:tcPr>
            <w:tcW w:w="6403" w:type="dxa"/>
            <w:tcBorders>
              <w:top w:val="single" w:sz="4" w:space="0" w:color="000000"/>
              <w:left w:val="single" w:sz="4" w:space="0" w:color="000000"/>
              <w:bottom w:val="single" w:sz="4" w:space="0" w:color="000000"/>
              <w:right w:val="single" w:sz="4" w:space="0" w:color="000000"/>
            </w:tcBorders>
          </w:tcPr>
          <w:p w14:paraId="424C2870" w14:textId="77777777" w:rsidR="00A2620F" w:rsidRDefault="00E30764">
            <w:pPr>
              <w:spacing w:after="0" w:line="259" w:lineRule="auto"/>
              <w:ind w:left="2" w:firstLine="0"/>
            </w:pPr>
            <w:r>
              <w:t xml:space="preserve">To disconnect from a hotspot, click </w:t>
            </w:r>
            <w:r>
              <w:rPr>
                <w:b/>
              </w:rPr>
              <w:t>Disconnect</w:t>
            </w:r>
            <w:r>
              <w:t xml:space="preserve">. </w:t>
            </w:r>
          </w:p>
        </w:tc>
      </w:tr>
    </w:tbl>
    <w:p w14:paraId="7A5E2D8C" w14:textId="77777777" w:rsidR="00A2620F" w:rsidRDefault="00E30764">
      <w:pPr>
        <w:spacing w:after="199"/>
        <w:ind w:left="1704" w:right="975"/>
        <w:jc w:val="center"/>
      </w:pPr>
      <w:r>
        <w:t xml:space="preserve">Table 5-58  </w:t>
      </w:r>
    </w:p>
    <w:p w14:paraId="0A0654F7" w14:textId="77777777" w:rsidR="00A2620F" w:rsidRDefault="00E30764">
      <w:pPr>
        <w:ind w:left="847" w:right="6"/>
      </w:pPr>
      <w:r>
        <w:rPr>
          <w:u w:val="single" w:color="000000"/>
        </w:rPr>
        <w:lastRenderedPageBreak/>
        <w:t>Step 3</w:t>
      </w:r>
      <w:r>
        <w:t xml:space="preserve"> Click </w:t>
      </w:r>
      <w:r>
        <w:rPr>
          <w:b/>
        </w:rPr>
        <w:t>Apply</w:t>
      </w:r>
      <w:r>
        <w:t xml:space="preserve"> to complete the settings. </w:t>
      </w:r>
    </w:p>
    <w:p w14:paraId="2FF63A02" w14:textId="77777777" w:rsidR="00A2620F" w:rsidRDefault="00E30764">
      <w:pPr>
        <w:spacing w:after="531"/>
        <w:ind w:left="1585" w:right="6"/>
      </w:pPr>
      <w:r>
        <w:t xml:space="preserve">After the Device is connected to a Wi-Fi hotspot, in the </w:t>
      </w:r>
      <w:r>
        <w:rPr>
          <w:b/>
        </w:rPr>
        <w:t>Wi-Fi Working Info</w:t>
      </w:r>
      <w:r>
        <w:t xml:space="preserve"> area, the current hotspot, IP address, subnet mask, and default gateway are displayed. </w:t>
      </w:r>
    </w:p>
    <w:p w14:paraId="141C33FF" w14:textId="77777777" w:rsidR="00A2620F" w:rsidRDefault="00E30764">
      <w:pPr>
        <w:pStyle w:val="Heading4"/>
        <w:ind w:left="-5"/>
      </w:pPr>
      <w:r>
        <w:t xml:space="preserve">5.16.1.4 Configuring 3G/4G Settings </w:t>
      </w:r>
    </w:p>
    <w:p w14:paraId="19038C3D" w14:textId="77777777" w:rsidR="00A2620F" w:rsidRDefault="00E30764">
      <w:pPr>
        <w:spacing w:after="86"/>
        <w:ind w:left="847" w:right="6"/>
      </w:pPr>
      <w:r>
        <w:t xml:space="preserve">You can connect a wireless 3G/4G module to the USB port of the Device and then access the Device with the IP address provided by the module. </w:t>
      </w:r>
    </w:p>
    <w:p w14:paraId="3827C864" w14:textId="77777777" w:rsidR="00A2620F" w:rsidRDefault="00E30764">
      <w:pPr>
        <w:spacing w:after="0" w:line="259" w:lineRule="auto"/>
        <w:ind w:left="841" w:firstLine="0"/>
      </w:pPr>
      <w:r>
        <w:rPr>
          <w:noProof/>
        </w:rPr>
        <w:drawing>
          <wp:inline distT="0" distB="0" distL="0" distR="0" wp14:anchorId="3060E23C" wp14:editId="0FD3E86C">
            <wp:extent cx="600710" cy="161861"/>
            <wp:effectExtent l="0" t="0" r="0" b="0"/>
            <wp:docPr id="52203" name="Picture 52203"/>
            <wp:cNvGraphicFramePr/>
            <a:graphic xmlns:a="http://schemas.openxmlformats.org/drawingml/2006/main">
              <a:graphicData uri="http://schemas.openxmlformats.org/drawingml/2006/picture">
                <pic:pic xmlns:pic="http://schemas.openxmlformats.org/drawingml/2006/picture">
                  <pic:nvPicPr>
                    <pic:cNvPr id="52203" name="Picture 5220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93F8210" w14:textId="77777777" w:rsidR="00A2620F" w:rsidRDefault="00E30764">
      <w:pPr>
        <w:spacing w:after="5" w:line="308" w:lineRule="auto"/>
        <w:ind w:left="840" w:hanging="3"/>
      </w:pPr>
      <w:r>
        <w:rPr>
          <w:shd w:val="clear" w:color="auto" w:fill="D9D9D9"/>
        </w:rPr>
        <w:t>Not all models support this function.</w:t>
      </w:r>
      <w:r>
        <w:t xml:space="preserve"> </w:t>
      </w:r>
    </w:p>
    <w:p w14:paraId="446D8291" w14:textId="77777777" w:rsidR="00A2620F" w:rsidRDefault="00E30764">
      <w:pPr>
        <w:ind w:left="847" w:right="6"/>
      </w:pPr>
      <w:r>
        <w:rPr>
          <w:u w:val="single" w:color="000000"/>
        </w:rPr>
        <w:t>Step 1</w:t>
      </w:r>
      <w:r>
        <w:t xml:space="preserve"> Connect the wireless 3G/4G module to the USB port of the Device. </w:t>
      </w:r>
    </w:p>
    <w:p w14:paraId="3836DDF3" w14:textId="77777777" w:rsidR="00A2620F" w:rsidRDefault="00E30764">
      <w:pPr>
        <w:spacing w:after="42"/>
        <w:ind w:left="847"/>
      </w:pPr>
      <w:r>
        <w:rPr>
          <w:u w:val="single" w:color="000000"/>
        </w:rPr>
        <w:t>Step 2</w:t>
      </w:r>
      <w:r>
        <w:t xml:space="preserve"> Select </w:t>
      </w:r>
      <w:r>
        <w:rPr>
          <w:b/>
        </w:rPr>
        <w:t>Main Menu &gt; NETWORK &gt; 3G/4G</w:t>
      </w:r>
      <w:r>
        <w:t xml:space="preserve">. </w:t>
      </w:r>
    </w:p>
    <w:p w14:paraId="2BED94FC" w14:textId="77777777" w:rsidR="00A2620F" w:rsidRDefault="00E30764">
      <w:pPr>
        <w:spacing w:after="97"/>
        <w:ind w:left="1585" w:right="6"/>
      </w:pPr>
      <w:r>
        <w:t xml:space="preserve">The </w:t>
      </w:r>
      <w:r>
        <w:rPr>
          <w:b/>
        </w:rPr>
        <w:t>3G/4G</w:t>
      </w:r>
      <w:r>
        <w:t xml:space="preserve"> interface is displayed, see Figure 5-190. </w:t>
      </w:r>
    </w:p>
    <w:p w14:paraId="54795BFD" w14:textId="77777777" w:rsidR="00A2620F" w:rsidRDefault="00E30764">
      <w:pPr>
        <w:spacing w:after="64" w:line="259" w:lineRule="auto"/>
        <w:ind w:left="0" w:right="427" w:firstLine="0"/>
        <w:jc w:val="right"/>
      </w:pPr>
      <w:r>
        <w:rPr>
          <w:noProof/>
        </w:rPr>
        <w:drawing>
          <wp:inline distT="0" distB="0" distL="0" distR="0" wp14:anchorId="4F883BCB" wp14:editId="386ABC4E">
            <wp:extent cx="5039741" cy="4031615"/>
            <wp:effectExtent l="0" t="0" r="0" b="0"/>
            <wp:docPr id="52205" name="Picture 52205"/>
            <wp:cNvGraphicFramePr/>
            <a:graphic xmlns:a="http://schemas.openxmlformats.org/drawingml/2006/main">
              <a:graphicData uri="http://schemas.openxmlformats.org/drawingml/2006/picture">
                <pic:pic xmlns:pic="http://schemas.openxmlformats.org/drawingml/2006/picture">
                  <pic:nvPicPr>
                    <pic:cNvPr id="52205" name="Picture 52205"/>
                    <pic:cNvPicPr/>
                  </pic:nvPicPr>
                  <pic:blipFill>
                    <a:blip r:embed="rId708"/>
                    <a:stretch>
                      <a:fillRect/>
                    </a:stretch>
                  </pic:blipFill>
                  <pic:spPr>
                    <a:xfrm>
                      <a:off x="0" y="0"/>
                      <a:ext cx="5039741" cy="4031615"/>
                    </a:xfrm>
                    <a:prstGeom prst="rect">
                      <a:avLst/>
                    </a:prstGeom>
                  </pic:spPr>
                </pic:pic>
              </a:graphicData>
            </a:graphic>
          </wp:inline>
        </w:drawing>
      </w:r>
      <w:r>
        <w:t xml:space="preserve"> </w:t>
      </w:r>
    </w:p>
    <w:p w14:paraId="4ECAEDF3" w14:textId="77777777" w:rsidR="00A2620F" w:rsidRDefault="00E30764">
      <w:pPr>
        <w:spacing w:after="199"/>
        <w:ind w:left="1704" w:right="970"/>
        <w:jc w:val="center"/>
      </w:pPr>
      <w:r>
        <w:t xml:space="preserve">Figure 5-190  </w:t>
      </w:r>
    </w:p>
    <w:p w14:paraId="5A17527A" w14:textId="77777777" w:rsidR="00A2620F" w:rsidRDefault="00E30764">
      <w:pPr>
        <w:ind w:left="1585" w:right="3476"/>
      </w:pPr>
      <w:r>
        <w:t xml:space="preserve">The 3G/4G interface is consisted of three areas: </w:t>
      </w:r>
      <w:r>
        <w:rPr>
          <w:rFonts w:ascii="Wingdings" w:eastAsia="Wingdings" w:hAnsi="Wingdings" w:cs="Wingdings"/>
          <w:sz w:val="16"/>
        </w:rPr>
        <w:t></w:t>
      </w:r>
      <w:r>
        <w:rPr>
          <w:sz w:val="16"/>
        </w:rPr>
        <w:t xml:space="preserve"> </w:t>
      </w:r>
      <w:r>
        <w:rPr>
          <w:sz w:val="16"/>
        </w:rPr>
        <w:tab/>
      </w:r>
      <w:r>
        <w:t xml:space="preserve">Area 1: Displays the signal strength. </w:t>
      </w:r>
    </w:p>
    <w:p w14:paraId="4BC3EBEF" w14:textId="77777777" w:rsidR="00A2620F" w:rsidRDefault="00E30764">
      <w:pPr>
        <w:ind w:left="1599" w:right="3485"/>
      </w:pPr>
      <w:r>
        <w:rPr>
          <w:rFonts w:ascii="Wingdings" w:eastAsia="Wingdings" w:hAnsi="Wingdings" w:cs="Wingdings"/>
          <w:sz w:val="16"/>
        </w:rPr>
        <w:t></w:t>
      </w:r>
      <w:r>
        <w:rPr>
          <w:sz w:val="16"/>
        </w:rPr>
        <w:t xml:space="preserve"> </w:t>
      </w:r>
      <w:r>
        <w:rPr>
          <w:sz w:val="16"/>
        </w:rPr>
        <w:tab/>
      </w:r>
      <w:r>
        <w:t xml:space="preserve">Area 2: Displays the module configurations. </w:t>
      </w:r>
      <w:r>
        <w:rPr>
          <w:rFonts w:ascii="Wingdings" w:eastAsia="Wingdings" w:hAnsi="Wingdings" w:cs="Wingdings"/>
          <w:sz w:val="16"/>
        </w:rPr>
        <w:t></w:t>
      </w:r>
      <w:r>
        <w:rPr>
          <w:sz w:val="16"/>
        </w:rPr>
        <w:t xml:space="preserve"> </w:t>
      </w:r>
      <w:r>
        <w:rPr>
          <w:sz w:val="16"/>
        </w:rPr>
        <w:tab/>
      </w:r>
      <w:r>
        <w:t xml:space="preserve">Area 3: Displays the connection state. </w:t>
      </w:r>
    </w:p>
    <w:p w14:paraId="363F12F5" w14:textId="77777777" w:rsidR="00A2620F" w:rsidRDefault="00E30764">
      <w:pPr>
        <w:spacing w:after="0" w:line="259" w:lineRule="auto"/>
        <w:ind w:left="1629" w:firstLine="0"/>
      </w:pPr>
      <w:r>
        <w:rPr>
          <w:noProof/>
        </w:rPr>
        <w:drawing>
          <wp:inline distT="0" distB="0" distL="0" distR="0" wp14:anchorId="71C6C2D7" wp14:editId="712DAF62">
            <wp:extent cx="600710" cy="161861"/>
            <wp:effectExtent l="0" t="0" r="0" b="0"/>
            <wp:docPr id="52207" name="Picture 52207"/>
            <wp:cNvGraphicFramePr/>
            <a:graphic xmlns:a="http://schemas.openxmlformats.org/drawingml/2006/main">
              <a:graphicData uri="http://schemas.openxmlformats.org/drawingml/2006/picture">
                <pic:pic xmlns:pic="http://schemas.openxmlformats.org/drawingml/2006/picture">
                  <pic:nvPicPr>
                    <pic:cNvPr id="52207" name="Picture 52207"/>
                    <pic:cNvPicPr/>
                  </pic:nvPicPr>
                  <pic:blipFill>
                    <a:blip r:embed="rId244"/>
                    <a:stretch>
                      <a:fillRect/>
                    </a:stretch>
                  </pic:blipFill>
                  <pic:spPr>
                    <a:xfrm>
                      <a:off x="0" y="0"/>
                      <a:ext cx="600710" cy="161861"/>
                    </a:xfrm>
                    <a:prstGeom prst="rect">
                      <a:avLst/>
                    </a:prstGeom>
                  </pic:spPr>
                </pic:pic>
              </a:graphicData>
            </a:graphic>
          </wp:inline>
        </w:drawing>
      </w:r>
      <w:r>
        <w:rPr>
          <w:b/>
        </w:rPr>
        <w:t xml:space="preserve"> </w:t>
      </w:r>
    </w:p>
    <w:p w14:paraId="2CC70065" w14:textId="77777777" w:rsidR="00A2620F" w:rsidRDefault="00E30764">
      <w:pPr>
        <w:spacing w:after="5" w:line="308" w:lineRule="auto"/>
        <w:ind w:left="1592" w:hanging="3"/>
      </w:pPr>
      <w:r>
        <w:rPr>
          <w:shd w:val="clear" w:color="auto" w:fill="D9D9D9"/>
        </w:rPr>
        <w:t>The information of Area 2 will display after the 3G/4G module is connected; while the information of Area 1 and Area 3 will display only after the 3G/4G function is enabled.</w:t>
      </w:r>
      <w:r>
        <w:t xml:space="preserve"> </w:t>
      </w:r>
    </w:p>
    <w:p w14:paraId="6966EFCA" w14:textId="77777777" w:rsidR="00A2620F" w:rsidRDefault="00E30764">
      <w:pPr>
        <w:spacing w:after="0"/>
        <w:ind w:left="1593" w:right="6" w:hanging="756"/>
      </w:pPr>
      <w:r>
        <w:rPr>
          <w:u w:val="single" w:color="000000"/>
        </w:rPr>
        <w:t>Step 3</w:t>
      </w:r>
      <w:r>
        <w:t xml:space="preserve"> The Device starts identifying the wireless module and displays the recognized information for the parameters in Area 2. See Table 5-59. </w:t>
      </w:r>
    </w:p>
    <w:tbl>
      <w:tblPr>
        <w:tblStyle w:val="TableGrid"/>
        <w:tblW w:w="8556" w:type="dxa"/>
        <w:tblInd w:w="543" w:type="dxa"/>
        <w:tblCellMar>
          <w:top w:w="44" w:type="dxa"/>
          <w:left w:w="106" w:type="dxa"/>
          <w:right w:w="60" w:type="dxa"/>
        </w:tblCellMar>
        <w:tblLook w:val="04A0" w:firstRow="1" w:lastRow="0" w:firstColumn="1" w:lastColumn="0" w:noHBand="0" w:noVBand="1"/>
      </w:tblPr>
      <w:tblGrid>
        <w:gridCol w:w="1870"/>
        <w:gridCol w:w="6686"/>
      </w:tblGrid>
      <w:tr w:rsidR="00A2620F" w14:paraId="2DE527CA"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2D0A1511"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76D6EA3D" w14:textId="77777777" w:rsidR="00A2620F" w:rsidRDefault="00E30764">
            <w:pPr>
              <w:spacing w:after="0" w:line="259" w:lineRule="auto"/>
              <w:ind w:left="2" w:firstLine="0"/>
            </w:pPr>
            <w:r>
              <w:rPr>
                <w:b/>
              </w:rPr>
              <w:t xml:space="preserve">Description </w:t>
            </w:r>
          </w:p>
        </w:tc>
      </w:tr>
      <w:tr w:rsidR="00A2620F" w14:paraId="577D6B0D"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4B342D26" w14:textId="77777777" w:rsidR="00A2620F" w:rsidRDefault="00E30764">
            <w:pPr>
              <w:spacing w:after="0" w:line="259" w:lineRule="auto"/>
              <w:ind w:left="0" w:firstLine="0"/>
            </w:pPr>
            <w:r>
              <w:t xml:space="preserve">Ethernet Card </w:t>
            </w:r>
          </w:p>
        </w:tc>
        <w:tc>
          <w:tcPr>
            <w:tcW w:w="6687" w:type="dxa"/>
            <w:tcBorders>
              <w:top w:val="single" w:sz="4" w:space="0" w:color="000000"/>
              <w:left w:val="single" w:sz="4" w:space="0" w:color="000000"/>
              <w:bottom w:val="single" w:sz="4" w:space="0" w:color="000000"/>
              <w:right w:val="single" w:sz="4" w:space="0" w:color="000000"/>
            </w:tcBorders>
          </w:tcPr>
          <w:p w14:paraId="2BB4F08F" w14:textId="77777777" w:rsidR="00A2620F" w:rsidRDefault="00E30764">
            <w:pPr>
              <w:spacing w:after="0" w:line="259" w:lineRule="auto"/>
              <w:ind w:left="2" w:firstLine="0"/>
            </w:pPr>
            <w:r>
              <w:t xml:space="preserve">Displays the name of Ethernet card. </w:t>
            </w:r>
          </w:p>
        </w:tc>
      </w:tr>
      <w:tr w:rsidR="00A2620F" w14:paraId="14072014"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0180A80B"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FBB6B10" w14:textId="77777777" w:rsidR="00A2620F" w:rsidRDefault="00E30764">
            <w:pPr>
              <w:spacing w:after="0" w:line="259" w:lineRule="auto"/>
              <w:ind w:left="2" w:firstLine="0"/>
            </w:pPr>
            <w:r>
              <w:rPr>
                <w:b/>
              </w:rPr>
              <w:t xml:space="preserve">Description </w:t>
            </w:r>
          </w:p>
        </w:tc>
      </w:tr>
      <w:tr w:rsidR="00A2620F" w14:paraId="08A78A11"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70666758" w14:textId="77777777" w:rsidR="00A2620F" w:rsidRDefault="00E30764">
            <w:pPr>
              <w:spacing w:after="0" w:line="259" w:lineRule="auto"/>
              <w:ind w:left="0" w:firstLine="0"/>
            </w:pPr>
            <w:r>
              <w:lastRenderedPageBreak/>
              <w:t xml:space="preserve">Network Type </w:t>
            </w:r>
          </w:p>
        </w:tc>
        <w:tc>
          <w:tcPr>
            <w:tcW w:w="6687" w:type="dxa"/>
            <w:tcBorders>
              <w:top w:val="single" w:sz="4" w:space="0" w:color="000000"/>
              <w:left w:val="single" w:sz="4" w:space="0" w:color="000000"/>
              <w:bottom w:val="single" w:sz="4" w:space="0" w:color="000000"/>
              <w:right w:val="single" w:sz="4" w:space="0" w:color="000000"/>
            </w:tcBorders>
          </w:tcPr>
          <w:p w14:paraId="23979122" w14:textId="77777777" w:rsidR="00A2620F" w:rsidRDefault="00E30764">
            <w:pPr>
              <w:spacing w:after="0" w:line="259" w:lineRule="auto"/>
              <w:ind w:left="2" w:firstLine="0"/>
            </w:pPr>
            <w:r>
              <w:t xml:space="preserve">Displays the network type. Different type represents different supplier. </w:t>
            </w:r>
          </w:p>
        </w:tc>
      </w:tr>
      <w:tr w:rsidR="00A2620F" w14:paraId="55244660"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1E6850F2" w14:textId="77777777" w:rsidR="00A2620F" w:rsidRDefault="00E30764">
            <w:pPr>
              <w:spacing w:after="0" w:line="259" w:lineRule="auto"/>
              <w:ind w:left="0" w:firstLine="0"/>
            </w:pPr>
            <w:r>
              <w:t xml:space="preserve">APN </w:t>
            </w:r>
          </w:p>
        </w:tc>
        <w:tc>
          <w:tcPr>
            <w:tcW w:w="6687" w:type="dxa"/>
            <w:tcBorders>
              <w:top w:val="single" w:sz="4" w:space="0" w:color="000000"/>
              <w:left w:val="single" w:sz="4" w:space="0" w:color="000000"/>
              <w:bottom w:val="single" w:sz="4" w:space="0" w:color="000000"/>
              <w:right w:val="single" w:sz="4" w:space="0" w:color="000000"/>
            </w:tcBorders>
          </w:tcPr>
          <w:p w14:paraId="22F6122E" w14:textId="77777777" w:rsidR="00A2620F" w:rsidRDefault="00E30764">
            <w:pPr>
              <w:spacing w:after="0" w:line="259" w:lineRule="auto"/>
              <w:ind w:left="2" w:firstLine="0"/>
            </w:pPr>
            <w:r>
              <w:t xml:space="preserve">Displays the default APN number. </w:t>
            </w:r>
          </w:p>
        </w:tc>
      </w:tr>
      <w:tr w:rsidR="00A2620F" w14:paraId="6122B879"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6BACBEA5" w14:textId="77777777" w:rsidR="00A2620F" w:rsidRDefault="00E30764">
            <w:pPr>
              <w:spacing w:after="0" w:line="259" w:lineRule="auto"/>
              <w:ind w:left="0" w:firstLine="0"/>
            </w:pPr>
            <w:r>
              <w:t xml:space="preserve">Dial No. </w:t>
            </w:r>
          </w:p>
        </w:tc>
        <w:tc>
          <w:tcPr>
            <w:tcW w:w="6687" w:type="dxa"/>
            <w:tcBorders>
              <w:top w:val="single" w:sz="4" w:space="0" w:color="000000"/>
              <w:left w:val="single" w:sz="4" w:space="0" w:color="000000"/>
              <w:bottom w:val="single" w:sz="4" w:space="0" w:color="000000"/>
              <w:right w:val="single" w:sz="4" w:space="0" w:color="000000"/>
            </w:tcBorders>
          </w:tcPr>
          <w:p w14:paraId="5D1A9DC0" w14:textId="77777777" w:rsidR="00A2620F" w:rsidRDefault="00E30764">
            <w:pPr>
              <w:spacing w:after="0" w:line="259" w:lineRule="auto"/>
              <w:ind w:left="2" w:firstLine="0"/>
            </w:pPr>
            <w:r>
              <w:t xml:space="preserve">Displays the default dial No. </w:t>
            </w:r>
          </w:p>
        </w:tc>
      </w:tr>
      <w:tr w:rsidR="00A2620F" w14:paraId="1337E98A"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0C0BDF1D" w14:textId="77777777" w:rsidR="00A2620F" w:rsidRDefault="00E30764">
            <w:pPr>
              <w:spacing w:after="0" w:line="259" w:lineRule="auto"/>
              <w:ind w:left="0" w:firstLine="0"/>
            </w:pPr>
            <w:r>
              <w:t xml:space="preserve">AUTH </w:t>
            </w:r>
          </w:p>
        </w:tc>
        <w:tc>
          <w:tcPr>
            <w:tcW w:w="6687" w:type="dxa"/>
            <w:tcBorders>
              <w:top w:val="single" w:sz="4" w:space="0" w:color="000000"/>
              <w:left w:val="single" w:sz="4" w:space="0" w:color="000000"/>
              <w:bottom w:val="single" w:sz="4" w:space="0" w:color="000000"/>
              <w:right w:val="single" w:sz="4" w:space="0" w:color="000000"/>
            </w:tcBorders>
          </w:tcPr>
          <w:p w14:paraId="3E7B1741" w14:textId="77777777" w:rsidR="00A2620F" w:rsidRDefault="00E30764">
            <w:pPr>
              <w:spacing w:after="0" w:line="259" w:lineRule="auto"/>
              <w:ind w:left="2" w:firstLine="0"/>
            </w:pPr>
            <w:r>
              <w:t xml:space="preserve">Authentication mode. You can select </w:t>
            </w:r>
            <w:r>
              <w:rPr>
                <w:b/>
              </w:rPr>
              <w:t>PAP</w:t>
            </w:r>
            <w:r>
              <w:t xml:space="preserve">, </w:t>
            </w:r>
            <w:r>
              <w:rPr>
                <w:b/>
              </w:rPr>
              <w:t>CHAP</w:t>
            </w:r>
            <w:r>
              <w:t xml:space="preserve">, or </w:t>
            </w:r>
            <w:r>
              <w:rPr>
                <w:b/>
              </w:rPr>
              <w:t>NO_AUTH</w:t>
            </w:r>
            <w:r>
              <w:t xml:space="preserve">. </w:t>
            </w:r>
          </w:p>
        </w:tc>
      </w:tr>
    </w:tbl>
    <w:p w14:paraId="63070D33" w14:textId="77777777" w:rsidR="00A2620F" w:rsidRDefault="00E30764">
      <w:pPr>
        <w:ind w:left="837" w:right="3858" w:firstLine="3454"/>
      </w:pPr>
      <w:r>
        <w:t>Table 5-</w:t>
      </w:r>
      <w:proofErr w:type="gramStart"/>
      <w:r>
        <w:t xml:space="preserve">59  </w:t>
      </w:r>
      <w:r>
        <w:rPr>
          <w:u w:val="single" w:color="000000"/>
        </w:rPr>
        <w:t>Step</w:t>
      </w:r>
      <w:proofErr w:type="gramEnd"/>
      <w:r>
        <w:rPr>
          <w:u w:val="single" w:color="000000"/>
        </w:rPr>
        <w:t xml:space="preserve"> 4</w:t>
      </w:r>
      <w:r>
        <w:t xml:space="preserve"> Select the </w:t>
      </w:r>
      <w:r>
        <w:rPr>
          <w:b/>
        </w:rPr>
        <w:t>Enable</w:t>
      </w:r>
      <w:r>
        <w:t xml:space="preserve"> check box. </w:t>
      </w:r>
    </w:p>
    <w:p w14:paraId="209254F7" w14:textId="77777777" w:rsidR="00A2620F" w:rsidRDefault="00E30764">
      <w:pPr>
        <w:ind w:left="847" w:right="6"/>
      </w:pPr>
      <w:r>
        <w:rPr>
          <w:u w:val="single" w:color="000000"/>
        </w:rPr>
        <w:t>Step 5</w:t>
      </w:r>
      <w:r>
        <w:t xml:space="preserve"> Click </w:t>
      </w:r>
      <w:r>
        <w:rPr>
          <w:b/>
        </w:rPr>
        <w:t xml:space="preserve">Dial </w:t>
      </w:r>
      <w:r>
        <w:t xml:space="preserve">to start connecting. </w:t>
      </w:r>
    </w:p>
    <w:p w14:paraId="28D24FBD" w14:textId="77777777" w:rsidR="00A2620F" w:rsidRDefault="00E30764">
      <w:pPr>
        <w:spacing w:after="95"/>
        <w:ind w:left="1585" w:right="6"/>
      </w:pPr>
      <w:r>
        <w:t xml:space="preserve">After the connection is established, the result is displayed in the </w:t>
      </w:r>
      <w:r>
        <w:rPr>
          <w:b/>
        </w:rPr>
        <w:t>Wireless Network</w:t>
      </w:r>
      <w:r>
        <w:t xml:space="preserve"> area. See Figure 5-191. </w:t>
      </w:r>
    </w:p>
    <w:p w14:paraId="2749CE7E" w14:textId="77777777" w:rsidR="00A2620F" w:rsidRDefault="00E30764">
      <w:pPr>
        <w:spacing w:after="64" w:line="259" w:lineRule="auto"/>
        <w:ind w:left="0" w:right="427" w:firstLine="0"/>
        <w:jc w:val="right"/>
      </w:pPr>
      <w:r>
        <w:rPr>
          <w:noProof/>
        </w:rPr>
        <w:drawing>
          <wp:inline distT="0" distB="0" distL="0" distR="0" wp14:anchorId="00AE376B" wp14:editId="3690BE3E">
            <wp:extent cx="5039741" cy="4031615"/>
            <wp:effectExtent l="0" t="0" r="0" b="0"/>
            <wp:docPr id="52419" name="Picture 52419"/>
            <wp:cNvGraphicFramePr/>
            <a:graphic xmlns:a="http://schemas.openxmlformats.org/drawingml/2006/main">
              <a:graphicData uri="http://schemas.openxmlformats.org/drawingml/2006/picture">
                <pic:pic xmlns:pic="http://schemas.openxmlformats.org/drawingml/2006/picture">
                  <pic:nvPicPr>
                    <pic:cNvPr id="52419" name="Picture 52419"/>
                    <pic:cNvPicPr/>
                  </pic:nvPicPr>
                  <pic:blipFill>
                    <a:blip r:embed="rId709"/>
                    <a:stretch>
                      <a:fillRect/>
                    </a:stretch>
                  </pic:blipFill>
                  <pic:spPr>
                    <a:xfrm>
                      <a:off x="0" y="0"/>
                      <a:ext cx="5039741" cy="4031615"/>
                    </a:xfrm>
                    <a:prstGeom prst="rect">
                      <a:avLst/>
                    </a:prstGeom>
                  </pic:spPr>
                </pic:pic>
              </a:graphicData>
            </a:graphic>
          </wp:inline>
        </w:drawing>
      </w:r>
      <w:r>
        <w:t xml:space="preserve"> </w:t>
      </w:r>
    </w:p>
    <w:p w14:paraId="55838087" w14:textId="77777777" w:rsidR="00A2620F" w:rsidRDefault="00E30764">
      <w:pPr>
        <w:spacing w:after="199"/>
        <w:ind w:left="1704" w:right="970"/>
        <w:jc w:val="center"/>
      </w:pPr>
      <w:r>
        <w:t xml:space="preserve">Figure 5-191  </w:t>
      </w:r>
    </w:p>
    <w:p w14:paraId="30E6A332" w14:textId="77777777" w:rsidR="00A2620F" w:rsidRDefault="00E30764">
      <w:pPr>
        <w:spacing w:after="200"/>
        <w:ind w:left="847" w:right="6"/>
      </w:pPr>
      <w:r>
        <w:rPr>
          <w:u w:val="single" w:color="000000"/>
        </w:rPr>
        <w:t>Step 6</w:t>
      </w:r>
      <w:r>
        <w:t xml:space="preserve"> Click </w:t>
      </w:r>
      <w:r>
        <w:rPr>
          <w:b/>
        </w:rPr>
        <w:t>Apply</w:t>
      </w:r>
      <w:r>
        <w:t xml:space="preserve"> to complete the settings. </w:t>
      </w:r>
    </w:p>
    <w:p w14:paraId="1B0F7B13" w14:textId="77777777" w:rsidR="00A2620F" w:rsidRDefault="00E30764">
      <w:pPr>
        <w:spacing w:after="42"/>
        <w:ind w:left="10"/>
      </w:pPr>
      <w:r>
        <w:rPr>
          <w:b/>
        </w:rPr>
        <w:t xml:space="preserve">Supported 3G/4G Modules by the Device </w:t>
      </w:r>
    </w:p>
    <w:p w14:paraId="3BF14D70" w14:textId="77777777" w:rsidR="00A2620F" w:rsidRDefault="00E30764">
      <w:pPr>
        <w:numPr>
          <w:ilvl w:val="0"/>
          <w:numId w:val="86"/>
        </w:numPr>
        <w:ind w:hanging="420"/>
      </w:pPr>
      <w:r>
        <w:t xml:space="preserve">China Mobile 3G/4G: ZTE MF832S </w:t>
      </w:r>
    </w:p>
    <w:p w14:paraId="33348ABE" w14:textId="77777777" w:rsidR="00A2620F" w:rsidRDefault="00E30764">
      <w:pPr>
        <w:numPr>
          <w:ilvl w:val="0"/>
          <w:numId w:val="86"/>
        </w:numPr>
        <w:ind w:hanging="420"/>
      </w:pPr>
      <w:r>
        <w:t xml:space="preserve">China Mobile 4G: ZTE MF832S </w:t>
      </w:r>
    </w:p>
    <w:p w14:paraId="01BB78B0" w14:textId="77777777" w:rsidR="00A2620F" w:rsidRDefault="00E30764">
      <w:pPr>
        <w:numPr>
          <w:ilvl w:val="0"/>
          <w:numId w:val="86"/>
        </w:numPr>
        <w:ind w:hanging="420"/>
      </w:pPr>
      <w:r>
        <w:t xml:space="preserve">China Unicom 3G: ZTE MF667S, HUAWEI E353U-1 </w:t>
      </w:r>
      <w:r>
        <w:rPr>
          <w:rFonts w:ascii="Wingdings" w:eastAsia="Wingdings" w:hAnsi="Wingdings" w:cs="Wingdings"/>
          <w:sz w:val="16"/>
        </w:rPr>
        <w:t></w:t>
      </w:r>
      <w:r>
        <w:rPr>
          <w:sz w:val="16"/>
        </w:rPr>
        <w:t xml:space="preserve"> </w:t>
      </w:r>
      <w:r>
        <w:rPr>
          <w:sz w:val="16"/>
        </w:rPr>
        <w:tab/>
      </w:r>
      <w:r>
        <w:t xml:space="preserve">China Telecom 4G: HUAWEI EC122, ZTE AC2736 </w:t>
      </w:r>
    </w:p>
    <w:p w14:paraId="1011AD5D" w14:textId="77777777" w:rsidR="00A2620F" w:rsidRDefault="00E30764">
      <w:pPr>
        <w:spacing w:after="0" w:line="259" w:lineRule="auto"/>
        <w:ind w:left="841" w:firstLine="0"/>
      </w:pPr>
      <w:r>
        <w:rPr>
          <w:noProof/>
        </w:rPr>
        <w:drawing>
          <wp:inline distT="0" distB="0" distL="0" distR="0" wp14:anchorId="69DF171B" wp14:editId="2E865029">
            <wp:extent cx="600710" cy="161861"/>
            <wp:effectExtent l="0" t="0" r="0" b="0"/>
            <wp:docPr id="52421" name="Picture 52421"/>
            <wp:cNvGraphicFramePr/>
            <a:graphic xmlns:a="http://schemas.openxmlformats.org/drawingml/2006/main">
              <a:graphicData uri="http://schemas.openxmlformats.org/drawingml/2006/picture">
                <pic:pic xmlns:pic="http://schemas.openxmlformats.org/drawingml/2006/picture">
                  <pic:nvPicPr>
                    <pic:cNvPr id="52421" name="Picture 5242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1348FD3" w14:textId="77777777" w:rsidR="00A2620F" w:rsidRDefault="00E30764">
      <w:pPr>
        <w:numPr>
          <w:ilvl w:val="0"/>
          <w:numId w:val="86"/>
        </w:numPr>
        <w:spacing w:after="5" w:line="308" w:lineRule="auto"/>
        <w:ind w:hanging="420"/>
      </w:pPr>
      <w:r>
        <w:rPr>
          <w:shd w:val="clear" w:color="auto" w:fill="D9D9D9"/>
        </w:rPr>
        <w:t>If the Device is connected to China Telecom 3G/4G network, you can login the Device with</w:t>
      </w:r>
      <w:r>
        <w:t xml:space="preserve"> </w:t>
      </w:r>
      <w:r>
        <w:rPr>
          <w:shd w:val="clear" w:color="auto" w:fill="D9D9D9"/>
        </w:rPr>
        <w:t>the public IP address through the PC of public internet (The HTTP port is not configured as</w:t>
      </w:r>
      <w:r>
        <w:t xml:space="preserve"> </w:t>
      </w:r>
      <w:r>
        <w:rPr>
          <w:shd w:val="clear" w:color="auto" w:fill="D9D9D9"/>
        </w:rPr>
        <w:t>80). If the Device is connected to China Unicom or China Mobile 3G network, which are defined as private network, therefore you cannot login the Device through PC that is connected to public internet.</w:t>
      </w:r>
      <w:r>
        <w:t xml:space="preserve"> </w:t>
      </w:r>
    </w:p>
    <w:p w14:paraId="287E3D43" w14:textId="77777777" w:rsidR="00A2620F" w:rsidRDefault="00E30764">
      <w:pPr>
        <w:numPr>
          <w:ilvl w:val="0"/>
          <w:numId w:val="86"/>
        </w:numPr>
        <w:spacing w:after="5" w:line="308" w:lineRule="auto"/>
        <w:ind w:hanging="420"/>
      </w:pPr>
      <w:r>
        <w:rPr>
          <w:shd w:val="clear" w:color="auto" w:fill="D9D9D9"/>
        </w:rPr>
        <w:t>The Ethernet card names that are displayed on the 3G/4G interface are not constant, and they could be ppp5, ppp6, ppp7 or ppp8 and are different depending on the USB2.0 port on the Device that is connected to the 3G module.</w:t>
      </w:r>
      <w:r>
        <w:t xml:space="preserve"> </w:t>
      </w:r>
    </w:p>
    <w:p w14:paraId="0E01023E" w14:textId="77777777" w:rsidR="00A2620F" w:rsidRDefault="00E30764">
      <w:pPr>
        <w:numPr>
          <w:ilvl w:val="0"/>
          <w:numId w:val="86"/>
        </w:numPr>
        <w:spacing w:after="5" w:line="308" w:lineRule="auto"/>
        <w:ind w:hanging="420"/>
      </w:pPr>
      <w:r>
        <w:rPr>
          <w:shd w:val="clear" w:color="auto" w:fill="D9D9D9"/>
        </w:rPr>
        <w:lastRenderedPageBreak/>
        <w:t>If you dial to connect to 3G/4G network, you have to keep trying till succeeded. The default</w:t>
      </w:r>
      <w:r>
        <w:t xml:space="preserve"> </w:t>
      </w:r>
      <w:r>
        <w:rPr>
          <w:shd w:val="clear" w:color="auto" w:fill="D9D9D9"/>
        </w:rPr>
        <w:t>gateway could be switched depending on the priority of Ethernet cards.</w:t>
      </w:r>
      <w:r>
        <w:t xml:space="preserve"> </w:t>
      </w:r>
    </w:p>
    <w:p w14:paraId="57BFC243" w14:textId="77777777" w:rsidR="00A2620F" w:rsidRDefault="00E30764">
      <w:pPr>
        <w:numPr>
          <w:ilvl w:val="0"/>
          <w:numId w:val="86"/>
        </w:numPr>
        <w:spacing w:after="492" w:line="308" w:lineRule="auto"/>
        <w:ind w:hanging="420"/>
      </w:pPr>
      <w:r>
        <w:rPr>
          <w:shd w:val="clear" w:color="auto" w:fill="D9D9D9"/>
        </w:rPr>
        <w:t>The China Unicom and China Mobile 3G/4G modules in USB flash disk style do not support EDGE mode for the moment.</w:t>
      </w:r>
      <w:r>
        <w:t xml:space="preserve"> </w:t>
      </w:r>
    </w:p>
    <w:p w14:paraId="728C77F4" w14:textId="77777777" w:rsidR="00A2620F" w:rsidRDefault="00E30764">
      <w:pPr>
        <w:pStyle w:val="Heading4"/>
        <w:ind w:left="-5"/>
      </w:pPr>
      <w:r>
        <w:t xml:space="preserve">5.16.1.5 Configuring </w:t>
      </w:r>
      <w:proofErr w:type="spellStart"/>
      <w:r>
        <w:t>PPPoE</w:t>
      </w:r>
      <w:proofErr w:type="spellEnd"/>
      <w:r>
        <w:t xml:space="preserve"> Settings </w:t>
      </w:r>
    </w:p>
    <w:p w14:paraId="11E2AFE6" w14:textId="77777777" w:rsidR="00A2620F" w:rsidRDefault="00E30764">
      <w:pPr>
        <w:spacing w:after="5" w:line="317" w:lineRule="auto"/>
        <w:ind w:left="825" w:right="65" w:firstLine="0"/>
        <w:jc w:val="both"/>
      </w:pPr>
      <w:proofErr w:type="spellStart"/>
      <w:r>
        <w:t>PPPoE</w:t>
      </w:r>
      <w:proofErr w:type="spellEnd"/>
      <w:r>
        <w:t xml:space="preserve"> is another way for the Device to access the network. You can establish network connection by configuring </w:t>
      </w:r>
      <w:proofErr w:type="spellStart"/>
      <w:r>
        <w:t>PPPoE</w:t>
      </w:r>
      <w:proofErr w:type="spellEnd"/>
      <w:r>
        <w:t xml:space="preserve"> settings to give the Device a dynamic IP address in the WAN. To use this function, firstly you need to obtain the user name and password from the Internet Service Provider.  </w:t>
      </w:r>
    </w:p>
    <w:p w14:paraId="4082BF87" w14:textId="77777777" w:rsidR="00A2620F" w:rsidRDefault="00E30764">
      <w:pPr>
        <w:spacing w:after="42"/>
        <w:ind w:left="847"/>
      </w:pPr>
      <w:r>
        <w:rPr>
          <w:u w:val="single" w:color="000000"/>
        </w:rPr>
        <w:t>Step 1</w:t>
      </w:r>
      <w:r>
        <w:t xml:space="preserve"> Select </w:t>
      </w:r>
      <w:r>
        <w:rPr>
          <w:b/>
        </w:rPr>
        <w:t xml:space="preserve">Main Menu &gt; NETWORK &gt; </w:t>
      </w:r>
      <w:proofErr w:type="spellStart"/>
      <w:r>
        <w:rPr>
          <w:b/>
        </w:rPr>
        <w:t>PPPoE</w:t>
      </w:r>
      <w:proofErr w:type="spellEnd"/>
      <w:r>
        <w:t xml:space="preserve">. </w:t>
      </w:r>
    </w:p>
    <w:p w14:paraId="72FA87FD" w14:textId="77777777" w:rsidR="00A2620F" w:rsidRDefault="00E30764">
      <w:pPr>
        <w:spacing w:after="97"/>
        <w:ind w:left="1599" w:right="6"/>
      </w:pPr>
      <w:r>
        <w:t xml:space="preserve">The </w:t>
      </w:r>
      <w:proofErr w:type="spellStart"/>
      <w:r>
        <w:rPr>
          <w:b/>
        </w:rPr>
        <w:t>PPPoE</w:t>
      </w:r>
      <w:proofErr w:type="spellEnd"/>
      <w:r>
        <w:rPr>
          <w:b/>
        </w:rPr>
        <w:t xml:space="preserve"> </w:t>
      </w:r>
      <w:r>
        <w:t xml:space="preserve">interface is displayed. See Figure 5-192. </w:t>
      </w:r>
    </w:p>
    <w:p w14:paraId="103FEEF9" w14:textId="77777777" w:rsidR="00A2620F" w:rsidRDefault="00E30764">
      <w:pPr>
        <w:spacing w:after="65" w:line="259" w:lineRule="auto"/>
        <w:ind w:left="0" w:right="427" w:firstLine="0"/>
        <w:jc w:val="right"/>
      </w:pPr>
      <w:r>
        <w:rPr>
          <w:noProof/>
        </w:rPr>
        <w:drawing>
          <wp:inline distT="0" distB="0" distL="0" distR="0" wp14:anchorId="71BDF734" wp14:editId="1FC17C94">
            <wp:extent cx="5039741" cy="4031615"/>
            <wp:effectExtent l="0" t="0" r="0" b="0"/>
            <wp:docPr id="52549" name="Picture 52549"/>
            <wp:cNvGraphicFramePr/>
            <a:graphic xmlns:a="http://schemas.openxmlformats.org/drawingml/2006/main">
              <a:graphicData uri="http://schemas.openxmlformats.org/drawingml/2006/picture">
                <pic:pic xmlns:pic="http://schemas.openxmlformats.org/drawingml/2006/picture">
                  <pic:nvPicPr>
                    <pic:cNvPr id="52549" name="Picture 52549"/>
                    <pic:cNvPicPr/>
                  </pic:nvPicPr>
                  <pic:blipFill>
                    <a:blip r:embed="rId710"/>
                    <a:stretch>
                      <a:fillRect/>
                    </a:stretch>
                  </pic:blipFill>
                  <pic:spPr>
                    <a:xfrm>
                      <a:off x="0" y="0"/>
                      <a:ext cx="5039741" cy="4031615"/>
                    </a:xfrm>
                    <a:prstGeom prst="rect">
                      <a:avLst/>
                    </a:prstGeom>
                  </pic:spPr>
                </pic:pic>
              </a:graphicData>
            </a:graphic>
          </wp:inline>
        </w:drawing>
      </w:r>
      <w:r>
        <w:t xml:space="preserve"> </w:t>
      </w:r>
    </w:p>
    <w:p w14:paraId="7FBF75E2" w14:textId="77777777" w:rsidR="00A2620F" w:rsidRDefault="00E30764">
      <w:pPr>
        <w:spacing w:after="199"/>
        <w:ind w:left="1704" w:right="970"/>
        <w:jc w:val="center"/>
      </w:pPr>
      <w:r>
        <w:t xml:space="preserve">Figure 5-192  </w:t>
      </w:r>
    </w:p>
    <w:p w14:paraId="6F1A5E7A" w14:textId="77777777" w:rsidR="00A2620F" w:rsidRDefault="00E30764">
      <w:pPr>
        <w:ind w:left="847" w:right="6"/>
      </w:pPr>
      <w:r>
        <w:rPr>
          <w:u w:val="single" w:color="000000"/>
        </w:rPr>
        <w:t>Step 2</w:t>
      </w:r>
      <w:r>
        <w:t xml:space="preserve"> Enable the </w:t>
      </w:r>
      <w:proofErr w:type="spellStart"/>
      <w:r>
        <w:t>PPPoE</w:t>
      </w:r>
      <w:proofErr w:type="spellEnd"/>
      <w:r>
        <w:t xml:space="preserve"> function. </w:t>
      </w:r>
    </w:p>
    <w:p w14:paraId="61A7666E" w14:textId="77777777" w:rsidR="00A2620F" w:rsidRDefault="00E30764">
      <w:pPr>
        <w:ind w:left="1593" w:right="6" w:hanging="756"/>
      </w:pPr>
      <w:r>
        <w:rPr>
          <w:u w:val="single" w:color="000000"/>
        </w:rPr>
        <w:t>Step 3</w:t>
      </w:r>
      <w:r>
        <w:t xml:space="preserve"> In the </w:t>
      </w:r>
      <w:r>
        <w:rPr>
          <w:b/>
        </w:rPr>
        <w:t>User Name</w:t>
      </w:r>
      <w:r>
        <w:t xml:space="preserve"> box and </w:t>
      </w:r>
      <w:r>
        <w:rPr>
          <w:b/>
        </w:rPr>
        <w:t>Password</w:t>
      </w:r>
      <w:r>
        <w:t xml:space="preserve"> box, enter the user name and password accordingly provided by the Internet Service Provider. </w:t>
      </w:r>
    </w:p>
    <w:p w14:paraId="6E116A64" w14:textId="77777777" w:rsidR="00A2620F" w:rsidRDefault="00E30764">
      <w:pPr>
        <w:ind w:left="847" w:right="6"/>
      </w:pPr>
      <w:r>
        <w:rPr>
          <w:u w:val="single" w:color="000000"/>
        </w:rPr>
        <w:t>Step 4</w:t>
      </w:r>
      <w:r>
        <w:t xml:space="preserve"> Click </w:t>
      </w:r>
      <w:r>
        <w:rPr>
          <w:b/>
        </w:rPr>
        <w:t>Apply</w:t>
      </w:r>
      <w:r>
        <w:t xml:space="preserve"> to complete the settings. </w:t>
      </w:r>
    </w:p>
    <w:p w14:paraId="2D2B75C4" w14:textId="77777777" w:rsidR="00A2620F" w:rsidRDefault="00E30764">
      <w:pPr>
        <w:ind w:left="1585" w:right="6"/>
      </w:pPr>
      <w:r>
        <w:t xml:space="preserve">The system pops up a message to indicate the successfully saved. The IP address appears on the </w:t>
      </w:r>
      <w:proofErr w:type="spellStart"/>
      <w:r>
        <w:t>PPPoE</w:t>
      </w:r>
      <w:proofErr w:type="spellEnd"/>
      <w:r>
        <w:t xml:space="preserve"> interface. You can use this IP address to access the Device. </w:t>
      </w:r>
    </w:p>
    <w:p w14:paraId="7751A85B" w14:textId="77777777" w:rsidR="00A2620F" w:rsidRDefault="00E30764">
      <w:pPr>
        <w:spacing w:after="59" w:line="259" w:lineRule="auto"/>
        <w:ind w:left="1589" w:firstLine="0"/>
      </w:pPr>
      <w:r>
        <w:rPr>
          <w:noProof/>
        </w:rPr>
        <w:drawing>
          <wp:inline distT="0" distB="0" distL="0" distR="0" wp14:anchorId="5CD508D0" wp14:editId="73C0059A">
            <wp:extent cx="600710" cy="161874"/>
            <wp:effectExtent l="0" t="0" r="0" b="0"/>
            <wp:docPr id="52654" name="Picture 52654"/>
            <wp:cNvGraphicFramePr/>
            <a:graphic xmlns:a="http://schemas.openxmlformats.org/drawingml/2006/main">
              <a:graphicData uri="http://schemas.openxmlformats.org/drawingml/2006/picture">
                <pic:pic xmlns:pic="http://schemas.openxmlformats.org/drawingml/2006/picture">
                  <pic:nvPicPr>
                    <pic:cNvPr id="52654" name="Picture 52654"/>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12B4A831" w14:textId="77777777" w:rsidR="00A2620F" w:rsidRDefault="00E30764">
      <w:pPr>
        <w:spacing w:after="493" w:line="308" w:lineRule="auto"/>
        <w:ind w:left="1578" w:hanging="3"/>
      </w:pPr>
      <w:r>
        <w:rPr>
          <w:shd w:val="clear" w:color="auto" w:fill="D9D9D9"/>
        </w:rPr>
        <w:t xml:space="preserve">When the </w:t>
      </w:r>
      <w:proofErr w:type="spellStart"/>
      <w:r>
        <w:rPr>
          <w:shd w:val="clear" w:color="auto" w:fill="D9D9D9"/>
        </w:rPr>
        <w:t>PPPoE</w:t>
      </w:r>
      <w:proofErr w:type="spellEnd"/>
      <w:r>
        <w:rPr>
          <w:shd w:val="clear" w:color="auto" w:fill="D9D9D9"/>
        </w:rPr>
        <w:t xml:space="preserve"> function is enabled, the IP address on the </w:t>
      </w:r>
      <w:r>
        <w:rPr>
          <w:b/>
          <w:shd w:val="clear" w:color="auto" w:fill="D9D9D9"/>
        </w:rPr>
        <w:t>TCP/IP</w:t>
      </w:r>
      <w:r>
        <w:rPr>
          <w:shd w:val="clear" w:color="auto" w:fill="D9D9D9"/>
        </w:rPr>
        <w:t xml:space="preserve"> interface cannot be</w:t>
      </w:r>
      <w:r>
        <w:t xml:space="preserve"> </w:t>
      </w:r>
      <w:r>
        <w:rPr>
          <w:shd w:val="clear" w:color="auto" w:fill="D9D9D9"/>
        </w:rPr>
        <w:t>modified.</w:t>
      </w:r>
      <w:r>
        <w:t xml:space="preserve"> </w:t>
      </w:r>
    </w:p>
    <w:p w14:paraId="37A52077" w14:textId="77777777" w:rsidR="00A2620F" w:rsidRDefault="00E30764">
      <w:pPr>
        <w:pStyle w:val="Heading4"/>
        <w:ind w:left="-5"/>
      </w:pPr>
      <w:r>
        <w:lastRenderedPageBreak/>
        <w:t xml:space="preserve">5.16.1.6 Configuring DDNS Settings </w:t>
      </w:r>
    </w:p>
    <w:p w14:paraId="54DB45B4" w14:textId="77777777" w:rsidR="00A2620F" w:rsidRDefault="00E30764">
      <w:pPr>
        <w:spacing w:after="374"/>
        <w:ind w:left="847" w:right="6"/>
      </w:pPr>
      <w:r>
        <w:t xml:space="preserve">When the IP address of the Device changes frequently, the DDNS function can dynamically refresh the correspondence between the domain on DNS and the IP address, ensuring you access the Device by using the domain. </w:t>
      </w:r>
    </w:p>
    <w:p w14:paraId="7B0DE760" w14:textId="77777777" w:rsidR="00A2620F" w:rsidRDefault="00E30764">
      <w:pPr>
        <w:pStyle w:val="Heading4"/>
        <w:spacing w:after="251"/>
        <w:ind w:left="-5"/>
      </w:pPr>
      <w:r>
        <w:t xml:space="preserve">Preparing for Configuration </w:t>
      </w:r>
    </w:p>
    <w:p w14:paraId="5F7237AC" w14:textId="77777777" w:rsidR="00A2620F" w:rsidRDefault="00E30764">
      <w:pPr>
        <w:ind w:left="847" w:right="6"/>
      </w:pPr>
      <w:r>
        <w:t xml:space="preserve">Please confirm if the Device supports the DDNS Type and log in the website provided by the </w:t>
      </w:r>
    </w:p>
    <w:p w14:paraId="3BCEAD9B" w14:textId="77777777" w:rsidR="00A2620F" w:rsidRDefault="00E30764">
      <w:pPr>
        <w:ind w:left="847" w:right="6"/>
      </w:pPr>
      <w:r>
        <w:t xml:space="preserve">DDNS service provider to register the information such as domain from PC located in the WAN. </w:t>
      </w:r>
    </w:p>
    <w:p w14:paraId="02E6F146" w14:textId="77777777" w:rsidR="00A2620F" w:rsidRDefault="00E30764">
      <w:pPr>
        <w:spacing w:after="0" w:line="259" w:lineRule="auto"/>
        <w:ind w:left="841" w:firstLine="0"/>
      </w:pPr>
      <w:r>
        <w:rPr>
          <w:noProof/>
        </w:rPr>
        <w:drawing>
          <wp:inline distT="0" distB="0" distL="0" distR="0" wp14:anchorId="28A3D052" wp14:editId="2F7B9881">
            <wp:extent cx="600710" cy="161861"/>
            <wp:effectExtent l="0" t="0" r="0" b="0"/>
            <wp:docPr id="52656" name="Picture 52656"/>
            <wp:cNvGraphicFramePr/>
            <a:graphic xmlns:a="http://schemas.openxmlformats.org/drawingml/2006/main">
              <a:graphicData uri="http://schemas.openxmlformats.org/drawingml/2006/picture">
                <pic:pic xmlns:pic="http://schemas.openxmlformats.org/drawingml/2006/picture">
                  <pic:nvPicPr>
                    <pic:cNvPr id="52656" name="Picture 5265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0C2B55C" w14:textId="77777777" w:rsidR="00A2620F" w:rsidRDefault="00E30764">
      <w:pPr>
        <w:spacing w:after="336" w:line="308" w:lineRule="auto"/>
        <w:ind w:left="840" w:hanging="3"/>
      </w:pPr>
      <w:r>
        <w:rPr>
          <w:shd w:val="clear" w:color="auto" w:fill="D9D9D9"/>
        </w:rPr>
        <w:t>After you have registered and logged in the DDNS website successfully, you can view the information of all the connected devices under this user name.</w:t>
      </w:r>
      <w:r>
        <w:t xml:space="preserve"> </w:t>
      </w:r>
    </w:p>
    <w:p w14:paraId="78B48DB2" w14:textId="77777777" w:rsidR="00A2620F" w:rsidRDefault="00E30764">
      <w:pPr>
        <w:pStyle w:val="Heading4"/>
        <w:spacing w:after="254"/>
        <w:ind w:left="-5"/>
      </w:pPr>
      <w:r>
        <w:t xml:space="preserve">Configuring Steps </w:t>
      </w:r>
    </w:p>
    <w:p w14:paraId="41ACDF93" w14:textId="77777777" w:rsidR="00A2620F" w:rsidRDefault="00E30764">
      <w:pPr>
        <w:spacing w:after="42"/>
        <w:ind w:left="847"/>
      </w:pPr>
      <w:r>
        <w:rPr>
          <w:u w:val="single" w:color="000000"/>
        </w:rPr>
        <w:t>Step 1</w:t>
      </w:r>
      <w:r>
        <w:t xml:space="preserve"> Select </w:t>
      </w:r>
      <w:r>
        <w:rPr>
          <w:b/>
        </w:rPr>
        <w:t>Main Menu &gt; NETWORK &gt; DDNS</w:t>
      </w:r>
      <w:r>
        <w:t xml:space="preserve">. </w:t>
      </w:r>
    </w:p>
    <w:p w14:paraId="2009D243" w14:textId="77777777" w:rsidR="00A2620F" w:rsidRDefault="00E30764">
      <w:pPr>
        <w:spacing w:after="97"/>
        <w:ind w:left="1599" w:right="6"/>
      </w:pPr>
      <w:r>
        <w:t xml:space="preserve">The </w:t>
      </w:r>
      <w:r>
        <w:rPr>
          <w:b/>
        </w:rPr>
        <w:t xml:space="preserve">DDNS </w:t>
      </w:r>
      <w:r>
        <w:t xml:space="preserve">interface is displayed. See Figure 5-193. </w:t>
      </w:r>
    </w:p>
    <w:p w14:paraId="33D40F3C" w14:textId="77777777" w:rsidR="00A2620F" w:rsidRDefault="00E30764">
      <w:pPr>
        <w:spacing w:after="64" w:line="259" w:lineRule="auto"/>
        <w:ind w:left="0" w:right="427" w:firstLine="0"/>
        <w:jc w:val="right"/>
      </w:pPr>
      <w:r>
        <w:rPr>
          <w:noProof/>
        </w:rPr>
        <w:drawing>
          <wp:inline distT="0" distB="0" distL="0" distR="0" wp14:anchorId="339667FA" wp14:editId="2C1FB6DE">
            <wp:extent cx="5039741" cy="4031615"/>
            <wp:effectExtent l="0" t="0" r="0" b="0"/>
            <wp:docPr id="52658" name="Picture 52658"/>
            <wp:cNvGraphicFramePr/>
            <a:graphic xmlns:a="http://schemas.openxmlformats.org/drawingml/2006/main">
              <a:graphicData uri="http://schemas.openxmlformats.org/drawingml/2006/picture">
                <pic:pic xmlns:pic="http://schemas.openxmlformats.org/drawingml/2006/picture">
                  <pic:nvPicPr>
                    <pic:cNvPr id="52658" name="Picture 52658"/>
                    <pic:cNvPicPr/>
                  </pic:nvPicPr>
                  <pic:blipFill>
                    <a:blip r:embed="rId711"/>
                    <a:stretch>
                      <a:fillRect/>
                    </a:stretch>
                  </pic:blipFill>
                  <pic:spPr>
                    <a:xfrm>
                      <a:off x="0" y="0"/>
                      <a:ext cx="5039741" cy="4031615"/>
                    </a:xfrm>
                    <a:prstGeom prst="rect">
                      <a:avLst/>
                    </a:prstGeom>
                  </pic:spPr>
                </pic:pic>
              </a:graphicData>
            </a:graphic>
          </wp:inline>
        </w:drawing>
      </w:r>
      <w:r>
        <w:t xml:space="preserve"> </w:t>
      </w:r>
    </w:p>
    <w:p w14:paraId="695941CB" w14:textId="77777777" w:rsidR="00A2620F" w:rsidRDefault="00E30764">
      <w:pPr>
        <w:spacing w:after="199"/>
        <w:ind w:left="1704" w:right="970"/>
        <w:jc w:val="center"/>
      </w:pPr>
      <w:r>
        <w:t xml:space="preserve">Figure 5-193  </w:t>
      </w:r>
    </w:p>
    <w:p w14:paraId="203DF026" w14:textId="77777777" w:rsidR="00A2620F" w:rsidRDefault="00E30764">
      <w:pPr>
        <w:ind w:left="847" w:right="6"/>
      </w:pPr>
      <w:r>
        <w:rPr>
          <w:u w:val="single" w:color="000000"/>
        </w:rPr>
        <w:t>Step 2</w:t>
      </w:r>
      <w:r>
        <w:t xml:space="preserve"> Configure the settings for the DDNS parameters.  </w:t>
      </w:r>
    </w:p>
    <w:p w14:paraId="0332AEC3" w14:textId="77777777" w:rsidR="00A2620F" w:rsidRDefault="00E30764">
      <w:pPr>
        <w:numPr>
          <w:ilvl w:val="0"/>
          <w:numId w:val="87"/>
        </w:numPr>
        <w:ind w:right="6" w:hanging="396"/>
      </w:pPr>
      <w:proofErr w:type="gramStart"/>
      <w:r>
        <w:t>Non Quick</w:t>
      </w:r>
      <w:proofErr w:type="gramEnd"/>
      <w:r>
        <w:t xml:space="preserve"> DDNS type. See Table 5-60. </w:t>
      </w:r>
    </w:p>
    <w:tbl>
      <w:tblPr>
        <w:tblStyle w:val="TableGrid"/>
        <w:tblW w:w="8556" w:type="dxa"/>
        <w:tblInd w:w="543" w:type="dxa"/>
        <w:tblCellMar>
          <w:top w:w="40" w:type="dxa"/>
          <w:left w:w="106" w:type="dxa"/>
          <w:right w:w="57" w:type="dxa"/>
        </w:tblCellMar>
        <w:tblLook w:val="04A0" w:firstRow="1" w:lastRow="0" w:firstColumn="1" w:lastColumn="0" w:noHBand="0" w:noVBand="1"/>
      </w:tblPr>
      <w:tblGrid>
        <w:gridCol w:w="2153"/>
        <w:gridCol w:w="6403"/>
      </w:tblGrid>
      <w:tr w:rsidR="00A2620F" w14:paraId="367D01F3"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A6710DB"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EFE8D3B" w14:textId="77777777" w:rsidR="00A2620F" w:rsidRDefault="00E30764">
            <w:pPr>
              <w:spacing w:after="0" w:line="259" w:lineRule="auto"/>
              <w:ind w:left="2" w:firstLine="0"/>
            </w:pPr>
            <w:r>
              <w:rPr>
                <w:b/>
              </w:rPr>
              <w:t xml:space="preserve">Description </w:t>
            </w:r>
          </w:p>
        </w:tc>
      </w:tr>
      <w:tr w:rsidR="00A2620F" w14:paraId="4E088165" w14:textId="77777777">
        <w:trPr>
          <w:trHeight w:val="1319"/>
        </w:trPr>
        <w:tc>
          <w:tcPr>
            <w:tcW w:w="2153" w:type="dxa"/>
            <w:tcBorders>
              <w:top w:val="single" w:sz="4" w:space="0" w:color="000000"/>
              <w:left w:val="single" w:sz="4" w:space="0" w:color="000000"/>
              <w:bottom w:val="single" w:sz="4" w:space="0" w:color="000000"/>
              <w:right w:val="single" w:sz="4" w:space="0" w:color="000000"/>
            </w:tcBorders>
            <w:vAlign w:val="center"/>
          </w:tcPr>
          <w:p w14:paraId="74C0A84E"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1E05C128" w14:textId="77777777" w:rsidR="00A2620F" w:rsidRDefault="00E30764">
            <w:pPr>
              <w:spacing w:after="40" w:line="259" w:lineRule="auto"/>
              <w:ind w:left="2" w:firstLine="0"/>
            </w:pPr>
            <w:r>
              <w:t xml:space="preserve">Enable the DDNS function. </w:t>
            </w:r>
          </w:p>
          <w:p w14:paraId="5DCFE915" w14:textId="77777777" w:rsidR="00A2620F" w:rsidRDefault="00E30764">
            <w:pPr>
              <w:spacing w:after="57" w:line="259" w:lineRule="auto"/>
              <w:ind w:left="1" w:firstLine="0"/>
            </w:pPr>
            <w:r>
              <w:rPr>
                <w:noProof/>
              </w:rPr>
              <w:drawing>
                <wp:inline distT="0" distB="0" distL="0" distR="0" wp14:anchorId="57B71C58" wp14:editId="26C73091">
                  <wp:extent cx="600710" cy="161862"/>
                  <wp:effectExtent l="0" t="0" r="0" b="0"/>
                  <wp:docPr id="53058" name="Picture 53058"/>
                  <wp:cNvGraphicFramePr/>
                  <a:graphic xmlns:a="http://schemas.openxmlformats.org/drawingml/2006/main">
                    <a:graphicData uri="http://schemas.openxmlformats.org/drawingml/2006/picture">
                      <pic:pic xmlns:pic="http://schemas.openxmlformats.org/drawingml/2006/picture">
                        <pic:nvPicPr>
                          <pic:cNvPr id="53058" name="Picture 53058"/>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0C2DA466" w14:textId="77777777" w:rsidR="00A2620F" w:rsidRDefault="00E30764">
            <w:pPr>
              <w:spacing w:after="0" w:line="259" w:lineRule="auto"/>
              <w:ind w:left="2" w:firstLine="0"/>
            </w:pPr>
            <w:r>
              <w:rPr>
                <w:shd w:val="clear" w:color="auto" w:fill="D9D9D9"/>
              </w:rPr>
              <w:t>After enabling DDNS function, the third-party might collect your Device information.</w:t>
            </w:r>
            <w:r>
              <w:t xml:space="preserve"> </w:t>
            </w:r>
          </w:p>
        </w:tc>
      </w:tr>
      <w:tr w:rsidR="00A2620F" w14:paraId="218F1532"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758DD34" w14:textId="77777777" w:rsidR="00A2620F" w:rsidRDefault="00E30764">
            <w:pPr>
              <w:spacing w:after="0" w:line="259" w:lineRule="auto"/>
              <w:ind w:left="0" w:firstLine="0"/>
            </w:pPr>
            <w:r>
              <w:t xml:space="preserve">DDNS Type </w:t>
            </w:r>
          </w:p>
        </w:tc>
        <w:tc>
          <w:tcPr>
            <w:tcW w:w="6403" w:type="dxa"/>
            <w:vMerge w:val="restart"/>
            <w:tcBorders>
              <w:top w:val="single" w:sz="4" w:space="0" w:color="000000"/>
              <w:left w:val="single" w:sz="4" w:space="0" w:color="000000"/>
              <w:bottom w:val="nil"/>
              <w:right w:val="single" w:sz="4" w:space="0" w:color="000000"/>
            </w:tcBorders>
          </w:tcPr>
          <w:p w14:paraId="672AE1BD" w14:textId="77777777" w:rsidR="00A2620F" w:rsidRDefault="00E30764">
            <w:pPr>
              <w:spacing w:after="52" w:line="259" w:lineRule="auto"/>
              <w:ind w:left="2" w:firstLine="0"/>
            </w:pPr>
            <w:r>
              <w:t xml:space="preserve">Type and address of DDNS service provider. </w:t>
            </w:r>
          </w:p>
          <w:p w14:paraId="7323054B" w14:textId="77777777" w:rsidR="00A2620F" w:rsidRDefault="00E30764">
            <w:pPr>
              <w:tabs>
                <w:tab w:val="center" w:pos="2868"/>
              </w:tabs>
              <w:spacing w:after="0" w:line="259" w:lineRule="auto"/>
              <w:ind w:left="0" w:firstLine="0"/>
            </w:pPr>
            <w:r>
              <w:rPr>
                <w:rFonts w:ascii="Wingdings" w:eastAsia="Wingdings" w:hAnsi="Wingdings" w:cs="Wingdings"/>
                <w:sz w:val="16"/>
              </w:rPr>
              <w:lastRenderedPageBreak/>
              <w:t></w:t>
            </w:r>
            <w:r>
              <w:rPr>
                <w:sz w:val="16"/>
              </w:rPr>
              <w:t xml:space="preserve"> </w:t>
            </w:r>
            <w:r>
              <w:rPr>
                <w:sz w:val="16"/>
              </w:rPr>
              <w:tab/>
            </w:r>
            <w:r>
              <w:t xml:space="preserve">Type: </w:t>
            </w:r>
            <w:proofErr w:type="spellStart"/>
            <w:r>
              <w:t>Dyndns</w:t>
            </w:r>
            <w:proofErr w:type="spellEnd"/>
            <w:r>
              <w:t xml:space="preserve"> DDNS; address: members.dyndns.org </w:t>
            </w:r>
          </w:p>
        </w:tc>
      </w:tr>
      <w:tr w:rsidR="00A2620F" w14:paraId="2525F7FD" w14:textId="77777777">
        <w:trPr>
          <w:trHeight w:val="308"/>
        </w:trPr>
        <w:tc>
          <w:tcPr>
            <w:tcW w:w="2153" w:type="dxa"/>
            <w:tcBorders>
              <w:top w:val="single" w:sz="4" w:space="0" w:color="000000"/>
              <w:left w:val="single" w:sz="4" w:space="0" w:color="000000"/>
              <w:bottom w:val="nil"/>
              <w:right w:val="single" w:sz="4" w:space="0" w:color="000000"/>
            </w:tcBorders>
          </w:tcPr>
          <w:p w14:paraId="092CD7E3" w14:textId="77777777" w:rsidR="00A2620F" w:rsidRDefault="00A2620F">
            <w:pPr>
              <w:spacing w:after="160" w:line="259" w:lineRule="auto"/>
              <w:ind w:left="0" w:firstLine="0"/>
            </w:pPr>
          </w:p>
        </w:tc>
        <w:tc>
          <w:tcPr>
            <w:tcW w:w="0" w:type="auto"/>
            <w:vMerge/>
            <w:tcBorders>
              <w:top w:val="nil"/>
              <w:left w:val="single" w:sz="4" w:space="0" w:color="000000"/>
              <w:bottom w:val="nil"/>
              <w:right w:val="single" w:sz="4" w:space="0" w:color="000000"/>
            </w:tcBorders>
          </w:tcPr>
          <w:p w14:paraId="1862E633" w14:textId="77777777" w:rsidR="00A2620F" w:rsidRDefault="00A2620F">
            <w:pPr>
              <w:spacing w:after="160" w:line="259" w:lineRule="auto"/>
              <w:ind w:left="0" w:firstLine="0"/>
            </w:pPr>
          </w:p>
        </w:tc>
      </w:tr>
      <w:tr w:rsidR="00A2620F" w14:paraId="43396513" w14:textId="77777777">
        <w:trPr>
          <w:trHeight w:val="628"/>
        </w:trPr>
        <w:tc>
          <w:tcPr>
            <w:tcW w:w="2153" w:type="dxa"/>
            <w:tcBorders>
              <w:top w:val="nil"/>
              <w:left w:val="single" w:sz="4" w:space="0" w:color="000000"/>
              <w:bottom w:val="single" w:sz="4" w:space="0" w:color="000000"/>
              <w:right w:val="single" w:sz="4" w:space="0" w:color="000000"/>
            </w:tcBorders>
          </w:tcPr>
          <w:p w14:paraId="3CA766FF" w14:textId="77777777" w:rsidR="00A2620F" w:rsidRDefault="00E30764">
            <w:pPr>
              <w:spacing w:after="0" w:line="259" w:lineRule="auto"/>
              <w:ind w:left="0" w:firstLine="0"/>
            </w:pPr>
            <w:r>
              <w:t xml:space="preserve">Host IP </w:t>
            </w:r>
          </w:p>
        </w:tc>
        <w:tc>
          <w:tcPr>
            <w:tcW w:w="6403" w:type="dxa"/>
            <w:tcBorders>
              <w:top w:val="nil"/>
              <w:left w:val="single" w:sz="4" w:space="0" w:color="000000"/>
              <w:bottom w:val="single" w:sz="4" w:space="0" w:color="000000"/>
              <w:right w:val="single" w:sz="4" w:space="0" w:color="000000"/>
            </w:tcBorders>
          </w:tcPr>
          <w:p w14:paraId="7D27266A" w14:textId="77777777" w:rsidR="00A2620F" w:rsidRDefault="00E30764" w:rsidP="00917147">
            <w:pPr>
              <w:numPr>
                <w:ilvl w:val="0"/>
                <w:numId w:val="179"/>
              </w:numPr>
              <w:spacing w:after="52" w:line="259" w:lineRule="auto"/>
              <w:ind w:hanging="420"/>
            </w:pPr>
            <w:r>
              <w:t xml:space="preserve">Type: NO-IP DDNS; address: dynupdate.no-ip.com </w:t>
            </w:r>
          </w:p>
          <w:p w14:paraId="61F9B248" w14:textId="77777777" w:rsidR="00A2620F" w:rsidRDefault="00E30764" w:rsidP="00917147">
            <w:pPr>
              <w:numPr>
                <w:ilvl w:val="0"/>
                <w:numId w:val="179"/>
              </w:numPr>
              <w:spacing w:after="0" w:line="259" w:lineRule="auto"/>
              <w:ind w:hanging="420"/>
            </w:pPr>
            <w:r>
              <w:t xml:space="preserve">Type: CN99 DDNS; address: members.3322.org </w:t>
            </w:r>
          </w:p>
        </w:tc>
      </w:tr>
      <w:tr w:rsidR="00A2620F" w14:paraId="20387809"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0BE7597B" w14:textId="77777777" w:rsidR="00A2620F" w:rsidRDefault="00E30764">
            <w:pPr>
              <w:spacing w:after="0" w:line="259" w:lineRule="auto"/>
              <w:ind w:left="0" w:firstLine="0"/>
            </w:pPr>
            <w:r>
              <w:t xml:space="preserve">Domain Name </w:t>
            </w:r>
          </w:p>
        </w:tc>
        <w:tc>
          <w:tcPr>
            <w:tcW w:w="6403" w:type="dxa"/>
            <w:tcBorders>
              <w:top w:val="single" w:sz="4" w:space="0" w:color="000000"/>
              <w:left w:val="single" w:sz="4" w:space="0" w:color="000000"/>
              <w:bottom w:val="single" w:sz="4" w:space="0" w:color="000000"/>
              <w:right w:val="single" w:sz="4" w:space="0" w:color="000000"/>
            </w:tcBorders>
          </w:tcPr>
          <w:p w14:paraId="4560736A" w14:textId="77777777" w:rsidR="00A2620F" w:rsidRDefault="00E30764">
            <w:pPr>
              <w:spacing w:after="0" w:line="259" w:lineRule="auto"/>
              <w:ind w:left="2" w:firstLine="0"/>
            </w:pPr>
            <w:r>
              <w:t xml:space="preserve">The domain name for registering on the website of DDNS service provider. </w:t>
            </w:r>
          </w:p>
        </w:tc>
      </w:tr>
      <w:tr w:rsidR="00A2620F" w14:paraId="1A3D05B9"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161B289" w14:textId="77777777" w:rsidR="00A2620F" w:rsidRDefault="00E30764">
            <w:pPr>
              <w:spacing w:after="0" w:line="259" w:lineRule="auto"/>
              <w:ind w:left="0" w:firstLine="0"/>
            </w:pPr>
            <w:r>
              <w:t xml:space="preserve">User Name </w:t>
            </w:r>
          </w:p>
        </w:tc>
        <w:tc>
          <w:tcPr>
            <w:tcW w:w="6403" w:type="dxa"/>
            <w:vMerge w:val="restart"/>
            <w:tcBorders>
              <w:top w:val="single" w:sz="4" w:space="0" w:color="000000"/>
              <w:left w:val="single" w:sz="4" w:space="0" w:color="000000"/>
              <w:bottom w:val="single" w:sz="4" w:space="0" w:color="000000"/>
              <w:right w:val="single" w:sz="4" w:space="0" w:color="000000"/>
            </w:tcBorders>
          </w:tcPr>
          <w:p w14:paraId="0C0AED44" w14:textId="77777777" w:rsidR="00A2620F" w:rsidRDefault="00E30764">
            <w:pPr>
              <w:spacing w:after="0" w:line="259" w:lineRule="auto"/>
              <w:ind w:left="2" w:firstLine="0"/>
            </w:pPr>
            <w:r>
              <w:t xml:space="preserve">Enter the user name and password obtained from DDNS service provider. You need to register (including user name and password) on the website of DDNS service provider. </w:t>
            </w:r>
          </w:p>
        </w:tc>
      </w:tr>
      <w:tr w:rsidR="00A2620F" w14:paraId="4C0FD49D" w14:textId="77777777">
        <w:trPr>
          <w:trHeight w:val="625"/>
        </w:trPr>
        <w:tc>
          <w:tcPr>
            <w:tcW w:w="2153" w:type="dxa"/>
            <w:tcBorders>
              <w:top w:val="single" w:sz="4" w:space="0" w:color="000000"/>
              <w:left w:val="single" w:sz="4" w:space="0" w:color="000000"/>
              <w:bottom w:val="single" w:sz="4" w:space="0" w:color="000000"/>
              <w:right w:val="single" w:sz="4" w:space="0" w:color="000000"/>
            </w:tcBorders>
            <w:vAlign w:val="center"/>
          </w:tcPr>
          <w:p w14:paraId="321150A4" w14:textId="77777777" w:rsidR="00A2620F" w:rsidRDefault="00E30764">
            <w:pPr>
              <w:spacing w:after="0" w:line="259" w:lineRule="auto"/>
              <w:ind w:left="0" w:firstLine="0"/>
            </w:pPr>
            <w:r>
              <w:t xml:space="preserve">Password </w:t>
            </w:r>
          </w:p>
        </w:tc>
        <w:tc>
          <w:tcPr>
            <w:tcW w:w="0" w:type="auto"/>
            <w:vMerge/>
            <w:tcBorders>
              <w:top w:val="nil"/>
              <w:left w:val="single" w:sz="4" w:space="0" w:color="000000"/>
              <w:bottom w:val="single" w:sz="4" w:space="0" w:color="000000"/>
              <w:right w:val="single" w:sz="4" w:space="0" w:color="000000"/>
            </w:tcBorders>
          </w:tcPr>
          <w:p w14:paraId="5D4F7386" w14:textId="77777777" w:rsidR="00A2620F" w:rsidRDefault="00A2620F">
            <w:pPr>
              <w:spacing w:after="160" w:line="259" w:lineRule="auto"/>
              <w:ind w:left="0" w:firstLine="0"/>
            </w:pPr>
          </w:p>
        </w:tc>
      </w:tr>
      <w:tr w:rsidR="00A2620F" w14:paraId="49A0B358"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65C6B52" w14:textId="77777777" w:rsidR="00A2620F" w:rsidRDefault="00E30764">
            <w:pPr>
              <w:spacing w:after="0" w:line="259" w:lineRule="auto"/>
              <w:ind w:left="0" w:firstLine="0"/>
            </w:pPr>
            <w:r>
              <w:t xml:space="preserve">Interval </w:t>
            </w:r>
          </w:p>
        </w:tc>
        <w:tc>
          <w:tcPr>
            <w:tcW w:w="6403" w:type="dxa"/>
            <w:tcBorders>
              <w:top w:val="single" w:sz="4" w:space="0" w:color="000000"/>
              <w:left w:val="single" w:sz="4" w:space="0" w:color="000000"/>
              <w:bottom w:val="single" w:sz="4" w:space="0" w:color="000000"/>
              <w:right w:val="single" w:sz="4" w:space="0" w:color="000000"/>
            </w:tcBorders>
          </w:tcPr>
          <w:p w14:paraId="728DEBEC" w14:textId="77777777" w:rsidR="00A2620F" w:rsidRDefault="00E30764">
            <w:pPr>
              <w:spacing w:after="0" w:line="259" w:lineRule="auto"/>
              <w:ind w:left="2" w:firstLine="0"/>
            </w:pPr>
            <w:r>
              <w:t xml:space="preserve">Enter the amount of time that you want to update the DDNS. </w:t>
            </w:r>
          </w:p>
        </w:tc>
      </w:tr>
    </w:tbl>
    <w:p w14:paraId="350D257D" w14:textId="77777777" w:rsidR="00A2620F" w:rsidRDefault="00E30764">
      <w:pPr>
        <w:spacing w:after="199"/>
        <w:ind w:left="1704" w:right="975"/>
        <w:jc w:val="center"/>
      </w:pPr>
      <w:r>
        <w:t xml:space="preserve">Table 5-60  </w:t>
      </w:r>
    </w:p>
    <w:p w14:paraId="5464032D" w14:textId="77777777" w:rsidR="00A2620F" w:rsidRDefault="00E30764">
      <w:pPr>
        <w:numPr>
          <w:ilvl w:val="0"/>
          <w:numId w:val="87"/>
        </w:numPr>
        <w:spacing w:after="0"/>
        <w:ind w:right="6" w:hanging="396"/>
      </w:pPr>
      <w:r>
        <w:t xml:space="preserve">Quick DDNS type. See Table 5-61. </w:t>
      </w:r>
    </w:p>
    <w:tbl>
      <w:tblPr>
        <w:tblStyle w:val="TableGrid"/>
        <w:tblW w:w="8556" w:type="dxa"/>
        <w:tblInd w:w="543" w:type="dxa"/>
        <w:tblCellMar>
          <w:top w:w="44" w:type="dxa"/>
          <w:left w:w="106" w:type="dxa"/>
          <w:right w:w="49" w:type="dxa"/>
        </w:tblCellMar>
        <w:tblLook w:val="04A0" w:firstRow="1" w:lastRow="0" w:firstColumn="1" w:lastColumn="0" w:noHBand="0" w:noVBand="1"/>
      </w:tblPr>
      <w:tblGrid>
        <w:gridCol w:w="2153"/>
        <w:gridCol w:w="6403"/>
      </w:tblGrid>
      <w:tr w:rsidR="00A2620F" w14:paraId="408A8289" w14:textId="77777777">
        <w:trPr>
          <w:trHeight w:val="370"/>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BDABC3A"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3173BF9C" w14:textId="77777777" w:rsidR="00A2620F" w:rsidRDefault="00E30764">
            <w:pPr>
              <w:spacing w:after="0" w:line="259" w:lineRule="auto"/>
              <w:ind w:left="2" w:firstLine="0"/>
            </w:pPr>
            <w:r>
              <w:rPr>
                <w:b/>
              </w:rPr>
              <w:t xml:space="preserve">Description </w:t>
            </w:r>
          </w:p>
        </w:tc>
      </w:tr>
      <w:tr w:rsidR="00A2620F" w14:paraId="3798DE2A"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1CBEAAD2"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59AC0717" w14:textId="77777777" w:rsidR="00A2620F" w:rsidRDefault="00E30764">
            <w:pPr>
              <w:spacing w:after="0" w:line="259" w:lineRule="auto"/>
              <w:ind w:left="2" w:firstLine="0"/>
            </w:pPr>
            <w:r>
              <w:t xml:space="preserve">Enable the DDNS function. </w:t>
            </w:r>
          </w:p>
        </w:tc>
      </w:tr>
      <w:tr w:rsidR="00A2620F" w14:paraId="3D37A296"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E8FBECE" w14:textId="77777777" w:rsidR="00A2620F" w:rsidRDefault="00E30764">
            <w:pPr>
              <w:spacing w:after="0" w:line="259" w:lineRule="auto"/>
              <w:ind w:left="0" w:firstLine="0"/>
            </w:pPr>
            <w:r>
              <w:t xml:space="preserve">DDNS Type </w:t>
            </w:r>
          </w:p>
        </w:tc>
        <w:tc>
          <w:tcPr>
            <w:tcW w:w="6403" w:type="dxa"/>
            <w:tcBorders>
              <w:top w:val="single" w:sz="4" w:space="0" w:color="000000"/>
              <w:left w:val="single" w:sz="4" w:space="0" w:color="000000"/>
              <w:bottom w:val="single" w:sz="4" w:space="0" w:color="000000"/>
              <w:right w:val="single" w:sz="4" w:space="0" w:color="000000"/>
            </w:tcBorders>
          </w:tcPr>
          <w:p w14:paraId="6B97E4F6" w14:textId="77777777" w:rsidR="00A2620F" w:rsidRDefault="00E30764">
            <w:pPr>
              <w:spacing w:after="0" w:line="259" w:lineRule="auto"/>
              <w:ind w:left="2" w:firstLine="0"/>
            </w:pPr>
            <w:r>
              <w:t xml:space="preserve">Type of DDNS service provider. </w:t>
            </w:r>
          </w:p>
        </w:tc>
      </w:tr>
      <w:tr w:rsidR="00A2620F" w14:paraId="18FB84CB"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1A6519A7" w14:textId="77777777" w:rsidR="00A2620F" w:rsidRDefault="00E30764">
            <w:pPr>
              <w:spacing w:after="0" w:line="259" w:lineRule="auto"/>
              <w:ind w:left="0" w:firstLine="0"/>
            </w:pPr>
            <w:r>
              <w:t xml:space="preserve">Host IP </w:t>
            </w:r>
          </w:p>
        </w:tc>
        <w:tc>
          <w:tcPr>
            <w:tcW w:w="6403" w:type="dxa"/>
            <w:tcBorders>
              <w:top w:val="single" w:sz="4" w:space="0" w:color="000000"/>
              <w:left w:val="single" w:sz="4" w:space="0" w:color="000000"/>
              <w:bottom w:val="single" w:sz="4" w:space="0" w:color="000000"/>
              <w:right w:val="single" w:sz="4" w:space="0" w:color="000000"/>
            </w:tcBorders>
          </w:tcPr>
          <w:p w14:paraId="3395E83F" w14:textId="77777777" w:rsidR="00A2620F" w:rsidRDefault="00E30764">
            <w:pPr>
              <w:spacing w:after="0" w:line="259" w:lineRule="auto"/>
              <w:ind w:left="2" w:firstLine="0"/>
            </w:pPr>
            <w:r>
              <w:t xml:space="preserve">Address of DDNS service provider. The default is </w:t>
            </w:r>
            <w:hyperlink r:id="rId712">
              <w:r>
                <w:t>www.quickddns.com</w:t>
              </w:r>
            </w:hyperlink>
            <w:hyperlink r:id="rId713">
              <w:r>
                <w:t xml:space="preserve"> </w:t>
              </w:r>
            </w:hyperlink>
            <w:r>
              <w:t xml:space="preserve">which cannot be modified. </w:t>
            </w:r>
          </w:p>
        </w:tc>
      </w:tr>
      <w:tr w:rsidR="00A2620F" w14:paraId="2676F8F8" w14:textId="77777777">
        <w:trPr>
          <w:trHeight w:val="1882"/>
        </w:trPr>
        <w:tc>
          <w:tcPr>
            <w:tcW w:w="2153" w:type="dxa"/>
            <w:tcBorders>
              <w:top w:val="single" w:sz="4" w:space="0" w:color="000000"/>
              <w:left w:val="single" w:sz="4" w:space="0" w:color="000000"/>
              <w:bottom w:val="single" w:sz="4" w:space="0" w:color="000000"/>
              <w:right w:val="single" w:sz="4" w:space="0" w:color="000000"/>
            </w:tcBorders>
            <w:vAlign w:val="center"/>
          </w:tcPr>
          <w:p w14:paraId="0422134D" w14:textId="77777777" w:rsidR="00A2620F" w:rsidRDefault="00E30764">
            <w:pPr>
              <w:spacing w:after="0" w:line="259" w:lineRule="auto"/>
              <w:ind w:left="0" w:firstLine="0"/>
            </w:pPr>
            <w:r>
              <w:t xml:space="preserve">Domain Name </w:t>
            </w:r>
          </w:p>
        </w:tc>
        <w:tc>
          <w:tcPr>
            <w:tcW w:w="6403" w:type="dxa"/>
            <w:tcBorders>
              <w:top w:val="single" w:sz="4" w:space="0" w:color="000000"/>
              <w:left w:val="single" w:sz="4" w:space="0" w:color="000000"/>
              <w:bottom w:val="single" w:sz="4" w:space="0" w:color="000000"/>
              <w:right w:val="single" w:sz="4" w:space="0" w:color="000000"/>
            </w:tcBorders>
          </w:tcPr>
          <w:p w14:paraId="2A4B2340" w14:textId="77777777" w:rsidR="00A2620F" w:rsidRDefault="00E30764">
            <w:pPr>
              <w:spacing w:after="0" w:line="308" w:lineRule="auto"/>
              <w:ind w:left="2" w:firstLine="0"/>
            </w:pPr>
            <w:r>
              <w:t xml:space="preserve">The domain name for registering on the website of DDNS service provider. </w:t>
            </w:r>
          </w:p>
          <w:p w14:paraId="1F942385" w14:textId="77777777" w:rsidR="00A2620F" w:rsidRDefault="00E30764">
            <w:pPr>
              <w:spacing w:after="51" w:line="259" w:lineRule="auto"/>
              <w:ind w:left="2" w:firstLine="0"/>
            </w:pPr>
            <w:r>
              <w:t xml:space="preserve">Select the domain mode as default domain or customized domain. </w:t>
            </w:r>
          </w:p>
          <w:p w14:paraId="112373EB" w14:textId="77777777" w:rsidR="00A2620F" w:rsidRDefault="00E30764" w:rsidP="00917147">
            <w:pPr>
              <w:numPr>
                <w:ilvl w:val="0"/>
                <w:numId w:val="180"/>
              </w:numPr>
              <w:spacing w:after="50" w:line="259" w:lineRule="auto"/>
              <w:ind w:hanging="420"/>
            </w:pPr>
            <w:r>
              <w:t xml:space="preserve">The default domain format is "MAC address (without </w:t>
            </w:r>
          </w:p>
          <w:p w14:paraId="1822C69B" w14:textId="77777777" w:rsidR="00A2620F" w:rsidRDefault="00E30764">
            <w:pPr>
              <w:spacing w:after="52" w:line="259" w:lineRule="auto"/>
              <w:ind w:left="422" w:firstLine="0"/>
            </w:pPr>
            <w:r>
              <w:t>"."</w:t>
            </w:r>
            <w:proofErr w:type="gramStart"/>
            <w:r>
              <w:t>).quickddns.com</w:t>
            </w:r>
            <w:proofErr w:type="gramEnd"/>
            <w:r>
              <w:t xml:space="preserve">" </w:t>
            </w:r>
          </w:p>
          <w:p w14:paraId="0929DFAF" w14:textId="77777777" w:rsidR="00A2620F" w:rsidRDefault="00E30764" w:rsidP="00917147">
            <w:pPr>
              <w:numPr>
                <w:ilvl w:val="0"/>
                <w:numId w:val="180"/>
              </w:numPr>
              <w:spacing w:after="0" w:line="259" w:lineRule="auto"/>
              <w:ind w:hanging="420"/>
            </w:pPr>
            <w:r>
              <w:t xml:space="preserve">The customized domain format is "name. quickddns.com." </w:t>
            </w:r>
          </w:p>
        </w:tc>
      </w:tr>
      <w:tr w:rsidR="00A2620F" w14:paraId="013A5BFD"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3D3A0501" w14:textId="77777777" w:rsidR="00A2620F" w:rsidRDefault="00E30764">
            <w:pPr>
              <w:spacing w:after="0" w:line="259" w:lineRule="auto"/>
              <w:ind w:left="0" w:firstLine="0"/>
            </w:pPr>
            <w:r>
              <w:t xml:space="preserve">Email </w:t>
            </w:r>
          </w:p>
        </w:tc>
        <w:tc>
          <w:tcPr>
            <w:tcW w:w="6403" w:type="dxa"/>
            <w:tcBorders>
              <w:top w:val="single" w:sz="4" w:space="0" w:color="000000"/>
              <w:left w:val="single" w:sz="4" w:space="0" w:color="000000"/>
              <w:bottom w:val="single" w:sz="4" w:space="0" w:color="000000"/>
              <w:right w:val="single" w:sz="4" w:space="0" w:color="000000"/>
            </w:tcBorders>
          </w:tcPr>
          <w:p w14:paraId="75DED911" w14:textId="77777777" w:rsidR="00A2620F" w:rsidRDefault="00E30764">
            <w:pPr>
              <w:spacing w:after="0" w:line="259" w:lineRule="auto"/>
              <w:ind w:left="2" w:firstLine="0"/>
            </w:pPr>
            <w:r>
              <w:t xml:space="preserve">In the </w:t>
            </w:r>
            <w:r>
              <w:rPr>
                <w:b/>
              </w:rPr>
              <w:t>Email</w:t>
            </w:r>
            <w:r>
              <w:t xml:space="preserve"> box, enter the email address that is used to access the DDNS service provider. </w:t>
            </w:r>
          </w:p>
        </w:tc>
      </w:tr>
      <w:tr w:rsidR="00A2620F" w14:paraId="4827D140"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36E7A14C" w14:textId="77777777" w:rsidR="00A2620F" w:rsidRDefault="00E30764">
            <w:pPr>
              <w:spacing w:after="0" w:line="259" w:lineRule="auto"/>
              <w:ind w:left="0" w:firstLine="0"/>
            </w:pPr>
            <w:r>
              <w:t xml:space="preserve">Test </w:t>
            </w:r>
          </w:p>
        </w:tc>
        <w:tc>
          <w:tcPr>
            <w:tcW w:w="6403" w:type="dxa"/>
            <w:tcBorders>
              <w:top w:val="single" w:sz="4" w:space="0" w:color="000000"/>
              <w:left w:val="single" w:sz="4" w:space="0" w:color="000000"/>
              <w:bottom w:val="single" w:sz="4" w:space="0" w:color="000000"/>
              <w:right w:val="single" w:sz="4" w:space="0" w:color="000000"/>
            </w:tcBorders>
          </w:tcPr>
          <w:p w14:paraId="6F23B6C7" w14:textId="77777777" w:rsidR="00A2620F" w:rsidRDefault="00E30764">
            <w:pPr>
              <w:spacing w:after="0" w:line="259" w:lineRule="auto"/>
              <w:ind w:left="2" w:firstLine="0"/>
            </w:pPr>
            <w:r>
              <w:t xml:space="preserve">After configuration is completed, click </w:t>
            </w:r>
            <w:r>
              <w:rPr>
                <w:b/>
              </w:rPr>
              <w:t xml:space="preserve">Test </w:t>
            </w:r>
            <w:r>
              <w:t xml:space="preserve">to check whether the domain name is successfully registered. If yes, go to the next step; if not, please check the network connection status. </w:t>
            </w:r>
          </w:p>
        </w:tc>
      </w:tr>
    </w:tbl>
    <w:p w14:paraId="3A935FE3" w14:textId="77777777" w:rsidR="00A2620F" w:rsidRDefault="00E30764">
      <w:pPr>
        <w:spacing w:after="199"/>
        <w:ind w:left="1704" w:right="975"/>
        <w:jc w:val="center"/>
      </w:pPr>
      <w:r>
        <w:t xml:space="preserve">Table 5-61  </w:t>
      </w:r>
    </w:p>
    <w:p w14:paraId="42D266EC" w14:textId="77777777" w:rsidR="00A2620F" w:rsidRDefault="00E30764">
      <w:pPr>
        <w:ind w:left="847" w:right="6"/>
      </w:pPr>
      <w:r>
        <w:rPr>
          <w:u w:val="single" w:color="000000"/>
        </w:rPr>
        <w:t>Step 3</w:t>
      </w:r>
      <w:r>
        <w:t xml:space="preserve"> Click </w:t>
      </w:r>
      <w:r>
        <w:rPr>
          <w:b/>
        </w:rPr>
        <w:t>Apply</w:t>
      </w:r>
      <w:r>
        <w:t xml:space="preserve"> to complete the settings. </w:t>
      </w:r>
    </w:p>
    <w:p w14:paraId="1CC35550" w14:textId="77777777" w:rsidR="00A2620F" w:rsidRDefault="00E30764">
      <w:pPr>
        <w:ind w:left="1585" w:right="6"/>
      </w:pPr>
      <w:r>
        <w:t xml:space="preserve">Enter the domain name in the browser on your PC, and then press </w:t>
      </w:r>
      <w:r>
        <w:rPr>
          <w:b/>
        </w:rPr>
        <w:t>Enter</w:t>
      </w:r>
      <w:r>
        <w:t xml:space="preserve">. </w:t>
      </w:r>
    </w:p>
    <w:p w14:paraId="0CAC8EEB" w14:textId="77777777" w:rsidR="00A2620F" w:rsidRDefault="00E30764">
      <w:pPr>
        <w:spacing w:after="530"/>
        <w:ind w:left="1585" w:right="6"/>
      </w:pPr>
      <w:r>
        <w:t xml:space="preserve">If the web interface of the Device is displayed, the configuration is successful. If not, the configuration is failed. </w:t>
      </w:r>
    </w:p>
    <w:p w14:paraId="52F39155" w14:textId="77777777" w:rsidR="00A2620F" w:rsidRDefault="00E30764">
      <w:pPr>
        <w:pStyle w:val="Heading4"/>
        <w:ind w:left="-5"/>
      </w:pPr>
      <w:r>
        <w:t xml:space="preserve">5.16.1.7 Configuring EMAIL Settings </w:t>
      </w:r>
    </w:p>
    <w:p w14:paraId="651B3A0D" w14:textId="77777777" w:rsidR="00A2620F" w:rsidRDefault="00E30764">
      <w:pPr>
        <w:ind w:left="847" w:right="6"/>
      </w:pPr>
      <w:r>
        <w:t xml:space="preserve">You can configure the email settings to enable the system to send the email as a notification when there is an alarm event occurs. </w:t>
      </w:r>
    </w:p>
    <w:p w14:paraId="608EEC32" w14:textId="77777777" w:rsidR="00A2620F" w:rsidRDefault="00E30764">
      <w:pPr>
        <w:spacing w:after="42"/>
        <w:ind w:left="847"/>
      </w:pPr>
      <w:r>
        <w:rPr>
          <w:u w:val="single" w:color="000000"/>
        </w:rPr>
        <w:t>Step 1</w:t>
      </w:r>
      <w:r>
        <w:t xml:space="preserve"> Select </w:t>
      </w:r>
      <w:r>
        <w:rPr>
          <w:b/>
        </w:rPr>
        <w:t>Main Menu &gt; NETWORK &gt; EMAIL</w:t>
      </w:r>
      <w:r>
        <w:t xml:space="preserve">. </w:t>
      </w:r>
    </w:p>
    <w:p w14:paraId="66083472" w14:textId="77777777" w:rsidR="00A2620F" w:rsidRDefault="00E30764">
      <w:pPr>
        <w:ind w:left="1599" w:right="6"/>
      </w:pPr>
      <w:r>
        <w:t xml:space="preserve">The </w:t>
      </w:r>
      <w:r>
        <w:rPr>
          <w:b/>
        </w:rPr>
        <w:t xml:space="preserve">EMAIL </w:t>
      </w:r>
      <w:r>
        <w:t xml:space="preserve">interface is displayed. See Figure 5-194. </w:t>
      </w:r>
    </w:p>
    <w:p w14:paraId="63D0E409" w14:textId="77777777" w:rsidR="00A2620F" w:rsidRDefault="00E30764">
      <w:pPr>
        <w:spacing w:after="64" w:line="259" w:lineRule="auto"/>
        <w:ind w:left="0" w:right="427" w:firstLine="0"/>
        <w:jc w:val="right"/>
      </w:pPr>
      <w:r>
        <w:rPr>
          <w:noProof/>
        </w:rPr>
        <w:lastRenderedPageBreak/>
        <w:drawing>
          <wp:inline distT="0" distB="0" distL="0" distR="0" wp14:anchorId="429EE0ED" wp14:editId="6427AB0E">
            <wp:extent cx="5039741" cy="4031615"/>
            <wp:effectExtent l="0" t="0" r="0" b="0"/>
            <wp:docPr id="53316" name="Picture 53316"/>
            <wp:cNvGraphicFramePr/>
            <a:graphic xmlns:a="http://schemas.openxmlformats.org/drawingml/2006/main">
              <a:graphicData uri="http://schemas.openxmlformats.org/drawingml/2006/picture">
                <pic:pic xmlns:pic="http://schemas.openxmlformats.org/drawingml/2006/picture">
                  <pic:nvPicPr>
                    <pic:cNvPr id="53316" name="Picture 53316"/>
                    <pic:cNvPicPr/>
                  </pic:nvPicPr>
                  <pic:blipFill>
                    <a:blip r:embed="rId714"/>
                    <a:stretch>
                      <a:fillRect/>
                    </a:stretch>
                  </pic:blipFill>
                  <pic:spPr>
                    <a:xfrm>
                      <a:off x="0" y="0"/>
                      <a:ext cx="5039741" cy="4031615"/>
                    </a:xfrm>
                    <a:prstGeom prst="rect">
                      <a:avLst/>
                    </a:prstGeom>
                  </pic:spPr>
                </pic:pic>
              </a:graphicData>
            </a:graphic>
          </wp:inline>
        </w:drawing>
      </w:r>
      <w:r>
        <w:t xml:space="preserve"> </w:t>
      </w:r>
    </w:p>
    <w:p w14:paraId="5FC91951" w14:textId="77777777" w:rsidR="00A2620F" w:rsidRDefault="00E30764">
      <w:pPr>
        <w:spacing w:after="199"/>
        <w:ind w:left="1704" w:right="970"/>
        <w:jc w:val="center"/>
      </w:pPr>
      <w:r>
        <w:t xml:space="preserve">Figure 5-194  </w:t>
      </w:r>
    </w:p>
    <w:p w14:paraId="40DD0F6B" w14:textId="77777777" w:rsidR="00A2620F" w:rsidRDefault="00E30764">
      <w:pPr>
        <w:spacing w:after="0"/>
        <w:ind w:left="847" w:right="6"/>
      </w:pPr>
      <w:r>
        <w:rPr>
          <w:u w:val="single" w:color="000000"/>
        </w:rPr>
        <w:t>Step 2</w:t>
      </w:r>
      <w:r>
        <w:t xml:space="preserve"> Configure the settings for the email parameters. See Table 5-62. </w:t>
      </w:r>
    </w:p>
    <w:tbl>
      <w:tblPr>
        <w:tblStyle w:val="TableGrid"/>
        <w:tblW w:w="8556" w:type="dxa"/>
        <w:tblInd w:w="543" w:type="dxa"/>
        <w:tblCellMar>
          <w:top w:w="44" w:type="dxa"/>
          <w:left w:w="106" w:type="dxa"/>
          <w:right w:w="48" w:type="dxa"/>
        </w:tblCellMar>
        <w:tblLook w:val="04A0" w:firstRow="1" w:lastRow="0" w:firstColumn="1" w:lastColumn="0" w:noHBand="0" w:noVBand="1"/>
      </w:tblPr>
      <w:tblGrid>
        <w:gridCol w:w="2153"/>
        <w:gridCol w:w="6403"/>
      </w:tblGrid>
      <w:tr w:rsidR="00A2620F" w14:paraId="117BCF4D"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BA55149"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02C606C" w14:textId="77777777" w:rsidR="00A2620F" w:rsidRDefault="00E30764">
            <w:pPr>
              <w:spacing w:after="0" w:line="259" w:lineRule="auto"/>
              <w:ind w:left="2" w:firstLine="0"/>
            </w:pPr>
            <w:r>
              <w:rPr>
                <w:b/>
              </w:rPr>
              <w:t xml:space="preserve">Description </w:t>
            </w:r>
          </w:p>
        </w:tc>
      </w:tr>
      <w:tr w:rsidR="00A2620F" w14:paraId="0BCCDB39"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55CC7C10"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20C04968" w14:textId="77777777" w:rsidR="00A2620F" w:rsidRDefault="00E30764">
            <w:pPr>
              <w:spacing w:after="0" w:line="259" w:lineRule="auto"/>
              <w:ind w:left="2" w:firstLine="0"/>
            </w:pPr>
            <w:r>
              <w:t xml:space="preserve">Enable the email function. </w:t>
            </w:r>
          </w:p>
        </w:tc>
      </w:tr>
      <w:tr w:rsidR="00A2620F" w14:paraId="654905F7"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D02D546" w14:textId="77777777" w:rsidR="00A2620F" w:rsidRDefault="00E30764">
            <w:pPr>
              <w:spacing w:after="0" w:line="259" w:lineRule="auto"/>
              <w:ind w:left="0" w:firstLine="0"/>
            </w:pPr>
            <w:r>
              <w:t xml:space="preserve">SMTP Server </w:t>
            </w:r>
          </w:p>
        </w:tc>
        <w:tc>
          <w:tcPr>
            <w:tcW w:w="6403" w:type="dxa"/>
            <w:tcBorders>
              <w:top w:val="single" w:sz="4" w:space="0" w:color="000000"/>
              <w:left w:val="single" w:sz="4" w:space="0" w:color="000000"/>
              <w:bottom w:val="single" w:sz="4" w:space="0" w:color="000000"/>
              <w:right w:val="single" w:sz="4" w:space="0" w:color="000000"/>
            </w:tcBorders>
          </w:tcPr>
          <w:p w14:paraId="00BCC7C8" w14:textId="77777777" w:rsidR="00A2620F" w:rsidRDefault="00E30764">
            <w:pPr>
              <w:spacing w:after="0" w:line="259" w:lineRule="auto"/>
              <w:ind w:left="2" w:firstLine="0"/>
            </w:pPr>
            <w:r>
              <w:t xml:space="preserve">Enter the address of SMTP server of sender’s email account. </w:t>
            </w:r>
          </w:p>
        </w:tc>
      </w:tr>
      <w:tr w:rsidR="00A2620F" w14:paraId="297073A0"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3D76CB6B" w14:textId="77777777" w:rsidR="00A2620F" w:rsidRDefault="00E30764">
            <w:pPr>
              <w:spacing w:after="0" w:line="259" w:lineRule="auto"/>
              <w:ind w:left="0" w:firstLine="0"/>
            </w:pPr>
            <w:r>
              <w:t xml:space="preserve">Port </w:t>
            </w:r>
          </w:p>
        </w:tc>
        <w:tc>
          <w:tcPr>
            <w:tcW w:w="6403" w:type="dxa"/>
            <w:tcBorders>
              <w:top w:val="single" w:sz="4" w:space="0" w:color="000000"/>
              <w:left w:val="single" w:sz="4" w:space="0" w:color="000000"/>
              <w:bottom w:val="single" w:sz="4" w:space="0" w:color="000000"/>
              <w:right w:val="single" w:sz="4" w:space="0" w:color="000000"/>
            </w:tcBorders>
          </w:tcPr>
          <w:p w14:paraId="1166A263" w14:textId="77777777" w:rsidR="00A2620F" w:rsidRDefault="00E30764">
            <w:pPr>
              <w:spacing w:after="0" w:line="259" w:lineRule="auto"/>
              <w:ind w:left="2" w:firstLine="0"/>
            </w:pPr>
            <w:r>
              <w:t xml:space="preserve">Enter the port value of SMTP server. The default value setting is 25. You can enter the value according to your actual situation. </w:t>
            </w:r>
          </w:p>
        </w:tc>
      </w:tr>
      <w:tr w:rsidR="00A2620F" w14:paraId="7D96209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A109BC9" w14:textId="77777777" w:rsidR="00A2620F" w:rsidRDefault="00E30764">
            <w:pPr>
              <w:spacing w:after="0" w:line="259" w:lineRule="auto"/>
              <w:ind w:left="0" w:firstLine="0"/>
            </w:pPr>
            <w:r>
              <w:t xml:space="preserve">User Name </w:t>
            </w:r>
          </w:p>
        </w:tc>
        <w:tc>
          <w:tcPr>
            <w:tcW w:w="6403" w:type="dxa"/>
            <w:vMerge w:val="restart"/>
            <w:tcBorders>
              <w:top w:val="single" w:sz="4" w:space="0" w:color="000000"/>
              <w:left w:val="single" w:sz="4" w:space="0" w:color="000000"/>
              <w:bottom w:val="single" w:sz="4" w:space="0" w:color="000000"/>
              <w:right w:val="single" w:sz="4" w:space="0" w:color="000000"/>
            </w:tcBorders>
            <w:vAlign w:val="center"/>
          </w:tcPr>
          <w:p w14:paraId="4A3565FB" w14:textId="77777777" w:rsidR="00A2620F" w:rsidRDefault="00E30764">
            <w:pPr>
              <w:spacing w:after="0" w:line="259" w:lineRule="auto"/>
              <w:ind w:left="2" w:firstLine="0"/>
            </w:pPr>
            <w:r>
              <w:t xml:space="preserve">Enter the user name and password of sender’s email account. </w:t>
            </w:r>
          </w:p>
        </w:tc>
      </w:tr>
      <w:tr w:rsidR="00A2620F" w14:paraId="17D28F84"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36DACA9" w14:textId="77777777" w:rsidR="00A2620F" w:rsidRDefault="00E30764">
            <w:pPr>
              <w:spacing w:after="0" w:line="259" w:lineRule="auto"/>
              <w:ind w:left="0" w:firstLine="0"/>
            </w:pPr>
            <w:r>
              <w:t xml:space="preserve">Password </w:t>
            </w:r>
          </w:p>
        </w:tc>
        <w:tc>
          <w:tcPr>
            <w:tcW w:w="0" w:type="auto"/>
            <w:vMerge/>
            <w:tcBorders>
              <w:top w:val="nil"/>
              <w:left w:val="single" w:sz="4" w:space="0" w:color="000000"/>
              <w:bottom w:val="single" w:sz="4" w:space="0" w:color="000000"/>
              <w:right w:val="single" w:sz="4" w:space="0" w:color="000000"/>
            </w:tcBorders>
          </w:tcPr>
          <w:p w14:paraId="2185747C" w14:textId="77777777" w:rsidR="00A2620F" w:rsidRDefault="00A2620F">
            <w:pPr>
              <w:spacing w:after="160" w:line="259" w:lineRule="auto"/>
              <w:ind w:left="0" w:firstLine="0"/>
            </w:pPr>
          </w:p>
        </w:tc>
      </w:tr>
      <w:tr w:rsidR="00A2620F" w14:paraId="70BA58E8"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3D885F6" w14:textId="77777777" w:rsidR="00A2620F" w:rsidRDefault="00E30764">
            <w:pPr>
              <w:spacing w:after="0" w:line="259" w:lineRule="auto"/>
              <w:ind w:left="0" w:firstLine="0"/>
            </w:pPr>
            <w:r>
              <w:t xml:space="preserve">Anonymity </w:t>
            </w:r>
          </w:p>
        </w:tc>
        <w:tc>
          <w:tcPr>
            <w:tcW w:w="6403" w:type="dxa"/>
            <w:tcBorders>
              <w:top w:val="single" w:sz="4" w:space="0" w:color="000000"/>
              <w:left w:val="single" w:sz="4" w:space="0" w:color="000000"/>
              <w:bottom w:val="single" w:sz="4" w:space="0" w:color="000000"/>
              <w:right w:val="single" w:sz="4" w:space="0" w:color="000000"/>
            </w:tcBorders>
          </w:tcPr>
          <w:p w14:paraId="2497DB07" w14:textId="77777777" w:rsidR="00A2620F" w:rsidRDefault="00E30764">
            <w:pPr>
              <w:spacing w:after="0" w:line="259" w:lineRule="auto"/>
              <w:ind w:left="2" w:firstLine="0"/>
            </w:pPr>
            <w:r>
              <w:t xml:space="preserve">If enable the anonymity function, you can login as anonymity. </w:t>
            </w:r>
          </w:p>
        </w:tc>
      </w:tr>
      <w:tr w:rsidR="00A2620F" w14:paraId="280AC935"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37F1B36B" w14:textId="77777777" w:rsidR="00A2620F" w:rsidRDefault="00E30764">
            <w:pPr>
              <w:spacing w:after="0" w:line="259" w:lineRule="auto"/>
              <w:ind w:left="0" w:firstLine="0"/>
            </w:pPr>
            <w:r>
              <w:t xml:space="preserve">Mail Receiver </w:t>
            </w:r>
          </w:p>
        </w:tc>
        <w:tc>
          <w:tcPr>
            <w:tcW w:w="6403" w:type="dxa"/>
            <w:tcBorders>
              <w:top w:val="single" w:sz="4" w:space="0" w:color="000000"/>
              <w:left w:val="single" w:sz="4" w:space="0" w:color="000000"/>
              <w:bottom w:val="single" w:sz="4" w:space="0" w:color="000000"/>
              <w:right w:val="single" w:sz="4" w:space="0" w:color="000000"/>
            </w:tcBorders>
          </w:tcPr>
          <w:p w14:paraId="4E7CE284" w14:textId="77777777" w:rsidR="00A2620F" w:rsidRDefault="00E30764">
            <w:pPr>
              <w:spacing w:after="0" w:line="259" w:lineRule="auto"/>
              <w:ind w:left="2" w:firstLine="0"/>
            </w:pPr>
            <w:r>
              <w:t xml:space="preserve">In the </w:t>
            </w:r>
            <w:r>
              <w:rPr>
                <w:b/>
              </w:rPr>
              <w:t xml:space="preserve">Mail Receiver </w:t>
            </w:r>
            <w:r>
              <w:t xml:space="preserve">list, select the number of </w:t>
            </w:r>
            <w:proofErr w:type="gramStart"/>
            <w:r>
              <w:t>receiver</w:t>
            </w:r>
            <w:proofErr w:type="gramEnd"/>
            <w:r>
              <w:t xml:space="preserve"> that you want to receive the notification. The Device supports up to three mail receivers. </w:t>
            </w:r>
          </w:p>
        </w:tc>
      </w:tr>
      <w:tr w:rsidR="00A2620F" w14:paraId="1BC692DD"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0D5B545" w14:textId="77777777" w:rsidR="00A2620F" w:rsidRDefault="00E30764">
            <w:pPr>
              <w:spacing w:after="0" w:line="259" w:lineRule="auto"/>
              <w:ind w:left="0" w:firstLine="0"/>
            </w:pPr>
            <w:r>
              <w:t xml:space="preserve">Email Address </w:t>
            </w:r>
          </w:p>
        </w:tc>
        <w:tc>
          <w:tcPr>
            <w:tcW w:w="6403" w:type="dxa"/>
            <w:tcBorders>
              <w:top w:val="single" w:sz="4" w:space="0" w:color="000000"/>
              <w:left w:val="single" w:sz="4" w:space="0" w:color="000000"/>
              <w:bottom w:val="single" w:sz="4" w:space="0" w:color="000000"/>
              <w:right w:val="single" w:sz="4" w:space="0" w:color="000000"/>
            </w:tcBorders>
          </w:tcPr>
          <w:p w14:paraId="6197E8B0" w14:textId="77777777" w:rsidR="00A2620F" w:rsidRDefault="00E30764">
            <w:pPr>
              <w:spacing w:after="0" w:line="259" w:lineRule="auto"/>
              <w:ind w:left="2" w:firstLine="0"/>
            </w:pPr>
            <w:r>
              <w:t xml:space="preserve">Enter the email address of mail receiver(s).  </w:t>
            </w:r>
          </w:p>
        </w:tc>
      </w:tr>
      <w:tr w:rsidR="00A2620F" w14:paraId="316DAAB8" w14:textId="77777777">
        <w:trPr>
          <w:trHeight w:val="637"/>
        </w:trPr>
        <w:tc>
          <w:tcPr>
            <w:tcW w:w="2153" w:type="dxa"/>
            <w:tcBorders>
              <w:top w:val="single" w:sz="4" w:space="0" w:color="000000"/>
              <w:left w:val="single" w:sz="4" w:space="0" w:color="000000"/>
              <w:bottom w:val="single" w:sz="4" w:space="0" w:color="000000"/>
              <w:right w:val="single" w:sz="4" w:space="0" w:color="000000"/>
            </w:tcBorders>
            <w:vAlign w:val="center"/>
          </w:tcPr>
          <w:p w14:paraId="2BFCE37B" w14:textId="77777777" w:rsidR="00A2620F" w:rsidRDefault="00E30764">
            <w:pPr>
              <w:spacing w:after="0" w:line="259" w:lineRule="auto"/>
              <w:ind w:left="0" w:firstLine="0"/>
            </w:pPr>
            <w:r>
              <w:t xml:space="preserve">Sender </w:t>
            </w:r>
          </w:p>
        </w:tc>
        <w:tc>
          <w:tcPr>
            <w:tcW w:w="6403" w:type="dxa"/>
            <w:tcBorders>
              <w:top w:val="single" w:sz="4" w:space="0" w:color="000000"/>
              <w:left w:val="single" w:sz="4" w:space="0" w:color="000000"/>
              <w:bottom w:val="single" w:sz="4" w:space="0" w:color="000000"/>
              <w:right w:val="single" w:sz="4" w:space="0" w:color="000000"/>
            </w:tcBorders>
          </w:tcPr>
          <w:p w14:paraId="1FAFAC32" w14:textId="77777777" w:rsidR="00A2620F" w:rsidRDefault="00E30764">
            <w:pPr>
              <w:spacing w:after="0" w:line="259" w:lineRule="auto"/>
              <w:ind w:left="2" w:firstLine="0"/>
            </w:pPr>
            <w:r>
              <w:t xml:space="preserve">Enter the sender’s email address. It supports maximum three senders separated by comma. </w:t>
            </w:r>
          </w:p>
        </w:tc>
      </w:tr>
      <w:tr w:rsidR="00A2620F" w14:paraId="7FBB3E32"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573B234B" w14:textId="77777777" w:rsidR="00A2620F" w:rsidRDefault="00E30764">
            <w:pPr>
              <w:spacing w:after="0" w:line="259" w:lineRule="auto"/>
              <w:ind w:left="0" w:firstLine="0"/>
            </w:pPr>
            <w:r>
              <w:t xml:space="preserve">Title </w:t>
            </w:r>
          </w:p>
        </w:tc>
        <w:tc>
          <w:tcPr>
            <w:tcW w:w="6403" w:type="dxa"/>
            <w:tcBorders>
              <w:top w:val="single" w:sz="4" w:space="0" w:color="000000"/>
              <w:left w:val="single" w:sz="4" w:space="0" w:color="000000"/>
              <w:bottom w:val="single" w:sz="4" w:space="0" w:color="000000"/>
              <w:right w:val="single" w:sz="4" w:space="0" w:color="000000"/>
            </w:tcBorders>
          </w:tcPr>
          <w:p w14:paraId="12C5D4E8" w14:textId="77777777" w:rsidR="00A2620F" w:rsidRDefault="00E30764">
            <w:pPr>
              <w:spacing w:after="50" w:line="259" w:lineRule="auto"/>
              <w:ind w:left="2" w:firstLine="0"/>
            </w:pPr>
            <w:r>
              <w:t xml:space="preserve">Enter the email subject. </w:t>
            </w:r>
          </w:p>
          <w:p w14:paraId="4A8587E5" w14:textId="77777777" w:rsidR="00A2620F" w:rsidRDefault="00E30764">
            <w:pPr>
              <w:spacing w:after="0" w:line="259" w:lineRule="auto"/>
              <w:ind w:left="2" w:firstLine="0"/>
            </w:pPr>
            <w:r>
              <w:t xml:space="preserve">Supports Chinese, English and Arabic numerals. It supports maximum 64 characters. </w:t>
            </w:r>
          </w:p>
        </w:tc>
      </w:tr>
      <w:tr w:rsidR="00A2620F" w14:paraId="67248FBA"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D4DF47B" w14:textId="77777777" w:rsidR="00A2620F" w:rsidRDefault="00E30764">
            <w:pPr>
              <w:spacing w:after="0" w:line="259" w:lineRule="auto"/>
              <w:ind w:left="0" w:firstLine="0"/>
            </w:pPr>
            <w:r>
              <w:t xml:space="preserve">Attachment </w:t>
            </w:r>
          </w:p>
        </w:tc>
        <w:tc>
          <w:tcPr>
            <w:tcW w:w="6403" w:type="dxa"/>
            <w:tcBorders>
              <w:top w:val="single" w:sz="4" w:space="0" w:color="000000"/>
              <w:left w:val="single" w:sz="4" w:space="0" w:color="000000"/>
              <w:bottom w:val="single" w:sz="4" w:space="0" w:color="000000"/>
              <w:right w:val="single" w:sz="4" w:space="0" w:color="000000"/>
            </w:tcBorders>
          </w:tcPr>
          <w:p w14:paraId="42A8F750" w14:textId="77777777" w:rsidR="00A2620F" w:rsidRDefault="00E30764">
            <w:pPr>
              <w:spacing w:after="0" w:line="259" w:lineRule="auto"/>
              <w:ind w:left="2" w:firstLine="0"/>
            </w:pPr>
            <w:r>
              <w:t xml:space="preserve">Enable the attachment function. When there is an alarm event, the system can attach snapshots as an attachment to the email. </w:t>
            </w:r>
          </w:p>
        </w:tc>
      </w:tr>
      <w:tr w:rsidR="00A2620F" w14:paraId="558253B9" w14:textId="77777777">
        <w:trPr>
          <w:trHeight w:val="1006"/>
        </w:trPr>
        <w:tc>
          <w:tcPr>
            <w:tcW w:w="2153" w:type="dxa"/>
            <w:tcBorders>
              <w:top w:val="single" w:sz="4" w:space="0" w:color="000000"/>
              <w:left w:val="single" w:sz="4" w:space="0" w:color="000000"/>
              <w:bottom w:val="single" w:sz="4" w:space="0" w:color="000000"/>
              <w:right w:val="single" w:sz="4" w:space="0" w:color="000000"/>
            </w:tcBorders>
            <w:vAlign w:val="center"/>
          </w:tcPr>
          <w:p w14:paraId="00AAC058" w14:textId="77777777" w:rsidR="00A2620F" w:rsidRDefault="00E30764">
            <w:pPr>
              <w:spacing w:after="0" w:line="259" w:lineRule="auto"/>
              <w:ind w:left="0" w:firstLine="0"/>
            </w:pPr>
            <w:r>
              <w:t xml:space="preserve">Authentication </w:t>
            </w:r>
          </w:p>
        </w:tc>
        <w:tc>
          <w:tcPr>
            <w:tcW w:w="6403" w:type="dxa"/>
            <w:tcBorders>
              <w:top w:val="single" w:sz="4" w:space="0" w:color="000000"/>
              <w:left w:val="single" w:sz="4" w:space="0" w:color="000000"/>
              <w:bottom w:val="single" w:sz="4" w:space="0" w:color="000000"/>
              <w:right w:val="single" w:sz="4" w:space="0" w:color="000000"/>
            </w:tcBorders>
          </w:tcPr>
          <w:p w14:paraId="31A1A76B" w14:textId="77777777" w:rsidR="00A2620F" w:rsidRDefault="00E30764">
            <w:pPr>
              <w:spacing w:after="35" w:line="259" w:lineRule="auto"/>
              <w:ind w:left="2" w:firstLine="0"/>
            </w:pPr>
            <w:r>
              <w:t xml:space="preserve">Select the encryption type: </w:t>
            </w:r>
            <w:r>
              <w:rPr>
                <w:b/>
              </w:rPr>
              <w:t>NONE</w:t>
            </w:r>
            <w:r>
              <w:t xml:space="preserve">, </w:t>
            </w:r>
            <w:r>
              <w:rPr>
                <w:b/>
              </w:rPr>
              <w:t>SSL</w:t>
            </w:r>
            <w:r>
              <w:t xml:space="preserve">, or </w:t>
            </w:r>
            <w:r>
              <w:rPr>
                <w:b/>
              </w:rPr>
              <w:t>TLS</w:t>
            </w:r>
            <w:r>
              <w:t xml:space="preserve">. </w:t>
            </w:r>
          </w:p>
          <w:p w14:paraId="21A0773C" w14:textId="77777777" w:rsidR="00A2620F" w:rsidRDefault="00E30764">
            <w:pPr>
              <w:spacing w:after="59" w:line="259" w:lineRule="auto"/>
              <w:ind w:left="1" w:firstLine="0"/>
            </w:pPr>
            <w:r>
              <w:rPr>
                <w:noProof/>
              </w:rPr>
              <w:drawing>
                <wp:inline distT="0" distB="0" distL="0" distR="0" wp14:anchorId="60DA1273" wp14:editId="2902A1DE">
                  <wp:extent cx="600710" cy="161861"/>
                  <wp:effectExtent l="0" t="0" r="0" b="0"/>
                  <wp:docPr id="53318" name="Picture 53318"/>
                  <wp:cNvGraphicFramePr/>
                  <a:graphic xmlns:a="http://schemas.openxmlformats.org/drawingml/2006/main">
                    <a:graphicData uri="http://schemas.openxmlformats.org/drawingml/2006/picture">
                      <pic:pic xmlns:pic="http://schemas.openxmlformats.org/drawingml/2006/picture">
                        <pic:nvPicPr>
                          <pic:cNvPr id="53318" name="Picture 5331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40B0317" w14:textId="77777777" w:rsidR="00A2620F" w:rsidRDefault="00E30764">
            <w:pPr>
              <w:spacing w:after="0" w:line="259" w:lineRule="auto"/>
              <w:ind w:left="2" w:firstLine="0"/>
            </w:pPr>
            <w:r>
              <w:rPr>
                <w:shd w:val="clear" w:color="auto" w:fill="D9D9D9"/>
              </w:rPr>
              <w:t xml:space="preserve">For SMTP server, the default encryption type is </w:t>
            </w:r>
            <w:r>
              <w:rPr>
                <w:b/>
                <w:shd w:val="clear" w:color="auto" w:fill="D9D9D9"/>
              </w:rPr>
              <w:t>TLS</w:t>
            </w:r>
            <w:r>
              <w:rPr>
                <w:shd w:val="clear" w:color="auto" w:fill="D9D9D9"/>
              </w:rPr>
              <w:t>.</w:t>
            </w:r>
            <w:r>
              <w:t xml:space="preserve"> </w:t>
            </w:r>
          </w:p>
        </w:tc>
      </w:tr>
      <w:tr w:rsidR="00A2620F" w14:paraId="105E19C6"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03D2B18C"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4F1EEAC" w14:textId="77777777" w:rsidR="00A2620F" w:rsidRDefault="00E30764">
            <w:pPr>
              <w:spacing w:after="0" w:line="259" w:lineRule="auto"/>
              <w:ind w:left="2" w:firstLine="0"/>
            </w:pPr>
            <w:r>
              <w:rPr>
                <w:b/>
              </w:rPr>
              <w:t xml:space="preserve">Description </w:t>
            </w:r>
          </w:p>
        </w:tc>
      </w:tr>
      <w:tr w:rsidR="00A2620F" w14:paraId="5EA5998A" w14:textId="77777777">
        <w:trPr>
          <w:trHeight w:val="1883"/>
        </w:trPr>
        <w:tc>
          <w:tcPr>
            <w:tcW w:w="2153" w:type="dxa"/>
            <w:tcBorders>
              <w:top w:val="single" w:sz="4" w:space="0" w:color="000000"/>
              <w:left w:val="single" w:sz="4" w:space="0" w:color="000000"/>
              <w:bottom w:val="single" w:sz="4" w:space="0" w:color="000000"/>
              <w:right w:val="single" w:sz="4" w:space="0" w:color="000000"/>
            </w:tcBorders>
            <w:vAlign w:val="center"/>
          </w:tcPr>
          <w:p w14:paraId="050F79E1" w14:textId="77777777" w:rsidR="00A2620F" w:rsidRDefault="00E30764">
            <w:pPr>
              <w:spacing w:after="0" w:line="259" w:lineRule="auto"/>
              <w:ind w:left="0" w:firstLine="0"/>
            </w:pPr>
            <w:r>
              <w:t xml:space="preserve">Interval (Sec.) </w:t>
            </w:r>
          </w:p>
        </w:tc>
        <w:tc>
          <w:tcPr>
            <w:tcW w:w="6403" w:type="dxa"/>
            <w:tcBorders>
              <w:top w:val="single" w:sz="4" w:space="0" w:color="000000"/>
              <w:left w:val="single" w:sz="4" w:space="0" w:color="000000"/>
              <w:bottom w:val="single" w:sz="4" w:space="0" w:color="000000"/>
              <w:right w:val="single" w:sz="4" w:space="0" w:color="000000"/>
            </w:tcBorders>
          </w:tcPr>
          <w:p w14:paraId="3DC36203" w14:textId="77777777" w:rsidR="00A2620F" w:rsidRDefault="00E30764">
            <w:pPr>
              <w:spacing w:after="0" w:line="309" w:lineRule="auto"/>
              <w:ind w:left="2" w:firstLine="0"/>
            </w:pPr>
            <w:r>
              <w:t xml:space="preserve">This is the interval that the system sends an email for the same type of alarm event, which means, the system does not send an email upon any alarm event.  </w:t>
            </w:r>
          </w:p>
          <w:p w14:paraId="0B93EC8D" w14:textId="77777777" w:rsidR="00A2620F" w:rsidRDefault="00E30764">
            <w:pPr>
              <w:spacing w:after="0" w:line="308" w:lineRule="auto"/>
              <w:ind w:left="2" w:firstLine="0"/>
            </w:pPr>
            <w:r>
              <w:t xml:space="preserve">This setting helps to avoid the large amount of emails caused by frequent alarm events. </w:t>
            </w:r>
          </w:p>
          <w:p w14:paraId="44E6A06F" w14:textId="77777777" w:rsidR="00A2620F" w:rsidRDefault="00E30764">
            <w:pPr>
              <w:spacing w:after="0" w:line="259" w:lineRule="auto"/>
              <w:ind w:left="2" w:firstLine="0"/>
            </w:pPr>
            <w:r>
              <w:t xml:space="preserve">The value ranges from 0 to 3600. 0 means that there is no interval. </w:t>
            </w:r>
          </w:p>
        </w:tc>
      </w:tr>
      <w:tr w:rsidR="00A2620F" w14:paraId="4C992153"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12002D76" w14:textId="77777777" w:rsidR="00A2620F" w:rsidRDefault="00E30764">
            <w:pPr>
              <w:spacing w:after="0" w:line="259" w:lineRule="auto"/>
              <w:ind w:left="0" w:firstLine="0"/>
            </w:pPr>
            <w:r>
              <w:t xml:space="preserve">Health Enable </w:t>
            </w:r>
          </w:p>
        </w:tc>
        <w:tc>
          <w:tcPr>
            <w:tcW w:w="6403" w:type="dxa"/>
            <w:tcBorders>
              <w:top w:val="single" w:sz="4" w:space="0" w:color="000000"/>
              <w:left w:val="single" w:sz="4" w:space="0" w:color="000000"/>
              <w:bottom w:val="single" w:sz="4" w:space="0" w:color="000000"/>
              <w:right w:val="single" w:sz="4" w:space="0" w:color="000000"/>
            </w:tcBorders>
          </w:tcPr>
          <w:p w14:paraId="2BDCB1AE" w14:textId="77777777" w:rsidR="00A2620F" w:rsidRDefault="00E30764">
            <w:pPr>
              <w:spacing w:after="0" w:line="259" w:lineRule="auto"/>
              <w:ind w:left="2" w:firstLine="0"/>
            </w:pPr>
            <w:r>
              <w:t xml:space="preserve">Enable the health test function. The system can send a test email to check the connection. </w:t>
            </w:r>
          </w:p>
        </w:tc>
      </w:tr>
      <w:tr w:rsidR="00A2620F" w14:paraId="3EDD22F1" w14:textId="77777777">
        <w:trPr>
          <w:trHeight w:val="948"/>
        </w:trPr>
        <w:tc>
          <w:tcPr>
            <w:tcW w:w="2153" w:type="dxa"/>
            <w:tcBorders>
              <w:top w:val="single" w:sz="4" w:space="0" w:color="000000"/>
              <w:left w:val="single" w:sz="4" w:space="0" w:color="000000"/>
              <w:bottom w:val="single" w:sz="4" w:space="0" w:color="000000"/>
              <w:right w:val="single" w:sz="4" w:space="0" w:color="000000"/>
            </w:tcBorders>
            <w:vAlign w:val="center"/>
          </w:tcPr>
          <w:p w14:paraId="29A04113" w14:textId="77777777" w:rsidR="00A2620F" w:rsidRDefault="00E30764">
            <w:pPr>
              <w:spacing w:after="0" w:line="259" w:lineRule="auto"/>
              <w:ind w:left="0" w:firstLine="0"/>
            </w:pPr>
            <w:r>
              <w:t xml:space="preserve">Interval (Min.) </w:t>
            </w:r>
          </w:p>
        </w:tc>
        <w:tc>
          <w:tcPr>
            <w:tcW w:w="6403" w:type="dxa"/>
            <w:tcBorders>
              <w:top w:val="single" w:sz="4" w:space="0" w:color="000000"/>
              <w:left w:val="single" w:sz="4" w:space="0" w:color="000000"/>
              <w:bottom w:val="single" w:sz="4" w:space="0" w:color="000000"/>
              <w:right w:val="single" w:sz="4" w:space="0" w:color="000000"/>
            </w:tcBorders>
          </w:tcPr>
          <w:p w14:paraId="03ED3A2A" w14:textId="77777777" w:rsidR="00A2620F" w:rsidRDefault="00E30764">
            <w:pPr>
              <w:spacing w:after="0" w:line="259" w:lineRule="auto"/>
              <w:ind w:left="2" w:right="209" w:firstLine="0"/>
            </w:pPr>
            <w:r>
              <w:t xml:space="preserve">This is the interval that the system sends a health test email. The value ranges from 30 to 1440. 0 means that there is no interval. </w:t>
            </w:r>
          </w:p>
        </w:tc>
      </w:tr>
      <w:tr w:rsidR="00A2620F" w14:paraId="3D280552" w14:textId="77777777">
        <w:trPr>
          <w:trHeight w:val="1318"/>
        </w:trPr>
        <w:tc>
          <w:tcPr>
            <w:tcW w:w="2153" w:type="dxa"/>
            <w:tcBorders>
              <w:top w:val="single" w:sz="4" w:space="0" w:color="000000"/>
              <w:left w:val="single" w:sz="4" w:space="0" w:color="000000"/>
              <w:bottom w:val="single" w:sz="4" w:space="0" w:color="000000"/>
              <w:right w:val="single" w:sz="4" w:space="0" w:color="000000"/>
            </w:tcBorders>
            <w:vAlign w:val="center"/>
          </w:tcPr>
          <w:p w14:paraId="44924E8B" w14:textId="77777777" w:rsidR="00A2620F" w:rsidRDefault="00E30764">
            <w:pPr>
              <w:spacing w:after="0" w:line="259" w:lineRule="auto"/>
              <w:ind w:left="0" w:firstLine="0"/>
            </w:pPr>
            <w:r>
              <w:t xml:space="preserve">Test </w:t>
            </w:r>
          </w:p>
        </w:tc>
        <w:tc>
          <w:tcPr>
            <w:tcW w:w="6403" w:type="dxa"/>
            <w:tcBorders>
              <w:top w:val="single" w:sz="4" w:space="0" w:color="000000"/>
              <w:left w:val="single" w:sz="4" w:space="0" w:color="000000"/>
              <w:bottom w:val="single" w:sz="4" w:space="0" w:color="000000"/>
              <w:right w:val="single" w:sz="4" w:space="0" w:color="000000"/>
            </w:tcBorders>
          </w:tcPr>
          <w:p w14:paraId="3BDBFFEA" w14:textId="77777777" w:rsidR="00A2620F" w:rsidRDefault="00E30764">
            <w:pPr>
              <w:spacing w:after="0" w:line="309" w:lineRule="auto"/>
              <w:ind w:left="2" w:firstLine="0"/>
            </w:pPr>
            <w:r>
              <w:t xml:space="preserve">Click Test to test the email sending function. If the configuration is correct, the receiver’s email account will receive the email. </w:t>
            </w:r>
          </w:p>
          <w:p w14:paraId="01F5908C" w14:textId="77777777" w:rsidR="00A2620F" w:rsidRDefault="00E30764">
            <w:pPr>
              <w:spacing w:after="59" w:line="259" w:lineRule="auto"/>
              <w:ind w:left="1" w:firstLine="0"/>
            </w:pPr>
            <w:r>
              <w:rPr>
                <w:noProof/>
              </w:rPr>
              <w:drawing>
                <wp:inline distT="0" distB="0" distL="0" distR="0" wp14:anchorId="65087E30" wp14:editId="11DDEEA7">
                  <wp:extent cx="600710" cy="161861"/>
                  <wp:effectExtent l="0" t="0" r="0" b="0"/>
                  <wp:docPr id="53526" name="Picture 53526"/>
                  <wp:cNvGraphicFramePr/>
                  <a:graphic xmlns:a="http://schemas.openxmlformats.org/drawingml/2006/main">
                    <a:graphicData uri="http://schemas.openxmlformats.org/drawingml/2006/picture">
                      <pic:pic xmlns:pic="http://schemas.openxmlformats.org/drawingml/2006/picture">
                        <pic:nvPicPr>
                          <pic:cNvPr id="53526" name="Picture 5352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4B70AD9" w14:textId="77777777" w:rsidR="00A2620F" w:rsidRDefault="00E30764">
            <w:pPr>
              <w:spacing w:after="0" w:line="259" w:lineRule="auto"/>
              <w:ind w:left="2" w:firstLine="0"/>
            </w:pPr>
            <w:r>
              <w:rPr>
                <w:shd w:val="clear" w:color="auto" w:fill="D9D9D9"/>
              </w:rPr>
              <w:t xml:space="preserve">Before testing, click </w:t>
            </w:r>
            <w:r>
              <w:rPr>
                <w:b/>
                <w:shd w:val="clear" w:color="auto" w:fill="D9D9D9"/>
              </w:rPr>
              <w:t>Apply</w:t>
            </w:r>
            <w:r>
              <w:rPr>
                <w:shd w:val="clear" w:color="auto" w:fill="D9D9D9"/>
              </w:rPr>
              <w:t xml:space="preserve"> to save the settings.</w:t>
            </w:r>
            <w:r>
              <w:t xml:space="preserve"> </w:t>
            </w:r>
          </w:p>
        </w:tc>
      </w:tr>
    </w:tbl>
    <w:p w14:paraId="4360E724" w14:textId="77777777" w:rsidR="00A2620F" w:rsidRDefault="00E30764">
      <w:pPr>
        <w:spacing w:after="199"/>
        <w:ind w:left="1704" w:right="975"/>
        <w:jc w:val="center"/>
      </w:pPr>
      <w:r>
        <w:t xml:space="preserve">Table 5-62  </w:t>
      </w:r>
    </w:p>
    <w:p w14:paraId="77902D70" w14:textId="77777777" w:rsidR="00A2620F" w:rsidRDefault="00E30764">
      <w:pPr>
        <w:spacing w:after="534"/>
        <w:ind w:left="847" w:right="6"/>
      </w:pPr>
      <w:r>
        <w:rPr>
          <w:u w:val="single" w:color="000000"/>
        </w:rPr>
        <w:t>Step 3</w:t>
      </w:r>
      <w:r>
        <w:t xml:space="preserve"> Click </w:t>
      </w:r>
      <w:r>
        <w:rPr>
          <w:b/>
        </w:rPr>
        <w:t>Apply</w:t>
      </w:r>
      <w:r>
        <w:t xml:space="preserve"> to complete the settings. </w:t>
      </w:r>
    </w:p>
    <w:p w14:paraId="712C07F6" w14:textId="77777777" w:rsidR="00A2620F" w:rsidRDefault="00E30764">
      <w:pPr>
        <w:pStyle w:val="Heading4"/>
        <w:ind w:left="-5"/>
      </w:pPr>
      <w:r>
        <w:t xml:space="preserve">5.16.1.8 Configuring UPnP Settings </w:t>
      </w:r>
    </w:p>
    <w:p w14:paraId="413A6652" w14:textId="77777777" w:rsidR="00A2620F" w:rsidRDefault="00E30764">
      <w:pPr>
        <w:spacing w:after="374"/>
        <w:ind w:left="847" w:right="6"/>
      </w:pPr>
      <w:r>
        <w:t xml:space="preserve">You can map the relationship between the LAN and the WAN to access the Device on the LAN through the IP address on the WAN. </w:t>
      </w:r>
    </w:p>
    <w:p w14:paraId="78743EAA" w14:textId="77777777" w:rsidR="00A2620F" w:rsidRDefault="00E30764">
      <w:pPr>
        <w:pStyle w:val="Heading4"/>
        <w:spacing w:after="252"/>
        <w:ind w:left="-5"/>
      </w:pPr>
      <w:r>
        <w:t xml:space="preserve">Preparation for Configuration </w:t>
      </w:r>
    </w:p>
    <w:p w14:paraId="1E94E8A9" w14:textId="77777777" w:rsidR="00A2620F" w:rsidRDefault="00E30764">
      <w:pPr>
        <w:numPr>
          <w:ilvl w:val="0"/>
          <w:numId w:val="88"/>
        </w:numPr>
        <w:ind w:right="6" w:hanging="420"/>
      </w:pPr>
      <w:r>
        <w:t xml:space="preserve">Login the router to set the WAN port to enable the IP address to connect into the WAN. </w:t>
      </w:r>
    </w:p>
    <w:p w14:paraId="51AE5A42" w14:textId="77777777" w:rsidR="00A2620F" w:rsidRDefault="00E30764">
      <w:pPr>
        <w:numPr>
          <w:ilvl w:val="0"/>
          <w:numId w:val="88"/>
        </w:numPr>
        <w:ind w:right="6" w:hanging="420"/>
      </w:pPr>
      <w:r>
        <w:t xml:space="preserve">Enable the UPnP function at the router. </w:t>
      </w:r>
    </w:p>
    <w:p w14:paraId="28C97F07" w14:textId="77777777" w:rsidR="00A2620F" w:rsidRDefault="00E30764">
      <w:pPr>
        <w:numPr>
          <w:ilvl w:val="0"/>
          <w:numId w:val="88"/>
        </w:numPr>
        <w:ind w:right="6" w:hanging="420"/>
      </w:pPr>
      <w:r>
        <w:t xml:space="preserve">Connect the Device with the LAN port on the router to connect into the LAN. </w:t>
      </w:r>
    </w:p>
    <w:p w14:paraId="551AFC58" w14:textId="77777777" w:rsidR="00A2620F" w:rsidRDefault="00E30764">
      <w:pPr>
        <w:numPr>
          <w:ilvl w:val="0"/>
          <w:numId w:val="88"/>
        </w:numPr>
        <w:spacing w:after="374"/>
        <w:ind w:right="6" w:hanging="420"/>
      </w:pPr>
      <w:r>
        <w:t xml:space="preserve">Select </w:t>
      </w:r>
      <w:r>
        <w:rPr>
          <w:b/>
        </w:rPr>
        <w:t>Main Menu &gt; NETWORK &gt; TCP/IP</w:t>
      </w:r>
      <w:r>
        <w:t xml:space="preserve">, configure the IP address into the router IP address range, or enable the DHCP function to obtain an IP address automatically. </w:t>
      </w:r>
    </w:p>
    <w:p w14:paraId="074F9CC8" w14:textId="77777777" w:rsidR="00A2620F" w:rsidRDefault="00E30764">
      <w:pPr>
        <w:pStyle w:val="Heading4"/>
        <w:spacing w:after="254"/>
        <w:ind w:left="-5"/>
      </w:pPr>
      <w:r>
        <w:t xml:space="preserve">Configuration Steps </w:t>
      </w:r>
    </w:p>
    <w:p w14:paraId="143E4BD9" w14:textId="77777777" w:rsidR="00A2620F" w:rsidRDefault="00E30764">
      <w:pPr>
        <w:spacing w:after="42"/>
        <w:ind w:left="847"/>
      </w:pPr>
      <w:r>
        <w:rPr>
          <w:u w:val="single" w:color="000000"/>
        </w:rPr>
        <w:t>Step 1</w:t>
      </w:r>
      <w:r>
        <w:t xml:space="preserve"> Select </w:t>
      </w:r>
      <w:r>
        <w:rPr>
          <w:b/>
        </w:rPr>
        <w:t>Main Menu &gt; NETWORK &gt; UPnP</w:t>
      </w:r>
      <w:r>
        <w:t xml:space="preserve">. </w:t>
      </w:r>
    </w:p>
    <w:p w14:paraId="34F0773C" w14:textId="77777777" w:rsidR="00A2620F" w:rsidRDefault="00E30764">
      <w:pPr>
        <w:ind w:left="1599" w:right="6"/>
      </w:pPr>
      <w:r>
        <w:t xml:space="preserve">The </w:t>
      </w:r>
      <w:r>
        <w:rPr>
          <w:b/>
        </w:rPr>
        <w:t xml:space="preserve">UPnP </w:t>
      </w:r>
      <w:r>
        <w:t xml:space="preserve">interface is displayed. See Figure 5-195. </w:t>
      </w:r>
    </w:p>
    <w:p w14:paraId="081B0381" w14:textId="77777777" w:rsidR="00A2620F" w:rsidRDefault="00A2620F">
      <w:pPr>
        <w:sectPr w:rsidR="00A2620F">
          <w:headerReference w:type="even" r:id="rId715"/>
          <w:headerReference w:type="default" r:id="rId716"/>
          <w:footerReference w:type="even" r:id="rId717"/>
          <w:footerReference w:type="default" r:id="rId718"/>
          <w:headerReference w:type="first" r:id="rId719"/>
          <w:footerReference w:type="first" r:id="rId720"/>
          <w:pgSz w:w="11906" w:h="16838"/>
          <w:pgMar w:top="858" w:right="1072" w:bottom="286" w:left="1133" w:header="720" w:footer="273" w:gutter="0"/>
          <w:cols w:space="720"/>
          <w:titlePg/>
        </w:sectPr>
      </w:pPr>
    </w:p>
    <w:p w14:paraId="0F622304" w14:textId="77777777" w:rsidR="00A2620F" w:rsidRDefault="00E30764">
      <w:pPr>
        <w:spacing w:after="64" w:line="259" w:lineRule="auto"/>
        <w:ind w:left="0" w:right="368" w:firstLine="0"/>
        <w:jc w:val="right"/>
      </w:pPr>
      <w:r>
        <w:rPr>
          <w:noProof/>
        </w:rPr>
        <w:lastRenderedPageBreak/>
        <w:drawing>
          <wp:inline distT="0" distB="0" distL="0" distR="0" wp14:anchorId="0A192FC6" wp14:editId="034A6DC4">
            <wp:extent cx="5039741" cy="4031615"/>
            <wp:effectExtent l="0" t="0" r="0" b="0"/>
            <wp:docPr id="53662" name="Picture 53662"/>
            <wp:cNvGraphicFramePr/>
            <a:graphic xmlns:a="http://schemas.openxmlformats.org/drawingml/2006/main">
              <a:graphicData uri="http://schemas.openxmlformats.org/drawingml/2006/picture">
                <pic:pic xmlns:pic="http://schemas.openxmlformats.org/drawingml/2006/picture">
                  <pic:nvPicPr>
                    <pic:cNvPr id="53662" name="Picture 53662"/>
                    <pic:cNvPicPr/>
                  </pic:nvPicPr>
                  <pic:blipFill>
                    <a:blip r:embed="rId721"/>
                    <a:stretch>
                      <a:fillRect/>
                    </a:stretch>
                  </pic:blipFill>
                  <pic:spPr>
                    <a:xfrm>
                      <a:off x="0" y="0"/>
                      <a:ext cx="5039741" cy="4031615"/>
                    </a:xfrm>
                    <a:prstGeom prst="rect">
                      <a:avLst/>
                    </a:prstGeom>
                  </pic:spPr>
                </pic:pic>
              </a:graphicData>
            </a:graphic>
          </wp:inline>
        </w:drawing>
      </w:r>
      <w:r>
        <w:t xml:space="preserve"> </w:t>
      </w:r>
    </w:p>
    <w:p w14:paraId="42E5F7F1" w14:textId="77777777" w:rsidR="00A2620F" w:rsidRDefault="00E30764">
      <w:pPr>
        <w:spacing w:after="199"/>
        <w:ind w:left="1704" w:right="911"/>
        <w:jc w:val="center"/>
      </w:pPr>
      <w:r>
        <w:t xml:space="preserve">Figure 5-195  </w:t>
      </w:r>
    </w:p>
    <w:p w14:paraId="0B65A7D4" w14:textId="77777777" w:rsidR="00A2620F" w:rsidRDefault="00E30764">
      <w:pPr>
        <w:spacing w:after="0"/>
        <w:ind w:left="847" w:right="6"/>
      </w:pPr>
      <w:r>
        <w:rPr>
          <w:u w:val="single" w:color="000000"/>
        </w:rPr>
        <w:t>Step 2</w:t>
      </w:r>
      <w:r>
        <w:t xml:space="preserve"> Configure the settings for the UPnP parameters. See Table 5-63.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2153"/>
        <w:gridCol w:w="6403"/>
      </w:tblGrid>
      <w:tr w:rsidR="00A2620F" w14:paraId="69EBAAF6"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5E42A3C"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2D351ECF" w14:textId="77777777" w:rsidR="00A2620F" w:rsidRDefault="00E30764">
            <w:pPr>
              <w:spacing w:after="0" w:line="259" w:lineRule="auto"/>
              <w:ind w:left="2" w:firstLine="0"/>
            </w:pPr>
            <w:r>
              <w:rPr>
                <w:b/>
              </w:rPr>
              <w:t xml:space="preserve">Description </w:t>
            </w:r>
          </w:p>
        </w:tc>
      </w:tr>
      <w:tr w:rsidR="00A2620F" w14:paraId="7D38DE3B"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110A8F50" w14:textId="77777777" w:rsidR="00A2620F" w:rsidRDefault="00E30764">
            <w:pPr>
              <w:spacing w:after="0" w:line="259" w:lineRule="auto"/>
              <w:ind w:left="0" w:firstLine="0"/>
            </w:pPr>
            <w:r>
              <w:t xml:space="preserve">PAT </w:t>
            </w:r>
          </w:p>
        </w:tc>
        <w:tc>
          <w:tcPr>
            <w:tcW w:w="6403" w:type="dxa"/>
            <w:tcBorders>
              <w:top w:val="single" w:sz="4" w:space="0" w:color="000000"/>
              <w:left w:val="single" w:sz="4" w:space="0" w:color="000000"/>
              <w:bottom w:val="single" w:sz="4" w:space="0" w:color="000000"/>
              <w:right w:val="single" w:sz="4" w:space="0" w:color="000000"/>
            </w:tcBorders>
          </w:tcPr>
          <w:p w14:paraId="5D28B1C6" w14:textId="77777777" w:rsidR="00A2620F" w:rsidRDefault="00E30764">
            <w:pPr>
              <w:spacing w:after="0" w:line="259" w:lineRule="auto"/>
              <w:ind w:left="2" w:firstLine="0"/>
            </w:pPr>
            <w:r>
              <w:t xml:space="preserve">Enable the UPnP function. </w:t>
            </w:r>
          </w:p>
        </w:tc>
      </w:tr>
      <w:tr w:rsidR="00A2620F" w14:paraId="15100E46"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09B26D74" w14:textId="77777777" w:rsidR="00A2620F" w:rsidRDefault="00E30764">
            <w:pPr>
              <w:spacing w:after="0" w:line="259" w:lineRule="auto"/>
              <w:ind w:left="0" w:firstLine="0"/>
            </w:pPr>
            <w:r>
              <w:t xml:space="preserve">Status </w:t>
            </w:r>
          </w:p>
        </w:tc>
        <w:tc>
          <w:tcPr>
            <w:tcW w:w="6403" w:type="dxa"/>
            <w:tcBorders>
              <w:top w:val="single" w:sz="4" w:space="0" w:color="000000"/>
              <w:left w:val="single" w:sz="4" w:space="0" w:color="000000"/>
              <w:bottom w:val="single" w:sz="4" w:space="0" w:color="000000"/>
              <w:right w:val="single" w:sz="4" w:space="0" w:color="000000"/>
            </w:tcBorders>
          </w:tcPr>
          <w:p w14:paraId="1D1DC3E6" w14:textId="77777777" w:rsidR="00A2620F" w:rsidRDefault="00E30764">
            <w:pPr>
              <w:spacing w:after="56" w:line="259" w:lineRule="auto"/>
              <w:ind w:left="2" w:firstLine="0"/>
            </w:pPr>
            <w:r>
              <w:t xml:space="preserve">Indicates the status of UPnP function. </w:t>
            </w:r>
          </w:p>
          <w:p w14:paraId="19F11058" w14:textId="77777777" w:rsidR="00A2620F" w:rsidRDefault="00E30764" w:rsidP="00917147">
            <w:pPr>
              <w:numPr>
                <w:ilvl w:val="0"/>
                <w:numId w:val="181"/>
              </w:numPr>
              <w:spacing w:after="56" w:line="259" w:lineRule="auto"/>
              <w:ind w:hanging="420"/>
            </w:pPr>
            <w:r>
              <w:t xml:space="preserve">Offline: Failed. </w:t>
            </w:r>
          </w:p>
          <w:p w14:paraId="500CC5E0" w14:textId="77777777" w:rsidR="00A2620F" w:rsidRDefault="00E30764" w:rsidP="00917147">
            <w:pPr>
              <w:numPr>
                <w:ilvl w:val="0"/>
                <w:numId w:val="181"/>
              </w:numPr>
              <w:spacing w:after="0" w:line="259" w:lineRule="auto"/>
              <w:ind w:hanging="420"/>
            </w:pPr>
            <w:r>
              <w:t xml:space="preserve">Online: Succeeded. </w:t>
            </w:r>
          </w:p>
        </w:tc>
      </w:tr>
      <w:tr w:rsidR="00A2620F" w14:paraId="2707D460" w14:textId="77777777">
        <w:trPr>
          <w:trHeight w:val="1320"/>
        </w:trPr>
        <w:tc>
          <w:tcPr>
            <w:tcW w:w="2153" w:type="dxa"/>
            <w:tcBorders>
              <w:top w:val="single" w:sz="4" w:space="0" w:color="000000"/>
              <w:left w:val="single" w:sz="4" w:space="0" w:color="000000"/>
              <w:bottom w:val="single" w:sz="4" w:space="0" w:color="000000"/>
              <w:right w:val="single" w:sz="4" w:space="0" w:color="000000"/>
            </w:tcBorders>
            <w:vAlign w:val="center"/>
          </w:tcPr>
          <w:p w14:paraId="24005C7D" w14:textId="77777777" w:rsidR="00A2620F" w:rsidRDefault="00E30764">
            <w:pPr>
              <w:spacing w:after="0" w:line="259" w:lineRule="auto"/>
              <w:ind w:left="0" w:firstLine="0"/>
            </w:pPr>
            <w:r>
              <w:t xml:space="preserve">LAN IP </w:t>
            </w:r>
          </w:p>
        </w:tc>
        <w:tc>
          <w:tcPr>
            <w:tcW w:w="6403" w:type="dxa"/>
            <w:tcBorders>
              <w:top w:val="single" w:sz="4" w:space="0" w:color="000000"/>
              <w:left w:val="single" w:sz="4" w:space="0" w:color="000000"/>
              <w:bottom w:val="single" w:sz="4" w:space="0" w:color="000000"/>
              <w:right w:val="single" w:sz="4" w:space="0" w:color="000000"/>
            </w:tcBorders>
          </w:tcPr>
          <w:p w14:paraId="3CE8DEB5" w14:textId="77777777" w:rsidR="00A2620F" w:rsidRDefault="00E30764">
            <w:pPr>
              <w:spacing w:after="37" w:line="259" w:lineRule="auto"/>
              <w:ind w:left="2" w:firstLine="0"/>
            </w:pPr>
            <w:r>
              <w:t xml:space="preserve">Enter IP address of router on the LAN. </w:t>
            </w:r>
          </w:p>
          <w:p w14:paraId="4CB4A18A" w14:textId="77777777" w:rsidR="00A2620F" w:rsidRDefault="00E30764">
            <w:pPr>
              <w:spacing w:after="57" w:line="259" w:lineRule="auto"/>
              <w:ind w:left="1" w:firstLine="0"/>
            </w:pPr>
            <w:r>
              <w:rPr>
                <w:noProof/>
              </w:rPr>
              <w:drawing>
                <wp:inline distT="0" distB="0" distL="0" distR="0" wp14:anchorId="59619978" wp14:editId="10498351">
                  <wp:extent cx="600710" cy="161861"/>
                  <wp:effectExtent l="0" t="0" r="0" b="0"/>
                  <wp:docPr id="53664" name="Picture 53664"/>
                  <wp:cNvGraphicFramePr/>
                  <a:graphic xmlns:a="http://schemas.openxmlformats.org/drawingml/2006/main">
                    <a:graphicData uri="http://schemas.openxmlformats.org/drawingml/2006/picture">
                      <pic:pic xmlns:pic="http://schemas.openxmlformats.org/drawingml/2006/picture">
                        <pic:nvPicPr>
                          <pic:cNvPr id="53664" name="Picture 5366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8A61887" w14:textId="77777777" w:rsidR="00A2620F" w:rsidRDefault="00E30764">
            <w:pPr>
              <w:spacing w:after="0" w:line="259" w:lineRule="auto"/>
              <w:ind w:left="2" w:firstLine="0"/>
            </w:pPr>
            <w:r>
              <w:rPr>
                <w:shd w:val="clear" w:color="auto" w:fill="D9D9D9"/>
              </w:rPr>
              <w:t>After mapping succeeded, the system obtains IP address automatically without performing any configurations.</w:t>
            </w:r>
            <w:r>
              <w:t xml:space="preserve"> </w:t>
            </w:r>
          </w:p>
        </w:tc>
      </w:tr>
      <w:tr w:rsidR="00A2620F" w14:paraId="13DF26C5" w14:textId="77777777">
        <w:trPr>
          <w:trHeight w:val="1318"/>
        </w:trPr>
        <w:tc>
          <w:tcPr>
            <w:tcW w:w="2153" w:type="dxa"/>
            <w:tcBorders>
              <w:top w:val="single" w:sz="4" w:space="0" w:color="000000"/>
              <w:left w:val="single" w:sz="4" w:space="0" w:color="000000"/>
              <w:bottom w:val="single" w:sz="4" w:space="0" w:color="000000"/>
              <w:right w:val="single" w:sz="4" w:space="0" w:color="000000"/>
            </w:tcBorders>
            <w:vAlign w:val="center"/>
          </w:tcPr>
          <w:p w14:paraId="726B3ED7" w14:textId="77777777" w:rsidR="00A2620F" w:rsidRDefault="00E30764">
            <w:pPr>
              <w:spacing w:after="0" w:line="259" w:lineRule="auto"/>
              <w:ind w:left="0" w:firstLine="0"/>
            </w:pPr>
            <w:r>
              <w:t xml:space="preserve">WAN IP </w:t>
            </w:r>
          </w:p>
        </w:tc>
        <w:tc>
          <w:tcPr>
            <w:tcW w:w="6403" w:type="dxa"/>
            <w:tcBorders>
              <w:top w:val="single" w:sz="4" w:space="0" w:color="000000"/>
              <w:left w:val="single" w:sz="4" w:space="0" w:color="000000"/>
              <w:bottom w:val="single" w:sz="4" w:space="0" w:color="000000"/>
              <w:right w:val="single" w:sz="4" w:space="0" w:color="000000"/>
            </w:tcBorders>
          </w:tcPr>
          <w:p w14:paraId="1756A163" w14:textId="77777777" w:rsidR="00A2620F" w:rsidRDefault="00E30764">
            <w:pPr>
              <w:spacing w:after="37" w:line="259" w:lineRule="auto"/>
              <w:ind w:left="2" w:firstLine="0"/>
            </w:pPr>
            <w:r>
              <w:t xml:space="preserve">Enter IP address of router on the WAN. </w:t>
            </w:r>
          </w:p>
          <w:p w14:paraId="717A205D" w14:textId="77777777" w:rsidR="00A2620F" w:rsidRDefault="00E30764">
            <w:pPr>
              <w:spacing w:after="57" w:line="259" w:lineRule="auto"/>
              <w:ind w:left="1" w:firstLine="0"/>
            </w:pPr>
            <w:r>
              <w:rPr>
                <w:noProof/>
              </w:rPr>
              <w:drawing>
                <wp:inline distT="0" distB="0" distL="0" distR="0" wp14:anchorId="6F3F620F" wp14:editId="6DA1DD05">
                  <wp:extent cx="600710" cy="161861"/>
                  <wp:effectExtent l="0" t="0" r="0" b="0"/>
                  <wp:docPr id="53666" name="Picture 53666"/>
                  <wp:cNvGraphicFramePr/>
                  <a:graphic xmlns:a="http://schemas.openxmlformats.org/drawingml/2006/main">
                    <a:graphicData uri="http://schemas.openxmlformats.org/drawingml/2006/picture">
                      <pic:pic xmlns:pic="http://schemas.openxmlformats.org/drawingml/2006/picture">
                        <pic:nvPicPr>
                          <pic:cNvPr id="53666" name="Picture 5366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53881F9" w14:textId="77777777" w:rsidR="00A2620F" w:rsidRDefault="00E30764">
            <w:pPr>
              <w:spacing w:after="0" w:line="259" w:lineRule="auto"/>
              <w:ind w:left="2" w:firstLine="0"/>
            </w:pPr>
            <w:r>
              <w:rPr>
                <w:shd w:val="clear" w:color="auto" w:fill="D9D9D9"/>
              </w:rPr>
              <w:t>After mapping succeeded, the system obtains IP address automatically without performing any configurations.</w:t>
            </w:r>
            <w:r>
              <w:t xml:space="preserve"> </w:t>
            </w:r>
          </w:p>
        </w:tc>
      </w:tr>
    </w:tbl>
    <w:p w14:paraId="72DF0A09" w14:textId="77777777" w:rsidR="00A2620F" w:rsidRDefault="00E30764">
      <w:pPr>
        <w:spacing w:after="103" w:line="259" w:lineRule="auto"/>
        <w:ind w:left="10" w:right="632"/>
        <w:jc w:val="right"/>
      </w:pPr>
      <w:r>
        <w:rPr>
          <w:sz w:val="24"/>
        </w:rPr>
        <w:t>Local Configurations</w:t>
      </w:r>
    </w:p>
    <w:tbl>
      <w:tblPr>
        <w:tblStyle w:val="TableGrid"/>
        <w:tblW w:w="8556" w:type="dxa"/>
        <w:tblInd w:w="543" w:type="dxa"/>
        <w:tblCellMar>
          <w:top w:w="45" w:type="dxa"/>
          <w:left w:w="106" w:type="dxa"/>
          <w:right w:w="49" w:type="dxa"/>
        </w:tblCellMar>
        <w:tblLook w:val="04A0" w:firstRow="1" w:lastRow="0" w:firstColumn="1" w:lastColumn="0" w:noHBand="0" w:noVBand="1"/>
      </w:tblPr>
      <w:tblGrid>
        <w:gridCol w:w="2153"/>
        <w:gridCol w:w="6403"/>
      </w:tblGrid>
      <w:tr w:rsidR="00A2620F" w14:paraId="280C3EBE"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190FD7E"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259BF49" w14:textId="77777777" w:rsidR="00A2620F" w:rsidRDefault="00E30764">
            <w:pPr>
              <w:spacing w:after="0" w:line="259" w:lineRule="auto"/>
              <w:ind w:left="2" w:firstLine="0"/>
            </w:pPr>
            <w:r>
              <w:rPr>
                <w:b/>
              </w:rPr>
              <w:t xml:space="preserve">Description </w:t>
            </w:r>
          </w:p>
        </w:tc>
      </w:tr>
      <w:tr w:rsidR="00A2620F" w14:paraId="4248885F" w14:textId="77777777">
        <w:trPr>
          <w:trHeight w:val="6000"/>
        </w:trPr>
        <w:tc>
          <w:tcPr>
            <w:tcW w:w="2153" w:type="dxa"/>
            <w:tcBorders>
              <w:top w:val="single" w:sz="4" w:space="0" w:color="000000"/>
              <w:left w:val="single" w:sz="4" w:space="0" w:color="000000"/>
              <w:bottom w:val="single" w:sz="4" w:space="0" w:color="000000"/>
              <w:right w:val="single" w:sz="4" w:space="0" w:color="000000"/>
            </w:tcBorders>
            <w:vAlign w:val="center"/>
          </w:tcPr>
          <w:p w14:paraId="78CFD616" w14:textId="77777777" w:rsidR="00A2620F" w:rsidRDefault="00E30764">
            <w:pPr>
              <w:spacing w:after="0" w:line="259" w:lineRule="auto"/>
              <w:ind w:left="0" w:firstLine="0"/>
            </w:pPr>
            <w:r>
              <w:lastRenderedPageBreak/>
              <w:t xml:space="preserve">PAT Table </w:t>
            </w:r>
          </w:p>
        </w:tc>
        <w:tc>
          <w:tcPr>
            <w:tcW w:w="6403" w:type="dxa"/>
            <w:tcBorders>
              <w:top w:val="single" w:sz="4" w:space="0" w:color="000000"/>
              <w:left w:val="single" w:sz="4" w:space="0" w:color="000000"/>
              <w:bottom w:val="single" w:sz="4" w:space="0" w:color="000000"/>
              <w:right w:val="single" w:sz="4" w:space="0" w:color="000000"/>
            </w:tcBorders>
          </w:tcPr>
          <w:p w14:paraId="58550CBE" w14:textId="77777777" w:rsidR="00A2620F" w:rsidRDefault="00E30764">
            <w:pPr>
              <w:spacing w:after="3" w:line="308" w:lineRule="auto"/>
              <w:ind w:left="2" w:firstLine="0"/>
              <w:jc w:val="both"/>
            </w:pPr>
            <w:r>
              <w:t xml:space="preserve">The settings in PAT table correspond to the UPnP PAT table on the router. </w:t>
            </w:r>
          </w:p>
          <w:p w14:paraId="51D6AD83" w14:textId="77777777" w:rsidR="00A2620F" w:rsidRDefault="00E30764" w:rsidP="00917147">
            <w:pPr>
              <w:numPr>
                <w:ilvl w:val="0"/>
                <w:numId w:val="182"/>
              </w:numPr>
              <w:spacing w:after="54" w:line="259" w:lineRule="auto"/>
              <w:ind w:hanging="420"/>
            </w:pPr>
            <w:r>
              <w:t xml:space="preserve">Service Name: Name of network server. </w:t>
            </w:r>
          </w:p>
          <w:p w14:paraId="33CB6849" w14:textId="77777777" w:rsidR="00A2620F" w:rsidRDefault="00E30764" w:rsidP="00917147">
            <w:pPr>
              <w:numPr>
                <w:ilvl w:val="0"/>
                <w:numId w:val="182"/>
              </w:numPr>
              <w:spacing w:after="52" w:line="259" w:lineRule="auto"/>
              <w:ind w:hanging="420"/>
            </w:pPr>
            <w:r>
              <w:t xml:space="preserve">Protocol: Type of protocol. </w:t>
            </w:r>
          </w:p>
          <w:p w14:paraId="1D6C8F5D" w14:textId="77777777" w:rsidR="00A2620F" w:rsidRDefault="00E30764" w:rsidP="00917147">
            <w:pPr>
              <w:numPr>
                <w:ilvl w:val="0"/>
                <w:numId w:val="182"/>
              </w:numPr>
              <w:spacing w:after="52" w:line="259" w:lineRule="auto"/>
              <w:ind w:hanging="420"/>
            </w:pPr>
            <w:r>
              <w:t xml:space="preserve">Int. Port: Internal port that is mapped on the Device. </w:t>
            </w:r>
          </w:p>
          <w:p w14:paraId="68C4AA44" w14:textId="77777777" w:rsidR="00A2620F" w:rsidRDefault="00E30764" w:rsidP="00917147">
            <w:pPr>
              <w:numPr>
                <w:ilvl w:val="0"/>
                <w:numId w:val="182"/>
              </w:numPr>
              <w:spacing w:after="40" w:line="259" w:lineRule="auto"/>
              <w:ind w:hanging="420"/>
            </w:pPr>
            <w:r>
              <w:t xml:space="preserve">Ext. Port: External port that is mapped on the router. </w:t>
            </w:r>
          </w:p>
          <w:p w14:paraId="5BC4D77B" w14:textId="77777777" w:rsidR="00A2620F" w:rsidRDefault="00E30764">
            <w:pPr>
              <w:spacing w:after="59" w:line="259" w:lineRule="auto"/>
              <w:ind w:left="1" w:firstLine="0"/>
            </w:pPr>
            <w:r>
              <w:rPr>
                <w:noProof/>
              </w:rPr>
              <w:drawing>
                <wp:inline distT="0" distB="0" distL="0" distR="0" wp14:anchorId="75A90784" wp14:editId="70925926">
                  <wp:extent cx="600710" cy="161861"/>
                  <wp:effectExtent l="0" t="0" r="0" b="0"/>
                  <wp:docPr id="53904" name="Picture 53904"/>
                  <wp:cNvGraphicFramePr/>
                  <a:graphic xmlns:a="http://schemas.openxmlformats.org/drawingml/2006/main">
                    <a:graphicData uri="http://schemas.openxmlformats.org/drawingml/2006/picture">
                      <pic:pic xmlns:pic="http://schemas.openxmlformats.org/drawingml/2006/picture">
                        <pic:nvPicPr>
                          <pic:cNvPr id="53904" name="Picture 5390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98B6F4A" w14:textId="77777777" w:rsidR="00A2620F" w:rsidRDefault="00E30764" w:rsidP="00917147">
            <w:pPr>
              <w:numPr>
                <w:ilvl w:val="0"/>
                <w:numId w:val="182"/>
              </w:numPr>
              <w:spacing w:after="2" w:line="308" w:lineRule="auto"/>
              <w:ind w:hanging="420"/>
            </w:pPr>
            <w:r>
              <w:rPr>
                <w:shd w:val="clear" w:color="auto" w:fill="D9D9D9"/>
              </w:rPr>
              <w:t>To avoid the conflict, when setting the external port, try to use the ports from 1024 through 5000 and avoid popular ports from 1 through 255 and system ports from 256 through 1023.</w:t>
            </w:r>
            <w:r>
              <w:t xml:space="preserve"> </w:t>
            </w:r>
          </w:p>
          <w:p w14:paraId="6539290C" w14:textId="77777777" w:rsidR="00A2620F" w:rsidRDefault="00E30764" w:rsidP="00917147">
            <w:pPr>
              <w:numPr>
                <w:ilvl w:val="0"/>
                <w:numId w:val="182"/>
              </w:numPr>
              <w:spacing w:after="2" w:line="308" w:lineRule="auto"/>
              <w:ind w:hanging="420"/>
            </w:pPr>
            <w:r>
              <w:rPr>
                <w:shd w:val="clear" w:color="auto" w:fill="D9D9D9"/>
              </w:rPr>
              <w:t>When there are several devices in the LAN, please reasonably</w:t>
            </w:r>
            <w:r>
              <w:t xml:space="preserve"> </w:t>
            </w:r>
            <w:r>
              <w:rPr>
                <w:shd w:val="clear" w:color="auto" w:fill="D9D9D9"/>
              </w:rPr>
              <w:t>arrange the ports mapping to avoid mapping to the same external port.</w:t>
            </w:r>
            <w:r>
              <w:t xml:space="preserve"> </w:t>
            </w:r>
          </w:p>
          <w:p w14:paraId="5CE88FEB" w14:textId="77777777" w:rsidR="00A2620F" w:rsidRDefault="00E30764" w:rsidP="00917147">
            <w:pPr>
              <w:numPr>
                <w:ilvl w:val="0"/>
                <w:numId w:val="182"/>
              </w:numPr>
              <w:spacing w:after="1" w:line="309" w:lineRule="auto"/>
              <w:ind w:hanging="420"/>
            </w:pPr>
            <w:r>
              <w:rPr>
                <w:shd w:val="clear" w:color="auto" w:fill="D9D9D9"/>
              </w:rPr>
              <w:t>When establishing a mapping relationship, please ensure the mapping ports are not occupied or limited.</w:t>
            </w:r>
            <w:r>
              <w:t xml:space="preserve"> </w:t>
            </w:r>
          </w:p>
          <w:p w14:paraId="60E60D0D" w14:textId="77777777" w:rsidR="00A2620F" w:rsidRDefault="00E30764" w:rsidP="00917147">
            <w:pPr>
              <w:numPr>
                <w:ilvl w:val="0"/>
                <w:numId w:val="182"/>
              </w:numPr>
              <w:spacing w:after="55" w:line="309" w:lineRule="auto"/>
              <w:ind w:hanging="420"/>
            </w:pPr>
            <w:r>
              <w:rPr>
                <w:shd w:val="clear" w:color="auto" w:fill="D9D9D9"/>
              </w:rPr>
              <w:t>The internal and external ports of TCP and UDP must be the same and cannot be modified.</w:t>
            </w:r>
            <w:r>
              <w:t xml:space="preserve"> </w:t>
            </w:r>
          </w:p>
          <w:p w14:paraId="748F8E07" w14:textId="77777777" w:rsidR="00A2620F" w:rsidRDefault="00E30764" w:rsidP="00917147">
            <w:pPr>
              <w:numPr>
                <w:ilvl w:val="0"/>
                <w:numId w:val="182"/>
              </w:numPr>
              <w:spacing w:after="0" w:line="259" w:lineRule="auto"/>
              <w:ind w:hanging="420"/>
            </w:pPr>
            <w:r>
              <w:rPr>
                <w:shd w:val="clear" w:color="auto" w:fill="D9D9D9"/>
              </w:rPr>
              <w:t xml:space="preserve">Click </w:t>
            </w:r>
            <w:r>
              <w:rPr>
                <w:noProof/>
              </w:rPr>
              <w:drawing>
                <wp:inline distT="0" distB="0" distL="0" distR="0" wp14:anchorId="3972ECEF" wp14:editId="08F8567B">
                  <wp:extent cx="257175" cy="247650"/>
                  <wp:effectExtent l="0" t="0" r="0" b="0"/>
                  <wp:docPr id="53906" name="Picture 53906"/>
                  <wp:cNvGraphicFramePr/>
                  <a:graphic xmlns:a="http://schemas.openxmlformats.org/drawingml/2006/main">
                    <a:graphicData uri="http://schemas.openxmlformats.org/drawingml/2006/picture">
                      <pic:pic xmlns:pic="http://schemas.openxmlformats.org/drawingml/2006/picture">
                        <pic:nvPicPr>
                          <pic:cNvPr id="53906" name="Picture 53906"/>
                          <pic:cNvPicPr/>
                        </pic:nvPicPr>
                        <pic:blipFill>
                          <a:blip r:embed="rId502"/>
                          <a:stretch>
                            <a:fillRect/>
                          </a:stretch>
                        </pic:blipFill>
                        <pic:spPr>
                          <a:xfrm>
                            <a:off x="0" y="0"/>
                            <a:ext cx="257175" cy="247650"/>
                          </a:xfrm>
                          <a:prstGeom prst="rect">
                            <a:avLst/>
                          </a:prstGeom>
                        </pic:spPr>
                      </pic:pic>
                    </a:graphicData>
                  </a:graphic>
                </wp:inline>
              </w:drawing>
            </w:r>
            <w:r>
              <w:rPr>
                <w:shd w:val="clear" w:color="auto" w:fill="D9D9D9"/>
              </w:rPr>
              <w:t xml:space="preserve"> to modify the external port.</w:t>
            </w:r>
            <w:r>
              <w:t xml:space="preserve"> </w:t>
            </w:r>
          </w:p>
        </w:tc>
      </w:tr>
    </w:tbl>
    <w:p w14:paraId="73A478A7" w14:textId="77777777" w:rsidR="00A2620F" w:rsidRDefault="00E30764">
      <w:pPr>
        <w:spacing w:after="199"/>
        <w:ind w:left="1704" w:right="916"/>
        <w:jc w:val="center"/>
      </w:pPr>
      <w:r>
        <w:t xml:space="preserve">Table 5-63  </w:t>
      </w:r>
    </w:p>
    <w:p w14:paraId="07B59E33" w14:textId="77777777" w:rsidR="00A2620F" w:rsidRDefault="00E30764">
      <w:pPr>
        <w:ind w:left="847" w:right="6"/>
      </w:pPr>
      <w:r>
        <w:rPr>
          <w:u w:val="single" w:color="000000"/>
        </w:rPr>
        <w:t>Step 3</w:t>
      </w:r>
      <w:r>
        <w:t xml:space="preserve"> Click</w:t>
      </w:r>
      <w:r>
        <w:rPr>
          <w:b/>
        </w:rPr>
        <w:t xml:space="preserve"> Apply</w:t>
      </w:r>
      <w:r>
        <w:t xml:space="preserve"> to complete the settings. </w:t>
      </w:r>
    </w:p>
    <w:p w14:paraId="5D82C3FF" w14:textId="77777777" w:rsidR="00A2620F" w:rsidRDefault="00E30764">
      <w:pPr>
        <w:spacing w:after="537"/>
        <w:ind w:left="382" w:right="402"/>
        <w:jc w:val="right"/>
      </w:pPr>
      <w:r>
        <w:t xml:space="preserve">In the browser, enter </w:t>
      </w:r>
      <w:hyperlink r:id="rId722">
        <w:r>
          <w:t>http://WAN</w:t>
        </w:r>
      </w:hyperlink>
      <w:hyperlink r:id="rId723">
        <w:r>
          <w:t xml:space="preserve"> </w:t>
        </w:r>
      </w:hyperlink>
      <w:r>
        <w:t xml:space="preserve">IP: External IP port. You can visit the LAN Device. </w:t>
      </w:r>
    </w:p>
    <w:p w14:paraId="7CA5F3B0" w14:textId="77777777" w:rsidR="00A2620F" w:rsidRDefault="00E30764">
      <w:pPr>
        <w:pStyle w:val="Heading4"/>
        <w:ind w:left="-5"/>
      </w:pPr>
      <w:r>
        <w:t xml:space="preserve">5.16.1.9 Configuring SNMP Settings </w:t>
      </w:r>
    </w:p>
    <w:p w14:paraId="05828FEA" w14:textId="77777777" w:rsidR="00A2620F" w:rsidRDefault="00E30764">
      <w:pPr>
        <w:spacing w:after="0" w:line="259" w:lineRule="auto"/>
        <w:ind w:left="841" w:firstLine="0"/>
      </w:pPr>
      <w:r>
        <w:rPr>
          <w:noProof/>
        </w:rPr>
        <w:drawing>
          <wp:inline distT="0" distB="0" distL="0" distR="0" wp14:anchorId="3A1A755D" wp14:editId="241551F8">
            <wp:extent cx="600710" cy="161861"/>
            <wp:effectExtent l="0" t="0" r="0" b="0"/>
            <wp:docPr id="53908" name="Picture 53908"/>
            <wp:cNvGraphicFramePr/>
            <a:graphic xmlns:a="http://schemas.openxmlformats.org/drawingml/2006/main">
              <a:graphicData uri="http://schemas.openxmlformats.org/drawingml/2006/picture">
                <pic:pic xmlns:pic="http://schemas.openxmlformats.org/drawingml/2006/picture">
                  <pic:nvPicPr>
                    <pic:cNvPr id="53908" name="Picture 5390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CD7C9EA" w14:textId="77777777" w:rsidR="00A2620F" w:rsidRDefault="00E30764">
      <w:pPr>
        <w:spacing w:after="66" w:line="308" w:lineRule="auto"/>
        <w:ind w:left="840" w:hanging="3"/>
      </w:pPr>
      <w:r>
        <w:rPr>
          <w:shd w:val="clear" w:color="auto" w:fill="D9D9D9"/>
        </w:rPr>
        <w:t>Not all models support this function.</w:t>
      </w:r>
      <w:r>
        <w:t xml:space="preserve"> </w:t>
      </w:r>
    </w:p>
    <w:p w14:paraId="7D6A01E7" w14:textId="77777777" w:rsidR="00A2620F" w:rsidRDefault="00E30764">
      <w:pPr>
        <w:spacing w:after="374"/>
        <w:ind w:left="847" w:right="6"/>
      </w:pPr>
      <w:r>
        <w:t xml:space="preserve">You can connect the Device with some software such as MIB Builder and MG-SOFT MIB Browser to manage and control the Device from the software. </w:t>
      </w:r>
    </w:p>
    <w:p w14:paraId="66D7EA56" w14:textId="77777777" w:rsidR="00A2620F" w:rsidRDefault="00E30764">
      <w:pPr>
        <w:pStyle w:val="Heading4"/>
        <w:spacing w:after="253"/>
        <w:ind w:left="-5"/>
      </w:pPr>
      <w:r>
        <w:t xml:space="preserve">Preparation for Configuration </w:t>
      </w:r>
    </w:p>
    <w:p w14:paraId="0445C2FB" w14:textId="77777777" w:rsidR="00A2620F" w:rsidRDefault="00E30764">
      <w:pPr>
        <w:numPr>
          <w:ilvl w:val="0"/>
          <w:numId w:val="89"/>
        </w:numPr>
        <w:ind w:right="6" w:hanging="418"/>
      </w:pPr>
      <w:r>
        <w:t xml:space="preserve">Install the software that can manage and control the SNMP, such as MIB Builder and MG-SOFT MIB Browser </w:t>
      </w:r>
    </w:p>
    <w:p w14:paraId="0355D394" w14:textId="77777777" w:rsidR="00A2620F" w:rsidRDefault="00E30764">
      <w:pPr>
        <w:numPr>
          <w:ilvl w:val="0"/>
          <w:numId w:val="89"/>
        </w:numPr>
        <w:spacing w:after="381"/>
        <w:ind w:right="6" w:hanging="418"/>
      </w:pPr>
      <w:r>
        <w:t xml:space="preserve">Obtain the MIB files that correspond to the current version from the technical support. </w:t>
      </w:r>
    </w:p>
    <w:p w14:paraId="0EA297AE" w14:textId="77777777" w:rsidR="00A2620F" w:rsidRDefault="00E30764">
      <w:pPr>
        <w:pStyle w:val="Heading4"/>
        <w:spacing w:after="254"/>
        <w:ind w:left="-5"/>
      </w:pPr>
      <w:r>
        <w:t xml:space="preserve">Configuration Steps </w:t>
      </w:r>
    </w:p>
    <w:p w14:paraId="0EA1A98F" w14:textId="77777777" w:rsidR="00A2620F" w:rsidRDefault="00E30764">
      <w:pPr>
        <w:spacing w:after="42"/>
        <w:ind w:left="847"/>
      </w:pPr>
      <w:r>
        <w:rPr>
          <w:u w:val="single" w:color="000000"/>
        </w:rPr>
        <w:t>Step 1</w:t>
      </w:r>
      <w:r>
        <w:t xml:space="preserve"> Select </w:t>
      </w:r>
      <w:r>
        <w:rPr>
          <w:b/>
        </w:rPr>
        <w:t>Main Menu &gt; NETWORK &gt; SNMP</w:t>
      </w:r>
      <w:r>
        <w:t xml:space="preserve">. </w:t>
      </w:r>
    </w:p>
    <w:p w14:paraId="6AF28107" w14:textId="77777777" w:rsidR="00A2620F" w:rsidRDefault="00E30764">
      <w:pPr>
        <w:ind w:left="1599" w:right="6"/>
      </w:pPr>
      <w:r>
        <w:t xml:space="preserve">The </w:t>
      </w:r>
      <w:r>
        <w:rPr>
          <w:b/>
        </w:rPr>
        <w:t xml:space="preserve">SNMP </w:t>
      </w:r>
      <w:r>
        <w:t xml:space="preserve">interface is displayed. See Figure 5-196. </w:t>
      </w:r>
    </w:p>
    <w:p w14:paraId="744CDE94" w14:textId="77777777" w:rsidR="00A2620F" w:rsidRDefault="00E30764">
      <w:pPr>
        <w:spacing w:after="64" w:line="259" w:lineRule="auto"/>
        <w:ind w:left="0" w:right="368" w:firstLine="0"/>
        <w:jc w:val="right"/>
      </w:pPr>
      <w:r>
        <w:rPr>
          <w:noProof/>
        </w:rPr>
        <w:lastRenderedPageBreak/>
        <w:drawing>
          <wp:inline distT="0" distB="0" distL="0" distR="0" wp14:anchorId="60F6611F" wp14:editId="66F8CDC8">
            <wp:extent cx="5039741" cy="4031615"/>
            <wp:effectExtent l="0" t="0" r="0" b="0"/>
            <wp:docPr id="54149" name="Picture 54149"/>
            <wp:cNvGraphicFramePr/>
            <a:graphic xmlns:a="http://schemas.openxmlformats.org/drawingml/2006/main">
              <a:graphicData uri="http://schemas.openxmlformats.org/drawingml/2006/picture">
                <pic:pic xmlns:pic="http://schemas.openxmlformats.org/drawingml/2006/picture">
                  <pic:nvPicPr>
                    <pic:cNvPr id="54149" name="Picture 54149"/>
                    <pic:cNvPicPr/>
                  </pic:nvPicPr>
                  <pic:blipFill>
                    <a:blip r:embed="rId724"/>
                    <a:stretch>
                      <a:fillRect/>
                    </a:stretch>
                  </pic:blipFill>
                  <pic:spPr>
                    <a:xfrm>
                      <a:off x="0" y="0"/>
                      <a:ext cx="5039741" cy="4031615"/>
                    </a:xfrm>
                    <a:prstGeom prst="rect">
                      <a:avLst/>
                    </a:prstGeom>
                  </pic:spPr>
                </pic:pic>
              </a:graphicData>
            </a:graphic>
          </wp:inline>
        </w:drawing>
      </w:r>
      <w:r>
        <w:t xml:space="preserve"> </w:t>
      </w:r>
    </w:p>
    <w:p w14:paraId="4403C97A" w14:textId="77777777" w:rsidR="00A2620F" w:rsidRDefault="00E30764">
      <w:pPr>
        <w:spacing w:after="199"/>
        <w:ind w:left="1704" w:right="911"/>
        <w:jc w:val="center"/>
      </w:pPr>
      <w:r>
        <w:t xml:space="preserve">Figure 5-196  </w:t>
      </w:r>
    </w:p>
    <w:p w14:paraId="605534F2" w14:textId="77777777" w:rsidR="00A2620F" w:rsidRDefault="00E30764">
      <w:pPr>
        <w:spacing w:after="0"/>
        <w:ind w:left="847" w:right="6"/>
      </w:pPr>
      <w:r>
        <w:rPr>
          <w:u w:val="single" w:color="000000"/>
        </w:rPr>
        <w:t>Step 2</w:t>
      </w:r>
      <w:r>
        <w:t xml:space="preserve"> Configure the settings for the SNMP parameters. See Table 5-64. </w:t>
      </w:r>
    </w:p>
    <w:tbl>
      <w:tblPr>
        <w:tblStyle w:val="TableGrid"/>
        <w:tblW w:w="8556" w:type="dxa"/>
        <w:tblInd w:w="543" w:type="dxa"/>
        <w:tblCellMar>
          <w:top w:w="44" w:type="dxa"/>
          <w:left w:w="106" w:type="dxa"/>
          <w:right w:w="50" w:type="dxa"/>
        </w:tblCellMar>
        <w:tblLook w:val="04A0" w:firstRow="1" w:lastRow="0" w:firstColumn="1" w:lastColumn="0" w:noHBand="0" w:noVBand="1"/>
      </w:tblPr>
      <w:tblGrid>
        <w:gridCol w:w="2153"/>
        <w:gridCol w:w="6403"/>
      </w:tblGrid>
      <w:tr w:rsidR="00A2620F" w14:paraId="5013ACB6"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FDD09C5"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DCCACF3" w14:textId="77777777" w:rsidR="00A2620F" w:rsidRDefault="00E30764">
            <w:pPr>
              <w:spacing w:after="0" w:line="259" w:lineRule="auto"/>
              <w:ind w:left="2" w:firstLine="0"/>
            </w:pPr>
            <w:r>
              <w:rPr>
                <w:b/>
              </w:rPr>
              <w:t xml:space="preserve">Description </w:t>
            </w:r>
          </w:p>
        </w:tc>
      </w:tr>
      <w:tr w:rsidR="00A2620F" w14:paraId="3F2C47AC" w14:textId="77777777">
        <w:trPr>
          <w:trHeight w:val="383"/>
        </w:trPr>
        <w:tc>
          <w:tcPr>
            <w:tcW w:w="2153" w:type="dxa"/>
            <w:tcBorders>
              <w:top w:val="single" w:sz="4" w:space="0" w:color="000000"/>
              <w:left w:val="single" w:sz="4" w:space="0" w:color="000000"/>
              <w:bottom w:val="single" w:sz="4" w:space="0" w:color="000000"/>
              <w:right w:val="single" w:sz="4" w:space="0" w:color="000000"/>
            </w:tcBorders>
          </w:tcPr>
          <w:p w14:paraId="1DD59211"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255168C0" w14:textId="77777777" w:rsidR="00A2620F" w:rsidRDefault="00E30764">
            <w:pPr>
              <w:spacing w:after="0" w:line="259" w:lineRule="auto"/>
              <w:ind w:left="2" w:firstLine="0"/>
            </w:pPr>
            <w:r>
              <w:t xml:space="preserve">Enable the SNMP function. </w:t>
            </w:r>
          </w:p>
        </w:tc>
      </w:tr>
      <w:tr w:rsidR="00A2620F" w14:paraId="3B072965" w14:textId="77777777">
        <w:trPr>
          <w:trHeight w:val="1006"/>
        </w:trPr>
        <w:tc>
          <w:tcPr>
            <w:tcW w:w="2153" w:type="dxa"/>
            <w:tcBorders>
              <w:top w:val="single" w:sz="4" w:space="0" w:color="000000"/>
              <w:left w:val="single" w:sz="4" w:space="0" w:color="000000"/>
              <w:bottom w:val="single" w:sz="4" w:space="0" w:color="000000"/>
              <w:right w:val="single" w:sz="4" w:space="0" w:color="000000"/>
            </w:tcBorders>
            <w:vAlign w:val="center"/>
          </w:tcPr>
          <w:p w14:paraId="20C6549F" w14:textId="77777777" w:rsidR="00A2620F" w:rsidRDefault="00E30764">
            <w:pPr>
              <w:spacing w:after="0" w:line="259" w:lineRule="auto"/>
              <w:ind w:left="0" w:firstLine="0"/>
            </w:pPr>
            <w:r>
              <w:t xml:space="preserve">Version </w:t>
            </w:r>
          </w:p>
        </w:tc>
        <w:tc>
          <w:tcPr>
            <w:tcW w:w="6403" w:type="dxa"/>
            <w:tcBorders>
              <w:top w:val="single" w:sz="4" w:space="0" w:color="000000"/>
              <w:left w:val="single" w:sz="4" w:space="0" w:color="000000"/>
              <w:bottom w:val="single" w:sz="4" w:space="0" w:color="000000"/>
              <w:right w:val="single" w:sz="4" w:space="0" w:color="000000"/>
            </w:tcBorders>
          </w:tcPr>
          <w:p w14:paraId="73A92802" w14:textId="77777777" w:rsidR="00A2620F" w:rsidRDefault="00E30764">
            <w:pPr>
              <w:spacing w:after="38" w:line="259" w:lineRule="auto"/>
              <w:ind w:left="2" w:firstLine="0"/>
            </w:pPr>
            <w:r>
              <w:t xml:space="preserve">Select the check box of SNMP version(s) that you are using. </w:t>
            </w:r>
          </w:p>
          <w:p w14:paraId="3B70C32C" w14:textId="77777777" w:rsidR="00A2620F" w:rsidRDefault="00E30764">
            <w:pPr>
              <w:spacing w:after="59" w:line="259" w:lineRule="auto"/>
              <w:ind w:left="1" w:firstLine="0"/>
            </w:pPr>
            <w:r>
              <w:rPr>
                <w:noProof/>
              </w:rPr>
              <w:drawing>
                <wp:inline distT="0" distB="0" distL="0" distR="0" wp14:anchorId="71FB6498" wp14:editId="544F0D7C">
                  <wp:extent cx="600710" cy="161861"/>
                  <wp:effectExtent l="0" t="0" r="0" b="0"/>
                  <wp:docPr id="54151" name="Picture 54151"/>
                  <wp:cNvGraphicFramePr/>
                  <a:graphic xmlns:a="http://schemas.openxmlformats.org/drawingml/2006/main">
                    <a:graphicData uri="http://schemas.openxmlformats.org/drawingml/2006/picture">
                      <pic:pic xmlns:pic="http://schemas.openxmlformats.org/drawingml/2006/picture">
                        <pic:nvPicPr>
                          <pic:cNvPr id="54151" name="Picture 54151"/>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FFC3EEE" w14:textId="77777777" w:rsidR="00A2620F" w:rsidRDefault="00E30764">
            <w:pPr>
              <w:spacing w:after="0" w:line="259" w:lineRule="auto"/>
              <w:ind w:left="2" w:firstLine="0"/>
            </w:pPr>
            <w:r>
              <w:rPr>
                <w:shd w:val="clear" w:color="auto" w:fill="D9D9D9"/>
              </w:rPr>
              <w:t xml:space="preserve">The default version is </w:t>
            </w:r>
            <w:r>
              <w:rPr>
                <w:b/>
                <w:shd w:val="clear" w:color="auto" w:fill="D9D9D9"/>
              </w:rPr>
              <w:t>V3</w:t>
            </w:r>
            <w:r>
              <w:rPr>
                <w:shd w:val="clear" w:color="auto" w:fill="D9D9D9"/>
              </w:rPr>
              <w:t>. There is a risk of select V1 or V2.</w:t>
            </w:r>
            <w:r>
              <w:t xml:space="preserve"> </w:t>
            </w:r>
          </w:p>
        </w:tc>
      </w:tr>
      <w:tr w:rsidR="00A2620F" w14:paraId="4C166F08"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CCBE820" w14:textId="77777777" w:rsidR="00A2620F" w:rsidRDefault="00E30764">
            <w:pPr>
              <w:spacing w:after="0" w:line="259" w:lineRule="auto"/>
              <w:ind w:left="0" w:firstLine="0"/>
            </w:pPr>
            <w:r>
              <w:t xml:space="preserve">SNMP Port </w:t>
            </w:r>
          </w:p>
        </w:tc>
        <w:tc>
          <w:tcPr>
            <w:tcW w:w="6403" w:type="dxa"/>
            <w:tcBorders>
              <w:top w:val="single" w:sz="4" w:space="0" w:color="000000"/>
              <w:left w:val="single" w:sz="4" w:space="0" w:color="000000"/>
              <w:bottom w:val="single" w:sz="4" w:space="0" w:color="000000"/>
              <w:right w:val="single" w:sz="4" w:space="0" w:color="000000"/>
            </w:tcBorders>
          </w:tcPr>
          <w:p w14:paraId="5594E4B2" w14:textId="77777777" w:rsidR="00A2620F" w:rsidRDefault="00E30764">
            <w:pPr>
              <w:spacing w:after="0" w:line="259" w:lineRule="auto"/>
              <w:ind w:left="2" w:firstLine="0"/>
            </w:pPr>
            <w:r>
              <w:t xml:space="preserve">Indicates the monitoring port on the agent program. </w:t>
            </w:r>
          </w:p>
        </w:tc>
      </w:tr>
      <w:tr w:rsidR="00A2620F" w14:paraId="75529FAD"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3AE751A" w14:textId="77777777" w:rsidR="00A2620F" w:rsidRDefault="00E30764">
            <w:pPr>
              <w:spacing w:after="0" w:line="259" w:lineRule="auto"/>
              <w:ind w:left="0" w:firstLine="0"/>
            </w:pPr>
            <w:r>
              <w:t xml:space="preserve">Read Community </w:t>
            </w:r>
          </w:p>
        </w:tc>
        <w:tc>
          <w:tcPr>
            <w:tcW w:w="6403" w:type="dxa"/>
            <w:vMerge w:val="restart"/>
            <w:tcBorders>
              <w:top w:val="single" w:sz="4" w:space="0" w:color="000000"/>
              <w:left w:val="single" w:sz="4" w:space="0" w:color="000000"/>
              <w:bottom w:val="single" w:sz="4" w:space="0" w:color="000000"/>
              <w:right w:val="single" w:sz="4" w:space="0" w:color="000000"/>
            </w:tcBorders>
            <w:vAlign w:val="center"/>
          </w:tcPr>
          <w:p w14:paraId="26CF2F34" w14:textId="77777777" w:rsidR="00A2620F" w:rsidRDefault="00E30764">
            <w:pPr>
              <w:spacing w:after="0" w:line="259" w:lineRule="auto"/>
              <w:ind w:left="2" w:firstLine="0"/>
            </w:pPr>
            <w:r>
              <w:t xml:space="preserve">Indicates the read/write strings supported by the agent program. </w:t>
            </w:r>
          </w:p>
        </w:tc>
      </w:tr>
      <w:tr w:rsidR="00A2620F" w14:paraId="50C8391C"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7DC49C1E" w14:textId="77777777" w:rsidR="00A2620F" w:rsidRDefault="00E30764">
            <w:pPr>
              <w:spacing w:after="0" w:line="259" w:lineRule="auto"/>
              <w:ind w:left="0" w:firstLine="0"/>
            </w:pPr>
            <w:r>
              <w:t xml:space="preserve">Write Community </w:t>
            </w:r>
          </w:p>
        </w:tc>
        <w:tc>
          <w:tcPr>
            <w:tcW w:w="0" w:type="auto"/>
            <w:vMerge/>
            <w:tcBorders>
              <w:top w:val="nil"/>
              <w:left w:val="single" w:sz="4" w:space="0" w:color="000000"/>
              <w:bottom w:val="single" w:sz="4" w:space="0" w:color="000000"/>
              <w:right w:val="single" w:sz="4" w:space="0" w:color="000000"/>
            </w:tcBorders>
          </w:tcPr>
          <w:p w14:paraId="7AA616DE" w14:textId="77777777" w:rsidR="00A2620F" w:rsidRDefault="00A2620F">
            <w:pPr>
              <w:spacing w:after="160" w:line="259" w:lineRule="auto"/>
              <w:ind w:left="0" w:firstLine="0"/>
            </w:pPr>
          </w:p>
        </w:tc>
      </w:tr>
      <w:tr w:rsidR="00A2620F" w14:paraId="71848963"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C43C7C2" w14:textId="77777777" w:rsidR="00A2620F" w:rsidRDefault="00E30764">
            <w:pPr>
              <w:spacing w:after="0" w:line="259" w:lineRule="auto"/>
              <w:ind w:left="0" w:firstLine="0"/>
            </w:pPr>
            <w:r>
              <w:t xml:space="preserve">Trap Address </w:t>
            </w:r>
          </w:p>
        </w:tc>
        <w:tc>
          <w:tcPr>
            <w:tcW w:w="6403" w:type="dxa"/>
            <w:tcBorders>
              <w:top w:val="single" w:sz="4" w:space="0" w:color="000000"/>
              <w:left w:val="single" w:sz="4" w:space="0" w:color="000000"/>
              <w:bottom w:val="single" w:sz="4" w:space="0" w:color="000000"/>
              <w:right w:val="single" w:sz="4" w:space="0" w:color="000000"/>
            </w:tcBorders>
          </w:tcPr>
          <w:p w14:paraId="3F53161F" w14:textId="77777777" w:rsidR="00A2620F" w:rsidRDefault="00E30764">
            <w:pPr>
              <w:spacing w:after="0" w:line="259" w:lineRule="auto"/>
              <w:ind w:left="2" w:firstLine="0"/>
              <w:jc w:val="both"/>
            </w:pPr>
            <w:r>
              <w:t xml:space="preserve">Indicates the destination address for the agent program to send the Trap information. </w:t>
            </w:r>
          </w:p>
        </w:tc>
      </w:tr>
      <w:tr w:rsidR="00A2620F" w14:paraId="00D71E1B"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04978AE9" w14:textId="77777777" w:rsidR="00A2620F" w:rsidRDefault="00E30764">
            <w:pPr>
              <w:spacing w:after="0" w:line="259" w:lineRule="auto"/>
              <w:ind w:left="0" w:firstLine="0"/>
            </w:pPr>
            <w:r>
              <w:t xml:space="preserve">Trap Port </w:t>
            </w:r>
          </w:p>
        </w:tc>
        <w:tc>
          <w:tcPr>
            <w:tcW w:w="6403" w:type="dxa"/>
            <w:tcBorders>
              <w:top w:val="single" w:sz="4" w:space="0" w:color="000000"/>
              <w:left w:val="single" w:sz="4" w:space="0" w:color="000000"/>
              <w:bottom w:val="single" w:sz="4" w:space="0" w:color="000000"/>
              <w:right w:val="single" w:sz="4" w:space="0" w:color="000000"/>
            </w:tcBorders>
          </w:tcPr>
          <w:p w14:paraId="44B8CE82" w14:textId="77777777" w:rsidR="00A2620F" w:rsidRDefault="00E30764">
            <w:pPr>
              <w:spacing w:after="0" w:line="259" w:lineRule="auto"/>
              <w:ind w:left="2" w:firstLine="0"/>
              <w:jc w:val="both"/>
            </w:pPr>
            <w:r>
              <w:t xml:space="preserve">Indicates the destination port for the agent program to send the Trap information. </w:t>
            </w:r>
          </w:p>
        </w:tc>
      </w:tr>
      <w:tr w:rsidR="00A2620F" w14:paraId="04773352"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57AAB338" w14:textId="77777777" w:rsidR="00A2620F" w:rsidRDefault="00E30764">
            <w:pPr>
              <w:spacing w:after="0" w:line="259" w:lineRule="auto"/>
              <w:ind w:left="0" w:firstLine="0"/>
            </w:pPr>
            <w:r>
              <w:t xml:space="preserve">Read Only User </w:t>
            </w:r>
          </w:p>
        </w:tc>
        <w:tc>
          <w:tcPr>
            <w:tcW w:w="6403" w:type="dxa"/>
            <w:tcBorders>
              <w:top w:val="single" w:sz="4" w:space="0" w:color="000000"/>
              <w:left w:val="single" w:sz="4" w:space="0" w:color="000000"/>
              <w:bottom w:val="single" w:sz="4" w:space="0" w:color="000000"/>
              <w:right w:val="single" w:sz="4" w:space="0" w:color="000000"/>
            </w:tcBorders>
          </w:tcPr>
          <w:p w14:paraId="4AAA5B23" w14:textId="77777777" w:rsidR="00A2620F" w:rsidRDefault="00E30764">
            <w:pPr>
              <w:spacing w:after="0" w:line="259" w:lineRule="auto"/>
              <w:ind w:left="2" w:firstLine="0"/>
            </w:pPr>
            <w:r>
              <w:t xml:space="preserve">Enter the user name that is allowed to access the Device and has the "Read Only" permission. </w:t>
            </w:r>
          </w:p>
        </w:tc>
      </w:tr>
      <w:tr w:rsidR="00A2620F" w14:paraId="4B3F215B"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6BF88FF4" w14:textId="77777777" w:rsidR="00A2620F" w:rsidRDefault="00E30764">
            <w:pPr>
              <w:spacing w:after="0" w:line="259" w:lineRule="auto"/>
              <w:ind w:left="0" w:firstLine="0"/>
            </w:pPr>
            <w:r>
              <w:t xml:space="preserve">Read/Write User </w:t>
            </w:r>
          </w:p>
        </w:tc>
        <w:tc>
          <w:tcPr>
            <w:tcW w:w="6403" w:type="dxa"/>
            <w:tcBorders>
              <w:top w:val="single" w:sz="4" w:space="0" w:color="000000"/>
              <w:left w:val="single" w:sz="4" w:space="0" w:color="000000"/>
              <w:bottom w:val="single" w:sz="4" w:space="0" w:color="000000"/>
              <w:right w:val="single" w:sz="4" w:space="0" w:color="000000"/>
            </w:tcBorders>
          </w:tcPr>
          <w:p w14:paraId="39B76233" w14:textId="77777777" w:rsidR="00A2620F" w:rsidRDefault="00E30764">
            <w:pPr>
              <w:spacing w:after="0" w:line="259" w:lineRule="auto"/>
              <w:ind w:left="2" w:firstLine="0"/>
            </w:pPr>
            <w:r>
              <w:t xml:space="preserve">Enter the user name that is allowed to access the Device and has the "Read and Write" permission. </w:t>
            </w:r>
          </w:p>
        </w:tc>
      </w:tr>
      <w:tr w:rsidR="00A2620F" w14:paraId="22B1BDC5" w14:textId="77777777">
        <w:trPr>
          <w:trHeight w:val="451"/>
        </w:trPr>
        <w:tc>
          <w:tcPr>
            <w:tcW w:w="2153" w:type="dxa"/>
            <w:tcBorders>
              <w:top w:val="single" w:sz="4" w:space="0" w:color="000000"/>
              <w:left w:val="single" w:sz="4" w:space="0" w:color="000000"/>
              <w:bottom w:val="single" w:sz="4" w:space="0" w:color="000000"/>
              <w:right w:val="single" w:sz="4" w:space="0" w:color="000000"/>
            </w:tcBorders>
            <w:vAlign w:val="center"/>
          </w:tcPr>
          <w:p w14:paraId="4FEF904D" w14:textId="77777777" w:rsidR="00A2620F" w:rsidRDefault="00E30764">
            <w:pPr>
              <w:spacing w:after="0" w:line="259" w:lineRule="auto"/>
              <w:ind w:left="0" w:firstLine="0"/>
            </w:pPr>
            <w:r>
              <w:t xml:space="preserve">Authentication Type </w:t>
            </w:r>
          </w:p>
        </w:tc>
        <w:tc>
          <w:tcPr>
            <w:tcW w:w="6403" w:type="dxa"/>
            <w:tcBorders>
              <w:top w:val="single" w:sz="4" w:space="0" w:color="000000"/>
              <w:left w:val="single" w:sz="4" w:space="0" w:color="000000"/>
              <w:bottom w:val="single" w:sz="4" w:space="0" w:color="000000"/>
              <w:right w:val="single" w:sz="4" w:space="0" w:color="000000"/>
            </w:tcBorders>
            <w:vAlign w:val="center"/>
          </w:tcPr>
          <w:p w14:paraId="347FB78F" w14:textId="77777777" w:rsidR="00A2620F" w:rsidRDefault="00E30764">
            <w:pPr>
              <w:spacing w:after="0" w:line="259" w:lineRule="auto"/>
              <w:ind w:left="2" w:firstLine="0"/>
            </w:pPr>
            <w:r>
              <w:t xml:space="preserve">Includes MD5 and SHA. The system recognizes automatically. </w:t>
            </w:r>
          </w:p>
        </w:tc>
      </w:tr>
      <w:tr w:rsidR="00A2620F" w14:paraId="6AFB3DE3" w14:textId="77777777">
        <w:trPr>
          <w:trHeight w:val="634"/>
        </w:trPr>
        <w:tc>
          <w:tcPr>
            <w:tcW w:w="2153" w:type="dxa"/>
            <w:tcBorders>
              <w:top w:val="single" w:sz="4" w:space="0" w:color="000000"/>
              <w:left w:val="single" w:sz="4" w:space="0" w:color="000000"/>
              <w:bottom w:val="single" w:sz="4" w:space="0" w:color="000000"/>
              <w:right w:val="single" w:sz="4" w:space="0" w:color="000000"/>
            </w:tcBorders>
          </w:tcPr>
          <w:p w14:paraId="17C9F9B9" w14:textId="77777777" w:rsidR="00A2620F" w:rsidRDefault="00E30764">
            <w:pPr>
              <w:spacing w:after="50" w:line="259" w:lineRule="auto"/>
              <w:ind w:left="0" w:firstLine="0"/>
            </w:pPr>
            <w:r>
              <w:t xml:space="preserve">Authentication </w:t>
            </w:r>
          </w:p>
          <w:p w14:paraId="3A7DE8CD" w14:textId="77777777" w:rsidR="00A2620F" w:rsidRDefault="00E30764">
            <w:pPr>
              <w:spacing w:after="0" w:line="259" w:lineRule="auto"/>
              <w:ind w:left="0" w:firstLine="0"/>
            </w:pPr>
            <w:r>
              <w:t xml:space="preserve">Password </w:t>
            </w:r>
          </w:p>
        </w:tc>
        <w:tc>
          <w:tcPr>
            <w:tcW w:w="6403" w:type="dxa"/>
            <w:vMerge w:val="restart"/>
            <w:tcBorders>
              <w:top w:val="single" w:sz="4" w:space="0" w:color="000000"/>
              <w:left w:val="single" w:sz="4" w:space="0" w:color="000000"/>
              <w:bottom w:val="single" w:sz="4" w:space="0" w:color="000000"/>
              <w:right w:val="single" w:sz="4" w:space="0" w:color="000000"/>
            </w:tcBorders>
            <w:vAlign w:val="center"/>
          </w:tcPr>
          <w:p w14:paraId="0B58DBF7" w14:textId="77777777" w:rsidR="00A2620F" w:rsidRDefault="00E30764">
            <w:pPr>
              <w:spacing w:after="0" w:line="259" w:lineRule="auto"/>
              <w:ind w:left="2" w:firstLine="0"/>
            </w:pPr>
            <w:r>
              <w:t xml:space="preserve">Enter the password for authentication type and encryption type. The password should be no less than eight characters. </w:t>
            </w:r>
          </w:p>
        </w:tc>
      </w:tr>
      <w:tr w:rsidR="00A2620F" w14:paraId="7860FB0C" w14:textId="77777777">
        <w:trPr>
          <w:trHeight w:val="634"/>
        </w:trPr>
        <w:tc>
          <w:tcPr>
            <w:tcW w:w="2153" w:type="dxa"/>
            <w:tcBorders>
              <w:top w:val="single" w:sz="4" w:space="0" w:color="000000"/>
              <w:left w:val="single" w:sz="4" w:space="0" w:color="000000"/>
              <w:bottom w:val="single" w:sz="4" w:space="0" w:color="000000"/>
              <w:right w:val="single" w:sz="4" w:space="0" w:color="000000"/>
            </w:tcBorders>
          </w:tcPr>
          <w:p w14:paraId="43821F48" w14:textId="77777777" w:rsidR="00A2620F" w:rsidRDefault="00E30764">
            <w:pPr>
              <w:spacing w:after="50" w:line="259" w:lineRule="auto"/>
              <w:ind w:left="0" w:firstLine="0"/>
            </w:pPr>
            <w:r>
              <w:t xml:space="preserve">Encryption </w:t>
            </w:r>
          </w:p>
          <w:p w14:paraId="71F6E3B2" w14:textId="77777777" w:rsidR="00A2620F" w:rsidRDefault="00E30764">
            <w:pPr>
              <w:spacing w:after="0" w:line="259" w:lineRule="auto"/>
              <w:ind w:left="0" w:firstLine="0"/>
            </w:pPr>
            <w:r>
              <w:t xml:space="preserve">Password </w:t>
            </w:r>
          </w:p>
        </w:tc>
        <w:tc>
          <w:tcPr>
            <w:tcW w:w="0" w:type="auto"/>
            <w:vMerge/>
            <w:tcBorders>
              <w:top w:val="nil"/>
              <w:left w:val="single" w:sz="4" w:space="0" w:color="000000"/>
              <w:bottom w:val="single" w:sz="4" w:space="0" w:color="000000"/>
              <w:right w:val="single" w:sz="4" w:space="0" w:color="000000"/>
            </w:tcBorders>
          </w:tcPr>
          <w:p w14:paraId="278A1C00" w14:textId="77777777" w:rsidR="00A2620F" w:rsidRDefault="00A2620F">
            <w:pPr>
              <w:spacing w:after="160" w:line="259" w:lineRule="auto"/>
              <w:ind w:left="0" w:firstLine="0"/>
            </w:pPr>
          </w:p>
        </w:tc>
      </w:tr>
      <w:tr w:rsidR="00A2620F" w14:paraId="05EFF359"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B8BED67"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21F4D95" w14:textId="77777777" w:rsidR="00A2620F" w:rsidRDefault="00E30764">
            <w:pPr>
              <w:spacing w:after="0" w:line="259" w:lineRule="auto"/>
              <w:ind w:left="2" w:firstLine="0"/>
            </w:pPr>
            <w:r>
              <w:rPr>
                <w:b/>
              </w:rPr>
              <w:t xml:space="preserve">Description </w:t>
            </w:r>
          </w:p>
        </w:tc>
      </w:tr>
      <w:tr w:rsidR="00A2620F" w14:paraId="73C5FF05"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615742DF" w14:textId="77777777" w:rsidR="00A2620F" w:rsidRDefault="00E30764">
            <w:pPr>
              <w:spacing w:after="0" w:line="259" w:lineRule="auto"/>
              <w:ind w:left="0" w:firstLine="0"/>
            </w:pPr>
            <w:r>
              <w:t xml:space="preserve">Encryption Type </w:t>
            </w:r>
          </w:p>
        </w:tc>
        <w:tc>
          <w:tcPr>
            <w:tcW w:w="6403" w:type="dxa"/>
            <w:tcBorders>
              <w:top w:val="single" w:sz="4" w:space="0" w:color="000000"/>
              <w:left w:val="single" w:sz="4" w:space="0" w:color="000000"/>
              <w:bottom w:val="single" w:sz="4" w:space="0" w:color="000000"/>
              <w:right w:val="single" w:sz="4" w:space="0" w:color="000000"/>
            </w:tcBorders>
          </w:tcPr>
          <w:p w14:paraId="6BAD55EB" w14:textId="77777777" w:rsidR="00A2620F" w:rsidRDefault="00E30764">
            <w:pPr>
              <w:spacing w:after="0" w:line="259" w:lineRule="auto"/>
              <w:ind w:left="2" w:firstLine="0"/>
            </w:pPr>
            <w:r>
              <w:t xml:space="preserve">In the </w:t>
            </w:r>
            <w:r>
              <w:rPr>
                <w:b/>
              </w:rPr>
              <w:t>Encryption Type</w:t>
            </w:r>
            <w:r>
              <w:t xml:space="preserve"> list, select an encryption type. The default setting is CBC-DES. </w:t>
            </w:r>
          </w:p>
        </w:tc>
      </w:tr>
    </w:tbl>
    <w:p w14:paraId="0DD55D54" w14:textId="77777777" w:rsidR="00A2620F" w:rsidRDefault="00E30764">
      <w:pPr>
        <w:spacing w:after="199"/>
        <w:ind w:left="1704" w:right="916"/>
        <w:jc w:val="center"/>
      </w:pPr>
      <w:r>
        <w:t xml:space="preserve">Table 5-64  </w:t>
      </w:r>
    </w:p>
    <w:p w14:paraId="4D6A1264" w14:textId="77777777" w:rsidR="00A2620F" w:rsidRDefault="00E30764">
      <w:pPr>
        <w:ind w:left="847" w:right="6"/>
      </w:pPr>
      <w:r>
        <w:rPr>
          <w:u w:val="single" w:color="000000"/>
        </w:rPr>
        <w:t>Step 3</w:t>
      </w:r>
      <w:r>
        <w:t xml:space="preserve"> Compile the two MIB files by MIB Builder. </w:t>
      </w:r>
    </w:p>
    <w:p w14:paraId="79506CFA" w14:textId="77777777" w:rsidR="00A2620F" w:rsidRDefault="00E30764">
      <w:pPr>
        <w:ind w:left="847" w:right="6"/>
      </w:pPr>
      <w:r>
        <w:rPr>
          <w:u w:val="single" w:color="000000"/>
        </w:rPr>
        <w:t>Step 4</w:t>
      </w:r>
      <w:r>
        <w:t xml:space="preserve"> Run MG-SOFT MIB Browser to load in the module from compilation. </w:t>
      </w:r>
    </w:p>
    <w:p w14:paraId="1D71AD2E" w14:textId="77777777" w:rsidR="00A2620F" w:rsidRDefault="00E30764">
      <w:pPr>
        <w:ind w:left="1593" w:right="6" w:hanging="756"/>
      </w:pPr>
      <w:r>
        <w:rPr>
          <w:u w:val="single" w:color="000000"/>
        </w:rPr>
        <w:t>Step 5</w:t>
      </w:r>
      <w:r>
        <w:t xml:space="preserve"> On the MG-SOFT MIB Browser, enter the Device IP that you want to manage, and then select the version number to query. </w:t>
      </w:r>
    </w:p>
    <w:p w14:paraId="2D0D8904" w14:textId="77777777" w:rsidR="00A2620F" w:rsidRDefault="00E30764">
      <w:pPr>
        <w:spacing w:after="530"/>
        <w:ind w:left="1593" w:right="6" w:hanging="756"/>
      </w:pPr>
      <w:r>
        <w:rPr>
          <w:u w:val="single" w:color="000000"/>
        </w:rPr>
        <w:t>Step 6</w:t>
      </w:r>
      <w:r>
        <w:t xml:space="preserve"> On the MG-SOFT MIB Browser, unfold the tree-structured directory to obtain the configurations of the Device, such as the channels quantity and software version. </w:t>
      </w:r>
    </w:p>
    <w:p w14:paraId="7B4E26FB" w14:textId="77777777" w:rsidR="00A2620F" w:rsidRDefault="00E30764">
      <w:pPr>
        <w:pStyle w:val="Heading4"/>
        <w:ind w:left="-5"/>
      </w:pPr>
      <w:r>
        <w:t xml:space="preserve">5.16.1.10 Configuring Multicast Settings </w:t>
      </w:r>
    </w:p>
    <w:p w14:paraId="003A64CC" w14:textId="77777777" w:rsidR="00A2620F" w:rsidRDefault="00E30764">
      <w:pPr>
        <w:ind w:left="847" w:right="6"/>
      </w:pPr>
      <w:r>
        <w:t xml:space="preserve">When you access the Device from the network to view the video, if the access is exceeded, the video will not display. You can use the multicast function to group the IP to solve the problem. </w:t>
      </w:r>
    </w:p>
    <w:p w14:paraId="5B399217" w14:textId="77777777" w:rsidR="00A2620F" w:rsidRDefault="00E30764">
      <w:pPr>
        <w:spacing w:after="42"/>
        <w:ind w:left="847"/>
      </w:pPr>
      <w:r>
        <w:rPr>
          <w:u w:val="single" w:color="000000"/>
        </w:rPr>
        <w:t>Step 1</w:t>
      </w:r>
      <w:r>
        <w:t xml:space="preserve"> Select </w:t>
      </w:r>
      <w:r>
        <w:rPr>
          <w:b/>
        </w:rPr>
        <w:t>Main Menu &gt; NETWORK &gt; MULTICAST</w:t>
      </w:r>
      <w:r>
        <w:t xml:space="preserve">. </w:t>
      </w:r>
    </w:p>
    <w:p w14:paraId="4AA66E19" w14:textId="77777777" w:rsidR="00A2620F" w:rsidRDefault="00E30764">
      <w:pPr>
        <w:spacing w:after="99"/>
        <w:ind w:left="1599" w:right="6"/>
      </w:pPr>
      <w:r>
        <w:t xml:space="preserve">The </w:t>
      </w:r>
      <w:r>
        <w:rPr>
          <w:b/>
        </w:rPr>
        <w:t xml:space="preserve">MULTICAST </w:t>
      </w:r>
      <w:r>
        <w:t xml:space="preserve">interface is displayed. See Figure 5-197. </w:t>
      </w:r>
    </w:p>
    <w:p w14:paraId="6DDA92F7" w14:textId="77777777" w:rsidR="00A2620F" w:rsidRDefault="00E30764">
      <w:pPr>
        <w:spacing w:after="64" w:line="259" w:lineRule="auto"/>
        <w:ind w:left="0" w:right="368" w:firstLine="0"/>
        <w:jc w:val="right"/>
      </w:pPr>
      <w:r>
        <w:rPr>
          <w:noProof/>
        </w:rPr>
        <w:drawing>
          <wp:inline distT="0" distB="0" distL="0" distR="0" wp14:anchorId="77C52808" wp14:editId="619DC0E0">
            <wp:extent cx="5039741" cy="4031615"/>
            <wp:effectExtent l="0" t="0" r="0" b="0"/>
            <wp:docPr id="54370" name="Picture 54370"/>
            <wp:cNvGraphicFramePr/>
            <a:graphic xmlns:a="http://schemas.openxmlformats.org/drawingml/2006/main">
              <a:graphicData uri="http://schemas.openxmlformats.org/drawingml/2006/picture">
                <pic:pic xmlns:pic="http://schemas.openxmlformats.org/drawingml/2006/picture">
                  <pic:nvPicPr>
                    <pic:cNvPr id="54370" name="Picture 54370"/>
                    <pic:cNvPicPr/>
                  </pic:nvPicPr>
                  <pic:blipFill>
                    <a:blip r:embed="rId725"/>
                    <a:stretch>
                      <a:fillRect/>
                    </a:stretch>
                  </pic:blipFill>
                  <pic:spPr>
                    <a:xfrm>
                      <a:off x="0" y="0"/>
                      <a:ext cx="5039741" cy="4031615"/>
                    </a:xfrm>
                    <a:prstGeom prst="rect">
                      <a:avLst/>
                    </a:prstGeom>
                  </pic:spPr>
                </pic:pic>
              </a:graphicData>
            </a:graphic>
          </wp:inline>
        </w:drawing>
      </w:r>
      <w:r>
        <w:t xml:space="preserve"> </w:t>
      </w:r>
    </w:p>
    <w:p w14:paraId="7544FE6B" w14:textId="77777777" w:rsidR="00A2620F" w:rsidRDefault="00E30764">
      <w:pPr>
        <w:spacing w:after="199"/>
        <w:ind w:left="1704" w:right="911"/>
        <w:jc w:val="center"/>
      </w:pPr>
      <w:r>
        <w:t xml:space="preserve">Figure 5-197  </w:t>
      </w:r>
    </w:p>
    <w:p w14:paraId="72E15644" w14:textId="77777777" w:rsidR="00A2620F" w:rsidRDefault="00E30764">
      <w:pPr>
        <w:spacing w:after="0"/>
        <w:ind w:left="847" w:right="6"/>
      </w:pPr>
      <w:r>
        <w:rPr>
          <w:u w:val="single" w:color="000000"/>
        </w:rPr>
        <w:t>Step 2</w:t>
      </w:r>
      <w:r>
        <w:t xml:space="preserve"> Configure the settings for the multicast parameters. See Table 5-65. </w:t>
      </w:r>
    </w:p>
    <w:tbl>
      <w:tblPr>
        <w:tblStyle w:val="TableGrid"/>
        <w:tblW w:w="8556" w:type="dxa"/>
        <w:tblInd w:w="543" w:type="dxa"/>
        <w:tblCellMar>
          <w:top w:w="44" w:type="dxa"/>
          <w:left w:w="106" w:type="dxa"/>
          <w:right w:w="51" w:type="dxa"/>
        </w:tblCellMar>
        <w:tblLook w:val="04A0" w:firstRow="1" w:lastRow="0" w:firstColumn="1" w:lastColumn="0" w:noHBand="0" w:noVBand="1"/>
      </w:tblPr>
      <w:tblGrid>
        <w:gridCol w:w="2153"/>
        <w:gridCol w:w="6403"/>
      </w:tblGrid>
      <w:tr w:rsidR="00A2620F" w14:paraId="55EAFC32" w14:textId="77777777">
        <w:trPr>
          <w:trHeight w:val="368"/>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49B7513C"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18B43F3E" w14:textId="77777777" w:rsidR="00A2620F" w:rsidRDefault="00E30764">
            <w:pPr>
              <w:spacing w:after="0" w:line="259" w:lineRule="auto"/>
              <w:ind w:left="2" w:firstLine="0"/>
            </w:pPr>
            <w:r>
              <w:rPr>
                <w:b/>
              </w:rPr>
              <w:t xml:space="preserve">Description </w:t>
            </w:r>
          </w:p>
        </w:tc>
      </w:tr>
      <w:tr w:rsidR="00A2620F" w14:paraId="23C15A35"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32D9FFBA"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70345C2F" w14:textId="77777777" w:rsidR="00A2620F" w:rsidRDefault="00E30764">
            <w:pPr>
              <w:spacing w:after="0" w:line="259" w:lineRule="auto"/>
              <w:ind w:left="2" w:firstLine="0"/>
            </w:pPr>
            <w:r>
              <w:t xml:space="preserve">Enable the multicast function. </w:t>
            </w:r>
          </w:p>
        </w:tc>
      </w:tr>
      <w:tr w:rsidR="00A2620F" w14:paraId="542A25C5"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4BAE62B8" w14:textId="77777777" w:rsidR="00A2620F" w:rsidRDefault="00E30764">
            <w:pPr>
              <w:spacing w:after="0" w:line="259" w:lineRule="auto"/>
              <w:ind w:left="0" w:firstLine="0"/>
            </w:pPr>
            <w:r>
              <w:t xml:space="preserve">IP Address </w:t>
            </w:r>
          </w:p>
        </w:tc>
        <w:tc>
          <w:tcPr>
            <w:tcW w:w="6403" w:type="dxa"/>
            <w:tcBorders>
              <w:top w:val="single" w:sz="4" w:space="0" w:color="000000"/>
              <w:left w:val="single" w:sz="4" w:space="0" w:color="000000"/>
              <w:bottom w:val="single" w:sz="4" w:space="0" w:color="000000"/>
              <w:right w:val="single" w:sz="4" w:space="0" w:color="000000"/>
            </w:tcBorders>
          </w:tcPr>
          <w:p w14:paraId="7C0E00E9" w14:textId="77777777" w:rsidR="00A2620F" w:rsidRDefault="00E30764">
            <w:pPr>
              <w:spacing w:after="50" w:line="259" w:lineRule="auto"/>
              <w:ind w:left="2" w:firstLine="0"/>
            </w:pPr>
            <w:r>
              <w:t xml:space="preserve">Enter the IP address that you want to use as the multicast IP. </w:t>
            </w:r>
          </w:p>
          <w:p w14:paraId="4045E334" w14:textId="77777777" w:rsidR="00A2620F" w:rsidRDefault="00E30764">
            <w:pPr>
              <w:spacing w:after="0" w:line="259" w:lineRule="auto"/>
              <w:ind w:left="2" w:firstLine="0"/>
            </w:pPr>
            <w:r>
              <w:t xml:space="preserve">The IP address ranges from 224.0.0.0 through 239.255.255.255. </w:t>
            </w:r>
          </w:p>
        </w:tc>
      </w:tr>
      <w:tr w:rsidR="00A2620F" w14:paraId="39BCD980"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6FF7D546" w14:textId="77777777" w:rsidR="00A2620F" w:rsidRDefault="00E30764">
            <w:pPr>
              <w:spacing w:after="0" w:line="259" w:lineRule="auto"/>
              <w:ind w:left="0" w:firstLine="0"/>
            </w:pPr>
            <w:r>
              <w:lastRenderedPageBreak/>
              <w:t xml:space="preserve">Port </w:t>
            </w:r>
          </w:p>
        </w:tc>
        <w:tc>
          <w:tcPr>
            <w:tcW w:w="6403" w:type="dxa"/>
            <w:tcBorders>
              <w:top w:val="single" w:sz="4" w:space="0" w:color="000000"/>
              <w:left w:val="single" w:sz="4" w:space="0" w:color="000000"/>
              <w:bottom w:val="single" w:sz="4" w:space="0" w:color="000000"/>
              <w:right w:val="single" w:sz="4" w:space="0" w:color="000000"/>
            </w:tcBorders>
          </w:tcPr>
          <w:p w14:paraId="11BDCF0D" w14:textId="77777777" w:rsidR="00A2620F" w:rsidRDefault="00E30764">
            <w:pPr>
              <w:spacing w:after="0" w:line="259" w:lineRule="auto"/>
              <w:ind w:left="0" w:firstLine="0"/>
              <w:jc w:val="both"/>
            </w:pPr>
            <w:r>
              <w:t xml:space="preserve">Enter the port for the multicast. The port ranges from 1025 through 65000. </w:t>
            </w:r>
          </w:p>
        </w:tc>
      </w:tr>
    </w:tbl>
    <w:p w14:paraId="1CF0CAAF" w14:textId="77777777" w:rsidR="00A2620F" w:rsidRDefault="00E30764">
      <w:pPr>
        <w:spacing w:after="199"/>
        <w:ind w:left="1704" w:right="916"/>
        <w:jc w:val="center"/>
      </w:pPr>
      <w:r>
        <w:t xml:space="preserve">Table 5-65  </w:t>
      </w:r>
    </w:p>
    <w:p w14:paraId="5C9C647A" w14:textId="77777777" w:rsidR="00A2620F" w:rsidRDefault="00E30764">
      <w:pPr>
        <w:ind w:left="847" w:right="6"/>
      </w:pPr>
      <w:r>
        <w:rPr>
          <w:u w:val="single" w:color="000000"/>
        </w:rPr>
        <w:t>Step 3</w:t>
      </w:r>
      <w:r>
        <w:t xml:space="preserve"> Click </w:t>
      </w:r>
      <w:r>
        <w:rPr>
          <w:b/>
        </w:rPr>
        <w:t>Apply</w:t>
      </w:r>
      <w:r>
        <w:t xml:space="preserve"> to complete the settings. </w:t>
      </w:r>
    </w:p>
    <w:p w14:paraId="76C79267" w14:textId="77777777" w:rsidR="00A2620F" w:rsidRDefault="00E30764">
      <w:pPr>
        <w:ind w:left="1585" w:right="344"/>
      </w:pPr>
      <w:r>
        <w:t xml:space="preserve">You can use the multicast IP address to login the web. See Figure 5-198. On the web login dialog box, in the </w:t>
      </w:r>
      <w:r>
        <w:rPr>
          <w:b/>
        </w:rPr>
        <w:t>Type</w:t>
      </w:r>
      <w:r>
        <w:t xml:space="preserve"> list, select</w:t>
      </w:r>
      <w:r>
        <w:rPr>
          <w:b/>
        </w:rPr>
        <w:t xml:space="preserve"> MULTICAST</w:t>
      </w:r>
      <w:r>
        <w:t xml:space="preserve">. The web will automatically obtain the multicast IP address and join. Then you can view the video through multicast function. </w:t>
      </w:r>
    </w:p>
    <w:p w14:paraId="614883CF" w14:textId="77777777" w:rsidR="00A2620F" w:rsidRDefault="00E30764">
      <w:pPr>
        <w:spacing w:after="0" w:line="259" w:lineRule="auto"/>
        <w:ind w:left="895" w:firstLine="0"/>
        <w:jc w:val="center"/>
      </w:pPr>
      <w:r>
        <w:rPr>
          <w:noProof/>
        </w:rPr>
        <w:drawing>
          <wp:inline distT="0" distB="0" distL="0" distR="0" wp14:anchorId="7BFD48E2" wp14:editId="3EE1FB71">
            <wp:extent cx="2519680" cy="2951226"/>
            <wp:effectExtent l="0" t="0" r="0" b="0"/>
            <wp:docPr id="54465" name="Picture 54465"/>
            <wp:cNvGraphicFramePr/>
            <a:graphic xmlns:a="http://schemas.openxmlformats.org/drawingml/2006/main">
              <a:graphicData uri="http://schemas.openxmlformats.org/drawingml/2006/picture">
                <pic:pic xmlns:pic="http://schemas.openxmlformats.org/drawingml/2006/picture">
                  <pic:nvPicPr>
                    <pic:cNvPr id="54465" name="Picture 54465"/>
                    <pic:cNvPicPr/>
                  </pic:nvPicPr>
                  <pic:blipFill>
                    <a:blip r:embed="rId726"/>
                    <a:stretch>
                      <a:fillRect/>
                    </a:stretch>
                  </pic:blipFill>
                  <pic:spPr>
                    <a:xfrm>
                      <a:off x="0" y="0"/>
                      <a:ext cx="2519680" cy="2951226"/>
                    </a:xfrm>
                    <a:prstGeom prst="rect">
                      <a:avLst/>
                    </a:prstGeom>
                  </pic:spPr>
                </pic:pic>
              </a:graphicData>
            </a:graphic>
          </wp:inline>
        </w:drawing>
      </w:r>
      <w:r>
        <w:t xml:space="preserve"> </w:t>
      </w:r>
    </w:p>
    <w:p w14:paraId="35F588EC" w14:textId="77777777" w:rsidR="00A2620F" w:rsidRDefault="00E30764">
      <w:pPr>
        <w:spacing w:after="537"/>
        <w:ind w:left="1704" w:right="911"/>
        <w:jc w:val="center"/>
      </w:pPr>
      <w:r>
        <w:t xml:space="preserve">Figure 5-198  </w:t>
      </w:r>
    </w:p>
    <w:p w14:paraId="27928EB7" w14:textId="77777777" w:rsidR="00A2620F" w:rsidRDefault="00E30764">
      <w:pPr>
        <w:pStyle w:val="Heading4"/>
        <w:ind w:left="-5"/>
      </w:pPr>
      <w:r>
        <w:t xml:space="preserve">5.16.1.11 Configuring Register Settings </w:t>
      </w:r>
    </w:p>
    <w:p w14:paraId="3C79D92C" w14:textId="77777777" w:rsidR="00A2620F" w:rsidRDefault="00E30764">
      <w:pPr>
        <w:ind w:left="847" w:right="6"/>
      </w:pPr>
      <w:r>
        <w:t xml:space="preserve">You can register the Device into the specified proxy server which acts as the transit to make it easier for the client software to access the Device. </w:t>
      </w:r>
    </w:p>
    <w:p w14:paraId="298D4CE5" w14:textId="77777777" w:rsidR="00A2620F" w:rsidRDefault="00E30764">
      <w:pPr>
        <w:spacing w:after="42"/>
        <w:ind w:left="847"/>
      </w:pPr>
      <w:r>
        <w:rPr>
          <w:u w:val="single" w:color="000000"/>
        </w:rPr>
        <w:t>Step 1</w:t>
      </w:r>
      <w:r>
        <w:t xml:space="preserve"> Select </w:t>
      </w:r>
      <w:r>
        <w:rPr>
          <w:b/>
        </w:rPr>
        <w:t>Main Menu &gt; NETWORK &gt; REGISTER</w:t>
      </w:r>
      <w:r>
        <w:t xml:space="preserve">. </w:t>
      </w:r>
    </w:p>
    <w:p w14:paraId="2CCBB3DA" w14:textId="77777777" w:rsidR="00A2620F" w:rsidRDefault="00E30764">
      <w:pPr>
        <w:ind w:left="1599" w:right="6"/>
      </w:pPr>
      <w:r>
        <w:t xml:space="preserve">The </w:t>
      </w:r>
      <w:r>
        <w:rPr>
          <w:b/>
        </w:rPr>
        <w:t xml:space="preserve">REGISTER </w:t>
      </w:r>
      <w:r>
        <w:t xml:space="preserve">interface is displayed. See Figure 5-199. </w:t>
      </w:r>
    </w:p>
    <w:p w14:paraId="1DBF70B0" w14:textId="77777777" w:rsidR="00A2620F" w:rsidRDefault="00E30764">
      <w:pPr>
        <w:spacing w:after="64" w:line="259" w:lineRule="auto"/>
        <w:ind w:left="0" w:right="368" w:firstLine="0"/>
        <w:jc w:val="right"/>
      </w:pPr>
      <w:r>
        <w:rPr>
          <w:noProof/>
        </w:rPr>
        <w:lastRenderedPageBreak/>
        <w:drawing>
          <wp:inline distT="0" distB="0" distL="0" distR="0" wp14:anchorId="7E77E2E8" wp14:editId="5848DBB6">
            <wp:extent cx="5039741" cy="4031615"/>
            <wp:effectExtent l="0" t="0" r="0" b="0"/>
            <wp:docPr id="54638" name="Picture 54638"/>
            <wp:cNvGraphicFramePr/>
            <a:graphic xmlns:a="http://schemas.openxmlformats.org/drawingml/2006/main">
              <a:graphicData uri="http://schemas.openxmlformats.org/drawingml/2006/picture">
                <pic:pic xmlns:pic="http://schemas.openxmlformats.org/drawingml/2006/picture">
                  <pic:nvPicPr>
                    <pic:cNvPr id="54638" name="Picture 54638"/>
                    <pic:cNvPicPr/>
                  </pic:nvPicPr>
                  <pic:blipFill>
                    <a:blip r:embed="rId727"/>
                    <a:stretch>
                      <a:fillRect/>
                    </a:stretch>
                  </pic:blipFill>
                  <pic:spPr>
                    <a:xfrm>
                      <a:off x="0" y="0"/>
                      <a:ext cx="5039741" cy="4031615"/>
                    </a:xfrm>
                    <a:prstGeom prst="rect">
                      <a:avLst/>
                    </a:prstGeom>
                  </pic:spPr>
                </pic:pic>
              </a:graphicData>
            </a:graphic>
          </wp:inline>
        </w:drawing>
      </w:r>
      <w:r>
        <w:t xml:space="preserve"> </w:t>
      </w:r>
    </w:p>
    <w:p w14:paraId="5452D625" w14:textId="77777777" w:rsidR="00A2620F" w:rsidRDefault="00E30764">
      <w:pPr>
        <w:spacing w:after="199"/>
        <w:ind w:left="1704" w:right="911"/>
        <w:jc w:val="center"/>
      </w:pPr>
      <w:r>
        <w:t xml:space="preserve">Figure 5-199  </w:t>
      </w:r>
    </w:p>
    <w:p w14:paraId="08EE2ADA" w14:textId="77777777" w:rsidR="00A2620F" w:rsidRDefault="00E30764">
      <w:pPr>
        <w:spacing w:after="0"/>
        <w:ind w:left="847" w:right="6"/>
      </w:pPr>
      <w:r>
        <w:rPr>
          <w:u w:val="single" w:color="000000"/>
        </w:rPr>
        <w:t>Step 2</w:t>
      </w:r>
      <w:r>
        <w:t xml:space="preserve"> Configure the settings for the register parameters. See Table 5-66.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2153"/>
        <w:gridCol w:w="6403"/>
      </w:tblGrid>
      <w:tr w:rsidR="00A2620F" w14:paraId="4FD7D07C"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33EEA5C4"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55A2F5C" w14:textId="77777777" w:rsidR="00A2620F" w:rsidRDefault="00E30764">
            <w:pPr>
              <w:spacing w:after="0" w:line="259" w:lineRule="auto"/>
              <w:ind w:left="2" w:firstLine="0"/>
            </w:pPr>
            <w:r>
              <w:rPr>
                <w:b/>
              </w:rPr>
              <w:t xml:space="preserve">Description </w:t>
            </w:r>
          </w:p>
        </w:tc>
      </w:tr>
      <w:tr w:rsidR="00A2620F" w14:paraId="4B56C9E0"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25660CC0"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5703E436" w14:textId="77777777" w:rsidR="00A2620F" w:rsidRDefault="00E30764">
            <w:pPr>
              <w:spacing w:after="0" w:line="259" w:lineRule="auto"/>
              <w:ind w:left="2" w:firstLine="0"/>
            </w:pPr>
            <w:r>
              <w:t xml:space="preserve">Enable the register function. </w:t>
            </w:r>
          </w:p>
        </w:tc>
      </w:tr>
      <w:tr w:rsidR="00A2620F" w14:paraId="1727FADA"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5B8B838B" w14:textId="77777777" w:rsidR="00A2620F" w:rsidRDefault="00E30764">
            <w:pPr>
              <w:spacing w:after="0" w:line="259" w:lineRule="auto"/>
              <w:ind w:left="0" w:firstLine="0"/>
            </w:pPr>
            <w:r>
              <w:t xml:space="preserve">Server IP Address </w:t>
            </w:r>
          </w:p>
        </w:tc>
        <w:tc>
          <w:tcPr>
            <w:tcW w:w="6403" w:type="dxa"/>
            <w:tcBorders>
              <w:top w:val="single" w:sz="4" w:space="0" w:color="000000"/>
              <w:left w:val="single" w:sz="4" w:space="0" w:color="000000"/>
              <w:bottom w:val="single" w:sz="4" w:space="0" w:color="000000"/>
              <w:right w:val="single" w:sz="4" w:space="0" w:color="000000"/>
            </w:tcBorders>
          </w:tcPr>
          <w:p w14:paraId="12425E4A" w14:textId="77777777" w:rsidR="00A2620F" w:rsidRDefault="00E30764">
            <w:pPr>
              <w:spacing w:after="0" w:line="259" w:lineRule="auto"/>
              <w:ind w:left="2" w:firstLine="0"/>
            </w:pPr>
            <w:r>
              <w:t xml:space="preserve">Enter the server IP address or the server domain that you want to register to. </w:t>
            </w:r>
          </w:p>
        </w:tc>
      </w:tr>
      <w:tr w:rsidR="00A2620F" w14:paraId="374CA9DC"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73CF38FC" w14:textId="77777777" w:rsidR="00A2620F" w:rsidRDefault="00E30764">
            <w:pPr>
              <w:spacing w:after="0" w:line="259" w:lineRule="auto"/>
              <w:ind w:left="0" w:firstLine="0"/>
            </w:pPr>
            <w:r>
              <w:t xml:space="preserve">Port </w:t>
            </w:r>
          </w:p>
        </w:tc>
        <w:tc>
          <w:tcPr>
            <w:tcW w:w="6403" w:type="dxa"/>
            <w:tcBorders>
              <w:top w:val="single" w:sz="4" w:space="0" w:color="000000"/>
              <w:left w:val="single" w:sz="4" w:space="0" w:color="000000"/>
              <w:bottom w:val="single" w:sz="4" w:space="0" w:color="000000"/>
              <w:right w:val="single" w:sz="4" w:space="0" w:color="000000"/>
            </w:tcBorders>
          </w:tcPr>
          <w:p w14:paraId="6FCA19CC" w14:textId="77777777" w:rsidR="00A2620F" w:rsidRDefault="00E30764">
            <w:pPr>
              <w:spacing w:after="0" w:line="259" w:lineRule="auto"/>
              <w:ind w:left="2" w:firstLine="0"/>
            </w:pPr>
            <w:r>
              <w:t xml:space="preserve">Enter the port of the server. </w:t>
            </w:r>
          </w:p>
        </w:tc>
      </w:tr>
      <w:tr w:rsidR="00A2620F" w14:paraId="52BC10F2"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31D356A" w14:textId="77777777" w:rsidR="00A2620F" w:rsidRDefault="00E30764">
            <w:pPr>
              <w:spacing w:after="0" w:line="259" w:lineRule="auto"/>
              <w:ind w:left="0" w:firstLine="0"/>
            </w:pPr>
            <w:r>
              <w:t xml:space="preserve">Sub Service ID </w:t>
            </w:r>
          </w:p>
        </w:tc>
        <w:tc>
          <w:tcPr>
            <w:tcW w:w="6403" w:type="dxa"/>
            <w:tcBorders>
              <w:top w:val="single" w:sz="4" w:space="0" w:color="000000"/>
              <w:left w:val="single" w:sz="4" w:space="0" w:color="000000"/>
              <w:bottom w:val="single" w:sz="4" w:space="0" w:color="000000"/>
              <w:right w:val="single" w:sz="4" w:space="0" w:color="000000"/>
            </w:tcBorders>
          </w:tcPr>
          <w:p w14:paraId="6296EAD6" w14:textId="77777777" w:rsidR="00A2620F" w:rsidRDefault="00E30764">
            <w:pPr>
              <w:spacing w:after="0" w:line="259" w:lineRule="auto"/>
              <w:ind w:left="2" w:firstLine="0"/>
            </w:pPr>
            <w:r>
              <w:t xml:space="preserve">This ID is allocated by the server and used for the Device. </w:t>
            </w:r>
          </w:p>
        </w:tc>
      </w:tr>
    </w:tbl>
    <w:p w14:paraId="13E301C3" w14:textId="77777777" w:rsidR="00A2620F" w:rsidRDefault="00E30764">
      <w:pPr>
        <w:spacing w:after="199"/>
        <w:ind w:left="1704" w:right="916"/>
        <w:jc w:val="center"/>
      </w:pPr>
      <w:r>
        <w:t xml:space="preserve">Table 5-66  </w:t>
      </w:r>
    </w:p>
    <w:p w14:paraId="06C75442" w14:textId="77777777" w:rsidR="00A2620F" w:rsidRDefault="00E30764">
      <w:pPr>
        <w:spacing w:after="534"/>
        <w:ind w:left="847" w:right="6"/>
      </w:pPr>
      <w:r>
        <w:rPr>
          <w:u w:val="single" w:color="000000"/>
        </w:rPr>
        <w:t>Step 3</w:t>
      </w:r>
      <w:r>
        <w:t xml:space="preserve"> Click </w:t>
      </w:r>
      <w:r>
        <w:rPr>
          <w:b/>
        </w:rPr>
        <w:t>Apply</w:t>
      </w:r>
      <w:r>
        <w:t xml:space="preserve"> to complete the settings. </w:t>
      </w:r>
    </w:p>
    <w:p w14:paraId="27F82738" w14:textId="77777777" w:rsidR="00A2620F" w:rsidRDefault="00E30764">
      <w:pPr>
        <w:pStyle w:val="Heading4"/>
        <w:ind w:left="-5"/>
      </w:pPr>
      <w:r>
        <w:t xml:space="preserve">5.16.1.12 Configuring Alarm Center Settings </w:t>
      </w:r>
    </w:p>
    <w:p w14:paraId="76054E81" w14:textId="77777777" w:rsidR="00A2620F" w:rsidRDefault="00E30764">
      <w:pPr>
        <w:ind w:left="847" w:right="6"/>
      </w:pPr>
      <w:r>
        <w:t>You can configure the alarm center server to receive the uploaded alarm information. To use this function, the</w:t>
      </w:r>
      <w:r>
        <w:rPr>
          <w:b/>
        </w:rPr>
        <w:t xml:space="preserve"> Alarm Upload </w:t>
      </w:r>
      <w:r>
        <w:t xml:space="preserve">check box must be selected. For details about alarm event settings, see "5.10 Alarm Events Settings." </w:t>
      </w:r>
    </w:p>
    <w:p w14:paraId="44A1AFC9" w14:textId="77777777" w:rsidR="00A2620F" w:rsidRDefault="00E30764">
      <w:pPr>
        <w:spacing w:after="42"/>
        <w:ind w:left="847"/>
      </w:pPr>
      <w:r>
        <w:rPr>
          <w:u w:val="single" w:color="000000"/>
        </w:rPr>
        <w:t>Step 1</w:t>
      </w:r>
      <w:r>
        <w:t xml:space="preserve"> Select </w:t>
      </w:r>
      <w:r>
        <w:rPr>
          <w:b/>
        </w:rPr>
        <w:t>Main Menu &gt; NETWORK &gt; ALARM CENTER</w:t>
      </w:r>
      <w:r>
        <w:t xml:space="preserve">. </w:t>
      </w:r>
    </w:p>
    <w:p w14:paraId="09E194DB" w14:textId="77777777" w:rsidR="00A2620F" w:rsidRDefault="00E30764">
      <w:pPr>
        <w:ind w:left="1599" w:right="6"/>
      </w:pPr>
      <w:r>
        <w:t xml:space="preserve">The </w:t>
      </w:r>
      <w:r>
        <w:rPr>
          <w:b/>
        </w:rPr>
        <w:t xml:space="preserve">ALARM CENTER </w:t>
      </w:r>
      <w:r>
        <w:t xml:space="preserve">interface is displayed. See Figure 5-200. </w:t>
      </w:r>
    </w:p>
    <w:p w14:paraId="2E183913" w14:textId="77777777" w:rsidR="00A2620F" w:rsidRDefault="00E30764">
      <w:pPr>
        <w:spacing w:after="64" w:line="259" w:lineRule="auto"/>
        <w:ind w:left="0" w:right="368" w:firstLine="0"/>
        <w:jc w:val="right"/>
      </w:pPr>
      <w:r>
        <w:rPr>
          <w:noProof/>
        </w:rPr>
        <w:lastRenderedPageBreak/>
        <w:drawing>
          <wp:inline distT="0" distB="0" distL="0" distR="0" wp14:anchorId="7E21B1A6" wp14:editId="6DA93A04">
            <wp:extent cx="5039741" cy="4031615"/>
            <wp:effectExtent l="0" t="0" r="0" b="0"/>
            <wp:docPr id="54824" name="Picture 54824"/>
            <wp:cNvGraphicFramePr/>
            <a:graphic xmlns:a="http://schemas.openxmlformats.org/drawingml/2006/main">
              <a:graphicData uri="http://schemas.openxmlformats.org/drawingml/2006/picture">
                <pic:pic xmlns:pic="http://schemas.openxmlformats.org/drawingml/2006/picture">
                  <pic:nvPicPr>
                    <pic:cNvPr id="54824" name="Picture 54824"/>
                    <pic:cNvPicPr/>
                  </pic:nvPicPr>
                  <pic:blipFill>
                    <a:blip r:embed="rId728"/>
                    <a:stretch>
                      <a:fillRect/>
                    </a:stretch>
                  </pic:blipFill>
                  <pic:spPr>
                    <a:xfrm>
                      <a:off x="0" y="0"/>
                      <a:ext cx="5039741" cy="4031615"/>
                    </a:xfrm>
                    <a:prstGeom prst="rect">
                      <a:avLst/>
                    </a:prstGeom>
                  </pic:spPr>
                </pic:pic>
              </a:graphicData>
            </a:graphic>
          </wp:inline>
        </w:drawing>
      </w:r>
      <w:r>
        <w:t xml:space="preserve"> </w:t>
      </w:r>
    </w:p>
    <w:p w14:paraId="72526B7C" w14:textId="77777777" w:rsidR="00A2620F" w:rsidRDefault="00E30764">
      <w:pPr>
        <w:spacing w:after="199"/>
        <w:ind w:left="1704" w:right="911"/>
        <w:jc w:val="center"/>
      </w:pPr>
      <w:r>
        <w:t xml:space="preserve">Figure 5-200  </w:t>
      </w:r>
    </w:p>
    <w:p w14:paraId="5EF26F3A" w14:textId="77777777" w:rsidR="00A2620F" w:rsidRDefault="00E30764">
      <w:pPr>
        <w:spacing w:after="0"/>
        <w:ind w:left="847" w:right="6"/>
      </w:pPr>
      <w:r>
        <w:rPr>
          <w:u w:val="single" w:color="000000"/>
        </w:rPr>
        <w:t>Step 2</w:t>
      </w:r>
      <w:r>
        <w:t xml:space="preserve"> Configure the settings for the alarm center parameters. See Table 5-67. </w:t>
      </w:r>
    </w:p>
    <w:tbl>
      <w:tblPr>
        <w:tblStyle w:val="TableGrid"/>
        <w:tblW w:w="8556" w:type="dxa"/>
        <w:tblInd w:w="543" w:type="dxa"/>
        <w:tblCellMar>
          <w:top w:w="44" w:type="dxa"/>
          <w:left w:w="106" w:type="dxa"/>
          <w:right w:w="75" w:type="dxa"/>
        </w:tblCellMar>
        <w:tblLook w:val="04A0" w:firstRow="1" w:lastRow="0" w:firstColumn="1" w:lastColumn="0" w:noHBand="0" w:noVBand="1"/>
      </w:tblPr>
      <w:tblGrid>
        <w:gridCol w:w="2153"/>
        <w:gridCol w:w="6403"/>
      </w:tblGrid>
      <w:tr w:rsidR="00A2620F" w14:paraId="0F828345"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5A1F597"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1575C74" w14:textId="77777777" w:rsidR="00A2620F" w:rsidRDefault="00E30764">
            <w:pPr>
              <w:spacing w:after="0" w:line="259" w:lineRule="auto"/>
              <w:ind w:left="2" w:firstLine="0"/>
            </w:pPr>
            <w:r>
              <w:rPr>
                <w:b/>
              </w:rPr>
              <w:t xml:space="preserve">Description </w:t>
            </w:r>
          </w:p>
        </w:tc>
      </w:tr>
      <w:tr w:rsidR="00A2620F" w14:paraId="207F544C"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1CF2993B" w14:textId="77777777" w:rsidR="00A2620F" w:rsidRDefault="00E30764">
            <w:pPr>
              <w:spacing w:after="0" w:line="259" w:lineRule="auto"/>
              <w:ind w:left="0" w:firstLine="0"/>
            </w:pPr>
            <w:r>
              <w:t xml:space="preserve">Enable </w:t>
            </w:r>
          </w:p>
        </w:tc>
        <w:tc>
          <w:tcPr>
            <w:tcW w:w="6403" w:type="dxa"/>
            <w:tcBorders>
              <w:top w:val="single" w:sz="4" w:space="0" w:color="000000"/>
              <w:left w:val="single" w:sz="4" w:space="0" w:color="000000"/>
              <w:bottom w:val="single" w:sz="4" w:space="0" w:color="000000"/>
              <w:right w:val="single" w:sz="4" w:space="0" w:color="000000"/>
            </w:tcBorders>
          </w:tcPr>
          <w:p w14:paraId="21ED1D07" w14:textId="77777777" w:rsidR="00A2620F" w:rsidRDefault="00E30764">
            <w:pPr>
              <w:spacing w:after="0" w:line="259" w:lineRule="auto"/>
              <w:ind w:left="2" w:firstLine="0"/>
            </w:pPr>
            <w:r>
              <w:t xml:space="preserve">Enable the alarm center function. </w:t>
            </w:r>
          </w:p>
        </w:tc>
      </w:tr>
      <w:tr w:rsidR="00A2620F" w14:paraId="5F4D1BE0"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FD1B306" w14:textId="77777777" w:rsidR="00A2620F" w:rsidRDefault="00E30764">
            <w:pPr>
              <w:spacing w:after="0" w:line="259" w:lineRule="auto"/>
              <w:ind w:left="0" w:firstLine="0"/>
            </w:pPr>
            <w:r>
              <w:t xml:space="preserve">Protocol Type </w:t>
            </w:r>
          </w:p>
        </w:tc>
        <w:tc>
          <w:tcPr>
            <w:tcW w:w="6403" w:type="dxa"/>
            <w:tcBorders>
              <w:top w:val="single" w:sz="4" w:space="0" w:color="000000"/>
              <w:left w:val="single" w:sz="4" w:space="0" w:color="000000"/>
              <w:bottom w:val="single" w:sz="4" w:space="0" w:color="000000"/>
              <w:right w:val="single" w:sz="4" w:space="0" w:color="000000"/>
            </w:tcBorders>
          </w:tcPr>
          <w:p w14:paraId="3ACDD358" w14:textId="77777777" w:rsidR="00A2620F" w:rsidRDefault="00E30764">
            <w:pPr>
              <w:spacing w:after="50" w:line="259" w:lineRule="auto"/>
              <w:ind w:left="2" w:firstLine="0"/>
            </w:pPr>
            <w:r>
              <w:t xml:space="preserve">In the </w:t>
            </w:r>
            <w:r>
              <w:rPr>
                <w:b/>
              </w:rPr>
              <w:t xml:space="preserve">Protocol Type </w:t>
            </w:r>
            <w:r>
              <w:t xml:space="preserve">list, select protocol type. The default is </w:t>
            </w:r>
          </w:p>
          <w:p w14:paraId="0531B72E" w14:textId="77777777" w:rsidR="00A2620F" w:rsidRDefault="00E30764">
            <w:pPr>
              <w:spacing w:after="0" w:line="259" w:lineRule="auto"/>
              <w:ind w:left="2" w:firstLine="0"/>
            </w:pPr>
            <w:r>
              <w:rPr>
                <w:b/>
              </w:rPr>
              <w:t>ALARM CENTER</w:t>
            </w:r>
            <w:r>
              <w:t xml:space="preserve">. </w:t>
            </w:r>
          </w:p>
        </w:tc>
      </w:tr>
      <w:tr w:rsidR="00A2620F" w14:paraId="78D0730E"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2C335B1C" w14:textId="77777777" w:rsidR="00A2620F" w:rsidRDefault="00E30764">
            <w:pPr>
              <w:spacing w:after="0" w:line="259" w:lineRule="auto"/>
              <w:ind w:left="0" w:firstLine="0"/>
            </w:pPr>
            <w:r>
              <w:t xml:space="preserve">Host IP </w:t>
            </w:r>
          </w:p>
        </w:tc>
        <w:tc>
          <w:tcPr>
            <w:tcW w:w="6403" w:type="dxa"/>
            <w:vMerge w:val="restart"/>
            <w:tcBorders>
              <w:top w:val="single" w:sz="4" w:space="0" w:color="000000"/>
              <w:left w:val="single" w:sz="4" w:space="0" w:color="000000"/>
              <w:bottom w:val="single" w:sz="4" w:space="0" w:color="000000"/>
              <w:right w:val="single" w:sz="4" w:space="0" w:color="000000"/>
            </w:tcBorders>
          </w:tcPr>
          <w:p w14:paraId="493B08E1" w14:textId="77777777" w:rsidR="00A2620F" w:rsidRDefault="00E30764">
            <w:pPr>
              <w:spacing w:after="0" w:line="259" w:lineRule="auto"/>
              <w:ind w:left="2" w:firstLine="0"/>
            </w:pPr>
            <w:r>
              <w:t xml:space="preserve">The IP address and communication port of the PC installed with alarm client. </w:t>
            </w:r>
          </w:p>
        </w:tc>
      </w:tr>
      <w:tr w:rsidR="00A2620F" w14:paraId="174AD9CC"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6FDADFB0" w14:textId="77777777" w:rsidR="00A2620F" w:rsidRDefault="00E30764">
            <w:pPr>
              <w:spacing w:after="0" w:line="259" w:lineRule="auto"/>
              <w:ind w:left="0" w:firstLine="0"/>
            </w:pPr>
            <w:r>
              <w:t xml:space="preserve">Port </w:t>
            </w:r>
          </w:p>
        </w:tc>
        <w:tc>
          <w:tcPr>
            <w:tcW w:w="0" w:type="auto"/>
            <w:vMerge/>
            <w:tcBorders>
              <w:top w:val="nil"/>
              <w:left w:val="single" w:sz="4" w:space="0" w:color="000000"/>
              <w:bottom w:val="single" w:sz="4" w:space="0" w:color="000000"/>
              <w:right w:val="single" w:sz="4" w:space="0" w:color="000000"/>
            </w:tcBorders>
          </w:tcPr>
          <w:p w14:paraId="3AC449AA" w14:textId="77777777" w:rsidR="00A2620F" w:rsidRDefault="00A2620F">
            <w:pPr>
              <w:spacing w:after="160" w:line="259" w:lineRule="auto"/>
              <w:ind w:left="0" w:firstLine="0"/>
            </w:pPr>
          </w:p>
        </w:tc>
      </w:tr>
      <w:tr w:rsidR="00A2620F" w14:paraId="2ABB01D6"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2D923530" w14:textId="77777777" w:rsidR="00A2620F" w:rsidRDefault="00E30764">
            <w:pPr>
              <w:spacing w:after="0" w:line="259" w:lineRule="auto"/>
              <w:ind w:left="0" w:firstLine="0"/>
            </w:pPr>
            <w:r>
              <w:t xml:space="preserve">Self-Report Time </w:t>
            </w:r>
          </w:p>
        </w:tc>
        <w:tc>
          <w:tcPr>
            <w:tcW w:w="6403" w:type="dxa"/>
            <w:tcBorders>
              <w:top w:val="single" w:sz="4" w:space="0" w:color="000000"/>
              <w:left w:val="single" w:sz="4" w:space="0" w:color="000000"/>
              <w:bottom w:val="single" w:sz="4" w:space="0" w:color="000000"/>
              <w:right w:val="single" w:sz="4" w:space="0" w:color="000000"/>
            </w:tcBorders>
          </w:tcPr>
          <w:p w14:paraId="5D0F3040" w14:textId="77777777" w:rsidR="00A2620F" w:rsidRDefault="00E30764">
            <w:pPr>
              <w:spacing w:after="0" w:line="259" w:lineRule="auto"/>
              <w:ind w:left="2" w:firstLine="0"/>
            </w:pPr>
            <w:r>
              <w:t xml:space="preserve">In the </w:t>
            </w:r>
            <w:r>
              <w:rPr>
                <w:b/>
              </w:rPr>
              <w:t xml:space="preserve">Self-Report Time </w:t>
            </w:r>
            <w:r>
              <w:t xml:space="preserve">list, select time cycle and specific time for uploading alarm. </w:t>
            </w:r>
          </w:p>
        </w:tc>
      </w:tr>
    </w:tbl>
    <w:p w14:paraId="63422883" w14:textId="77777777" w:rsidR="00A2620F" w:rsidRDefault="00E30764">
      <w:pPr>
        <w:spacing w:after="199"/>
        <w:ind w:left="1704" w:right="916"/>
        <w:jc w:val="center"/>
      </w:pPr>
      <w:r>
        <w:t xml:space="preserve">Table 5-67  </w:t>
      </w:r>
    </w:p>
    <w:p w14:paraId="7C190526" w14:textId="77777777" w:rsidR="00A2620F" w:rsidRDefault="00E30764">
      <w:pPr>
        <w:spacing w:after="534"/>
        <w:ind w:left="847" w:right="6"/>
      </w:pPr>
      <w:r>
        <w:rPr>
          <w:u w:val="single" w:color="000000"/>
        </w:rPr>
        <w:t>Step 3</w:t>
      </w:r>
      <w:r>
        <w:t xml:space="preserve"> Click </w:t>
      </w:r>
      <w:r>
        <w:rPr>
          <w:b/>
        </w:rPr>
        <w:t>Apply</w:t>
      </w:r>
      <w:r>
        <w:t xml:space="preserve"> to complete the settings. </w:t>
      </w:r>
    </w:p>
    <w:p w14:paraId="66E781A8" w14:textId="77777777" w:rsidR="00A2620F" w:rsidRDefault="00E30764">
      <w:pPr>
        <w:pStyle w:val="Heading4"/>
        <w:spacing w:after="216"/>
        <w:ind w:left="-5"/>
      </w:pPr>
      <w:r>
        <w:t xml:space="preserve">5.16.1.13 Configuring P2P Settings </w:t>
      </w:r>
    </w:p>
    <w:p w14:paraId="5A65F7CD" w14:textId="77777777" w:rsidR="00A2620F" w:rsidRDefault="00E30764">
      <w:pPr>
        <w:spacing w:after="542"/>
        <w:ind w:left="847" w:right="6"/>
      </w:pPr>
      <w:r>
        <w:t xml:space="preserve">You can manage the devices by using P2P technology to download the application and register the devices. For details, see "5.1.4.5 Configuring P2P Settings." </w:t>
      </w:r>
    </w:p>
    <w:p w14:paraId="14E05149" w14:textId="77777777" w:rsidR="00A2620F" w:rsidRDefault="00E30764">
      <w:pPr>
        <w:spacing w:after="521" w:line="264" w:lineRule="auto"/>
        <w:ind w:left="-5"/>
      </w:pPr>
      <w:r>
        <w:rPr>
          <w:sz w:val="32"/>
        </w:rPr>
        <w:t xml:space="preserve">5.16.2 Configuring Network Testing Settings </w:t>
      </w:r>
    </w:p>
    <w:p w14:paraId="7C9B20E0" w14:textId="77777777" w:rsidR="00A2620F" w:rsidRDefault="00E30764">
      <w:pPr>
        <w:pStyle w:val="Heading4"/>
        <w:ind w:left="-5"/>
      </w:pPr>
      <w:r>
        <w:t xml:space="preserve">5.16.2.1 Testing the Network </w:t>
      </w:r>
    </w:p>
    <w:p w14:paraId="66493CE4" w14:textId="77777777" w:rsidR="00A2620F" w:rsidRDefault="00E30764">
      <w:pPr>
        <w:ind w:left="847" w:right="6"/>
      </w:pPr>
      <w:r>
        <w:t xml:space="preserve">You can test the network connection status between the Device and other devices. </w:t>
      </w:r>
    </w:p>
    <w:p w14:paraId="22B1D910" w14:textId="77777777" w:rsidR="00A2620F" w:rsidRDefault="00E30764">
      <w:pPr>
        <w:spacing w:after="42"/>
        <w:ind w:left="847"/>
      </w:pPr>
      <w:r>
        <w:rPr>
          <w:u w:val="single" w:color="000000"/>
        </w:rPr>
        <w:t>Step 1</w:t>
      </w:r>
      <w:r>
        <w:t xml:space="preserve"> Select </w:t>
      </w:r>
      <w:r>
        <w:rPr>
          <w:b/>
        </w:rPr>
        <w:t>Main Menu &gt; INFO &gt; NETWORK &gt; Test</w:t>
      </w:r>
      <w:r>
        <w:t xml:space="preserve">. </w:t>
      </w:r>
    </w:p>
    <w:p w14:paraId="1BE0F350" w14:textId="77777777" w:rsidR="00A2620F" w:rsidRDefault="00E30764">
      <w:pPr>
        <w:spacing w:after="98"/>
        <w:ind w:left="1599" w:right="6"/>
      </w:pPr>
      <w:r>
        <w:lastRenderedPageBreak/>
        <w:t xml:space="preserve">The </w:t>
      </w:r>
      <w:r>
        <w:rPr>
          <w:b/>
        </w:rPr>
        <w:t xml:space="preserve">Test </w:t>
      </w:r>
      <w:r>
        <w:t xml:space="preserve">interface is displayed. See Figure 5-201. </w:t>
      </w:r>
    </w:p>
    <w:p w14:paraId="1FE2F5E4" w14:textId="77777777" w:rsidR="00A2620F" w:rsidRDefault="00E30764">
      <w:pPr>
        <w:spacing w:after="64" w:line="259" w:lineRule="auto"/>
        <w:ind w:left="0" w:right="368" w:firstLine="0"/>
        <w:jc w:val="right"/>
      </w:pPr>
      <w:r>
        <w:rPr>
          <w:noProof/>
        </w:rPr>
        <w:drawing>
          <wp:inline distT="0" distB="0" distL="0" distR="0" wp14:anchorId="1023B074" wp14:editId="44351580">
            <wp:extent cx="5039741" cy="4030980"/>
            <wp:effectExtent l="0" t="0" r="0" b="0"/>
            <wp:docPr id="54893" name="Picture 54893"/>
            <wp:cNvGraphicFramePr/>
            <a:graphic xmlns:a="http://schemas.openxmlformats.org/drawingml/2006/main">
              <a:graphicData uri="http://schemas.openxmlformats.org/drawingml/2006/picture">
                <pic:pic xmlns:pic="http://schemas.openxmlformats.org/drawingml/2006/picture">
                  <pic:nvPicPr>
                    <pic:cNvPr id="54893" name="Picture 54893"/>
                    <pic:cNvPicPr/>
                  </pic:nvPicPr>
                  <pic:blipFill>
                    <a:blip r:embed="rId729"/>
                    <a:stretch>
                      <a:fillRect/>
                    </a:stretch>
                  </pic:blipFill>
                  <pic:spPr>
                    <a:xfrm>
                      <a:off x="0" y="0"/>
                      <a:ext cx="5039741" cy="4030980"/>
                    </a:xfrm>
                    <a:prstGeom prst="rect">
                      <a:avLst/>
                    </a:prstGeom>
                  </pic:spPr>
                </pic:pic>
              </a:graphicData>
            </a:graphic>
          </wp:inline>
        </w:drawing>
      </w:r>
      <w:r>
        <w:t xml:space="preserve"> </w:t>
      </w:r>
    </w:p>
    <w:p w14:paraId="60FFFDA6" w14:textId="77777777" w:rsidR="00A2620F" w:rsidRDefault="00E30764">
      <w:pPr>
        <w:spacing w:after="199"/>
        <w:ind w:left="1704" w:right="911"/>
        <w:jc w:val="center"/>
      </w:pPr>
      <w:r>
        <w:t xml:space="preserve">Figure 5-201  </w:t>
      </w:r>
    </w:p>
    <w:p w14:paraId="57B2B0A1" w14:textId="77777777" w:rsidR="00A2620F" w:rsidRDefault="00E30764">
      <w:pPr>
        <w:ind w:left="847" w:right="6"/>
      </w:pPr>
      <w:r>
        <w:rPr>
          <w:u w:val="single" w:color="000000"/>
        </w:rPr>
        <w:t>Step 2</w:t>
      </w:r>
      <w:r>
        <w:t xml:space="preserve"> In the </w:t>
      </w:r>
      <w:r>
        <w:rPr>
          <w:b/>
        </w:rPr>
        <w:t>Destination IP</w:t>
      </w:r>
      <w:r>
        <w:t xml:space="preserve"> box, enter the IP address. </w:t>
      </w:r>
    </w:p>
    <w:p w14:paraId="7D2EFCD5" w14:textId="77777777" w:rsidR="00A2620F" w:rsidRDefault="00E30764">
      <w:pPr>
        <w:ind w:left="847" w:right="6"/>
      </w:pPr>
      <w:r>
        <w:rPr>
          <w:u w:val="single" w:color="000000"/>
        </w:rPr>
        <w:t>Step 3</w:t>
      </w:r>
      <w:r>
        <w:t xml:space="preserve"> Click</w:t>
      </w:r>
      <w:r>
        <w:rPr>
          <w:b/>
        </w:rPr>
        <w:t xml:space="preserve"> Test</w:t>
      </w:r>
      <w:r>
        <w:t xml:space="preserve">. </w:t>
      </w:r>
    </w:p>
    <w:p w14:paraId="0EA66A3F" w14:textId="77777777" w:rsidR="00A2620F" w:rsidRDefault="00E30764">
      <w:pPr>
        <w:ind w:left="1585" w:right="6"/>
      </w:pPr>
      <w:r>
        <w:t xml:space="preserve">After testing is completed, the test result is displayed. You can check the evaluation for average delay, packet loss, and network status. See Figure 5-202. </w:t>
      </w:r>
    </w:p>
    <w:p w14:paraId="2146B7E6" w14:textId="77777777" w:rsidR="00A2620F" w:rsidRDefault="00E30764">
      <w:pPr>
        <w:spacing w:after="64" w:line="259" w:lineRule="auto"/>
        <w:ind w:left="0" w:right="368" w:firstLine="0"/>
        <w:jc w:val="right"/>
      </w:pPr>
      <w:r>
        <w:rPr>
          <w:noProof/>
        </w:rPr>
        <w:drawing>
          <wp:inline distT="0" distB="0" distL="0" distR="0" wp14:anchorId="4386B4A7" wp14:editId="21CD4CC0">
            <wp:extent cx="5039741" cy="4030980"/>
            <wp:effectExtent l="0" t="0" r="0" b="0"/>
            <wp:docPr id="54952" name="Picture 54952"/>
            <wp:cNvGraphicFramePr/>
            <a:graphic xmlns:a="http://schemas.openxmlformats.org/drawingml/2006/main">
              <a:graphicData uri="http://schemas.openxmlformats.org/drawingml/2006/picture">
                <pic:pic xmlns:pic="http://schemas.openxmlformats.org/drawingml/2006/picture">
                  <pic:nvPicPr>
                    <pic:cNvPr id="54952" name="Picture 54952"/>
                    <pic:cNvPicPr/>
                  </pic:nvPicPr>
                  <pic:blipFill>
                    <a:blip r:embed="rId730"/>
                    <a:stretch>
                      <a:fillRect/>
                    </a:stretch>
                  </pic:blipFill>
                  <pic:spPr>
                    <a:xfrm>
                      <a:off x="0" y="0"/>
                      <a:ext cx="5039741" cy="4030980"/>
                    </a:xfrm>
                    <a:prstGeom prst="rect">
                      <a:avLst/>
                    </a:prstGeom>
                  </pic:spPr>
                </pic:pic>
              </a:graphicData>
            </a:graphic>
          </wp:inline>
        </w:drawing>
      </w:r>
      <w:r>
        <w:t xml:space="preserve"> </w:t>
      </w:r>
    </w:p>
    <w:p w14:paraId="3109B132" w14:textId="77777777" w:rsidR="00A2620F" w:rsidRDefault="00E30764">
      <w:pPr>
        <w:spacing w:after="536"/>
        <w:ind w:left="1704" w:right="911"/>
        <w:jc w:val="center"/>
      </w:pPr>
      <w:r>
        <w:lastRenderedPageBreak/>
        <w:t xml:space="preserve">Figure 5-202  </w:t>
      </w:r>
    </w:p>
    <w:p w14:paraId="5BDF9F4F" w14:textId="77777777" w:rsidR="00A2620F" w:rsidRDefault="00E30764">
      <w:pPr>
        <w:pStyle w:val="Heading4"/>
        <w:ind w:left="-5"/>
      </w:pPr>
      <w:r>
        <w:t xml:space="preserve">5.16.2.2 Capturing Packet and Backing up </w:t>
      </w:r>
    </w:p>
    <w:p w14:paraId="2CEF72DE" w14:textId="77777777" w:rsidR="00A2620F" w:rsidRDefault="00E30764">
      <w:pPr>
        <w:ind w:left="847" w:right="6"/>
      </w:pPr>
      <w:r>
        <w:t xml:space="preserve">Packet capture means the operations such as capturing, resending, and editing data that are sent and received during network transmission. When there is network abnormality, you can perform packet capturing and back up into the USB storage device. This date can be provided to the technical support for analyzing the network condition. </w:t>
      </w:r>
    </w:p>
    <w:p w14:paraId="791667F7" w14:textId="77777777" w:rsidR="00A2620F" w:rsidRDefault="00E30764">
      <w:pPr>
        <w:spacing w:after="42"/>
        <w:ind w:left="847"/>
      </w:pPr>
      <w:r>
        <w:rPr>
          <w:u w:val="single" w:color="000000"/>
        </w:rPr>
        <w:t>Step 1</w:t>
      </w:r>
      <w:r>
        <w:t xml:space="preserve"> Select </w:t>
      </w:r>
      <w:r>
        <w:rPr>
          <w:b/>
        </w:rPr>
        <w:t>Main Menu &gt; INFO &gt; NETWORK &gt; Network Test</w:t>
      </w:r>
      <w:r>
        <w:t xml:space="preserve">. </w:t>
      </w:r>
    </w:p>
    <w:p w14:paraId="6B9F6D35" w14:textId="77777777" w:rsidR="00A2620F" w:rsidRDefault="00E30764">
      <w:pPr>
        <w:ind w:left="1599" w:right="6"/>
      </w:pPr>
      <w:r>
        <w:t xml:space="preserve">The </w:t>
      </w:r>
      <w:r>
        <w:rPr>
          <w:b/>
        </w:rPr>
        <w:t xml:space="preserve">Network Test </w:t>
      </w:r>
      <w:r>
        <w:t xml:space="preserve">interface is displayed. See Figure 5-203. </w:t>
      </w:r>
    </w:p>
    <w:p w14:paraId="5E2D7B78" w14:textId="77777777" w:rsidR="00A2620F" w:rsidRDefault="00E30764">
      <w:pPr>
        <w:spacing w:after="64" w:line="259" w:lineRule="auto"/>
        <w:ind w:left="0" w:right="368" w:firstLine="0"/>
        <w:jc w:val="right"/>
      </w:pPr>
      <w:r>
        <w:rPr>
          <w:noProof/>
        </w:rPr>
        <w:drawing>
          <wp:inline distT="0" distB="0" distL="0" distR="0" wp14:anchorId="5C0632AC" wp14:editId="74D2D0EA">
            <wp:extent cx="5039741" cy="4030980"/>
            <wp:effectExtent l="0" t="0" r="0" b="0"/>
            <wp:docPr id="55014" name="Picture 55014"/>
            <wp:cNvGraphicFramePr/>
            <a:graphic xmlns:a="http://schemas.openxmlformats.org/drawingml/2006/main">
              <a:graphicData uri="http://schemas.openxmlformats.org/drawingml/2006/picture">
                <pic:pic xmlns:pic="http://schemas.openxmlformats.org/drawingml/2006/picture">
                  <pic:nvPicPr>
                    <pic:cNvPr id="55014" name="Picture 55014"/>
                    <pic:cNvPicPr/>
                  </pic:nvPicPr>
                  <pic:blipFill>
                    <a:blip r:embed="rId729"/>
                    <a:stretch>
                      <a:fillRect/>
                    </a:stretch>
                  </pic:blipFill>
                  <pic:spPr>
                    <a:xfrm>
                      <a:off x="0" y="0"/>
                      <a:ext cx="5039741" cy="4030980"/>
                    </a:xfrm>
                    <a:prstGeom prst="rect">
                      <a:avLst/>
                    </a:prstGeom>
                  </pic:spPr>
                </pic:pic>
              </a:graphicData>
            </a:graphic>
          </wp:inline>
        </w:drawing>
      </w:r>
      <w:r>
        <w:t xml:space="preserve"> </w:t>
      </w:r>
    </w:p>
    <w:p w14:paraId="11E6961E" w14:textId="77777777" w:rsidR="00A2620F" w:rsidRDefault="00E30764">
      <w:pPr>
        <w:spacing w:after="199"/>
        <w:ind w:left="1704" w:right="911"/>
        <w:jc w:val="center"/>
      </w:pPr>
      <w:r>
        <w:t xml:space="preserve">Figure 5-203  </w:t>
      </w:r>
    </w:p>
    <w:p w14:paraId="5619C979" w14:textId="77777777" w:rsidR="00A2620F" w:rsidRDefault="00E30764">
      <w:pPr>
        <w:ind w:left="847" w:right="6"/>
      </w:pPr>
      <w:r>
        <w:rPr>
          <w:u w:val="single" w:color="000000"/>
        </w:rPr>
        <w:t>Step 2</w:t>
      </w:r>
      <w:r>
        <w:t xml:space="preserve"> Connect a USB storage device to the Device. </w:t>
      </w:r>
    </w:p>
    <w:p w14:paraId="36531939" w14:textId="77777777" w:rsidR="00A2620F" w:rsidRDefault="00E30764">
      <w:pPr>
        <w:ind w:left="847" w:right="6"/>
      </w:pPr>
      <w:r>
        <w:rPr>
          <w:u w:val="single" w:color="000000"/>
        </w:rPr>
        <w:t>Step 3</w:t>
      </w:r>
      <w:r>
        <w:t xml:space="preserve"> Click </w:t>
      </w:r>
      <w:r>
        <w:rPr>
          <w:b/>
        </w:rPr>
        <w:t>Refresh</w:t>
      </w:r>
      <w:r>
        <w:t xml:space="preserve">. </w:t>
      </w:r>
    </w:p>
    <w:p w14:paraId="2CFB799F" w14:textId="77777777" w:rsidR="00A2620F" w:rsidRDefault="00E30764">
      <w:pPr>
        <w:ind w:left="1585" w:right="6"/>
      </w:pPr>
      <w:r>
        <w:t xml:space="preserve">The Device starts detecting the USB storage device and displays its name in the </w:t>
      </w:r>
      <w:r>
        <w:rPr>
          <w:b/>
        </w:rPr>
        <w:t>Device Name</w:t>
      </w:r>
      <w:r>
        <w:t xml:space="preserve"> box. </w:t>
      </w:r>
    </w:p>
    <w:p w14:paraId="4675A167" w14:textId="77777777" w:rsidR="00A2620F" w:rsidRDefault="00E30764">
      <w:pPr>
        <w:ind w:left="847" w:right="6"/>
      </w:pPr>
      <w:r>
        <w:rPr>
          <w:u w:val="single" w:color="000000"/>
        </w:rPr>
        <w:t>Step 4</w:t>
      </w:r>
      <w:r>
        <w:t xml:space="preserve"> Select the route of the data that you want to capture and back up. </w:t>
      </w:r>
    </w:p>
    <w:p w14:paraId="29BDC1B0" w14:textId="77777777" w:rsidR="00A2620F" w:rsidRDefault="00E30764">
      <w:pPr>
        <w:numPr>
          <w:ilvl w:val="0"/>
          <w:numId w:val="90"/>
        </w:numPr>
        <w:spacing w:after="42"/>
        <w:ind w:right="6" w:hanging="420"/>
      </w:pPr>
      <w:r>
        <w:t xml:space="preserve">In the </w:t>
      </w:r>
      <w:r>
        <w:rPr>
          <w:b/>
        </w:rPr>
        <w:t>Network Sniffer Packet Backup</w:t>
      </w:r>
      <w:r>
        <w:t xml:space="preserve"> area, click </w:t>
      </w:r>
      <w:r>
        <w:rPr>
          <w:b/>
        </w:rPr>
        <w:t>Browse</w:t>
      </w:r>
      <w:r>
        <w:t xml:space="preserve">. </w:t>
      </w:r>
    </w:p>
    <w:p w14:paraId="6FBC4B89" w14:textId="77777777" w:rsidR="00A2620F" w:rsidRDefault="00E30764">
      <w:pPr>
        <w:ind w:left="2019" w:right="6"/>
      </w:pPr>
      <w:r>
        <w:t xml:space="preserve">The </w:t>
      </w:r>
      <w:r>
        <w:rPr>
          <w:b/>
        </w:rPr>
        <w:t>Browse</w:t>
      </w:r>
      <w:r>
        <w:t xml:space="preserve"> interface is displayed. See Figure 5-204. </w:t>
      </w:r>
    </w:p>
    <w:p w14:paraId="25AAB55E" w14:textId="77777777" w:rsidR="00A2620F" w:rsidRDefault="00E30764">
      <w:pPr>
        <w:spacing w:after="0" w:line="259" w:lineRule="auto"/>
        <w:ind w:left="0" w:right="368" w:firstLine="0"/>
        <w:jc w:val="right"/>
      </w:pPr>
      <w:r>
        <w:rPr>
          <w:noProof/>
        </w:rPr>
        <w:lastRenderedPageBreak/>
        <w:drawing>
          <wp:inline distT="0" distB="0" distL="0" distR="0" wp14:anchorId="56A59871" wp14:editId="29D61592">
            <wp:extent cx="5039741" cy="3554730"/>
            <wp:effectExtent l="0" t="0" r="0" b="0"/>
            <wp:docPr id="55136" name="Picture 55136"/>
            <wp:cNvGraphicFramePr/>
            <a:graphic xmlns:a="http://schemas.openxmlformats.org/drawingml/2006/main">
              <a:graphicData uri="http://schemas.openxmlformats.org/drawingml/2006/picture">
                <pic:pic xmlns:pic="http://schemas.openxmlformats.org/drawingml/2006/picture">
                  <pic:nvPicPr>
                    <pic:cNvPr id="55136" name="Picture 55136"/>
                    <pic:cNvPicPr/>
                  </pic:nvPicPr>
                  <pic:blipFill>
                    <a:blip r:embed="rId731"/>
                    <a:stretch>
                      <a:fillRect/>
                    </a:stretch>
                  </pic:blipFill>
                  <pic:spPr>
                    <a:xfrm>
                      <a:off x="0" y="0"/>
                      <a:ext cx="5039741" cy="3554730"/>
                    </a:xfrm>
                    <a:prstGeom prst="rect">
                      <a:avLst/>
                    </a:prstGeom>
                  </pic:spPr>
                </pic:pic>
              </a:graphicData>
            </a:graphic>
          </wp:inline>
        </w:drawing>
      </w:r>
      <w:r>
        <w:t xml:space="preserve"> </w:t>
      </w:r>
    </w:p>
    <w:p w14:paraId="20FC8E86" w14:textId="77777777" w:rsidR="00A2620F" w:rsidRDefault="00E30764">
      <w:pPr>
        <w:spacing w:after="199"/>
        <w:ind w:left="1704" w:right="911"/>
        <w:jc w:val="center"/>
      </w:pPr>
      <w:r>
        <w:t xml:space="preserve">Figure 5-204  </w:t>
      </w:r>
    </w:p>
    <w:p w14:paraId="13F46713" w14:textId="77777777" w:rsidR="00A2620F" w:rsidRDefault="00E30764">
      <w:pPr>
        <w:numPr>
          <w:ilvl w:val="0"/>
          <w:numId w:val="90"/>
        </w:numPr>
        <w:ind w:right="6" w:hanging="420"/>
      </w:pPr>
      <w:r>
        <w:t xml:space="preserve">Select the route. </w:t>
      </w:r>
    </w:p>
    <w:p w14:paraId="222306D1" w14:textId="77777777" w:rsidR="00A2620F" w:rsidRDefault="00E30764">
      <w:pPr>
        <w:spacing w:after="58" w:line="259" w:lineRule="auto"/>
        <w:ind w:left="2006" w:firstLine="0"/>
      </w:pPr>
      <w:r>
        <w:rPr>
          <w:noProof/>
        </w:rPr>
        <w:drawing>
          <wp:inline distT="0" distB="0" distL="0" distR="0" wp14:anchorId="150658CF" wp14:editId="2F89BDB7">
            <wp:extent cx="600710" cy="161861"/>
            <wp:effectExtent l="0" t="0" r="0" b="0"/>
            <wp:docPr id="55138" name="Picture 55138"/>
            <wp:cNvGraphicFramePr/>
            <a:graphic xmlns:a="http://schemas.openxmlformats.org/drawingml/2006/main">
              <a:graphicData uri="http://schemas.openxmlformats.org/drawingml/2006/picture">
                <pic:pic xmlns:pic="http://schemas.openxmlformats.org/drawingml/2006/picture">
                  <pic:nvPicPr>
                    <pic:cNvPr id="55138" name="Picture 5513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4C93B45" w14:textId="77777777" w:rsidR="00A2620F" w:rsidRDefault="00E30764">
      <w:pPr>
        <w:numPr>
          <w:ilvl w:val="1"/>
          <w:numId w:val="90"/>
        </w:numPr>
        <w:spacing w:after="5" w:line="308" w:lineRule="auto"/>
        <w:ind w:hanging="425"/>
      </w:pPr>
      <w:r>
        <w:rPr>
          <w:shd w:val="clear" w:color="auto" w:fill="D9D9D9"/>
        </w:rPr>
        <w:t>If there are several USB storage devices are connected to the Device, you can</w:t>
      </w:r>
      <w:r>
        <w:t xml:space="preserve"> </w:t>
      </w:r>
      <w:r>
        <w:rPr>
          <w:shd w:val="clear" w:color="auto" w:fill="D9D9D9"/>
        </w:rPr>
        <w:t>select from the</w:t>
      </w:r>
      <w:r>
        <w:rPr>
          <w:b/>
          <w:shd w:val="clear" w:color="auto" w:fill="D9D9D9"/>
        </w:rPr>
        <w:t xml:space="preserve"> Device Name </w:t>
      </w:r>
      <w:r>
        <w:rPr>
          <w:shd w:val="clear" w:color="auto" w:fill="D9D9D9"/>
        </w:rPr>
        <w:t>list.</w:t>
      </w:r>
      <w:r>
        <w:t xml:space="preserve"> </w:t>
      </w:r>
    </w:p>
    <w:p w14:paraId="26F39A83" w14:textId="77777777" w:rsidR="00A2620F" w:rsidRDefault="00E30764">
      <w:pPr>
        <w:numPr>
          <w:ilvl w:val="1"/>
          <w:numId w:val="90"/>
        </w:numPr>
        <w:spacing w:after="38" w:line="308" w:lineRule="auto"/>
        <w:ind w:hanging="425"/>
      </w:pPr>
      <w:r>
        <w:rPr>
          <w:shd w:val="clear" w:color="auto" w:fill="D9D9D9"/>
        </w:rPr>
        <w:t>Click Refresh to total space, free space and the file list in the selected USB storage device.</w:t>
      </w:r>
      <w:r>
        <w:t xml:space="preserve"> </w:t>
      </w:r>
    </w:p>
    <w:p w14:paraId="6A7B6243" w14:textId="77777777" w:rsidR="00A2620F" w:rsidRDefault="00E30764">
      <w:pPr>
        <w:numPr>
          <w:ilvl w:val="1"/>
          <w:numId w:val="90"/>
        </w:numPr>
        <w:spacing w:after="56" w:line="308" w:lineRule="auto"/>
        <w:ind w:hanging="425"/>
      </w:pPr>
      <w:r>
        <w:rPr>
          <w:shd w:val="clear" w:color="auto" w:fill="D9D9D9"/>
        </w:rPr>
        <w:t xml:space="preserve">In the case of insufficient capacity, click </w:t>
      </w:r>
      <w:r>
        <w:rPr>
          <w:noProof/>
        </w:rPr>
        <w:drawing>
          <wp:inline distT="0" distB="0" distL="0" distR="0" wp14:anchorId="523FD804" wp14:editId="764EF6AE">
            <wp:extent cx="266700" cy="257175"/>
            <wp:effectExtent l="0" t="0" r="0" b="0"/>
            <wp:docPr id="55140" name="Picture 55140"/>
            <wp:cNvGraphicFramePr/>
            <a:graphic xmlns:a="http://schemas.openxmlformats.org/drawingml/2006/main">
              <a:graphicData uri="http://schemas.openxmlformats.org/drawingml/2006/picture">
                <pic:pic xmlns:pic="http://schemas.openxmlformats.org/drawingml/2006/picture">
                  <pic:nvPicPr>
                    <pic:cNvPr id="55140" name="Picture 55140"/>
                    <pic:cNvPicPr/>
                  </pic:nvPicPr>
                  <pic:blipFill>
                    <a:blip r:embed="rId504"/>
                    <a:stretch>
                      <a:fillRect/>
                    </a:stretch>
                  </pic:blipFill>
                  <pic:spPr>
                    <a:xfrm>
                      <a:off x="0" y="0"/>
                      <a:ext cx="266700" cy="257175"/>
                    </a:xfrm>
                    <a:prstGeom prst="rect">
                      <a:avLst/>
                    </a:prstGeom>
                  </pic:spPr>
                </pic:pic>
              </a:graphicData>
            </a:graphic>
          </wp:inline>
        </w:drawing>
      </w:r>
      <w:r>
        <w:rPr>
          <w:shd w:val="clear" w:color="auto" w:fill="D9D9D9"/>
        </w:rPr>
        <w:t xml:space="preserve"> to delete the needless files.</w:t>
      </w:r>
      <w:r>
        <w:t xml:space="preserve"> </w:t>
      </w:r>
    </w:p>
    <w:p w14:paraId="1A7599E8" w14:textId="77777777" w:rsidR="00A2620F" w:rsidRDefault="00E30764">
      <w:pPr>
        <w:numPr>
          <w:ilvl w:val="1"/>
          <w:numId w:val="90"/>
        </w:numPr>
        <w:spacing w:after="5" w:line="308" w:lineRule="auto"/>
        <w:ind w:hanging="425"/>
      </w:pPr>
      <w:r>
        <w:rPr>
          <w:shd w:val="clear" w:color="auto" w:fill="D9D9D9"/>
        </w:rPr>
        <w:t xml:space="preserve">Click </w:t>
      </w:r>
      <w:r>
        <w:rPr>
          <w:b/>
          <w:shd w:val="clear" w:color="auto" w:fill="D9D9D9"/>
        </w:rPr>
        <w:t>New Folder</w:t>
      </w:r>
      <w:r>
        <w:rPr>
          <w:shd w:val="clear" w:color="auto" w:fill="D9D9D9"/>
        </w:rPr>
        <w:t xml:space="preserve"> to create a new folder in the USB storage device.</w:t>
      </w:r>
      <w:r>
        <w:t xml:space="preserve"> </w:t>
      </w:r>
    </w:p>
    <w:p w14:paraId="2C9E0C89" w14:textId="77777777" w:rsidR="00A2620F" w:rsidRDefault="00E30764">
      <w:pPr>
        <w:numPr>
          <w:ilvl w:val="0"/>
          <w:numId w:val="90"/>
        </w:numPr>
        <w:spacing w:after="73"/>
        <w:ind w:right="6" w:hanging="420"/>
      </w:pPr>
      <w:r>
        <w:t>Click</w:t>
      </w:r>
      <w:r>
        <w:rPr>
          <w:b/>
        </w:rPr>
        <w:t xml:space="preserve"> Apply</w:t>
      </w:r>
      <w:r>
        <w:t xml:space="preserve"> to save the route selection settings. The </w:t>
      </w:r>
      <w:r>
        <w:rPr>
          <w:b/>
        </w:rPr>
        <w:t>Test</w:t>
      </w:r>
      <w:r>
        <w:t xml:space="preserve"> interface is displayed again.  </w:t>
      </w:r>
    </w:p>
    <w:p w14:paraId="4653A089" w14:textId="77777777" w:rsidR="00A2620F" w:rsidRDefault="00E30764">
      <w:pPr>
        <w:spacing w:after="77"/>
        <w:ind w:left="847" w:right="6"/>
      </w:pPr>
      <w:r>
        <w:rPr>
          <w:u w:val="single" w:color="000000"/>
        </w:rPr>
        <w:t>Step 5</w:t>
      </w:r>
      <w:r>
        <w:t xml:space="preserve"> Click </w:t>
      </w:r>
      <w:r>
        <w:rPr>
          <w:noProof/>
        </w:rPr>
        <w:drawing>
          <wp:inline distT="0" distB="0" distL="0" distR="0" wp14:anchorId="4E5A5A43" wp14:editId="7B45894A">
            <wp:extent cx="276225" cy="266700"/>
            <wp:effectExtent l="0" t="0" r="0" b="0"/>
            <wp:docPr id="55142" name="Picture 55142"/>
            <wp:cNvGraphicFramePr/>
            <a:graphic xmlns:a="http://schemas.openxmlformats.org/drawingml/2006/main">
              <a:graphicData uri="http://schemas.openxmlformats.org/drawingml/2006/picture">
                <pic:pic xmlns:pic="http://schemas.openxmlformats.org/drawingml/2006/picture">
                  <pic:nvPicPr>
                    <pic:cNvPr id="55142" name="Picture 55142"/>
                    <pic:cNvPicPr/>
                  </pic:nvPicPr>
                  <pic:blipFill>
                    <a:blip r:embed="rId732"/>
                    <a:stretch>
                      <a:fillRect/>
                    </a:stretch>
                  </pic:blipFill>
                  <pic:spPr>
                    <a:xfrm>
                      <a:off x="0" y="0"/>
                      <a:ext cx="276225" cy="266700"/>
                    </a:xfrm>
                    <a:prstGeom prst="rect">
                      <a:avLst/>
                    </a:prstGeom>
                  </pic:spPr>
                </pic:pic>
              </a:graphicData>
            </a:graphic>
          </wp:inline>
        </w:drawing>
      </w:r>
      <w:r>
        <w:t xml:space="preserve"> to start packet capturing and backing up. </w:t>
      </w:r>
    </w:p>
    <w:p w14:paraId="11428D86" w14:textId="77777777" w:rsidR="00A2620F" w:rsidRDefault="00E30764">
      <w:pPr>
        <w:spacing w:after="59" w:line="259" w:lineRule="auto"/>
        <w:ind w:left="1589" w:firstLine="0"/>
      </w:pPr>
      <w:r>
        <w:rPr>
          <w:noProof/>
        </w:rPr>
        <w:drawing>
          <wp:inline distT="0" distB="0" distL="0" distR="0" wp14:anchorId="35B0CAA1" wp14:editId="5A5A47F2">
            <wp:extent cx="600710" cy="161861"/>
            <wp:effectExtent l="0" t="0" r="0" b="0"/>
            <wp:docPr id="55144" name="Picture 55144"/>
            <wp:cNvGraphicFramePr/>
            <a:graphic xmlns:a="http://schemas.openxmlformats.org/drawingml/2006/main">
              <a:graphicData uri="http://schemas.openxmlformats.org/drawingml/2006/picture">
                <pic:pic xmlns:pic="http://schemas.openxmlformats.org/drawingml/2006/picture">
                  <pic:nvPicPr>
                    <pic:cNvPr id="55144" name="Picture 5514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13C1AC8" w14:textId="77777777" w:rsidR="00A2620F" w:rsidRDefault="00E30764">
      <w:pPr>
        <w:numPr>
          <w:ilvl w:val="0"/>
          <w:numId w:val="91"/>
        </w:numPr>
        <w:spacing w:after="5" w:line="308" w:lineRule="auto"/>
        <w:ind w:hanging="420"/>
      </w:pPr>
      <w:r>
        <w:rPr>
          <w:shd w:val="clear" w:color="auto" w:fill="D9D9D9"/>
        </w:rPr>
        <w:t>Only the data packet of one LAN can be captured at one time.</w:t>
      </w:r>
      <w:r>
        <w:t xml:space="preserve"> </w:t>
      </w:r>
    </w:p>
    <w:p w14:paraId="39DC40F9" w14:textId="77777777" w:rsidR="00A2620F" w:rsidRDefault="00E30764">
      <w:pPr>
        <w:numPr>
          <w:ilvl w:val="0"/>
          <w:numId w:val="91"/>
        </w:numPr>
        <w:spacing w:after="61" w:line="308" w:lineRule="auto"/>
        <w:ind w:hanging="420"/>
      </w:pPr>
      <w:r>
        <w:rPr>
          <w:shd w:val="clear" w:color="auto" w:fill="D9D9D9"/>
        </w:rPr>
        <w:t xml:space="preserve">After capturing starts, you can exit the </w:t>
      </w:r>
      <w:r>
        <w:rPr>
          <w:b/>
          <w:shd w:val="clear" w:color="auto" w:fill="D9D9D9"/>
        </w:rPr>
        <w:t>Test</w:t>
      </w:r>
      <w:r>
        <w:rPr>
          <w:shd w:val="clear" w:color="auto" w:fill="D9D9D9"/>
        </w:rPr>
        <w:t xml:space="preserve"> interface to perform other operations such as web login and monitoring.</w:t>
      </w:r>
      <w:r>
        <w:t xml:space="preserve"> </w:t>
      </w:r>
    </w:p>
    <w:p w14:paraId="51B573E3" w14:textId="77777777" w:rsidR="00A2620F" w:rsidRDefault="00E30764">
      <w:pPr>
        <w:spacing w:after="112"/>
        <w:ind w:left="847" w:right="6"/>
      </w:pPr>
      <w:r>
        <w:rPr>
          <w:u w:val="single" w:color="000000"/>
        </w:rPr>
        <w:t>Step 6</w:t>
      </w:r>
      <w:r>
        <w:t xml:space="preserve"> Click </w:t>
      </w:r>
      <w:r>
        <w:rPr>
          <w:noProof/>
        </w:rPr>
        <w:drawing>
          <wp:inline distT="0" distB="0" distL="0" distR="0" wp14:anchorId="5486F75D" wp14:editId="58CC8C91">
            <wp:extent cx="276225" cy="238125"/>
            <wp:effectExtent l="0" t="0" r="0" b="0"/>
            <wp:docPr id="55146" name="Picture 55146"/>
            <wp:cNvGraphicFramePr/>
            <a:graphic xmlns:a="http://schemas.openxmlformats.org/drawingml/2006/main">
              <a:graphicData uri="http://schemas.openxmlformats.org/drawingml/2006/picture">
                <pic:pic xmlns:pic="http://schemas.openxmlformats.org/drawingml/2006/picture">
                  <pic:nvPicPr>
                    <pic:cNvPr id="55146" name="Picture 55146"/>
                    <pic:cNvPicPr/>
                  </pic:nvPicPr>
                  <pic:blipFill>
                    <a:blip r:embed="rId733"/>
                    <a:stretch>
                      <a:fillRect/>
                    </a:stretch>
                  </pic:blipFill>
                  <pic:spPr>
                    <a:xfrm>
                      <a:off x="0" y="0"/>
                      <a:ext cx="276225" cy="238125"/>
                    </a:xfrm>
                    <a:prstGeom prst="rect">
                      <a:avLst/>
                    </a:prstGeom>
                  </pic:spPr>
                </pic:pic>
              </a:graphicData>
            </a:graphic>
          </wp:inline>
        </w:drawing>
      </w:r>
      <w:r>
        <w:t xml:space="preserve"> to stop capturing. </w:t>
      </w:r>
    </w:p>
    <w:p w14:paraId="392BA6BA" w14:textId="77777777" w:rsidR="00A2620F" w:rsidRDefault="00E30764">
      <w:pPr>
        <w:ind w:left="1585" w:right="6"/>
      </w:pPr>
      <w:r>
        <w:t>The backup data is saved in the selected route under the naming style "LAN name-</w:t>
      </w:r>
      <w:proofErr w:type="spellStart"/>
      <w:proofErr w:type="gramStart"/>
      <w:r>
        <w:t>time.pcap</w:t>
      </w:r>
      <w:proofErr w:type="spellEnd"/>
      <w:proofErr w:type="gramEnd"/>
      <w:r>
        <w:t xml:space="preserve">." See Figure 5-205. You can open it by using Wireshark software. </w:t>
      </w:r>
    </w:p>
    <w:p w14:paraId="5AA8108D" w14:textId="77777777" w:rsidR="00A2620F" w:rsidRDefault="00A2620F">
      <w:pPr>
        <w:sectPr w:rsidR="00A2620F">
          <w:headerReference w:type="even" r:id="rId734"/>
          <w:headerReference w:type="default" r:id="rId735"/>
          <w:footerReference w:type="even" r:id="rId736"/>
          <w:footerReference w:type="default" r:id="rId737"/>
          <w:headerReference w:type="first" r:id="rId738"/>
          <w:footerReference w:type="first" r:id="rId739"/>
          <w:pgSz w:w="11906" w:h="16838"/>
          <w:pgMar w:top="854" w:right="1131" w:bottom="286" w:left="1133" w:header="720" w:footer="273" w:gutter="0"/>
          <w:cols w:space="720"/>
          <w:titlePg/>
        </w:sectPr>
      </w:pPr>
    </w:p>
    <w:p w14:paraId="7C8FC909" w14:textId="77777777" w:rsidR="00A2620F" w:rsidRDefault="00E30764">
      <w:pPr>
        <w:spacing w:after="983"/>
        <w:ind w:left="4616" w:right="6" w:hanging="3351"/>
      </w:pPr>
      <w:r>
        <w:rPr>
          <w:noProof/>
        </w:rPr>
        <w:lastRenderedPageBreak/>
        <w:drawing>
          <wp:inline distT="0" distB="0" distL="0" distR="0" wp14:anchorId="3A397217" wp14:editId="48DAA6E9">
            <wp:extent cx="5039360" cy="3552825"/>
            <wp:effectExtent l="0" t="0" r="0" b="0"/>
            <wp:docPr id="55255" name="Picture 55255"/>
            <wp:cNvGraphicFramePr/>
            <a:graphic xmlns:a="http://schemas.openxmlformats.org/drawingml/2006/main">
              <a:graphicData uri="http://schemas.openxmlformats.org/drawingml/2006/picture">
                <pic:pic xmlns:pic="http://schemas.openxmlformats.org/drawingml/2006/picture">
                  <pic:nvPicPr>
                    <pic:cNvPr id="55255" name="Picture 55255"/>
                    <pic:cNvPicPr/>
                  </pic:nvPicPr>
                  <pic:blipFill>
                    <a:blip r:embed="rId740"/>
                    <a:stretch>
                      <a:fillRect/>
                    </a:stretch>
                  </pic:blipFill>
                  <pic:spPr>
                    <a:xfrm>
                      <a:off x="0" y="0"/>
                      <a:ext cx="5039360" cy="3552825"/>
                    </a:xfrm>
                    <a:prstGeom prst="rect">
                      <a:avLst/>
                    </a:prstGeom>
                  </pic:spPr>
                </pic:pic>
              </a:graphicData>
            </a:graphic>
          </wp:inline>
        </w:drawing>
      </w:r>
      <w:r>
        <w:t xml:space="preserve"> Figure 5-205  </w:t>
      </w:r>
    </w:p>
    <w:p w14:paraId="332059FA" w14:textId="77777777" w:rsidR="00A2620F" w:rsidRDefault="00E30764">
      <w:pPr>
        <w:pStyle w:val="Heading3"/>
        <w:ind w:left="-5"/>
      </w:pPr>
      <w:r>
        <w:rPr>
          <w:b/>
          <w:sz w:val="44"/>
        </w:rPr>
        <w:t xml:space="preserve">5.17 </w:t>
      </w:r>
      <w:r>
        <w:t xml:space="preserve">Configuring Account Settings </w:t>
      </w:r>
    </w:p>
    <w:p w14:paraId="7B28A176" w14:textId="77777777" w:rsidR="00A2620F" w:rsidRDefault="00E30764">
      <w:pPr>
        <w:ind w:left="847" w:right="6"/>
      </w:pPr>
      <w:r>
        <w:t xml:space="preserve">You can add, modify and delete user accounts, groups, and ONVIF users, and set security questions for admin account. </w:t>
      </w:r>
    </w:p>
    <w:p w14:paraId="60C71D4F" w14:textId="77777777" w:rsidR="00A2620F" w:rsidRDefault="00E30764">
      <w:pPr>
        <w:spacing w:after="0" w:line="259" w:lineRule="auto"/>
        <w:ind w:left="841" w:firstLine="0"/>
      </w:pPr>
      <w:r>
        <w:rPr>
          <w:noProof/>
        </w:rPr>
        <w:drawing>
          <wp:inline distT="0" distB="0" distL="0" distR="0" wp14:anchorId="07420839" wp14:editId="0B422271">
            <wp:extent cx="600710" cy="161861"/>
            <wp:effectExtent l="0" t="0" r="0" b="0"/>
            <wp:docPr id="55257" name="Picture 55257"/>
            <wp:cNvGraphicFramePr/>
            <a:graphic xmlns:a="http://schemas.openxmlformats.org/drawingml/2006/main">
              <a:graphicData uri="http://schemas.openxmlformats.org/drawingml/2006/picture">
                <pic:pic xmlns:pic="http://schemas.openxmlformats.org/drawingml/2006/picture">
                  <pic:nvPicPr>
                    <pic:cNvPr id="55257" name="Picture 5525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1BC39D6" w14:textId="77777777" w:rsidR="00A2620F" w:rsidRDefault="00E30764">
      <w:pPr>
        <w:numPr>
          <w:ilvl w:val="0"/>
          <w:numId w:val="92"/>
        </w:numPr>
        <w:spacing w:after="5" w:line="308" w:lineRule="auto"/>
        <w:ind w:hanging="420"/>
      </w:pPr>
      <w:r>
        <w:rPr>
          <w:shd w:val="clear" w:color="auto" w:fill="D9D9D9"/>
        </w:rPr>
        <w:t>The user name supports 31 characters and group name supports 15 characters. The user name can be consisted of letter, number, "_", "@", ".".</w:t>
      </w:r>
      <w:r>
        <w:t xml:space="preserve"> </w:t>
      </w:r>
    </w:p>
    <w:p w14:paraId="3D03B44A" w14:textId="77777777" w:rsidR="00A2620F" w:rsidRDefault="00E30764">
      <w:pPr>
        <w:numPr>
          <w:ilvl w:val="0"/>
          <w:numId w:val="92"/>
        </w:numPr>
        <w:spacing w:after="5" w:line="308" w:lineRule="auto"/>
        <w:ind w:hanging="420"/>
      </w:pPr>
      <w:r>
        <w:rPr>
          <w:shd w:val="clear" w:color="auto" w:fill="D9D9D9"/>
        </w:rPr>
        <w:t>You can set maximum 64 users and 20 groups. The group name by "User" and "Admin" cannot be deleted. You can set other groups and define the relevant permissions. However,</w:t>
      </w:r>
      <w:r>
        <w:t xml:space="preserve"> </w:t>
      </w:r>
      <w:r>
        <w:rPr>
          <w:shd w:val="clear" w:color="auto" w:fill="D9D9D9"/>
        </w:rPr>
        <w:t>the admin account cannot be set randomly.</w:t>
      </w:r>
      <w:r>
        <w:t xml:space="preserve"> </w:t>
      </w:r>
    </w:p>
    <w:p w14:paraId="522843CA" w14:textId="77777777" w:rsidR="00A2620F" w:rsidRDefault="00E30764">
      <w:pPr>
        <w:numPr>
          <w:ilvl w:val="0"/>
          <w:numId w:val="92"/>
        </w:numPr>
        <w:spacing w:after="504" w:line="308" w:lineRule="auto"/>
        <w:ind w:hanging="420"/>
      </w:pPr>
      <w:r>
        <w:rPr>
          <w:shd w:val="clear" w:color="auto" w:fill="D9D9D9"/>
        </w:rPr>
        <w:t>You can manage the account by user and group and the name cannot be repeated. Every user must belong to a group, and one user only belongs to one group.</w:t>
      </w:r>
      <w:r>
        <w:t xml:space="preserve"> </w:t>
      </w:r>
    </w:p>
    <w:p w14:paraId="6DBD6C1B" w14:textId="77777777" w:rsidR="00A2620F" w:rsidRDefault="00E30764">
      <w:pPr>
        <w:spacing w:after="522" w:line="264" w:lineRule="auto"/>
        <w:ind w:left="-5"/>
      </w:pPr>
      <w:r>
        <w:rPr>
          <w:sz w:val="32"/>
        </w:rPr>
        <w:t xml:space="preserve">5.17.1 Configuring User Account </w:t>
      </w:r>
    </w:p>
    <w:p w14:paraId="16E92BD7" w14:textId="77777777" w:rsidR="00A2620F" w:rsidRDefault="00E30764">
      <w:pPr>
        <w:pStyle w:val="Heading4"/>
        <w:spacing w:after="98"/>
        <w:ind w:left="-5"/>
      </w:pPr>
      <w:r>
        <w:t xml:space="preserve">5.17.1.1 Adding a User Account </w:t>
      </w:r>
    </w:p>
    <w:p w14:paraId="0A439D77" w14:textId="77777777" w:rsidR="00A2620F" w:rsidRDefault="00E30764">
      <w:pPr>
        <w:spacing w:after="42"/>
        <w:ind w:left="847"/>
      </w:pPr>
      <w:r>
        <w:rPr>
          <w:u w:val="single" w:color="000000"/>
        </w:rPr>
        <w:t>Step 1</w:t>
      </w:r>
      <w:r>
        <w:t xml:space="preserve"> Select </w:t>
      </w:r>
      <w:r>
        <w:rPr>
          <w:b/>
        </w:rPr>
        <w:t>Main Menu &gt; ACCOUNT &gt; USER</w:t>
      </w:r>
      <w:r>
        <w:t xml:space="preserve">. </w:t>
      </w:r>
    </w:p>
    <w:p w14:paraId="5EFCA736" w14:textId="77777777" w:rsidR="00A2620F" w:rsidRDefault="00E30764">
      <w:pPr>
        <w:spacing w:after="2356"/>
        <w:ind w:left="1599" w:right="6"/>
      </w:pPr>
      <w:r>
        <w:t xml:space="preserve">The </w:t>
      </w:r>
      <w:r>
        <w:rPr>
          <w:b/>
        </w:rPr>
        <w:t xml:space="preserve">USER </w:t>
      </w:r>
      <w:r>
        <w:t xml:space="preserve">interface is displayed. See Figure 5-206. </w:t>
      </w:r>
    </w:p>
    <w:p w14:paraId="1DA79950" w14:textId="77777777" w:rsidR="00A2620F" w:rsidRDefault="00E30764">
      <w:pPr>
        <w:spacing w:after="103" w:line="259" w:lineRule="auto"/>
        <w:ind w:left="10" w:right="632"/>
        <w:jc w:val="right"/>
      </w:pPr>
      <w:r>
        <w:rPr>
          <w:sz w:val="24"/>
        </w:rPr>
        <w:lastRenderedPageBreak/>
        <w:t>Local Configurations</w:t>
      </w:r>
    </w:p>
    <w:p w14:paraId="41B14B9C" w14:textId="77777777" w:rsidR="00A2620F" w:rsidRDefault="00E30764">
      <w:pPr>
        <w:spacing w:after="64" w:line="259" w:lineRule="auto"/>
        <w:ind w:left="0" w:right="422" w:firstLine="0"/>
        <w:jc w:val="right"/>
      </w:pPr>
      <w:r>
        <w:rPr>
          <w:noProof/>
        </w:rPr>
        <w:drawing>
          <wp:inline distT="0" distB="0" distL="0" distR="0" wp14:anchorId="032FF137" wp14:editId="61458C3E">
            <wp:extent cx="5039741" cy="4031615"/>
            <wp:effectExtent l="0" t="0" r="0" b="0"/>
            <wp:docPr id="55375" name="Picture 55375"/>
            <wp:cNvGraphicFramePr/>
            <a:graphic xmlns:a="http://schemas.openxmlformats.org/drawingml/2006/main">
              <a:graphicData uri="http://schemas.openxmlformats.org/drawingml/2006/picture">
                <pic:pic xmlns:pic="http://schemas.openxmlformats.org/drawingml/2006/picture">
                  <pic:nvPicPr>
                    <pic:cNvPr id="55375" name="Picture 55375"/>
                    <pic:cNvPicPr/>
                  </pic:nvPicPr>
                  <pic:blipFill>
                    <a:blip r:embed="rId741"/>
                    <a:stretch>
                      <a:fillRect/>
                    </a:stretch>
                  </pic:blipFill>
                  <pic:spPr>
                    <a:xfrm>
                      <a:off x="0" y="0"/>
                      <a:ext cx="5039741" cy="4031615"/>
                    </a:xfrm>
                    <a:prstGeom prst="rect">
                      <a:avLst/>
                    </a:prstGeom>
                  </pic:spPr>
                </pic:pic>
              </a:graphicData>
            </a:graphic>
          </wp:inline>
        </w:drawing>
      </w:r>
      <w:r>
        <w:t xml:space="preserve"> </w:t>
      </w:r>
    </w:p>
    <w:p w14:paraId="49AE6654" w14:textId="77777777" w:rsidR="00A2620F" w:rsidRDefault="00E30764">
      <w:pPr>
        <w:spacing w:after="199"/>
        <w:ind w:left="1704" w:right="965"/>
        <w:jc w:val="center"/>
      </w:pPr>
      <w:r>
        <w:t xml:space="preserve">Figure 5-206  </w:t>
      </w:r>
    </w:p>
    <w:p w14:paraId="4298895F" w14:textId="77777777" w:rsidR="00A2620F" w:rsidRDefault="00E30764">
      <w:pPr>
        <w:spacing w:after="42"/>
        <w:ind w:left="847"/>
      </w:pPr>
      <w:r>
        <w:rPr>
          <w:u w:val="single" w:color="000000"/>
        </w:rPr>
        <w:t>Step 2</w:t>
      </w:r>
      <w:r>
        <w:t xml:space="preserve"> Click</w:t>
      </w:r>
      <w:r>
        <w:rPr>
          <w:b/>
        </w:rPr>
        <w:t xml:space="preserve"> Add User</w:t>
      </w:r>
      <w:r>
        <w:t xml:space="preserve">. </w:t>
      </w:r>
    </w:p>
    <w:p w14:paraId="70DAC7B8" w14:textId="77777777" w:rsidR="00A2620F" w:rsidRDefault="00E30764">
      <w:pPr>
        <w:spacing w:after="104"/>
        <w:ind w:left="1585" w:right="6"/>
      </w:pPr>
      <w:r>
        <w:t xml:space="preserve">The </w:t>
      </w:r>
      <w:r>
        <w:rPr>
          <w:b/>
        </w:rPr>
        <w:t xml:space="preserve">Add User </w:t>
      </w:r>
      <w:r>
        <w:t xml:space="preserve">interface is displayed. See Figure 5-207. </w:t>
      </w:r>
    </w:p>
    <w:p w14:paraId="142CBF41" w14:textId="77777777" w:rsidR="00A2620F" w:rsidRDefault="00E30764">
      <w:pPr>
        <w:spacing w:after="71" w:line="259" w:lineRule="auto"/>
        <w:ind w:left="0" w:right="422" w:firstLine="0"/>
        <w:jc w:val="right"/>
      </w:pPr>
      <w:r>
        <w:rPr>
          <w:noProof/>
        </w:rPr>
        <w:drawing>
          <wp:inline distT="0" distB="0" distL="0" distR="0" wp14:anchorId="44220862" wp14:editId="68A86A9F">
            <wp:extent cx="5039868" cy="2840990"/>
            <wp:effectExtent l="0" t="0" r="0" b="0"/>
            <wp:docPr id="55377" name="Picture 55377"/>
            <wp:cNvGraphicFramePr/>
            <a:graphic xmlns:a="http://schemas.openxmlformats.org/drawingml/2006/main">
              <a:graphicData uri="http://schemas.openxmlformats.org/drawingml/2006/picture">
                <pic:pic xmlns:pic="http://schemas.openxmlformats.org/drawingml/2006/picture">
                  <pic:nvPicPr>
                    <pic:cNvPr id="55377" name="Picture 55377"/>
                    <pic:cNvPicPr/>
                  </pic:nvPicPr>
                  <pic:blipFill>
                    <a:blip r:embed="rId742"/>
                    <a:stretch>
                      <a:fillRect/>
                    </a:stretch>
                  </pic:blipFill>
                  <pic:spPr>
                    <a:xfrm>
                      <a:off x="0" y="0"/>
                      <a:ext cx="5039868" cy="2840990"/>
                    </a:xfrm>
                    <a:prstGeom prst="rect">
                      <a:avLst/>
                    </a:prstGeom>
                  </pic:spPr>
                </pic:pic>
              </a:graphicData>
            </a:graphic>
          </wp:inline>
        </w:drawing>
      </w:r>
      <w:r>
        <w:t xml:space="preserve"> </w:t>
      </w:r>
    </w:p>
    <w:p w14:paraId="13B1D930" w14:textId="77777777" w:rsidR="00A2620F" w:rsidRDefault="00E30764">
      <w:pPr>
        <w:spacing w:after="199"/>
        <w:ind w:left="1704" w:right="965"/>
        <w:jc w:val="center"/>
      </w:pPr>
      <w:r>
        <w:t xml:space="preserve">Figure 5-207  </w:t>
      </w:r>
    </w:p>
    <w:p w14:paraId="28E5BF3C" w14:textId="77777777" w:rsidR="00A2620F" w:rsidRDefault="00E30764">
      <w:pPr>
        <w:spacing w:after="0"/>
        <w:ind w:left="847" w:right="6"/>
      </w:pPr>
      <w:r>
        <w:rPr>
          <w:u w:val="single" w:color="000000"/>
        </w:rPr>
        <w:t>Step 3</w:t>
      </w:r>
      <w:r>
        <w:t xml:space="preserve"> Configure the settings for the parameters of adding a user account. See Table 5-68. </w:t>
      </w:r>
    </w:p>
    <w:tbl>
      <w:tblPr>
        <w:tblStyle w:val="TableGrid"/>
        <w:tblW w:w="8556" w:type="dxa"/>
        <w:tblInd w:w="543" w:type="dxa"/>
        <w:tblCellMar>
          <w:top w:w="44" w:type="dxa"/>
          <w:left w:w="106" w:type="dxa"/>
          <w:right w:w="49" w:type="dxa"/>
        </w:tblCellMar>
        <w:tblLook w:val="04A0" w:firstRow="1" w:lastRow="0" w:firstColumn="1" w:lastColumn="0" w:noHBand="0" w:noVBand="1"/>
      </w:tblPr>
      <w:tblGrid>
        <w:gridCol w:w="2153"/>
        <w:gridCol w:w="6403"/>
      </w:tblGrid>
      <w:tr w:rsidR="00A2620F" w14:paraId="39F0EB9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0E62E80"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6992A5D6" w14:textId="77777777" w:rsidR="00A2620F" w:rsidRDefault="00E30764">
            <w:pPr>
              <w:spacing w:after="0" w:line="259" w:lineRule="auto"/>
              <w:ind w:left="2" w:firstLine="0"/>
            </w:pPr>
            <w:r>
              <w:rPr>
                <w:b/>
              </w:rPr>
              <w:t xml:space="preserve">Description </w:t>
            </w:r>
          </w:p>
        </w:tc>
      </w:tr>
      <w:tr w:rsidR="00A2620F" w14:paraId="02A39B11"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6A89F7EF" w14:textId="77777777" w:rsidR="00A2620F" w:rsidRDefault="00E30764">
            <w:pPr>
              <w:spacing w:after="0" w:line="259" w:lineRule="auto"/>
              <w:ind w:left="0" w:firstLine="0"/>
            </w:pPr>
            <w:r>
              <w:t xml:space="preserve">User Name </w:t>
            </w:r>
          </w:p>
        </w:tc>
        <w:tc>
          <w:tcPr>
            <w:tcW w:w="6403" w:type="dxa"/>
            <w:vMerge w:val="restart"/>
            <w:tcBorders>
              <w:top w:val="single" w:sz="4" w:space="0" w:color="000000"/>
              <w:left w:val="single" w:sz="4" w:space="0" w:color="000000"/>
              <w:bottom w:val="single" w:sz="4" w:space="0" w:color="000000"/>
              <w:right w:val="single" w:sz="4" w:space="0" w:color="000000"/>
            </w:tcBorders>
            <w:vAlign w:val="center"/>
          </w:tcPr>
          <w:p w14:paraId="49F978FF" w14:textId="77777777" w:rsidR="00A2620F" w:rsidRDefault="00E30764">
            <w:pPr>
              <w:spacing w:after="0" w:line="259" w:lineRule="auto"/>
              <w:ind w:left="2" w:firstLine="0"/>
            </w:pPr>
            <w:r>
              <w:t xml:space="preserve">Enter a user name and password for the account. </w:t>
            </w:r>
          </w:p>
        </w:tc>
      </w:tr>
      <w:tr w:rsidR="00A2620F" w14:paraId="0530D8B2"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9809924" w14:textId="77777777" w:rsidR="00A2620F" w:rsidRDefault="00E30764">
            <w:pPr>
              <w:spacing w:after="0" w:line="259" w:lineRule="auto"/>
              <w:ind w:left="0" w:firstLine="0"/>
            </w:pPr>
            <w:r>
              <w:t xml:space="preserve">Password </w:t>
            </w:r>
          </w:p>
        </w:tc>
        <w:tc>
          <w:tcPr>
            <w:tcW w:w="0" w:type="auto"/>
            <w:vMerge/>
            <w:tcBorders>
              <w:top w:val="nil"/>
              <w:left w:val="single" w:sz="4" w:space="0" w:color="000000"/>
              <w:bottom w:val="single" w:sz="4" w:space="0" w:color="000000"/>
              <w:right w:val="single" w:sz="4" w:space="0" w:color="000000"/>
            </w:tcBorders>
          </w:tcPr>
          <w:p w14:paraId="357FDC3D" w14:textId="77777777" w:rsidR="00A2620F" w:rsidRDefault="00A2620F">
            <w:pPr>
              <w:spacing w:after="160" w:line="259" w:lineRule="auto"/>
              <w:ind w:left="0" w:firstLine="0"/>
            </w:pPr>
          </w:p>
        </w:tc>
      </w:tr>
      <w:tr w:rsidR="00A2620F" w14:paraId="0B156EC4"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3DF5D18C" w14:textId="77777777" w:rsidR="00A2620F" w:rsidRDefault="00E30764">
            <w:pPr>
              <w:spacing w:after="0" w:line="259" w:lineRule="auto"/>
              <w:ind w:left="0" w:firstLine="0"/>
            </w:pPr>
            <w:r>
              <w:t xml:space="preserve">Confirm Password </w:t>
            </w:r>
          </w:p>
        </w:tc>
        <w:tc>
          <w:tcPr>
            <w:tcW w:w="6403" w:type="dxa"/>
            <w:tcBorders>
              <w:top w:val="single" w:sz="4" w:space="0" w:color="000000"/>
              <w:left w:val="single" w:sz="4" w:space="0" w:color="000000"/>
              <w:bottom w:val="single" w:sz="4" w:space="0" w:color="000000"/>
              <w:right w:val="single" w:sz="4" w:space="0" w:color="000000"/>
            </w:tcBorders>
          </w:tcPr>
          <w:p w14:paraId="1A74BA22" w14:textId="77777777" w:rsidR="00A2620F" w:rsidRDefault="00E30764">
            <w:pPr>
              <w:spacing w:after="0" w:line="259" w:lineRule="auto"/>
              <w:ind w:left="2" w:firstLine="0"/>
            </w:pPr>
            <w:r>
              <w:t xml:space="preserve">Re-enter the password. </w:t>
            </w:r>
          </w:p>
        </w:tc>
      </w:tr>
      <w:tr w:rsidR="00A2620F" w14:paraId="6E007E90"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50470276" w14:textId="77777777" w:rsidR="00A2620F" w:rsidRDefault="00E30764">
            <w:pPr>
              <w:spacing w:after="0" w:line="259" w:lineRule="auto"/>
              <w:ind w:left="0" w:firstLine="0"/>
            </w:pPr>
            <w:r>
              <w:rPr>
                <w:b/>
              </w:rPr>
              <w:lastRenderedPageBreak/>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4F36379E" w14:textId="77777777" w:rsidR="00A2620F" w:rsidRDefault="00E30764">
            <w:pPr>
              <w:spacing w:after="0" w:line="259" w:lineRule="auto"/>
              <w:ind w:left="2" w:firstLine="0"/>
            </w:pPr>
            <w:r>
              <w:rPr>
                <w:b/>
              </w:rPr>
              <w:t xml:space="preserve">Description </w:t>
            </w:r>
          </w:p>
        </w:tc>
      </w:tr>
      <w:tr w:rsidR="00A2620F" w14:paraId="6AC25E4E"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2404562C" w14:textId="77777777" w:rsidR="00A2620F" w:rsidRDefault="00E30764">
            <w:pPr>
              <w:spacing w:after="0" w:line="259" w:lineRule="auto"/>
              <w:ind w:left="0" w:firstLine="0"/>
            </w:pPr>
            <w:r>
              <w:t xml:space="preserve">Memo </w:t>
            </w:r>
          </w:p>
        </w:tc>
        <w:tc>
          <w:tcPr>
            <w:tcW w:w="6403" w:type="dxa"/>
            <w:tcBorders>
              <w:top w:val="single" w:sz="4" w:space="0" w:color="000000"/>
              <w:left w:val="single" w:sz="4" w:space="0" w:color="000000"/>
              <w:bottom w:val="single" w:sz="4" w:space="0" w:color="000000"/>
              <w:right w:val="single" w:sz="4" w:space="0" w:color="000000"/>
            </w:tcBorders>
          </w:tcPr>
          <w:p w14:paraId="556A9333" w14:textId="77777777" w:rsidR="00A2620F" w:rsidRDefault="00E30764">
            <w:pPr>
              <w:spacing w:after="50" w:line="259" w:lineRule="auto"/>
              <w:ind w:left="2" w:firstLine="0"/>
            </w:pPr>
            <w:r>
              <w:t xml:space="preserve">Optional. </w:t>
            </w:r>
          </w:p>
          <w:p w14:paraId="749DF4B9" w14:textId="77777777" w:rsidR="00A2620F" w:rsidRDefault="00E30764">
            <w:pPr>
              <w:spacing w:after="0" w:line="259" w:lineRule="auto"/>
              <w:ind w:left="2" w:firstLine="0"/>
            </w:pPr>
            <w:r>
              <w:t xml:space="preserve">Enter a description of the account. </w:t>
            </w:r>
          </w:p>
        </w:tc>
      </w:tr>
      <w:tr w:rsidR="00A2620F" w14:paraId="445842F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DA8D557" w14:textId="77777777" w:rsidR="00A2620F" w:rsidRDefault="00E30764">
            <w:pPr>
              <w:spacing w:after="0" w:line="259" w:lineRule="auto"/>
              <w:ind w:left="0" w:firstLine="0"/>
            </w:pPr>
            <w:r>
              <w:t xml:space="preserve">User MAC </w:t>
            </w:r>
          </w:p>
        </w:tc>
        <w:tc>
          <w:tcPr>
            <w:tcW w:w="6403" w:type="dxa"/>
            <w:tcBorders>
              <w:top w:val="single" w:sz="4" w:space="0" w:color="000000"/>
              <w:left w:val="single" w:sz="4" w:space="0" w:color="000000"/>
              <w:bottom w:val="single" w:sz="4" w:space="0" w:color="000000"/>
              <w:right w:val="single" w:sz="4" w:space="0" w:color="000000"/>
            </w:tcBorders>
          </w:tcPr>
          <w:p w14:paraId="110D3FE1" w14:textId="77777777" w:rsidR="00A2620F" w:rsidRDefault="00E30764">
            <w:pPr>
              <w:spacing w:after="0" w:line="259" w:lineRule="auto"/>
              <w:ind w:left="2" w:firstLine="0"/>
            </w:pPr>
            <w:r>
              <w:t xml:space="preserve">Enter user MAC address </w:t>
            </w:r>
          </w:p>
        </w:tc>
      </w:tr>
      <w:tr w:rsidR="00A2620F" w14:paraId="3103A4F6" w14:textId="77777777">
        <w:trPr>
          <w:trHeight w:val="1008"/>
        </w:trPr>
        <w:tc>
          <w:tcPr>
            <w:tcW w:w="2153" w:type="dxa"/>
            <w:tcBorders>
              <w:top w:val="single" w:sz="4" w:space="0" w:color="000000"/>
              <w:left w:val="single" w:sz="4" w:space="0" w:color="000000"/>
              <w:bottom w:val="single" w:sz="4" w:space="0" w:color="000000"/>
              <w:right w:val="single" w:sz="4" w:space="0" w:color="000000"/>
            </w:tcBorders>
            <w:vAlign w:val="center"/>
          </w:tcPr>
          <w:p w14:paraId="090E390E" w14:textId="77777777" w:rsidR="00A2620F" w:rsidRDefault="00E30764">
            <w:pPr>
              <w:spacing w:after="0" w:line="259" w:lineRule="auto"/>
              <w:ind w:left="0" w:firstLine="0"/>
            </w:pPr>
            <w:r>
              <w:t xml:space="preserve">Group </w:t>
            </w:r>
          </w:p>
        </w:tc>
        <w:tc>
          <w:tcPr>
            <w:tcW w:w="6403" w:type="dxa"/>
            <w:tcBorders>
              <w:top w:val="single" w:sz="4" w:space="0" w:color="000000"/>
              <w:left w:val="single" w:sz="4" w:space="0" w:color="000000"/>
              <w:bottom w:val="single" w:sz="4" w:space="0" w:color="000000"/>
              <w:right w:val="single" w:sz="4" w:space="0" w:color="000000"/>
            </w:tcBorders>
          </w:tcPr>
          <w:p w14:paraId="01AF8576" w14:textId="77777777" w:rsidR="00A2620F" w:rsidRDefault="00E30764">
            <w:pPr>
              <w:spacing w:after="38" w:line="259" w:lineRule="auto"/>
              <w:ind w:left="2" w:firstLine="0"/>
            </w:pPr>
            <w:r>
              <w:t xml:space="preserve">Select a group for the account. </w:t>
            </w:r>
          </w:p>
          <w:p w14:paraId="459FBC42" w14:textId="77777777" w:rsidR="00A2620F" w:rsidRDefault="00E30764">
            <w:pPr>
              <w:spacing w:after="57" w:line="259" w:lineRule="auto"/>
              <w:ind w:left="1" w:firstLine="0"/>
            </w:pPr>
            <w:r>
              <w:rPr>
                <w:noProof/>
              </w:rPr>
              <w:drawing>
                <wp:inline distT="0" distB="0" distL="0" distR="0" wp14:anchorId="200F397E" wp14:editId="031D678D">
                  <wp:extent cx="600710" cy="161862"/>
                  <wp:effectExtent l="0" t="0" r="0" b="0"/>
                  <wp:docPr id="55581" name="Picture 55581"/>
                  <wp:cNvGraphicFramePr/>
                  <a:graphic xmlns:a="http://schemas.openxmlformats.org/drawingml/2006/main">
                    <a:graphicData uri="http://schemas.openxmlformats.org/drawingml/2006/picture">
                      <pic:pic xmlns:pic="http://schemas.openxmlformats.org/drawingml/2006/picture">
                        <pic:nvPicPr>
                          <pic:cNvPr id="55581" name="Picture 55581"/>
                          <pic:cNvPicPr/>
                        </pic:nvPicPr>
                        <pic:blipFill>
                          <a:blip r:embed="rId244"/>
                          <a:stretch>
                            <a:fillRect/>
                          </a:stretch>
                        </pic:blipFill>
                        <pic:spPr>
                          <a:xfrm>
                            <a:off x="0" y="0"/>
                            <a:ext cx="600710" cy="161862"/>
                          </a:xfrm>
                          <a:prstGeom prst="rect">
                            <a:avLst/>
                          </a:prstGeom>
                        </pic:spPr>
                      </pic:pic>
                    </a:graphicData>
                  </a:graphic>
                </wp:inline>
              </w:drawing>
            </w:r>
            <w:r>
              <w:t xml:space="preserve"> </w:t>
            </w:r>
          </w:p>
          <w:p w14:paraId="1C061941" w14:textId="77777777" w:rsidR="00A2620F" w:rsidRDefault="00E30764">
            <w:pPr>
              <w:spacing w:after="0" w:line="259" w:lineRule="auto"/>
              <w:ind w:left="2" w:firstLine="0"/>
            </w:pPr>
            <w:r>
              <w:rPr>
                <w:shd w:val="clear" w:color="auto" w:fill="D9D9D9"/>
              </w:rPr>
              <w:t>The user rights must be within the group permission.</w:t>
            </w:r>
            <w:r>
              <w:t xml:space="preserve"> </w:t>
            </w:r>
          </w:p>
        </w:tc>
      </w:tr>
      <w:tr w:rsidR="00A2620F" w14:paraId="30658460" w14:textId="77777777">
        <w:trPr>
          <w:trHeight w:val="1258"/>
        </w:trPr>
        <w:tc>
          <w:tcPr>
            <w:tcW w:w="2153" w:type="dxa"/>
            <w:tcBorders>
              <w:top w:val="single" w:sz="4" w:space="0" w:color="000000"/>
              <w:left w:val="single" w:sz="4" w:space="0" w:color="000000"/>
              <w:bottom w:val="single" w:sz="4" w:space="0" w:color="000000"/>
              <w:right w:val="single" w:sz="4" w:space="0" w:color="000000"/>
            </w:tcBorders>
            <w:vAlign w:val="center"/>
          </w:tcPr>
          <w:p w14:paraId="73DC3CBE"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63133AE2" w14:textId="77777777" w:rsidR="00A2620F" w:rsidRDefault="00E30764">
            <w:pPr>
              <w:spacing w:after="47" w:line="259" w:lineRule="auto"/>
              <w:ind w:left="2" w:firstLine="0"/>
            </w:pPr>
            <w:r>
              <w:t xml:space="preserve">Click </w:t>
            </w:r>
            <w:r>
              <w:rPr>
                <w:b/>
              </w:rPr>
              <w:t>Set</w:t>
            </w:r>
            <w:r>
              <w:t xml:space="preserve"> to display </w:t>
            </w:r>
            <w:r>
              <w:rPr>
                <w:b/>
              </w:rPr>
              <w:t>Set</w:t>
            </w:r>
            <w:r>
              <w:t xml:space="preserve"> interface.</w:t>
            </w:r>
            <w:r>
              <w:rPr>
                <w:b/>
              </w:rPr>
              <w:t xml:space="preserve"> </w:t>
            </w:r>
          </w:p>
          <w:p w14:paraId="73C6E5A9" w14:textId="77777777" w:rsidR="00A2620F" w:rsidRDefault="00E30764">
            <w:pPr>
              <w:spacing w:after="0" w:line="259" w:lineRule="auto"/>
              <w:ind w:left="2" w:firstLine="0"/>
            </w:pPr>
            <w:r>
              <w:t xml:space="preserve">Define a period during which the new account can login the device. The new account cannot login the device during the time beyond the set period. </w:t>
            </w:r>
          </w:p>
        </w:tc>
      </w:tr>
      <w:tr w:rsidR="00A2620F" w14:paraId="588349EE" w14:textId="77777777">
        <w:trPr>
          <w:trHeight w:val="1942"/>
        </w:trPr>
        <w:tc>
          <w:tcPr>
            <w:tcW w:w="2153" w:type="dxa"/>
            <w:tcBorders>
              <w:top w:val="single" w:sz="4" w:space="0" w:color="000000"/>
              <w:left w:val="single" w:sz="4" w:space="0" w:color="000000"/>
              <w:bottom w:val="single" w:sz="4" w:space="0" w:color="000000"/>
              <w:right w:val="single" w:sz="4" w:space="0" w:color="000000"/>
            </w:tcBorders>
            <w:vAlign w:val="center"/>
          </w:tcPr>
          <w:p w14:paraId="419413A4" w14:textId="77777777" w:rsidR="00A2620F" w:rsidRDefault="00E30764">
            <w:pPr>
              <w:spacing w:after="0" w:line="259" w:lineRule="auto"/>
              <w:ind w:left="0" w:firstLine="0"/>
            </w:pPr>
            <w:r>
              <w:t xml:space="preserve">Authority </w:t>
            </w:r>
          </w:p>
        </w:tc>
        <w:tc>
          <w:tcPr>
            <w:tcW w:w="6403" w:type="dxa"/>
            <w:tcBorders>
              <w:top w:val="single" w:sz="4" w:space="0" w:color="000000"/>
              <w:left w:val="single" w:sz="4" w:space="0" w:color="000000"/>
              <w:bottom w:val="single" w:sz="4" w:space="0" w:color="000000"/>
              <w:right w:val="single" w:sz="4" w:space="0" w:color="000000"/>
            </w:tcBorders>
          </w:tcPr>
          <w:p w14:paraId="68C26054" w14:textId="77777777" w:rsidR="00A2620F" w:rsidRDefault="00E30764">
            <w:pPr>
              <w:spacing w:after="0" w:line="308" w:lineRule="auto"/>
              <w:ind w:left="2" w:firstLine="0"/>
            </w:pPr>
            <w:r>
              <w:t xml:space="preserve">In the </w:t>
            </w:r>
            <w:r>
              <w:rPr>
                <w:b/>
              </w:rPr>
              <w:t>Authority</w:t>
            </w:r>
            <w:r>
              <w:t xml:space="preserve"> area, select the check boxes in the </w:t>
            </w:r>
            <w:r>
              <w:rPr>
                <w:b/>
              </w:rPr>
              <w:t>System</w:t>
            </w:r>
            <w:r>
              <w:t xml:space="preserve"> tab, </w:t>
            </w:r>
            <w:r>
              <w:rPr>
                <w:b/>
              </w:rPr>
              <w:t>Playback</w:t>
            </w:r>
            <w:r>
              <w:t xml:space="preserve"> tab, and </w:t>
            </w:r>
            <w:r>
              <w:rPr>
                <w:b/>
              </w:rPr>
              <w:t>Monitor</w:t>
            </w:r>
            <w:r>
              <w:t xml:space="preserve"> tab. </w:t>
            </w:r>
          </w:p>
          <w:p w14:paraId="03F669FC" w14:textId="77777777" w:rsidR="00A2620F" w:rsidRDefault="00E30764">
            <w:pPr>
              <w:spacing w:after="57" w:line="259" w:lineRule="auto"/>
              <w:ind w:left="1" w:firstLine="0"/>
            </w:pPr>
            <w:r>
              <w:rPr>
                <w:noProof/>
              </w:rPr>
              <w:drawing>
                <wp:inline distT="0" distB="0" distL="0" distR="0" wp14:anchorId="1A1A385C" wp14:editId="7AF0D45F">
                  <wp:extent cx="600710" cy="161861"/>
                  <wp:effectExtent l="0" t="0" r="0" b="0"/>
                  <wp:docPr id="55583" name="Picture 55583"/>
                  <wp:cNvGraphicFramePr/>
                  <a:graphic xmlns:a="http://schemas.openxmlformats.org/drawingml/2006/main">
                    <a:graphicData uri="http://schemas.openxmlformats.org/drawingml/2006/picture">
                      <pic:pic xmlns:pic="http://schemas.openxmlformats.org/drawingml/2006/picture">
                        <pic:nvPicPr>
                          <pic:cNvPr id="55583" name="Picture 5558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F4C9881" w14:textId="77777777" w:rsidR="00A2620F" w:rsidRDefault="00E30764">
            <w:pPr>
              <w:spacing w:after="0" w:line="259" w:lineRule="auto"/>
              <w:ind w:left="2" w:right="57" w:firstLine="0"/>
              <w:jc w:val="both"/>
            </w:pPr>
            <w:r>
              <w:rPr>
                <w:shd w:val="clear" w:color="auto" w:fill="D9D9D9"/>
              </w:rPr>
              <w:t>To manage the user account easily, when defining the user account authority, it is recommended not to give the authority to the</w:t>
            </w:r>
            <w:r>
              <w:t xml:space="preserve"> </w:t>
            </w:r>
            <w:r>
              <w:rPr>
                <w:shd w:val="clear" w:color="auto" w:fill="D9D9D9"/>
              </w:rPr>
              <w:t>common user account higher that the advanced user account.</w:t>
            </w:r>
            <w:r>
              <w:t xml:space="preserve"> </w:t>
            </w:r>
          </w:p>
        </w:tc>
      </w:tr>
    </w:tbl>
    <w:p w14:paraId="3FB80AB9" w14:textId="77777777" w:rsidR="00A2620F" w:rsidRDefault="00E30764">
      <w:pPr>
        <w:spacing w:after="199"/>
        <w:ind w:left="1704" w:right="969"/>
        <w:jc w:val="center"/>
      </w:pPr>
      <w:r>
        <w:t xml:space="preserve">Table 5-68  </w:t>
      </w:r>
    </w:p>
    <w:p w14:paraId="12803E31" w14:textId="77777777" w:rsidR="00A2620F" w:rsidRDefault="00E30764">
      <w:pPr>
        <w:spacing w:after="378"/>
        <w:ind w:left="847" w:right="6"/>
      </w:pPr>
      <w:r>
        <w:rPr>
          <w:u w:val="single" w:color="000000"/>
        </w:rPr>
        <w:t>Step 4</w:t>
      </w:r>
      <w:r>
        <w:t xml:space="preserve"> Click </w:t>
      </w:r>
      <w:r>
        <w:rPr>
          <w:b/>
        </w:rPr>
        <w:t>OK</w:t>
      </w:r>
      <w:r>
        <w:t xml:space="preserve"> to complete the settings. </w:t>
      </w:r>
    </w:p>
    <w:p w14:paraId="5CDE8F41" w14:textId="77777777" w:rsidR="00A2620F" w:rsidRDefault="00E30764">
      <w:pPr>
        <w:pStyle w:val="Heading4"/>
        <w:spacing w:after="254"/>
        <w:ind w:left="-5"/>
      </w:pPr>
      <w:r>
        <w:t xml:space="preserve">Setting Permitted Period </w:t>
      </w:r>
    </w:p>
    <w:p w14:paraId="612A85F4" w14:textId="77777777" w:rsidR="00A2620F" w:rsidRDefault="00E30764">
      <w:pPr>
        <w:ind w:left="847" w:right="6"/>
      </w:pPr>
      <w:r>
        <w:rPr>
          <w:u w:val="single" w:color="000000"/>
        </w:rPr>
        <w:t>Step 1</w:t>
      </w:r>
      <w:r>
        <w:t xml:space="preserve"> Next to </w:t>
      </w:r>
      <w:r>
        <w:rPr>
          <w:b/>
        </w:rPr>
        <w:t>Period</w:t>
      </w:r>
      <w:r>
        <w:t xml:space="preserve">, click </w:t>
      </w:r>
      <w:r>
        <w:rPr>
          <w:b/>
        </w:rPr>
        <w:t>Setting</w:t>
      </w:r>
      <w:r>
        <w:t xml:space="preserve">. </w:t>
      </w:r>
    </w:p>
    <w:p w14:paraId="3761DD93" w14:textId="77777777" w:rsidR="00A2620F" w:rsidRDefault="00E30764">
      <w:pPr>
        <w:spacing w:after="105"/>
        <w:ind w:left="1585" w:right="6"/>
      </w:pPr>
      <w:r>
        <w:t xml:space="preserve">The </w:t>
      </w:r>
      <w:r>
        <w:rPr>
          <w:b/>
        </w:rPr>
        <w:t>Set</w:t>
      </w:r>
      <w:r>
        <w:t xml:space="preserve"> interface is displayed. See Figure 5-208. </w:t>
      </w:r>
    </w:p>
    <w:p w14:paraId="407E1483" w14:textId="77777777" w:rsidR="00A2620F" w:rsidRDefault="00E30764">
      <w:pPr>
        <w:spacing w:after="71" w:line="259" w:lineRule="auto"/>
        <w:ind w:left="0" w:right="422" w:firstLine="0"/>
        <w:jc w:val="right"/>
      </w:pPr>
      <w:r>
        <w:rPr>
          <w:noProof/>
        </w:rPr>
        <w:drawing>
          <wp:inline distT="0" distB="0" distL="0" distR="0" wp14:anchorId="04104524" wp14:editId="7F3916AB">
            <wp:extent cx="5039868" cy="2840990"/>
            <wp:effectExtent l="0" t="0" r="0" b="0"/>
            <wp:docPr id="55585" name="Picture 55585"/>
            <wp:cNvGraphicFramePr/>
            <a:graphic xmlns:a="http://schemas.openxmlformats.org/drawingml/2006/main">
              <a:graphicData uri="http://schemas.openxmlformats.org/drawingml/2006/picture">
                <pic:pic xmlns:pic="http://schemas.openxmlformats.org/drawingml/2006/picture">
                  <pic:nvPicPr>
                    <pic:cNvPr id="55585" name="Picture 55585"/>
                    <pic:cNvPicPr/>
                  </pic:nvPicPr>
                  <pic:blipFill>
                    <a:blip r:embed="rId743"/>
                    <a:stretch>
                      <a:fillRect/>
                    </a:stretch>
                  </pic:blipFill>
                  <pic:spPr>
                    <a:xfrm>
                      <a:off x="0" y="0"/>
                      <a:ext cx="5039868" cy="2840990"/>
                    </a:xfrm>
                    <a:prstGeom prst="rect">
                      <a:avLst/>
                    </a:prstGeom>
                  </pic:spPr>
                </pic:pic>
              </a:graphicData>
            </a:graphic>
          </wp:inline>
        </w:drawing>
      </w:r>
      <w:r>
        <w:t xml:space="preserve"> </w:t>
      </w:r>
    </w:p>
    <w:p w14:paraId="3FE5C3B3" w14:textId="77777777" w:rsidR="00A2620F" w:rsidRDefault="00E30764">
      <w:pPr>
        <w:spacing w:after="199"/>
        <w:ind w:left="1704" w:right="965"/>
        <w:jc w:val="center"/>
      </w:pPr>
      <w:r>
        <w:t xml:space="preserve">Figure 5-208  </w:t>
      </w:r>
    </w:p>
    <w:p w14:paraId="6C918942" w14:textId="77777777" w:rsidR="00A2620F" w:rsidRDefault="00E30764">
      <w:pPr>
        <w:ind w:left="847" w:right="6"/>
      </w:pPr>
      <w:r>
        <w:rPr>
          <w:u w:val="single" w:color="000000"/>
        </w:rPr>
        <w:t>Step 2</w:t>
      </w:r>
      <w:r>
        <w:t xml:space="preserve"> Define the permitted period. By default, it is active all the time. </w:t>
      </w:r>
    </w:p>
    <w:p w14:paraId="264BA403" w14:textId="77777777" w:rsidR="00A2620F" w:rsidRDefault="00E30764">
      <w:pPr>
        <w:numPr>
          <w:ilvl w:val="0"/>
          <w:numId w:val="93"/>
        </w:numPr>
        <w:ind w:right="6" w:hanging="396"/>
      </w:pPr>
      <w:r>
        <w:t xml:space="preserve">Define the period by drawing. </w:t>
      </w:r>
    </w:p>
    <w:p w14:paraId="3EDFC475" w14:textId="77777777" w:rsidR="00A2620F" w:rsidRDefault="00E30764">
      <w:pPr>
        <w:numPr>
          <w:ilvl w:val="1"/>
          <w:numId w:val="93"/>
        </w:numPr>
        <w:ind w:right="6" w:hanging="374"/>
      </w:pPr>
      <w:r>
        <w:t xml:space="preserve">Define for a specified day of a week: On the timeline, click the half-hour blocks to select the active period.  </w:t>
      </w:r>
    </w:p>
    <w:p w14:paraId="29808D47" w14:textId="77777777" w:rsidR="00A2620F" w:rsidRDefault="00E30764">
      <w:pPr>
        <w:numPr>
          <w:ilvl w:val="1"/>
          <w:numId w:val="93"/>
        </w:numPr>
        <w:spacing w:after="0" w:line="540" w:lineRule="auto"/>
        <w:ind w:right="6" w:hanging="374"/>
      </w:pPr>
      <w:r>
        <w:lastRenderedPageBreak/>
        <w:t xml:space="preserve">Define for several days of a week: Click </w:t>
      </w:r>
      <w:r>
        <w:rPr>
          <w:noProof/>
        </w:rPr>
        <w:drawing>
          <wp:inline distT="0" distB="0" distL="0" distR="0" wp14:anchorId="4C279ED9" wp14:editId="2705C712">
            <wp:extent cx="179705" cy="173292"/>
            <wp:effectExtent l="0" t="0" r="0" b="0"/>
            <wp:docPr id="55717" name="Picture 55717"/>
            <wp:cNvGraphicFramePr/>
            <a:graphic xmlns:a="http://schemas.openxmlformats.org/drawingml/2006/main">
              <a:graphicData uri="http://schemas.openxmlformats.org/drawingml/2006/picture">
                <pic:pic xmlns:pic="http://schemas.openxmlformats.org/drawingml/2006/picture">
                  <pic:nvPicPr>
                    <pic:cNvPr id="55717" name="Picture 55717"/>
                    <pic:cNvPicPr/>
                  </pic:nvPicPr>
                  <pic:blipFill>
                    <a:blip r:embed="rId358"/>
                    <a:stretch>
                      <a:fillRect/>
                    </a:stretch>
                  </pic:blipFill>
                  <pic:spPr>
                    <a:xfrm>
                      <a:off x="0" y="0"/>
                      <a:ext cx="179705" cy="173292"/>
                    </a:xfrm>
                    <a:prstGeom prst="rect">
                      <a:avLst/>
                    </a:prstGeom>
                  </pic:spPr>
                </pic:pic>
              </a:graphicData>
            </a:graphic>
          </wp:inline>
        </w:drawing>
      </w:r>
      <w:r>
        <w:t xml:space="preserve"> before each day, the icon switches to </w:t>
      </w:r>
      <w:r>
        <w:rPr>
          <w:noProof/>
        </w:rPr>
        <w:drawing>
          <wp:inline distT="0" distB="0" distL="0" distR="0" wp14:anchorId="23B2C805" wp14:editId="1CB0306D">
            <wp:extent cx="179705" cy="166865"/>
            <wp:effectExtent l="0" t="0" r="0" b="0"/>
            <wp:docPr id="55719" name="Picture 55719"/>
            <wp:cNvGraphicFramePr/>
            <a:graphic xmlns:a="http://schemas.openxmlformats.org/drawingml/2006/main">
              <a:graphicData uri="http://schemas.openxmlformats.org/drawingml/2006/picture">
                <pic:pic xmlns:pic="http://schemas.openxmlformats.org/drawingml/2006/picture">
                  <pic:nvPicPr>
                    <pic:cNvPr id="55719" name="Picture 55719"/>
                    <pic:cNvPicPr/>
                  </pic:nvPicPr>
                  <pic:blipFill>
                    <a:blip r:embed="rId359"/>
                    <a:stretch>
                      <a:fillRect/>
                    </a:stretch>
                  </pic:blipFill>
                  <pic:spPr>
                    <a:xfrm>
                      <a:off x="0" y="0"/>
                      <a:ext cx="179705" cy="166865"/>
                    </a:xfrm>
                    <a:prstGeom prst="rect">
                      <a:avLst/>
                    </a:prstGeom>
                  </pic:spPr>
                </pic:pic>
              </a:graphicData>
            </a:graphic>
          </wp:inline>
        </w:drawing>
      </w:r>
      <w:r>
        <w:t xml:space="preserve">. On the timeline of any selected day, click the half-hour blocks to select the active periods, all the days with </w:t>
      </w:r>
      <w:r>
        <w:rPr>
          <w:noProof/>
        </w:rPr>
        <w:drawing>
          <wp:inline distT="0" distB="0" distL="0" distR="0" wp14:anchorId="2E3E7973" wp14:editId="2DC5FEEE">
            <wp:extent cx="179705" cy="166865"/>
            <wp:effectExtent l="0" t="0" r="0" b="0"/>
            <wp:docPr id="55721" name="Picture 55721"/>
            <wp:cNvGraphicFramePr/>
            <a:graphic xmlns:a="http://schemas.openxmlformats.org/drawingml/2006/main">
              <a:graphicData uri="http://schemas.openxmlformats.org/drawingml/2006/picture">
                <pic:pic xmlns:pic="http://schemas.openxmlformats.org/drawingml/2006/picture">
                  <pic:nvPicPr>
                    <pic:cNvPr id="55721" name="Picture 55721"/>
                    <pic:cNvPicPr/>
                  </pic:nvPicPr>
                  <pic:blipFill>
                    <a:blip r:embed="rId359"/>
                    <a:stretch>
                      <a:fillRect/>
                    </a:stretch>
                  </pic:blipFill>
                  <pic:spPr>
                    <a:xfrm>
                      <a:off x="0" y="0"/>
                      <a:ext cx="179705" cy="166865"/>
                    </a:xfrm>
                    <a:prstGeom prst="rect">
                      <a:avLst/>
                    </a:prstGeom>
                  </pic:spPr>
                </pic:pic>
              </a:graphicData>
            </a:graphic>
          </wp:inline>
        </w:drawing>
      </w:r>
      <w:r>
        <w:t xml:space="preserve"> will take the same settings. </w:t>
      </w:r>
    </w:p>
    <w:p w14:paraId="43B8AF4A" w14:textId="77777777" w:rsidR="00A2620F" w:rsidRDefault="00E30764">
      <w:pPr>
        <w:numPr>
          <w:ilvl w:val="1"/>
          <w:numId w:val="93"/>
        </w:numPr>
        <w:spacing w:after="0" w:line="368" w:lineRule="auto"/>
        <w:ind w:right="6" w:hanging="374"/>
      </w:pPr>
      <w:r>
        <w:t xml:space="preserve">Define for all days of a week: Click </w:t>
      </w:r>
      <w:r>
        <w:rPr>
          <w:b/>
        </w:rPr>
        <w:t>All</w:t>
      </w:r>
      <w:r>
        <w:t xml:space="preserve">, all the </w:t>
      </w:r>
      <w:r>
        <w:rPr>
          <w:noProof/>
        </w:rPr>
        <w:drawing>
          <wp:inline distT="0" distB="0" distL="0" distR="0" wp14:anchorId="1FD1B53F" wp14:editId="4B2301FC">
            <wp:extent cx="179705" cy="173292"/>
            <wp:effectExtent l="0" t="0" r="0" b="0"/>
            <wp:docPr id="55723" name="Picture 55723"/>
            <wp:cNvGraphicFramePr/>
            <a:graphic xmlns:a="http://schemas.openxmlformats.org/drawingml/2006/main">
              <a:graphicData uri="http://schemas.openxmlformats.org/drawingml/2006/picture">
                <pic:pic xmlns:pic="http://schemas.openxmlformats.org/drawingml/2006/picture">
                  <pic:nvPicPr>
                    <pic:cNvPr id="55723" name="Picture 55723"/>
                    <pic:cNvPicPr/>
                  </pic:nvPicPr>
                  <pic:blipFill>
                    <a:blip r:embed="rId358"/>
                    <a:stretch>
                      <a:fillRect/>
                    </a:stretch>
                  </pic:blipFill>
                  <pic:spPr>
                    <a:xfrm>
                      <a:off x="0" y="0"/>
                      <a:ext cx="179705" cy="173292"/>
                    </a:xfrm>
                    <a:prstGeom prst="rect">
                      <a:avLst/>
                    </a:prstGeom>
                  </pic:spPr>
                </pic:pic>
              </a:graphicData>
            </a:graphic>
          </wp:inline>
        </w:drawing>
      </w:r>
      <w:r>
        <w:t xml:space="preserve"> switches to </w:t>
      </w:r>
      <w:r>
        <w:rPr>
          <w:noProof/>
        </w:rPr>
        <w:drawing>
          <wp:inline distT="0" distB="0" distL="0" distR="0" wp14:anchorId="1910010F" wp14:editId="16054E21">
            <wp:extent cx="179705" cy="166865"/>
            <wp:effectExtent l="0" t="0" r="0" b="0"/>
            <wp:docPr id="55725" name="Picture 55725"/>
            <wp:cNvGraphicFramePr/>
            <a:graphic xmlns:a="http://schemas.openxmlformats.org/drawingml/2006/main">
              <a:graphicData uri="http://schemas.openxmlformats.org/drawingml/2006/picture">
                <pic:pic xmlns:pic="http://schemas.openxmlformats.org/drawingml/2006/picture">
                  <pic:nvPicPr>
                    <pic:cNvPr id="55725" name="Picture 55725"/>
                    <pic:cNvPicPr/>
                  </pic:nvPicPr>
                  <pic:blipFill>
                    <a:blip r:embed="rId359"/>
                    <a:stretch>
                      <a:fillRect/>
                    </a:stretch>
                  </pic:blipFill>
                  <pic:spPr>
                    <a:xfrm>
                      <a:off x="0" y="0"/>
                      <a:ext cx="179705" cy="166865"/>
                    </a:xfrm>
                    <a:prstGeom prst="rect">
                      <a:avLst/>
                    </a:prstGeom>
                  </pic:spPr>
                </pic:pic>
              </a:graphicData>
            </a:graphic>
          </wp:inline>
        </w:drawing>
      </w:r>
      <w:r>
        <w:t xml:space="preserve">. On the timeline of any day, click the half-hour blocks to select the active periods, all the days will take the same settings. </w:t>
      </w:r>
    </w:p>
    <w:p w14:paraId="1F298333" w14:textId="77777777" w:rsidR="00A2620F" w:rsidRDefault="00E30764">
      <w:pPr>
        <w:numPr>
          <w:ilvl w:val="0"/>
          <w:numId w:val="93"/>
        </w:numPr>
        <w:spacing w:after="114"/>
        <w:ind w:right="6" w:hanging="396"/>
      </w:pPr>
      <w:r>
        <w:t xml:space="preserve">Define the period by editing. Take Sunday as an example. </w:t>
      </w:r>
    </w:p>
    <w:p w14:paraId="169B02C9" w14:textId="77777777" w:rsidR="00A2620F" w:rsidRDefault="00E30764">
      <w:pPr>
        <w:numPr>
          <w:ilvl w:val="0"/>
          <w:numId w:val="94"/>
        </w:numPr>
        <w:spacing w:after="121"/>
        <w:ind w:right="6" w:hanging="420"/>
      </w:pPr>
      <w:r>
        <w:t xml:space="preserve">Click </w:t>
      </w:r>
      <w:r>
        <w:rPr>
          <w:noProof/>
        </w:rPr>
        <w:drawing>
          <wp:inline distT="0" distB="0" distL="0" distR="0" wp14:anchorId="64930BDF" wp14:editId="783B5994">
            <wp:extent cx="238125" cy="228600"/>
            <wp:effectExtent l="0" t="0" r="0" b="0"/>
            <wp:docPr id="55727" name="Picture 55727"/>
            <wp:cNvGraphicFramePr/>
            <a:graphic xmlns:a="http://schemas.openxmlformats.org/drawingml/2006/main">
              <a:graphicData uri="http://schemas.openxmlformats.org/drawingml/2006/picture">
                <pic:pic xmlns:pic="http://schemas.openxmlformats.org/drawingml/2006/picture">
                  <pic:nvPicPr>
                    <pic:cNvPr id="55727" name="Picture 55727"/>
                    <pic:cNvPicPr/>
                  </pic:nvPicPr>
                  <pic:blipFill>
                    <a:blip r:embed="rId362"/>
                    <a:stretch>
                      <a:fillRect/>
                    </a:stretch>
                  </pic:blipFill>
                  <pic:spPr>
                    <a:xfrm>
                      <a:off x="0" y="0"/>
                      <a:ext cx="238125" cy="228600"/>
                    </a:xfrm>
                    <a:prstGeom prst="rect">
                      <a:avLst/>
                    </a:prstGeom>
                  </pic:spPr>
                </pic:pic>
              </a:graphicData>
            </a:graphic>
          </wp:inline>
        </w:drawing>
      </w:r>
      <w:r>
        <w:rPr>
          <w:b/>
        </w:rPr>
        <w:t xml:space="preserve">. </w:t>
      </w:r>
    </w:p>
    <w:p w14:paraId="53C6A8E4" w14:textId="77777777" w:rsidR="00A2620F" w:rsidRDefault="00E30764">
      <w:pPr>
        <w:spacing w:after="105"/>
        <w:ind w:left="2019" w:right="6"/>
      </w:pPr>
      <w:r>
        <w:t xml:space="preserve">The </w:t>
      </w:r>
      <w:r>
        <w:rPr>
          <w:b/>
        </w:rPr>
        <w:t>Period</w:t>
      </w:r>
      <w:r>
        <w:t xml:space="preserve"> interface is displayed. See Figure 5-209. </w:t>
      </w:r>
    </w:p>
    <w:p w14:paraId="074A24CC" w14:textId="77777777" w:rsidR="00A2620F" w:rsidRDefault="00E30764">
      <w:pPr>
        <w:spacing w:after="74" w:line="259" w:lineRule="auto"/>
        <w:ind w:left="0" w:right="422" w:firstLine="0"/>
        <w:jc w:val="right"/>
      </w:pPr>
      <w:r>
        <w:rPr>
          <w:noProof/>
        </w:rPr>
        <w:drawing>
          <wp:inline distT="0" distB="0" distL="0" distR="0" wp14:anchorId="17E86E5E" wp14:editId="4ADEB954">
            <wp:extent cx="5039615" cy="2840355"/>
            <wp:effectExtent l="0" t="0" r="0" b="0"/>
            <wp:docPr id="55729" name="Picture 55729"/>
            <wp:cNvGraphicFramePr/>
            <a:graphic xmlns:a="http://schemas.openxmlformats.org/drawingml/2006/main">
              <a:graphicData uri="http://schemas.openxmlformats.org/drawingml/2006/picture">
                <pic:pic xmlns:pic="http://schemas.openxmlformats.org/drawingml/2006/picture">
                  <pic:nvPicPr>
                    <pic:cNvPr id="55729" name="Picture 55729"/>
                    <pic:cNvPicPr/>
                  </pic:nvPicPr>
                  <pic:blipFill>
                    <a:blip r:embed="rId744"/>
                    <a:stretch>
                      <a:fillRect/>
                    </a:stretch>
                  </pic:blipFill>
                  <pic:spPr>
                    <a:xfrm>
                      <a:off x="0" y="0"/>
                      <a:ext cx="5039615" cy="2840355"/>
                    </a:xfrm>
                    <a:prstGeom prst="rect">
                      <a:avLst/>
                    </a:prstGeom>
                  </pic:spPr>
                </pic:pic>
              </a:graphicData>
            </a:graphic>
          </wp:inline>
        </w:drawing>
      </w:r>
      <w:r>
        <w:t xml:space="preserve"> </w:t>
      </w:r>
    </w:p>
    <w:p w14:paraId="42726426" w14:textId="77777777" w:rsidR="00A2620F" w:rsidRDefault="00E30764">
      <w:pPr>
        <w:spacing w:after="199"/>
        <w:ind w:left="1704" w:right="965"/>
        <w:jc w:val="center"/>
      </w:pPr>
      <w:r>
        <w:t xml:space="preserve">Figure 5-209  </w:t>
      </w:r>
    </w:p>
    <w:p w14:paraId="3978EEEE" w14:textId="77777777" w:rsidR="00A2620F" w:rsidRDefault="00E30764">
      <w:pPr>
        <w:numPr>
          <w:ilvl w:val="0"/>
          <w:numId w:val="94"/>
        </w:numPr>
        <w:ind w:right="6" w:hanging="420"/>
      </w:pPr>
      <w:r>
        <w:t xml:space="preserve">Enter the time frame for the period and select the check box to enable the settings. </w:t>
      </w:r>
      <w:r>
        <w:rPr>
          <w:rFonts w:ascii="Wingdings 2" w:eastAsia="Wingdings 2" w:hAnsi="Wingdings 2" w:cs="Wingdings 2"/>
        </w:rPr>
        <w:t></w:t>
      </w:r>
      <w:r>
        <w:t xml:space="preserve"> There are six periods for you to set for each day. </w:t>
      </w:r>
    </w:p>
    <w:p w14:paraId="6F72F43A" w14:textId="77777777" w:rsidR="00A2620F" w:rsidRDefault="00E30764">
      <w:pPr>
        <w:spacing w:after="5" w:line="317" w:lineRule="auto"/>
        <w:ind w:left="1589" w:right="65" w:firstLine="418"/>
        <w:jc w:val="both"/>
      </w:pPr>
      <w:r>
        <w:rPr>
          <w:rFonts w:ascii="Wingdings 2" w:eastAsia="Wingdings 2" w:hAnsi="Wingdings 2" w:cs="Wingdings 2"/>
        </w:rPr>
        <w:t></w:t>
      </w:r>
      <w:r>
        <w:t xml:space="preserve"> Under </w:t>
      </w:r>
      <w:r>
        <w:rPr>
          <w:b/>
        </w:rPr>
        <w:t>Copy</w:t>
      </w:r>
      <w:r>
        <w:t xml:space="preserve">, select </w:t>
      </w:r>
      <w:r>
        <w:rPr>
          <w:b/>
        </w:rPr>
        <w:t>All</w:t>
      </w:r>
      <w:r>
        <w:t xml:space="preserve"> to apply the settings to all the days of a week, or select specific day(s) that you want to apply the settings to. 3) Click </w:t>
      </w:r>
      <w:r>
        <w:rPr>
          <w:b/>
        </w:rPr>
        <w:t xml:space="preserve">OK </w:t>
      </w:r>
      <w:r>
        <w:t xml:space="preserve">to save the settings. </w:t>
      </w:r>
    </w:p>
    <w:p w14:paraId="2810581F" w14:textId="77777777" w:rsidR="00A2620F" w:rsidRDefault="00E30764">
      <w:pPr>
        <w:spacing w:after="535"/>
        <w:ind w:left="847" w:right="6"/>
      </w:pPr>
      <w:r>
        <w:rPr>
          <w:u w:val="single" w:color="000000"/>
        </w:rPr>
        <w:t>Step 3</w:t>
      </w:r>
      <w:r>
        <w:t xml:space="preserve"> Click </w:t>
      </w:r>
      <w:r>
        <w:rPr>
          <w:b/>
        </w:rPr>
        <w:t>OK</w:t>
      </w:r>
      <w:r>
        <w:t xml:space="preserve">. </w:t>
      </w:r>
    </w:p>
    <w:p w14:paraId="16116B44" w14:textId="77777777" w:rsidR="00A2620F" w:rsidRDefault="00E30764">
      <w:pPr>
        <w:pStyle w:val="Heading4"/>
        <w:spacing w:after="98"/>
        <w:ind w:left="-5"/>
      </w:pPr>
      <w:r>
        <w:t xml:space="preserve">5.17.1.2 Modify a User Account </w:t>
      </w:r>
    </w:p>
    <w:p w14:paraId="354CC68D" w14:textId="77777777" w:rsidR="00A2620F" w:rsidRDefault="00E30764">
      <w:pPr>
        <w:spacing w:after="42"/>
        <w:ind w:left="847"/>
      </w:pPr>
      <w:r>
        <w:rPr>
          <w:u w:val="single" w:color="000000"/>
        </w:rPr>
        <w:t>Step 1</w:t>
      </w:r>
      <w:r>
        <w:t xml:space="preserve"> Select </w:t>
      </w:r>
      <w:r>
        <w:rPr>
          <w:b/>
        </w:rPr>
        <w:t>Main Menu &gt; ACCOUNT &gt; USER</w:t>
      </w:r>
      <w:r>
        <w:t xml:space="preserve">. </w:t>
      </w:r>
    </w:p>
    <w:p w14:paraId="5D69E790" w14:textId="77777777" w:rsidR="00A2620F" w:rsidRDefault="00E30764">
      <w:pPr>
        <w:ind w:left="1599" w:right="6"/>
      </w:pPr>
      <w:r>
        <w:t xml:space="preserve">The </w:t>
      </w:r>
      <w:r>
        <w:rPr>
          <w:b/>
        </w:rPr>
        <w:t xml:space="preserve">USER </w:t>
      </w:r>
      <w:r>
        <w:t xml:space="preserve">interface is displayed. See Figure 5-210. </w:t>
      </w:r>
    </w:p>
    <w:p w14:paraId="42E55F12" w14:textId="77777777" w:rsidR="00A2620F" w:rsidRDefault="00E30764">
      <w:pPr>
        <w:spacing w:after="64" w:line="259" w:lineRule="auto"/>
        <w:ind w:left="0" w:right="422" w:firstLine="0"/>
        <w:jc w:val="right"/>
      </w:pPr>
      <w:r>
        <w:rPr>
          <w:noProof/>
        </w:rPr>
        <w:lastRenderedPageBreak/>
        <w:drawing>
          <wp:inline distT="0" distB="0" distL="0" distR="0" wp14:anchorId="5D78B9A9" wp14:editId="7B7762AE">
            <wp:extent cx="5039741" cy="4031615"/>
            <wp:effectExtent l="0" t="0" r="0" b="0"/>
            <wp:docPr id="55816" name="Picture 55816"/>
            <wp:cNvGraphicFramePr/>
            <a:graphic xmlns:a="http://schemas.openxmlformats.org/drawingml/2006/main">
              <a:graphicData uri="http://schemas.openxmlformats.org/drawingml/2006/picture">
                <pic:pic xmlns:pic="http://schemas.openxmlformats.org/drawingml/2006/picture">
                  <pic:nvPicPr>
                    <pic:cNvPr id="55816" name="Picture 55816"/>
                    <pic:cNvPicPr/>
                  </pic:nvPicPr>
                  <pic:blipFill>
                    <a:blip r:embed="rId741"/>
                    <a:stretch>
                      <a:fillRect/>
                    </a:stretch>
                  </pic:blipFill>
                  <pic:spPr>
                    <a:xfrm>
                      <a:off x="0" y="0"/>
                      <a:ext cx="5039741" cy="4031615"/>
                    </a:xfrm>
                    <a:prstGeom prst="rect">
                      <a:avLst/>
                    </a:prstGeom>
                  </pic:spPr>
                </pic:pic>
              </a:graphicData>
            </a:graphic>
          </wp:inline>
        </w:drawing>
      </w:r>
      <w:r>
        <w:t xml:space="preserve"> </w:t>
      </w:r>
    </w:p>
    <w:p w14:paraId="747D149F" w14:textId="77777777" w:rsidR="00A2620F" w:rsidRDefault="00E30764">
      <w:pPr>
        <w:spacing w:after="254"/>
        <w:ind w:left="1704" w:right="965"/>
        <w:jc w:val="center"/>
      </w:pPr>
      <w:r>
        <w:t xml:space="preserve">Figure 5-210  </w:t>
      </w:r>
    </w:p>
    <w:p w14:paraId="7D8D04DB" w14:textId="77777777" w:rsidR="00A2620F" w:rsidRDefault="00E30764">
      <w:pPr>
        <w:spacing w:after="107"/>
        <w:ind w:left="847" w:right="6"/>
      </w:pPr>
      <w:r>
        <w:rPr>
          <w:u w:val="single" w:color="000000"/>
        </w:rPr>
        <w:t>Step 2</w:t>
      </w:r>
      <w:r>
        <w:t xml:space="preserve"> Click </w:t>
      </w:r>
      <w:r>
        <w:rPr>
          <w:noProof/>
        </w:rPr>
        <w:drawing>
          <wp:inline distT="0" distB="0" distL="0" distR="0" wp14:anchorId="2E11A8B2" wp14:editId="76817553">
            <wp:extent cx="257175" cy="247650"/>
            <wp:effectExtent l="0" t="0" r="0" b="0"/>
            <wp:docPr id="55818" name="Picture 55818"/>
            <wp:cNvGraphicFramePr/>
            <a:graphic xmlns:a="http://schemas.openxmlformats.org/drawingml/2006/main">
              <a:graphicData uri="http://schemas.openxmlformats.org/drawingml/2006/picture">
                <pic:pic xmlns:pic="http://schemas.openxmlformats.org/drawingml/2006/picture">
                  <pic:nvPicPr>
                    <pic:cNvPr id="55818" name="Picture 55818"/>
                    <pic:cNvPicPr/>
                  </pic:nvPicPr>
                  <pic:blipFill>
                    <a:blip r:embed="rId502"/>
                    <a:stretch>
                      <a:fillRect/>
                    </a:stretch>
                  </pic:blipFill>
                  <pic:spPr>
                    <a:xfrm>
                      <a:off x="0" y="0"/>
                      <a:ext cx="257175" cy="247650"/>
                    </a:xfrm>
                    <a:prstGeom prst="rect">
                      <a:avLst/>
                    </a:prstGeom>
                  </pic:spPr>
                </pic:pic>
              </a:graphicData>
            </a:graphic>
          </wp:inline>
        </w:drawing>
      </w:r>
      <w:r>
        <w:t xml:space="preserve"> for the user account that you want to modify. </w:t>
      </w:r>
    </w:p>
    <w:p w14:paraId="26003162" w14:textId="77777777" w:rsidR="00A2620F" w:rsidRDefault="00E30764">
      <w:pPr>
        <w:spacing w:after="106"/>
        <w:ind w:left="1599" w:right="6"/>
      </w:pPr>
      <w:r>
        <w:t xml:space="preserve">The </w:t>
      </w:r>
      <w:r>
        <w:rPr>
          <w:b/>
        </w:rPr>
        <w:t>Modify User</w:t>
      </w:r>
      <w:r>
        <w:t xml:space="preserve"> interface is displayed. See Figure 5-211. </w:t>
      </w:r>
    </w:p>
    <w:p w14:paraId="70733EC3" w14:textId="77777777" w:rsidR="00A2620F" w:rsidRDefault="00E30764">
      <w:pPr>
        <w:spacing w:after="74" w:line="259" w:lineRule="auto"/>
        <w:ind w:left="0" w:right="422" w:firstLine="0"/>
        <w:jc w:val="right"/>
      </w:pPr>
      <w:r>
        <w:rPr>
          <w:noProof/>
        </w:rPr>
        <w:drawing>
          <wp:inline distT="0" distB="0" distL="0" distR="0" wp14:anchorId="5F7EE7FD" wp14:editId="2296B20C">
            <wp:extent cx="5039233" cy="2835910"/>
            <wp:effectExtent l="0" t="0" r="0" b="0"/>
            <wp:docPr id="55820" name="Picture 55820"/>
            <wp:cNvGraphicFramePr/>
            <a:graphic xmlns:a="http://schemas.openxmlformats.org/drawingml/2006/main">
              <a:graphicData uri="http://schemas.openxmlformats.org/drawingml/2006/picture">
                <pic:pic xmlns:pic="http://schemas.openxmlformats.org/drawingml/2006/picture">
                  <pic:nvPicPr>
                    <pic:cNvPr id="55820" name="Picture 55820"/>
                    <pic:cNvPicPr/>
                  </pic:nvPicPr>
                  <pic:blipFill>
                    <a:blip r:embed="rId745"/>
                    <a:stretch>
                      <a:fillRect/>
                    </a:stretch>
                  </pic:blipFill>
                  <pic:spPr>
                    <a:xfrm>
                      <a:off x="0" y="0"/>
                      <a:ext cx="5039233" cy="2835910"/>
                    </a:xfrm>
                    <a:prstGeom prst="rect">
                      <a:avLst/>
                    </a:prstGeom>
                  </pic:spPr>
                </pic:pic>
              </a:graphicData>
            </a:graphic>
          </wp:inline>
        </w:drawing>
      </w:r>
      <w:r>
        <w:t xml:space="preserve"> </w:t>
      </w:r>
    </w:p>
    <w:p w14:paraId="103BA798" w14:textId="77777777" w:rsidR="00A2620F" w:rsidRDefault="00E30764">
      <w:pPr>
        <w:spacing w:after="199"/>
        <w:ind w:left="1704" w:right="965"/>
        <w:jc w:val="center"/>
      </w:pPr>
      <w:r>
        <w:t xml:space="preserve">Figure 5-211  </w:t>
      </w:r>
    </w:p>
    <w:p w14:paraId="5B99234C" w14:textId="77777777" w:rsidR="00A2620F" w:rsidRDefault="00E30764">
      <w:pPr>
        <w:ind w:left="1593" w:right="6" w:hanging="756"/>
      </w:pPr>
      <w:r>
        <w:rPr>
          <w:u w:val="single" w:color="000000"/>
        </w:rPr>
        <w:t>Step 3</w:t>
      </w:r>
      <w:r>
        <w:t xml:space="preserve"> Change the settings for password, user name, user group, user MAC, memo, period, and authority. </w:t>
      </w:r>
    </w:p>
    <w:p w14:paraId="1CEBF37A" w14:textId="77777777" w:rsidR="00A2620F" w:rsidRDefault="00E30764">
      <w:pPr>
        <w:spacing w:after="57" w:line="259" w:lineRule="auto"/>
        <w:ind w:left="1589" w:firstLine="0"/>
      </w:pPr>
      <w:r>
        <w:rPr>
          <w:noProof/>
        </w:rPr>
        <w:drawing>
          <wp:inline distT="0" distB="0" distL="0" distR="0" wp14:anchorId="0A3947BC" wp14:editId="5281B4D0">
            <wp:extent cx="600710" cy="161861"/>
            <wp:effectExtent l="0" t="0" r="0" b="0"/>
            <wp:docPr id="55822" name="Picture 55822"/>
            <wp:cNvGraphicFramePr/>
            <a:graphic xmlns:a="http://schemas.openxmlformats.org/drawingml/2006/main">
              <a:graphicData uri="http://schemas.openxmlformats.org/drawingml/2006/picture">
                <pic:pic xmlns:pic="http://schemas.openxmlformats.org/drawingml/2006/picture">
                  <pic:nvPicPr>
                    <pic:cNvPr id="55822" name="Picture 5582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2E85322" w14:textId="77777777" w:rsidR="00A2620F" w:rsidRDefault="00E30764">
      <w:pPr>
        <w:spacing w:after="5" w:line="308" w:lineRule="auto"/>
        <w:ind w:left="1592" w:hanging="3"/>
      </w:pPr>
      <w:r>
        <w:rPr>
          <w:shd w:val="clear" w:color="auto" w:fill="D9D9D9"/>
        </w:rPr>
        <w:t xml:space="preserve">The new password can be set from 8 digits through 32 digits and contains at least two types from number, letter and special characters (excluding"'", """, ";", ":" and "&amp;"). </w:t>
      </w:r>
      <w:r>
        <w:t xml:space="preserve"> </w:t>
      </w:r>
    </w:p>
    <w:p w14:paraId="45CA0197" w14:textId="77777777" w:rsidR="00A2620F" w:rsidRDefault="00E30764">
      <w:pPr>
        <w:ind w:left="1585" w:right="6"/>
      </w:pPr>
      <w:r>
        <w:t xml:space="preserve">For the admin account, you can enter or modify email address, enable/disable the unlock pattern, modify the security questions. </w:t>
      </w:r>
    </w:p>
    <w:p w14:paraId="71ABC735" w14:textId="77777777" w:rsidR="00A2620F" w:rsidRDefault="00E30764">
      <w:pPr>
        <w:numPr>
          <w:ilvl w:val="0"/>
          <w:numId w:val="95"/>
        </w:numPr>
        <w:spacing w:after="107"/>
        <w:ind w:right="6" w:hanging="396"/>
      </w:pPr>
      <w:r>
        <w:lastRenderedPageBreak/>
        <w:t xml:space="preserve">In the </w:t>
      </w:r>
      <w:r>
        <w:rPr>
          <w:b/>
        </w:rPr>
        <w:t>Email Address</w:t>
      </w:r>
      <w:r>
        <w:t xml:space="preserve"> box, enter the email address, and the click </w:t>
      </w:r>
      <w:r>
        <w:rPr>
          <w:b/>
        </w:rPr>
        <w:t>Save</w:t>
      </w:r>
      <w:r>
        <w:t xml:space="preserve"> to save the setting. </w:t>
      </w:r>
    </w:p>
    <w:p w14:paraId="660635C9" w14:textId="77777777" w:rsidR="00A2620F" w:rsidRDefault="00E30764">
      <w:pPr>
        <w:numPr>
          <w:ilvl w:val="0"/>
          <w:numId w:val="95"/>
        </w:numPr>
        <w:spacing w:after="121"/>
        <w:ind w:right="6" w:hanging="396"/>
      </w:pPr>
      <w:r>
        <w:t xml:space="preserve">To use the unlock pattern, enable </w:t>
      </w:r>
      <w:r>
        <w:rPr>
          <w:b/>
        </w:rPr>
        <w:t>Unlock Pattern</w:t>
      </w:r>
      <w:r>
        <w:t xml:space="preserve">, click </w:t>
      </w:r>
      <w:r>
        <w:rPr>
          <w:noProof/>
        </w:rPr>
        <w:drawing>
          <wp:inline distT="0" distB="0" distL="0" distR="0" wp14:anchorId="55026E45" wp14:editId="594D3DAF">
            <wp:extent cx="238125" cy="228600"/>
            <wp:effectExtent l="0" t="0" r="0" b="0"/>
            <wp:docPr id="55971" name="Picture 55971"/>
            <wp:cNvGraphicFramePr/>
            <a:graphic xmlns:a="http://schemas.openxmlformats.org/drawingml/2006/main">
              <a:graphicData uri="http://schemas.openxmlformats.org/drawingml/2006/picture">
                <pic:pic xmlns:pic="http://schemas.openxmlformats.org/drawingml/2006/picture">
                  <pic:nvPicPr>
                    <pic:cNvPr id="55971" name="Picture 55971"/>
                    <pic:cNvPicPr/>
                  </pic:nvPicPr>
                  <pic:blipFill>
                    <a:blip r:embed="rId746"/>
                    <a:stretch>
                      <a:fillRect/>
                    </a:stretch>
                  </pic:blipFill>
                  <pic:spPr>
                    <a:xfrm>
                      <a:off x="0" y="0"/>
                      <a:ext cx="238125" cy="228600"/>
                    </a:xfrm>
                    <a:prstGeom prst="rect">
                      <a:avLst/>
                    </a:prstGeom>
                  </pic:spPr>
                </pic:pic>
              </a:graphicData>
            </a:graphic>
          </wp:inline>
        </w:drawing>
      </w:r>
      <w:r>
        <w:t xml:space="preserve">, draw a pattern in the </w:t>
      </w:r>
    </w:p>
    <w:p w14:paraId="174A51D7" w14:textId="77777777" w:rsidR="00A2620F" w:rsidRDefault="00E30764">
      <w:pPr>
        <w:ind w:left="2019" w:right="6"/>
      </w:pPr>
      <w:r>
        <w:rPr>
          <w:b/>
        </w:rPr>
        <w:t>Unlock Pattern</w:t>
      </w:r>
      <w:r>
        <w:t xml:space="preserve"> interface, and then click </w:t>
      </w:r>
      <w:r>
        <w:rPr>
          <w:b/>
        </w:rPr>
        <w:t>Save</w:t>
      </w:r>
      <w:r>
        <w:t xml:space="preserve"> to save the setting. </w:t>
      </w:r>
    </w:p>
    <w:p w14:paraId="19325536" w14:textId="77777777" w:rsidR="00A2620F" w:rsidRDefault="00E30764">
      <w:pPr>
        <w:numPr>
          <w:ilvl w:val="0"/>
          <w:numId w:val="95"/>
        </w:numPr>
        <w:ind w:right="6" w:hanging="396"/>
      </w:pPr>
      <w:r>
        <w:t xml:space="preserve">Configuring security questions. </w:t>
      </w:r>
    </w:p>
    <w:p w14:paraId="3AFBC39F" w14:textId="77777777" w:rsidR="00A2620F" w:rsidRDefault="00E30764">
      <w:pPr>
        <w:numPr>
          <w:ilvl w:val="0"/>
          <w:numId w:val="96"/>
        </w:numPr>
        <w:ind w:right="6" w:hanging="420"/>
      </w:pPr>
      <w:r>
        <w:t xml:space="preserve">Click Security Questions. </w:t>
      </w:r>
    </w:p>
    <w:p w14:paraId="678C7DC8" w14:textId="77777777" w:rsidR="00A2620F" w:rsidRDefault="00E30764">
      <w:pPr>
        <w:spacing w:after="154"/>
        <w:ind w:left="2019" w:right="6"/>
      </w:pPr>
      <w:r>
        <w:t xml:space="preserve">The </w:t>
      </w:r>
      <w:r>
        <w:rPr>
          <w:b/>
        </w:rPr>
        <w:t>Security Questions</w:t>
      </w:r>
      <w:r>
        <w:t xml:space="preserve"> interface is displayed. See Figure 5-212. </w:t>
      </w:r>
    </w:p>
    <w:p w14:paraId="13C24564" w14:textId="77777777" w:rsidR="00A2620F" w:rsidRDefault="00E30764">
      <w:pPr>
        <w:spacing w:after="122" w:line="259" w:lineRule="auto"/>
        <w:ind w:left="0" w:right="422" w:firstLine="0"/>
        <w:jc w:val="right"/>
      </w:pPr>
      <w:r>
        <w:rPr>
          <w:noProof/>
        </w:rPr>
        <w:drawing>
          <wp:inline distT="0" distB="0" distL="0" distR="0" wp14:anchorId="03443CA4" wp14:editId="6BD71FCA">
            <wp:extent cx="5039360" cy="3570605"/>
            <wp:effectExtent l="0" t="0" r="0" b="0"/>
            <wp:docPr id="55973" name="Picture 55973"/>
            <wp:cNvGraphicFramePr/>
            <a:graphic xmlns:a="http://schemas.openxmlformats.org/drawingml/2006/main">
              <a:graphicData uri="http://schemas.openxmlformats.org/drawingml/2006/picture">
                <pic:pic xmlns:pic="http://schemas.openxmlformats.org/drawingml/2006/picture">
                  <pic:nvPicPr>
                    <pic:cNvPr id="55973" name="Picture 55973"/>
                    <pic:cNvPicPr/>
                  </pic:nvPicPr>
                  <pic:blipFill>
                    <a:blip r:embed="rId747"/>
                    <a:stretch>
                      <a:fillRect/>
                    </a:stretch>
                  </pic:blipFill>
                  <pic:spPr>
                    <a:xfrm>
                      <a:off x="0" y="0"/>
                      <a:ext cx="5039360" cy="3570605"/>
                    </a:xfrm>
                    <a:prstGeom prst="rect">
                      <a:avLst/>
                    </a:prstGeom>
                  </pic:spPr>
                </pic:pic>
              </a:graphicData>
            </a:graphic>
          </wp:inline>
        </w:drawing>
      </w:r>
      <w:r>
        <w:t xml:space="preserve"> </w:t>
      </w:r>
    </w:p>
    <w:p w14:paraId="1EECB7BD" w14:textId="77777777" w:rsidR="00A2620F" w:rsidRDefault="00E30764">
      <w:pPr>
        <w:spacing w:after="199"/>
        <w:ind w:left="1704" w:right="965"/>
        <w:jc w:val="center"/>
      </w:pPr>
      <w:r>
        <w:t xml:space="preserve">Figure 5-212  </w:t>
      </w:r>
    </w:p>
    <w:p w14:paraId="7A51A027" w14:textId="77777777" w:rsidR="00A2620F" w:rsidRDefault="00E30764">
      <w:pPr>
        <w:numPr>
          <w:ilvl w:val="0"/>
          <w:numId w:val="96"/>
        </w:numPr>
        <w:ind w:right="6" w:hanging="420"/>
      </w:pPr>
      <w:r>
        <w:t xml:space="preserve">In the </w:t>
      </w:r>
      <w:r>
        <w:rPr>
          <w:b/>
        </w:rPr>
        <w:t>Question</w:t>
      </w:r>
      <w:r>
        <w:t xml:space="preserve"> list, select questions and enter the answers in the Answer box. </w:t>
      </w:r>
    </w:p>
    <w:p w14:paraId="2879F7D9" w14:textId="77777777" w:rsidR="00A2620F" w:rsidRDefault="00E30764">
      <w:pPr>
        <w:numPr>
          <w:ilvl w:val="0"/>
          <w:numId w:val="96"/>
        </w:numPr>
        <w:ind w:right="6" w:hanging="420"/>
      </w:pPr>
      <w:r>
        <w:t xml:space="preserve">Click </w:t>
      </w:r>
      <w:r>
        <w:rPr>
          <w:b/>
        </w:rPr>
        <w:t xml:space="preserve">Setting </w:t>
      </w:r>
      <w:r>
        <w:t xml:space="preserve">to save the settings. </w:t>
      </w:r>
    </w:p>
    <w:p w14:paraId="6A260716" w14:textId="77777777" w:rsidR="00A2620F" w:rsidRDefault="00E30764">
      <w:pPr>
        <w:ind w:left="2019" w:right="6"/>
      </w:pPr>
      <w:r>
        <w:t xml:space="preserve">You can use the security questions and answers to reset the password for admin account. </w:t>
      </w:r>
    </w:p>
    <w:p w14:paraId="4FEACD3A" w14:textId="77777777" w:rsidR="00A2620F" w:rsidRDefault="00E30764">
      <w:pPr>
        <w:spacing w:after="59" w:line="259" w:lineRule="auto"/>
        <w:ind w:left="2006" w:firstLine="0"/>
      </w:pPr>
      <w:r>
        <w:rPr>
          <w:noProof/>
        </w:rPr>
        <w:drawing>
          <wp:inline distT="0" distB="0" distL="0" distR="0" wp14:anchorId="36EB7BC7" wp14:editId="02F8415C">
            <wp:extent cx="600710" cy="161861"/>
            <wp:effectExtent l="0" t="0" r="0" b="0"/>
            <wp:docPr id="55975" name="Picture 55975"/>
            <wp:cNvGraphicFramePr/>
            <a:graphic xmlns:a="http://schemas.openxmlformats.org/drawingml/2006/main">
              <a:graphicData uri="http://schemas.openxmlformats.org/drawingml/2006/picture">
                <pic:pic xmlns:pic="http://schemas.openxmlformats.org/drawingml/2006/picture">
                  <pic:nvPicPr>
                    <pic:cNvPr id="55975" name="Picture 5597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DD01C08" w14:textId="77777777" w:rsidR="00A2620F" w:rsidRDefault="00E30764">
      <w:pPr>
        <w:spacing w:after="5" w:line="308" w:lineRule="auto"/>
        <w:ind w:left="2007" w:hanging="3"/>
      </w:pPr>
      <w:r>
        <w:rPr>
          <w:shd w:val="clear" w:color="auto" w:fill="D9D9D9"/>
        </w:rPr>
        <w:t xml:space="preserve">To reset the security questions, on the </w:t>
      </w:r>
      <w:r>
        <w:rPr>
          <w:b/>
          <w:shd w:val="clear" w:color="auto" w:fill="D9D9D9"/>
        </w:rPr>
        <w:t>Security Questions</w:t>
      </w:r>
      <w:r>
        <w:rPr>
          <w:shd w:val="clear" w:color="auto" w:fill="D9D9D9"/>
        </w:rPr>
        <w:t xml:space="preserve">, enter the correct answers for each question, and then click </w:t>
      </w:r>
      <w:r>
        <w:rPr>
          <w:b/>
          <w:shd w:val="clear" w:color="auto" w:fill="D9D9D9"/>
        </w:rPr>
        <w:t>Delete</w:t>
      </w:r>
      <w:r>
        <w:rPr>
          <w:shd w:val="clear" w:color="auto" w:fill="D9D9D9"/>
        </w:rPr>
        <w:t xml:space="preserve">. </w:t>
      </w:r>
      <w:r>
        <w:t xml:space="preserve"> </w:t>
      </w:r>
    </w:p>
    <w:p w14:paraId="33D069AD" w14:textId="77777777" w:rsidR="00A2620F" w:rsidRDefault="00E30764">
      <w:pPr>
        <w:spacing w:after="534"/>
        <w:ind w:left="847" w:right="6"/>
      </w:pPr>
      <w:r>
        <w:rPr>
          <w:u w:val="single" w:color="000000"/>
        </w:rPr>
        <w:t>Step 4</w:t>
      </w:r>
      <w:r>
        <w:t xml:space="preserve"> Click </w:t>
      </w:r>
      <w:r>
        <w:rPr>
          <w:b/>
        </w:rPr>
        <w:t>OK</w:t>
      </w:r>
      <w:r>
        <w:t xml:space="preserve"> to complete the settings. </w:t>
      </w:r>
    </w:p>
    <w:p w14:paraId="5D72D49B" w14:textId="77777777" w:rsidR="00A2620F" w:rsidRDefault="00E30764">
      <w:pPr>
        <w:pStyle w:val="Heading4"/>
        <w:spacing w:after="98"/>
        <w:ind w:left="-5"/>
      </w:pPr>
      <w:r>
        <w:t xml:space="preserve">5.17.1.3 Deleting a User Account </w:t>
      </w:r>
    </w:p>
    <w:p w14:paraId="19533872" w14:textId="77777777" w:rsidR="00A2620F" w:rsidRDefault="00E30764">
      <w:pPr>
        <w:spacing w:after="42"/>
        <w:ind w:left="847"/>
      </w:pPr>
      <w:r>
        <w:rPr>
          <w:u w:val="single" w:color="000000"/>
        </w:rPr>
        <w:t>Step 1</w:t>
      </w:r>
      <w:r>
        <w:t xml:space="preserve"> Select </w:t>
      </w:r>
      <w:r>
        <w:rPr>
          <w:b/>
        </w:rPr>
        <w:t>Main Menu &gt; ACCOUNT &gt; USER</w:t>
      </w:r>
      <w:r>
        <w:t xml:space="preserve">. </w:t>
      </w:r>
    </w:p>
    <w:p w14:paraId="28A923BD" w14:textId="77777777" w:rsidR="00A2620F" w:rsidRDefault="00E30764">
      <w:pPr>
        <w:ind w:left="1585" w:right="6"/>
      </w:pPr>
      <w:r>
        <w:t xml:space="preserve">The </w:t>
      </w:r>
      <w:r>
        <w:rPr>
          <w:b/>
        </w:rPr>
        <w:t xml:space="preserve">USER </w:t>
      </w:r>
      <w:r>
        <w:t xml:space="preserve">interface is displayed. See Figure 5-213. </w:t>
      </w:r>
    </w:p>
    <w:p w14:paraId="7BCCD795" w14:textId="77777777" w:rsidR="00A2620F" w:rsidRDefault="00E30764">
      <w:pPr>
        <w:spacing w:after="64" w:line="259" w:lineRule="auto"/>
        <w:ind w:left="0" w:right="422" w:firstLine="0"/>
        <w:jc w:val="right"/>
      </w:pPr>
      <w:r>
        <w:rPr>
          <w:noProof/>
        </w:rPr>
        <w:lastRenderedPageBreak/>
        <w:drawing>
          <wp:inline distT="0" distB="0" distL="0" distR="0" wp14:anchorId="08F02584" wp14:editId="7FDBEA2E">
            <wp:extent cx="5039741" cy="4031615"/>
            <wp:effectExtent l="0" t="0" r="0" b="0"/>
            <wp:docPr id="56050" name="Picture 56050"/>
            <wp:cNvGraphicFramePr/>
            <a:graphic xmlns:a="http://schemas.openxmlformats.org/drawingml/2006/main">
              <a:graphicData uri="http://schemas.openxmlformats.org/drawingml/2006/picture">
                <pic:pic xmlns:pic="http://schemas.openxmlformats.org/drawingml/2006/picture">
                  <pic:nvPicPr>
                    <pic:cNvPr id="56050" name="Picture 56050"/>
                    <pic:cNvPicPr/>
                  </pic:nvPicPr>
                  <pic:blipFill>
                    <a:blip r:embed="rId741"/>
                    <a:stretch>
                      <a:fillRect/>
                    </a:stretch>
                  </pic:blipFill>
                  <pic:spPr>
                    <a:xfrm>
                      <a:off x="0" y="0"/>
                      <a:ext cx="5039741" cy="4031615"/>
                    </a:xfrm>
                    <a:prstGeom prst="rect">
                      <a:avLst/>
                    </a:prstGeom>
                  </pic:spPr>
                </pic:pic>
              </a:graphicData>
            </a:graphic>
          </wp:inline>
        </w:drawing>
      </w:r>
      <w:r>
        <w:t xml:space="preserve"> </w:t>
      </w:r>
    </w:p>
    <w:p w14:paraId="7C776BBB" w14:textId="77777777" w:rsidR="00A2620F" w:rsidRDefault="00E30764">
      <w:pPr>
        <w:spacing w:after="239"/>
        <w:ind w:left="1704" w:right="965"/>
        <w:jc w:val="center"/>
      </w:pPr>
      <w:r>
        <w:t xml:space="preserve">Figure 5-213  </w:t>
      </w:r>
    </w:p>
    <w:p w14:paraId="0C6CE7D6" w14:textId="77777777" w:rsidR="00A2620F" w:rsidRDefault="00E30764">
      <w:pPr>
        <w:spacing w:after="92"/>
        <w:ind w:left="847" w:right="6"/>
      </w:pPr>
      <w:r>
        <w:rPr>
          <w:u w:val="single" w:color="000000"/>
        </w:rPr>
        <w:t>Step 2</w:t>
      </w:r>
      <w:r>
        <w:t xml:space="preserve"> Click </w:t>
      </w:r>
      <w:r>
        <w:rPr>
          <w:noProof/>
        </w:rPr>
        <w:drawing>
          <wp:inline distT="0" distB="0" distL="0" distR="0" wp14:anchorId="32B3E482" wp14:editId="3A5218E2">
            <wp:extent cx="266700" cy="257175"/>
            <wp:effectExtent l="0" t="0" r="0" b="0"/>
            <wp:docPr id="56052" name="Picture 56052"/>
            <wp:cNvGraphicFramePr/>
            <a:graphic xmlns:a="http://schemas.openxmlformats.org/drawingml/2006/main">
              <a:graphicData uri="http://schemas.openxmlformats.org/drawingml/2006/picture">
                <pic:pic xmlns:pic="http://schemas.openxmlformats.org/drawingml/2006/picture">
                  <pic:nvPicPr>
                    <pic:cNvPr id="56052" name="Picture 56052"/>
                    <pic:cNvPicPr/>
                  </pic:nvPicPr>
                  <pic:blipFill>
                    <a:blip r:embed="rId504"/>
                    <a:stretch>
                      <a:fillRect/>
                    </a:stretch>
                  </pic:blipFill>
                  <pic:spPr>
                    <a:xfrm>
                      <a:off x="0" y="0"/>
                      <a:ext cx="266700" cy="257175"/>
                    </a:xfrm>
                    <a:prstGeom prst="rect">
                      <a:avLst/>
                    </a:prstGeom>
                  </pic:spPr>
                </pic:pic>
              </a:graphicData>
            </a:graphic>
          </wp:inline>
        </w:drawing>
      </w:r>
      <w:r>
        <w:t xml:space="preserve"> for the user account that you want to delete. </w:t>
      </w:r>
    </w:p>
    <w:p w14:paraId="4906BCCE" w14:textId="77777777" w:rsidR="00A2620F" w:rsidRDefault="00E30764">
      <w:pPr>
        <w:ind w:left="1585" w:right="6"/>
      </w:pPr>
      <w:r>
        <w:t xml:space="preserve">A </w:t>
      </w:r>
      <w:r>
        <w:rPr>
          <w:b/>
        </w:rPr>
        <w:t>Message</w:t>
      </w:r>
      <w:r>
        <w:t xml:space="preserve"> is displayed. </w:t>
      </w:r>
    </w:p>
    <w:p w14:paraId="2286104A" w14:textId="77777777" w:rsidR="00A2620F" w:rsidRDefault="00E30764">
      <w:pPr>
        <w:spacing w:after="546"/>
        <w:ind w:left="847" w:right="6"/>
      </w:pPr>
      <w:r>
        <w:rPr>
          <w:u w:val="single" w:color="000000"/>
        </w:rPr>
        <w:t>Step 3</w:t>
      </w:r>
      <w:r>
        <w:t xml:space="preserve"> Click </w:t>
      </w:r>
      <w:r>
        <w:rPr>
          <w:b/>
        </w:rPr>
        <w:t>OK</w:t>
      </w:r>
      <w:r>
        <w:t xml:space="preserve"> to delete a user account. </w:t>
      </w:r>
    </w:p>
    <w:p w14:paraId="0C2BBE7A" w14:textId="77777777" w:rsidR="00A2620F" w:rsidRDefault="00E30764">
      <w:pPr>
        <w:spacing w:after="521" w:line="264" w:lineRule="auto"/>
        <w:ind w:left="-5"/>
      </w:pPr>
      <w:r>
        <w:rPr>
          <w:sz w:val="32"/>
        </w:rPr>
        <w:t xml:space="preserve">5.17.2 Configuring Group Account </w:t>
      </w:r>
    </w:p>
    <w:p w14:paraId="05370EC3" w14:textId="77777777" w:rsidR="00A2620F" w:rsidRDefault="00E30764">
      <w:pPr>
        <w:pStyle w:val="Heading4"/>
        <w:spacing w:after="98"/>
        <w:ind w:left="-5"/>
      </w:pPr>
      <w:r>
        <w:t xml:space="preserve">5.17.2.1 Adding a Group </w:t>
      </w:r>
    </w:p>
    <w:p w14:paraId="2C3E0A69" w14:textId="77777777" w:rsidR="00A2620F" w:rsidRDefault="00E30764">
      <w:pPr>
        <w:spacing w:after="42"/>
        <w:ind w:left="847"/>
      </w:pPr>
      <w:r>
        <w:rPr>
          <w:u w:val="single" w:color="000000"/>
        </w:rPr>
        <w:t>Step 1</w:t>
      </w:r>
      <w:r>
        <w:t xml:space="preserve"> Select </w:t>
      </w:r>
      <w:r>
        <w:rPr>
          <w:b/>
        </w:rPr>
        <w:t>Main Menu &gt; ACCOUNT &gt; GROUP</w:t>
      </w:r>
      <w:r>
        <w:t xml:space="preserve">. </w:t>
      </w:r>
    </w:p>
    <w:p w14:paraId="63222121" w14:textId="77777777" w:rsidR="00A2620F" w:rsidRDefault="00E30764">
      <w:pPr>
        <w:ind w:left="1599" w:right="6"/>
      </w:pPr>
      <w:r>
        <w:t xml:space="preserve">The </w:t>
      </w:r>
      <w:r>
        <w:rPr>
          <w:b/>
        </w:rPr>
        <w:t xml:space="preserve">GROUP </w:t>
      </w:r>
      <w:r>
        <w:t xml:space="preserve">interface is displayed. See Figure 5-214. </w:t>
      </w:r>
    </w:p>
    <w:p w14:paraId="2F5DD7AA" w14:textId="77777777" w:rsidR="00A2620F" w:rsidRDefault="00E30764">
      <w:pPr>
        <w:spacing w:after="64" w:line="259" w:lineRule="auto"/>
        <w:ind w:left="0" w:right="422" w:firstLine="0"/>
        <w:jc w:val="right"/>
      </w:pPr>
      <w:r>
        <w:rPr>
          <w:noProof/>
        </w:rPr>
        <w:lastRenderedPageBreak/>
        <w:drawing>
          <wp:inline distT="0" distB="0" distL="0" distR="0" wp14:anchorId="7A915EC7" wp14:editId="35EDFFD7">
            <wp:extent cx="5039741" cy="4031615"/>
            <wp:effectExtent l="0" t="0" r="0" b="0"/>
            <wp:docPr id="56161" name="Picture 56161"/>
            <wp:cNvGraphicFramePr/>
            <a:graphic xmlns:a="http://schemas.openxmlformats.org/drawingml/2006/main">
              <a:graphicData uri="http://schemas.openxmlformats.org/drawingml/2006/picture">
                <pic:pic xmlns:pic="http://schemas.openxmlformats.org/drawingml/2006/picture">
                  <pic:nvPicPr>
                    <pic:cNvPr id="56161" name="Picture 56161"/>
                    <pic:cNvPicPr/>
                  </pic:nvPicPr>
                  <pic:blipFill>
                    <a:blip r:embed="rId748"/>
                    <a:stretch>
                      <a:fillRect/>
                    </a:stretch>
                  </pic:blipFill>
                  <pic:spPr>
                    <a:xfrm>
                      <a:off x="0" y="0"/>
                      <a:ext cx="5039741" cy="4031615"/>
                    </a:xfrm>
                    <a:prstGeom prst="rect">
                      <a:avLst/>
                    </a:prstGeom>
                  </pic:spPr>
                </pic:pic>
              </a:graphicData>
            </a:graphic>
          </wp:inline>
        </w:drawing>
      </w:r>
      <w:r>
        <w:t xml:space="preserve"> </w:t>
      </w:r>
    </w:p>
    <w:p w14:paraId="3E276515" w14:textId="77777777" w:rsidR="00A2620F" w:rsidRDefault="00E30764">
      <w:pPr>
        <w:spacing w:after="199"/>
        <w:ind w:left="1704" w:right="965"/>
        <w:jc w:val="center"/>
      </w:pPr>
      <w:r>
        <w:t xml:space="preserve">Figure 5-214  </w:t>
      </w:r>
    </w:p>
    <w:p w14:paraId="085DA5AF" w14:textId="77777777" w:rsidR="00A2620F" w:rsidRDefault="00E30764">
      <w:pPr>
        <w:spacing w:after="42"/>
        <w:ind w:left="847"/>
      </w:pPr>
      <w:r>
        <w:rPr>
          <w:u w:val="single" w:color="000000"/>
        </w:rPr>
        <w:t>Step 2</w:t>
      </w:r>
      <w:r>
        <w:t xml:space="preserve"> Click</w:t>
      </w:r>
      <w:r>
        <w:rPr>
          <w:b/>
        </w:rPr>
        <w:t xml:space="preserve"> Add Group</w:t>
      </w:r>
      <w:r>
        <w:t xml:space="preserve">. </w:t>
      </w:r>
    </w:p>
    <w:p w14:paraId="0BA9CFE4" w14:textId="77777777" w:rsidR="00A2620F" w:rsidRDefault="00E30764">
      <w:pPr>
        <w:spacing w:after="118"/>
        <w:ind w:left="1585" w:right="6"/>
      </w:pPr>
      <w:r>
        <w:t xml:space="preserve">The </w:t>
      </w:r>
      <w:r>
        <w:rPr>
          <w:b/>
        </w:rPr>
        <w:t xml:space="preserve">Add Group </w:t>
      </w:r>
      <w:r>
        <w:t xml:space="preserve">interface is displayed. See Figure 5-215. </w:t>
      </w:r>
    </w:p>
    <w:p w14:paraId="0C9922D7" w14:textId="77777777" w:rsidR="00A2620F" w:rsidRDefault="00E30764">
      <w:pPr>
        <w:spacing w:after="86" w:line="259" w:lineRule="auto"/>
        <w:ind w:left="0" w:right="422" w:firstLine="0"/>
        <w:jc w:val="right"/>
      </w:pPr>
      <w:r>
        <w:rPr>
          <w:noProof/>
        </w:rPr>
        <w:drawing>
          <wp:inline distT="0" distB="0" distL="0" distR="0" wp14:anchorId="067CA537" wp14:editId="76DAD4BE">
            <wp:extent cx="5039868" cy="2823210"/>
            <wp:effectExtent l="0" t="0" r="0" b="0"/>
            <wp:docPr id="56163" name="Picture 56163"/>
            <wp:cNvGraphicFramePr/>
            <a:graphic xmlns:a="http://schemas.openxmlformats.org/drawingml/2006/main">
              <a:graphicData uri="http://schemas.openxmlformats.org/drawingml/2006/picture">
                <pic:pic xmlns:pic="http://schemas.openxmlformats.org/drawingml/2006/picture">
                  <pic:nvPicPr>
                    <pic:cNvPr id="56163" name="Picture 56163"/>
                    <pic:cNvPicPr/>
                  </pic:nvPicPr>
                  <pic:blipFill>
                    <a:blip r:embed="rId749"/>
                    <a:stretch>
                      <a:fillRect/>
                    </a:stretch>
                  </pic:blipFill>
                  <pic:spPr>
                    <a:xfrm>
                      <a:off x="0" y="0"/>
                      <a:ext cx="5039868" cy="2823210"/>
                    </a:xfrm>
                    <a:prstGeom prst="rect">
                      <a:avLst/>
                    </a:prstGeom>
                  </pic:spPr>
                </pic:pic>
              </a:graphicData>
            </a:graphic>
          </wp:inline>
        </w:drawing>
      </w:r>
      <w:r>
        <w:t xml:space="preserve"> </w:t>
      </w:r>
    </w:p>
    <w:p w14:paraId="69DA50BE" w14:textId="77777777" w:rsidR="00A2620F" w:rsidRDefault="00E30764">
      <w:pPr>
        <w:spacing w:after="199"/>
        <w:ind w:left="1704" w:right="965"/>
        <w:jc w:val="center"/>
      </w:pPr>
      <w:r>
        <w:t xml:space="preserve">Figure 5-215  </w:t>
      </w:r>
    </w:p>
    <w:p w14:paraId="77588387" w14:textId="77777777" w:rsidR="00A2620F" w:rsidRDefault="00E30764">
      <w:pPr>
        <w:spacing w:after="0"/>
        <w:ind w:left="847" w:right="6"/>
      </w:pPr>
      <w:r>
        <w:rPr>
          <w:u w:val="single" w:color="000000"/>
        </w:rPr>
        <w:t>Step 3</w:t>
      </w:r>
      <w:r>
        <w:t xml:space="preserve"> Configure the settings for the parameters of adding a group. See Table 5-69.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2153"/>
        <w:gridCol w:w="6403"/>
      </w:tblGrid>
      <w:tr w:rsidR="00A2620F" w14:paraId="2E492A1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9BAD193"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2F06ADE0" w14:textId="77777777" w:rsidR="00A2620F" w:rsidRDefault="00E30764">
            <w:pPr>
              <w:spacing w:after="0" w:line="259" w:lineRule="auto"/>
              <w:ind w:left="2" w:firstLine="0"/>
            </w:pPr>
            <w:r>
              <w:rPr>
                <w:b/>
              </w:rPr>
              <w:t xml:space="preserve">Description </w:t>
            </w:r>
          </w:p>
        </w:tc>
      </w:tr>
      <w:tr w:rsidR="00A2620F" w14:paraId="493231E9"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47DF90C9" w14:textId="77777777" w:rsidR="00A2620F" w:rsidRDefault="00E30764">
            <w:pPr>
              <w:spacing w:after="0" w:line="259" w:lineRule="auto"/>
              <w:ind w:left="0" w:firstLine="0"/>
            </w:pPr>
            <w:r>
              <w:t xml:space="preserve">Group Name </w:t>
            </w:r>
          </w:p>
        </w:tc>
        <w:tc>
          <w:tcPr>
            <w:tcW w:w="6403" w:type="dxa"/>
            <w:tcBorders>
              <w:top w:val="single" w:sz="4" w:space="0" w:color="000000"/>
              <w:left w:val="single" w:sz="4" w:space="0" w:color="000000"/>
              <w:bottom w:val="single" w:sz="4" w:space="0" w:color="000000"/>
              <w:right w:val="single" w:sz="4" w:space="0" w:color="000000"/>
            </w:tcBorders>
          </w:tcPr>
          <w:p w14:paraId="66C25B37" w14:textId="77777777" w:rsidR="00A2620F" w:rsidRDefault="00E30764">
            <w:pPr>
              <w:spacing w:after="0" w:line="259" w:lineRule="auto"/>
              <w:ind w:left="2" w:firstLine="0"/>
            </w:pPr>
            <w:r>
              <w:t xml:space="preserve">Enter a name for the group. </w:t>
            </w:r>
          </w:p>
        </w:tc>
      </w:tr>
      <w:tr w:rsidR="00A2620F" w14:paraId="582100C1"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25B184D3" w14:textId="77777777" w:rsidR="00A2620F" w:rsidRDefault="00E30764">
            <w:pPr>
              <w:spacing w:after="0" w:line="259" w:lineRule="auto"/>
              <w:ind w:left="0" w:firstLine="0"/>
            </w:pPr>
            <w:r>
              <w:t xml:space="preserve">Memo </w:t>
            </w:r>
          </w:p>
        </w:tc>
        <w:tc>
          <w:tcPr>
            <w:tcW w:w="6403" w:type="dxa"/>
            <w:tcBorders>
              <w:top w:val="single" w:sz="4" w:space="0" w:color="000000"/>
              <w:left w:val="single" w:sz="4" w:space="0" w:color="000000"/>
              <w:bottom w:val="single" w:sz="4" w:space="0" w:color="000000"/>
              <w:right w:val="single" w:sz="4" w:space="0" w:color="000000"/>
            </w:tcBorders>
          </w:tcPr>
          <w:p w14:paraId="26414994" w14:textId="77777777" w:rsidR="00A2620F" w:rsidRDefault="00E30764">
            <w:pPr>
              <w:spacing w:after="50" w:line="259" w:lineRule="auto"/>
              <w:ind w:left="2" w:firstLine="0"/>
            </w:pPr>
            <w:r>
              <w:t xml:space="preserve">Optional. </w:t>
            </w:r>
          </w:p>
          <w:p w14:paraId="31B06BB6" w14:textId="77777777" w:rsidR="00A2620F" w:rsidRDefault="00E30764">
            <w:pPr>
              <w:spacing w:after="0" w:line="259" w:lineRule="auto"/>
              <w:ind w:left="2" w:firstLine="0"/>
            </w:pPr>
            <w:r>
              <w:t xml:space="preserve">Enter a description of the account. </w:t>
            </w:r>
          </w:p>
        </w:tc>
      </w:tr>
      <w:tr w:rsidR="00A2620F" w14:paraId="45182340"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0526CB93"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3C5C899D" w14:textId="77777777" w:rsidR="00A2620F" w:rsidRDefault="00E30764">
            <w:pPr>
              <w:spacing w:after="0" w:line="259" w:lineRule="auto"/>
              <w:ind w:left="2" w:firstLine="0"/>
            </w:pPr>
            <w:r>
              <w:rPr>
                <w:b/>
              </w:rPr>
              <w:t xml:space="preserve">Description </w:t>
            </w:r>
          </w:p>
        </w:tc>
      </w:tr>
      <w:tr w:rsidR="00A2620F" w14:paraId="516E01E1" w14:textId="77777777">
        <w:trPr>
          <w:trHeight w:val="635"/>
        </w:trPr>
        <w:tc>
          <w:tcPr>
            <w:tcW w:w="2153" w:type="dxa"/>
            <w:tcBorders>
              <w:top w:val="single" w:sz="4" w:space="0" w:color="000000"/>
              <w:left w:val="single" w:sz="4" w:space="0" w:color="000000"/>
              <w:bottom w:val="single" w:sz="4" w:space="0" w:color="000000"/>
              <w:right w:val="single" w:sz="4" w:space="0" w:color="000000"/>
            </w:tcBorders>
            <w:vAlign w:val="center"/>
          </w:tcPr>
          <w:p w14:paraId="4A0D3893" w14:textId="77777777" w:rsidR="00A2620F" w:rsidRDefault="00E30764">
            <w:pPr>
              <w:spacing w:after="0" w:line="259" w:lineRule="auto"/>
              <w:ind w:left="0" w:firstLine="0"/>
            </w:pPr>
            <w:r>
              <w:lastRenderedPageBreak/>
              <w:t xml:space="preserve">Authority </w:t>
            </w:r>
          </w:p>
        </w:tc>
        <w:tc>
          <w:tcPr>
            <w:tcW w:w="6403" w:type="dxa"/>
            <w:tcBorders>
              <w:top w:val="single" w:sz="4" w:space="0" w:color="000000"/>
              <w:left w:val="single" w:sz="4" w:space="0" w:color="000000"/>
              <w:bottom w:val="single" w:sz="4" w:space="0" w:color="000000"/>
              <w:right w:val="single" w:sz="4" w:space="0" w:color="000000"/>
            </w:tcBorders>
          </w:tcPr>
          <w:p w14:paraId="78402F93" w14:textId="77777777" w:rsidR="00A2620F" w:rsidRDefault="00E30764">
            <w:pPr>
              <w:spacing w:after="0" w:line="259" w:lineRule="auto"/>
              <w:ind w:left="2" w:firstLine="0"/>
            </w:pPr>
            <w:r>
              <w:t xml:space="preserve">In the </w:t>
            </w:r>
            <w:r>
              <w:rPr>
                <w:b/>
              </w:rPr>
              <w:t>Authority</w:t>
            </w:r>
            <w:r>
              <w:t xml:space="preserve"> area, select the check boxes in the </w:t>
            </w:r>
            <w:r>
              <w:rPr>
                <w:b/>
              </w:rPr>
              <w:t>System</w:t>
            </w:r>
            <w:r>
              <w:t xml:space="preserve"> tab, </w:t>
            </w:r>
            <w:r>
              <w:rPr>
                <w:b/>
              </w:rPr>
              <w:t>Playback</w:t>
            </w:r>
            <w:r>
              <w:t xml:space="preserve"> tab, and </w:t>
            </w:r>
            <w:r>
              <w:rPr>
                <w:b/>
              </w:rPr>
              <w:t>Monitor</w:t>
            </w:r>
            <w:r>
              <w:t xml:space="preserve"> tab. </w:t>
            </w:r>
          </w:p>
        </w:tc>
      </w:tr>
    </w:tbl>
    <w:p w14:paraId="044AE8BD" w14:textId="77777777" w:rsidR="00A2620F" w:rsidRDefault="00E30764">
      <w:pPr>
        <w:spacing w:after="199"/>
        <w:ind w:left="1704" w:right="969"/>
        <w:jc w:val="center"/>
      </w:pPr>
      <w:r>
        <w:t xml:space="preserve">Table 5-69  </w:t>
      </w:r>
    </w:p>
    <w:p w14:paraId="48CF3F86" w14:textId="77777777" w:rsidR="00A2620F" w:rsidRDefault="00E30764">
      <w:pPr>
        <w:spacing w:after="534"/>
        <w:ind w:left="847" w:right="6"/>
      </w:pPr>
      <w:r>
        <w:rPr>
          <w:u w:val="single" w:color="000000"/>
        </w:rPr>
        <w:t>Step 4</w:t>
      </w:r>
      <w:r>
        <w:t xml:space="preserve"> Click </w:t>
      </w:r>
      <w:r>
        <w:rPr>
          <w:b/>
        </w:rPr>
        <w:t>OK</w:t>
      </w:r>
      <w:r>
        <w:t xml:space="preserve"> to complete the settings. </w:t>
      </w:r>
    </w:p>
    <w:p w14:paraId="51C4DF9B" w14:textId="77777777" w:rsidR="00A2620F" w:rsidRDefault="00E30764">
      <w:pPr>
        <w:pStyle w:val="Heading4"/>
        <w:spacing w:after="98"/>
        <w:ind w:left="-5"/>
      </w:pPr>
      <w:r>
        <w:t xml:space="preserve">5.17.2.2 Modifying a Group </w:t>
      </w:r>
    </w:p>
    <w:p w14:paraId="08C314AE" w14:textId="77777777" w:rsidR="00A2620F" w:rsidRDefault="00E30764">
      <w:pPr>
        <w:spacing w:after="42"/>
        <w:ind w:left="847"/>
      </w:pPr>
      <w:r>
        <w:rPr>
          <w:u w:val="single" w:color="000000"/>
        </w:rPr>
        <w:t>Step 1</w:t>
      </w:r>
      <w:r>
        <w:t xml:space="preserve"> Select </w:t>
      </w:r>
      <w:r>
        <w:rPr>
          <w:b/>
        </w:rPr>
        <w:t>Main Menu &gt; ACCOUNT &gt; GROUP</w:t>
      </w:r>
      <w:r>
        <w:t xml:space="preserve">. </w:t>
      </w:r>
    </w:p>
    <w:p w14:paraId="3EFD02BF" w14:textId="77777777" w:rsidR="00A2620F" w:rsidRDefault="00E30764">
      <w:pPr>
        <w:spacing w:after="100"/>
        <w:ind w:left="1585" w:right="6"/>
      </w:pPr>
      <w:r>
        <w:t xml:space="preserve">The </w:t>
      </w:r>
      <w:r>
        <w:rPr>
          <w:b/>
        </w:rPr>
        <w:t xml:space="preserve">GROUP </w:t>
      </w:r>
      <w:r>
        <w:t xml:space="preserve">interface is displayed. See Figure 5-216. </w:t>
      </w:r>
    </w:p>
    <w:p w14:paraId="0B5F2152" w14:textId="77777777" w:rsidR="00A2620F" w:rsidRDefault="00E30764">
      <w:pPr>
        <w:spacing w:after="64" w:line="259" w:lineRule="auto"/>
        <w:ind w:left="0" w:right="422" w:firstLine="0"/>
        <w:jc w:val="right"/>
      </w:pPr>
      <w:r>
        <w:rPr>
          <w:noProof/>
        </w:rPr>
        <w:drawing>
          <wp:inline distT="0" distB="0" distL="0" distR="0" wp14:anchorId="44206BD8" wp14:editId="2AD609D3">
            <wp:extent cx="5039741" cy="4031615"/>
            <wp:effectExtent l="0" t="0" r="0" b="0"/>
            <wp:docPr id="56296" name="Picture 56296"/>
            <wp:cNvGraphicFramePr/>
            <a:graphic xmlns:a="http://schemas.openxmlformats.org/drawingml/2006/main">
              <a:graphicData uri="http://schemas.openxmlformats.org/drawingml/2006/picture">
                <pic:pic xmlns:pic="http://schemas.openxmlformats.org/drawingml/2006/picture">
                  <pic:nvPicPr>
                    <pic:cNvPr id="56296" name="Picture 56296"/>
                    <pic:cNvPicPr/>
                  </pic:nvPicPr>
                  <pic:blipFill>
                    <a:blip r:embed="rId748"/>
                    <a:stretch>
                      <a:fillRect/>
                    </a:stretch>
                  </pic:blipFill>
                  <pic:spPr>
                    <a:xfrm>
                      <a:off x="0" y="0"/>
                      <a:ext cx="5039741" cy="4031615"/>
                    </a:xfrm>
                    <a:prstGeom prst="rect">
                      <a:avLst/>
                    </a:prstGeom>
                  </pic:spPr>
                </pic:pic>
              </a:graphicData>
            </a:graphic>
          </wp:inline>
        </w:drawing>
      </w:r>
      <w:r>
        <w:t xml:space="preserve"> </w:t>
      </w:r>
    </w:p>
    <w:p w14:paraId="5B8E08A6" w14:textId="77777777" w:rsidR="00A2620F" w:rsidRDefault="00E30764">
      <w:pPr>
        <w:spacing w:after="256"/>
        <w:ind w:left="1704" w:right="965"/>
        <w:jc w:val="center"/>
      </w:pPr>
      <w:r>
        <w:t xml:space="preserve">Figure 5-216  </w:t>
      </w:r>
    </w:p>
    <w:p w14:paraId="72EEBB8B" w14:textId="77777777" w:rsidR="00A2620F" w:rsidRDefault="00E30764">
      <w:pPr>
        <w:spacing w:after="107"/>
        <w:ind w:left="847" w:right="6"/>
      </w:pPr>
      <w:r>
        <w:rPr>
          <w:u w:val="single" w:color="000000"/>
        </w:rPr>
        <w:t>Step 2</w:t>
      </w:r>
      <w:r>
        <w:t xml:space="preserve"> Click </w:t>
      </w:r>
      <w:r>
        <w:rPr>
          <w:noProof/>
        </w:rPr>
        <w:drawing>
          <wp:inline distT="0" distB="0" distL="0" distR="0" wp14:anchorId="70439AA6" wp14:editId="6C90B894">
            <wp:extent cx="257175" cy="247650"/>
            <wp:effectExtent l="0" t="0" r="0" b="0"/>
            <wp:docPr id="56298" name="Picture 56298"/>
            <wp:cNvGraphicFramePr/>
            <a:graphic xmlns:a="http://schemas.openxmlformats.org/drawingml/2006/main">
              <a:graphicData uri="http://schemas.openxmlformats.org/drawingml/2006/picture">
                <pic:pic xmlns:pic="http://schemas.openxmlformats.org/drawingml/2006/picture">
                  <pic:nvPicPr>
                    <pic:cNvPr id="56298" name="Picture 56298"/>
                    <pic:cNvPicPr/>
                  </pic:nvPicPr>
                  <pic:blipFill>
                    <a:blip r:embed="rId502"/>
                    <a:stretch>
                      <a:fillRect/>
                    </a:stretch>
                  </pic:blipFill>
                  <pic:spPr>
                    <a:xfrm>
                      <a:off x="0" y="0"/>
                      <a:ext cx="257175" cy="247650"/>
                    </a:xfrm>
                    <a:prstGeom prst="rect">
                      <a:avLst/>
                    </a:prstGeom>
                  </pic:spPr>
                </pic:pic>
              </a:graphicData>
            </a:graphic>
          </wp:inline>
        </w:drawing>
      </w:r>
      <w:r>
        <w:t xml:space="preserve"> for the group account that you want to modify. </w:t>
      </w:r>
    </w:p>
    <w:p w14:paraId="4B9DAB45" w14:textId="77777777" w:rsidR="00A2620F" w:rsidRDefault="00E30764">
      <w:pPr>
        <w:ind w:left="847" w:right="6"/>
      </w:pPr>
      <w:r>
        <w:rPr>
          <w:u w:val="single" w:color="000000"/>
        </w:rPr>
        <w:t>Step 3</w:t>
      </w:r>
      <w:r>
        <w:t xml:space="preserve"> The </w:t>
      </w:r>
      <w:r>
        <w:rPr>
          <w:b/>
        </w:rPr>
        <w:t>Modify Group</w:t>
      </w:r>
      <w:r>
        <w:t xml:space="preserve"> interface is displayed. See Figure 5-217. </w:t>
      </w:r>
    </w:p>
    <w:p w14:paraId="7AC065EE" w14:textId="77777777" w:rsidR="00A2620F" w:rsidRDefault="00E30764">
      <w:pPr>
        <w:spacing w:after="69" w:line="259" w:lineRule="auto"/>
        <w:ind w:left="0" w:right="422" w:firstLine="0"/>
        <w:jc w:val="right"/>
      </w:pPr>
      <w:r>
        <w:rPr>
          <w:noProof/>
        </w:rPr>
        <w:lastRenderedPageBreak/>
        <w:drawing>
          <wp:inline distT="0" distB="0" distL="0" distR="0" wp14:anchorId="070603B9" wp14:editId="0CC990B9">
            <wp:extent cx="5039615" cy="2846070"/>
            <wp:effectExtent l="0" t="0" r="0" b="0"/>
            <wp:docPr id="56365" name="Picture 56365"/>
            <wp:cNvGraphicFramePr/>
            <a:graphic xmlns:a="http://schemas.openxmlformats.org/drawingml/2006/main">
              <a:graphicData uri="http://schemas.openxmlformats.org/drawingml/2006/picture">
                <pic:pic xmlns:pic="http://schemas.openxmlformats.org/drawingml/2006/picture">
                  <pic:nvPicPr>
                    <pic:cNvPr id="56365" name="Picture 56365"/>
                    <pic:cNvPicPr/>
                  </pic:nvPicPr>
                  <pic:blipFill>
                    <a:blip r:embed="rId750"/>
                    <a:stretch>
                      <a:fillRect/>
                    </a:stretch>
                  </pic:blipFill>
                  <pic:spPr>
                    <a:xfrm>
                      <a:off x="0" y="0"/>
                      <a:ext cx="5039615" cy="2846070"/>
                    </a:xfrm>
                    <a:prstGeom prst="rect">
                      <a:avLst/>
                    </a:prstGeom>
                  </pic:spPr>
                </pic:pic>
              </a:graphicData>
            </a:graphic>
          </wp:inline>
        </w:drawing>
      </w:r>
      <w:r>
        <w:t xml:space="preserve"> </w:t>
      </w:r>
    </w:p>
    <w:p w14:paraId="421362EE" w14:textId="77777777" w:rsidR="00A2620F" w:rsidRDefault="00E30764">
      <w:pPr>
        <w:spacing w:after="199"/>
        <w:ind w:left="1704" w:right="965"/>
        <w:jc w:val="center"/>
      </w:pPr>
      <w:r>
        <w:t xml:space="preserve">Figure 5-217  </w:t>
      </w:r>
    </w:p>
    <w:p w14:paraId="7CC72DE2" w14:textId="77777777" w:rsidR="00A2620F" w:rsidRDefault="00E30764">
      <w:pPr>
        <w:ind w:left="847" w:right="6"/>
      </w:pPr>
      <w:r>
        <w:rPr>
          <w:u w:val="single" w:color="000000"/>
        </w:rPr>
        <w:t>Step 4</w:t>
      </w:r>
      <w:r>
        <w:t xml:space="preserve"> Change the settings for group name, memo, and authority. </w:t>
      </w:r>
    </w:p>
    <w:p w14:paraId="003826C0" w14:textId="77777777" w:rsidR="00A2620F" w:rsidRDefault="00E30764">
      <w:pPr>
        <w:spacing w:after="534"/>
        <w:ind w:left="847" w:right="6"/>
      </w:pPr>
      <w:r>
        <w:rPr>
          <w:u w:val="single" w:color="000000"/>
        </w:rPr>
        <w:t>Step 5</w:t>
      </w:r>
      <w:r>
        <w:t xml:space="preserve"> Click </w:t>
      </w:r>
      <w:r>
        <w:rPr>
          <w:b/>
        </w:rPr>
        <w:t>OK</w:t>
      </w:r>
      <w:r>
        <w:t xml:space="preserve"> to complete the settings. </w:t>
      </w:r>
    </w:p>
    <w:p w14:paraId="053339BE" w14:textId="77777777" w:rsidR="00A2620F" w:rsidRDefault="00E30764">
      <w:pPr>
        <w:pStyle w:val="Heading4"/>
        <w:spacing w:after="98"/>
        <w:ind w:left="-5"/>
      </w:pPr>
      <w:r>
        <w:t xml:space="preserve">5.17.2.3 Deleting a Group </w:t>
      </w:r>
    </w:p>
    <w:p w14:paraId="193AE506" w14:textId="77777777" w:rsidR="00A2620F" w:rsidRDefault="00E30764">
      <w:pPr>
        <w:spacing w:after="42"/>
        <w:ind w:left="847"/>
      </w:pPr>
      <w:r>
        <w:rPr>
          <w:u w:val="single" w:color="000000"/>
        </w:rPr>
        <w:t>Step 1</w:t>
      </w:r>
      <w:r>
        <w:t xml:space="preserve"> Select </w:t>
      </w:r>
      <w:r>
        <w:rPr>
          <w:b/>
        </w:rPr>
        <w:t>Main Menu &gt; ACCOUNT &gt; GROUP</w:t>
      </w:r>
      <w:r>
        <w:t xml:space="preserve">. </w:t>
      </w:r>
    </w:p>
    <w:p w14:paraId="0370E578" w14:textId="77777777" w:rsidR="00A2620F" w:rsidRDefault="00E30764">
      <w:pPr>
        <w:spacing w:after="97"/>
        <w:ind w:left="1585" w:right="6"/>
      </w:pPr>
      <w:r>
        <w:t xml:space="preserve">The </w:t>
      </w:r>
      <w:r>
        <w:rPr>
          <w:b/>
        </w:rPr>
        <w:t xml:space="preserve">GROUP </w:t>
      </w:r>
      <w:r>
        <w:t xml:space="preserve">interface is displayed. See Figure 5-218. </w:t>
      </w:r>
    </w:p>
    <w:p w14:paraId="1D1FE86D" w14:textId="77777777" w:rsidR="00A2620F" w:rsidRDefault="00E30764">
      <w:pPr>
        <w:spacing w:after="64" w:line="259" w:lineRule="auto"/>
        <w:ind w:left="0" w:right="422" w:firstLine="0"/>
        <w:jc w:val="right"/>
      </w:pPr>
      <w:r>
        <w:rPr>
          <w:noProof/>
        </w:rPr>
        <w:drawing>
          <wp:inline distT="0" distB="0" distL="0" distR="0" wp14:anchorId="2BC1CBBF" wp14:editId="44B21D40">
            <wp:extent cx="5039741" cy="4031615"/>
            <wp:effectExtent l="0" t="0" r="0" b="0"/>
            <wp:docPr id="56367" name="Picture 56367"/>
            <wp:cNvGraphicFramePr/>
            <a:graphic xmlns:a="http://schemas.openxmlformats.org/drawingml/2006/main">
              <a:graphicData uri="http://schemas.openxmlformats.org/drawingml/2006/picture">
                <pic:pic xmlns:pic="http://schemas.openxmlformats.org/drawingml/2006/picture">
                  <pic:nvPicPr>
                    <pic:cNvPr id="56367" name="Picture 56367"/>
                    <pic:cNvPicPr/>
                  </pic:nvPicPr>
                  <pic:blipFill>
                    <a:blip r:embed="rId748"/>
                    <a:stretch>
                      <a:fillRect/>
                    </a:stretch>
                  </pic:blipFill>
                  <pic:spPr>
                    <a:xfrm>
                      <a:off x="0" y="0"/>
                      <a:ext cx="5039741" cy="4031615"/>
                    </a:xfrm>
                    <a:prstGeom prst="rect">
                      <a:avLst/>
                    </a:prstGeom>
                  </pic:spPr>
                </pic:pic>
              </a:graphicData>
            </a:graphic>
          </wp:inline>
        </w:drawing>
      </w:r>
      <w:r>
        <w:t xml:space="preserve"> </w:t>
      </w:r>
    </w:p>
    <w:p w14:paraId="6C2465CA" w14:textId="77777777" w:rsidR="00A2620F" w:rsidRDefault="00E30764">
      <w:pPr>
        <w:spacing w:after="199"/>
        <w:ind w:left="1704" w:right="965"/>
        <w:jc w:val="center"/>
      </w:pPr>
      <w:r>
        <w:t xml:space="preserve">Figure 5-218  </w:t>
      </w:r>
    </w:p>
    <w:p w14:paraId="4B61E3D1" w14:textId="77777777" w:rsidR="00A2620F" w:rsidRDefault="00E30764">
      <w:pPr>
        <w:spacing w:after="92"/>
        <w:ind w:left="847" w:right="6"/>
      </w:pPr>
      <w:r>
        <w:rPr>
          <w:u w:val="single" w:color="000000"/>
        </w:rPr>
        <w:t>Step 2</w:t>
      </w:r>
      <w:r>
        <w:t xml:space="preserve"> Click </w:t>
      </w:r>
      <w:r>
        <w:rPr>
          <w:noProof/>
        </w:rPr>
        <w:drawing>
          <wp:inline distT="0" distB="0" distL="0" distR="0" wp14:anchorId="0019094E" wp14:editId="5B869BC6">
            <wp:extent cx="266700" cy="257175"/>
            <wp:effectExtent l="0" t="0" r="0" b="0"/>
            <wp:docPr id="56468" name="Picture 56468"/>
            <wp:cNvGraphicFramePr/>
            <a:graphic xmlns:a="http://schemas.openxmlformats.org/drawingml/2006/main">
              <a:graphicData uri="http://schemas.openxmlformats.org/drawingml/2006/picture">
                <pic:pic xmlns:pic="http://schemas.openxmlformats.org/drawingml/2006/picture">
                  <pic:nvPicPr>
                    <pic:cNvPr id="56468" name="Picture 56468"/>
                    <pic:cNvPicPr/>
                  </pic:nvPicPr>
                  <pic:blipFill>
                    <a:blip r:embed="rId504"/>
                    <a:stretch>
                      <a:fillRect/>
                    </a:stretch>
                  </pic:blipFill>
                  <pic:spPr>
                    <a:xfrm>
                      <a:off x="0" y="0"/>
                      <a:ext cx="266700" cy="257175"/>
                    </a:xfrm>
                    <a:prstGeom prst="rect">
                      <a:avLst/>
                    </a:prstGeom>
                  </pic:spPr>
                </pic:pic>
              </a:graphicData>
            </a:graphic>
          </wp:inline>
        </w:drawing>
      </w:r>
      <w:r>
        <w:t xml:space="preserve"> for the user account that you want to delete. </w:t>
      </w:r>
    </w:p>
    <w:p w14:paraId="056D9AAD" w14:textId="77777777" w:rsidR="00A2620F" w:rsidRDefault="00E30764">
      <w:pPr>
        <w:ind w:left="1585" w:right="6"/>
      </w:pPr>
      <w:r>
        <w:t xml:space="preserve">A </w:t>
      </w:r>
      <w:r>
        <w:rPr>
          <w:b/>
        </w:rPr>
        <w:t>Message</w:t>
      </w:r>
      <w:r>
        <w:t xml:space="preserve"> is displayed. </w:t>
      </w:r>
    </w:p>
    <w:p w14:paraId="58D398D7" w14:textId="77777777" w:rsidR="00A2620F" w:rsidRDefault="00E30764">
      <w:pPr>
        <w:spacing w:after="546"/>
        <w:ind w:left="847" w:right="6"/>
      </w:pPr>
      <w:r>
        <w:rPr>
          <w:u w:val="single" w:color="000000"/>
        </w:rPr>
        <w:lastRenderedPageBreak/>
        <w:t>Step 3</w:t>
      </w:r>
      <w:r>
        <w:t xml:space="preserve"> Click</w:t>
      </w:r>
      <w:r>
        <w:rPr>
          <w:b/>
        </w:rPr>
        <w:t xml:space="preserve"> OK</w:t>
      </w:r>
      <w:r>
        <w:t xml:space="preserve"> to delete a group. </w:t>
      </w:r>
    </w:p>
    <w:p w14:paraId="489B6093" w14:textId="77777777" w:rsidR="00A2620F" w:rsidRDefault="00E30764">
      <w:pPr>
        <w:spacing w:after="185" w:line="264" w:lineRule="auto"/>
        <w:ind w:left="-5"/>
      </w:pPr>
      <w:r>
        <w:rPr>
          <w:sz w:val="32"/>
        </w:rPr>
        <w:t xml:space="preserve">5.17.3 Configuring </w:t>
      </w:r>
      <w:proofErr w:type="spellStart"/>
      <w:r>
        <w:rPr>
          <w:sz w:val="32"/>
        </w:rPr>
        <w:t>Onvif</w:t>
      </w:r>
      <w:proofErr w:type="spellEnd"/>
      <w:r>
        <w:rPr>
          <w:sz w:val="32"/>
        </w:rPr>
        <w:t xml:space="preserve"> Users </w:t>
      </w:r>
    </w:p>
    <w:p w14:paraId="0BD4B388" w14:textId="77777777" w:rsidR="00A2620F" w:rsidRDefault="00E30764">
      <w:pPr>
        <w:ind w:left="847" w:right="6"/>
      </w:pPr>
      <w:r>
        <w:t xml:space="preserve">The device manufactured by other company can connect to the Device through </w:t>
      </w:r>
      <w:proofErr w:type="spellStart"/>
      <w:r>
        <w:t>Onvif</w:t>
      </w:r>
      <w:proofErr w:type="spellEnd"/>
      <w:r>
        <w:t xml:space="preserve"> protocol by an authorized </w:t>
      </w:r>
      <w:proofErr w:type="spellStart"/>
      <w:r>
        <w:t>Onvif</w:t>
      </w:r>
      <w:proofErr w:type="spellEnd"/>
      <w:r>
        <w:t xml:space="preserve"> account. </w:t>
      </w:r>
    </w:p>
    <w:p w14:paraId="79F830DC" w14:textId="77777777" w:rsidR="00A2620F" w:rsidRDefault="00E30764">
      <w:pPr>
        <w:spacing w:after="0" w:line="259" w:lineRule="auto"/>
        <w:ind w:left="841" w:firstLine="0"/>
      </w:pPr>
      <w:r>
        <w:rPr>
          <w:noProof/>
        </w:rPr>
        <w:drawing>
          <wp:inline distT="0" distB="0" distL="0" distR="0" wp14:anchorId="5612DBBD" wp14:editId="2C84BCD9">
            <wp:extent cx="600710" cy="161874"/>
            <wp:effectExtent l="0" t="0" r="0" b="0"/>
            <wp:docPr id="56470" name="Picture 56470"/>
            <wp:cNvGraphicFramePr/>
            <a:graphic xmlns:a="http://schemas.openxmlformats.org/drawingml/2006/main">
              <a:graphicData uri="http://schemas.openxmlformats.org/drawingml/2006/picture">
                <pic:pic xmlns:pic="http://schemas.openxmlformats.org/drawingml/2006/picture">
                  <pic:nvPicPr>
                    <pic:cNvPr id="56470" name="Picture 56470"/>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41775A90" w14:textId="77777777" w:rsidR="00A2620F" w:rsidRDefault="00E30764">
      <w:pPr>
        <w:spacing w:after="5" w:line="308" w:lineRule="auto"/>
        <w:ind w:left="840" w:right="341" w:hanging="3"/>
      </w:pPr>
      <w:r>
        <w:rPr>
          <w:shd w:val="clear" w:color="auto" w:fill="D9D9D9"/>
        </w:rPr>
        <w:t xml:space="preserve">The admin account is created for </w:t>
      </w:r>
      <w:proofErr w:type="spellStart"/>
      <w:r>
        <w:rPr>
          <w:shd w:val="clear" w:color="auto" w:fill="D9D9D9"/>
        </w:rPr>
        <w:t>Onvif</w:t>
      </w:r>
      <w:proofErr w:type="spellEnd"/>
      <w:r>
        <w:rPr>
          <w:shd w:val="clear" w:color="auto" w:fill="D9D9D9"/>
        </w:rPr>
        <w:t xml:space="preserve"> users right after the Device has been initialized</w:t>
      </w:r>
      <w:r>
        <w:t xml:space="preserve"> </w:t>
      </w:r>
      <w:r>
        <w:rPr>
          <w:u w:val="single" w:color="000000"/>
        </w:rPr>
        <w:t>Step 1</w:t>
      </w:r>
      <w:r>
        <w:t xml:space="preserve"> Select </w:t>
      </w:r>
      <w:r>
        <w:rPr>
          <w:b/>
        </w:rPr>
        <w:t>Main Menu &gt; ACCOUNT &gt; ONVIF USER</w:t>
      </w:r>
      <w:r>
        <w:t xml:space="preserve">. </w:t>
      </w:r>
    </w:p>
    <w:p w14:paraId="1ADA1CDB" w14:textId="77777777" w:rsidR="00A2620F" w:rsidRDefault="00E30764">
      <w:pPr>
        <w:spacing w:after="97"/>
        <w:ind w:left="1599" w:right="6"/>
      </w:pPr>
      <w:r>
        <w:t xml:space="preserve">The </w:t>
      </w:r>
      <w:r>
        <w:rPr>
          <w:b/>
        </w:rPr>
        <w:t xml:space="preserve">ONVIF USER </w:t>
      </w:r>
      <w:r>
        <w:t xml:space="preserve">interface is displayed. See Figure 5-219. </w:t>
      </w:r>
    </w:p>
    <w:p w14:paraId="3C91CF88" w14:textId="77777777" w:rsidR="00A2620F" w:rsidRDefault="00E30764">
      <w:pPr>
        <w:spacing w:after="64" w:line="259" w:lineRule="auto"/>
        <w:ind w:left="0" w:right="422" w:firstLine="0"/>
        <w:jc w:val="right"/>
      </w:pPr>
      <w:r>
        <w:rPr>
          <w:noProof/>
        </w:rPr>
        <w:drawing>
          <wp:inline distT="0" distB="0" distL="0" distR="0" wp14:anchorId="7B4DACD7" wp14:editId="6DECB667">
            <wp:extent cx="5039741" cy="4031615"/>
            <wp:effectExtent l="0" t="0" r="0" b="0"/>
            <wp:docPr id="56472" name="Picture 56472"/>
            <wp:cNvGraphicFramePr/>
            <a:graphic xmlns:a="http://schemas.openxmlformats.org/drawingml/2006/main">
              <a:graphicData uri="http://schemas.openxmlformats.org/drawingml/2006/picture">
                <pic:pic xmlns:pic="http://schemas.openxmlformats.org/drawingml/2006/picture">
                  <pic:nvPicPr>
                    <pic:cNvPr id="56472" name="Picture 56472"/>
                    <pic:cNvPicPr/>
                  </pic:nvPicPr>
                  <pic:blipFill>
                    <a:blip r:embed="rId751"/>
                    <a:stretch>
                      <a:fillRect/>
                    </a:stretch>
                  </pic:blipFill>
                  <pic:spPr>
                    <a:xfrm>
                      <a:off x="0" y="0"/>
                      <a:ext cx="5039741" cy="4031615"/>
                    </a:xfrm>
                    <a:prstGeom prst="rect">
                      <a:avLst/>
                    </a:prstGeom>
                  </pic:spPr>
                </pic:pic>
              </a:graphicData>
            </a:graphic>
          </wp:inline>
        </w:drawing>
      </w:r>
      <w:r>
        <w:t xml:space="preserve"> </w:t>
      </w:r>
    </w:p>
    <w:p w14:paraId="40D3634E" w14:textId="77777777" w:rsidR="00A2620F" w:rsidRDefault="00E30764">
      <w:pPr>
        <w:spacing w:after="199"/>
        <w:ind w:left="1704" w:right="965"/>
        <w:jc w:val="center"/>
      </w:pPr>
      <w:r>
        <w:t xml:space="preserve">Figure 5-219  </w:t>
      </w:r>
    </w:p>
    <w:p w14:paraId="08958B72" w14:textId="77777777" w:rsidR="00A2620F" w:rsidRDefault="00E30764">
      <w:pPr>
        <w:spacing w:after="42"/>
        <w:ind w:left="847"/>
      </w:pPr>
      <w:r>
        <w:rPr>
          <w:u w:val="single" w:color="000000"/>
        </w:rPr>
        <w:t>Step 2</w:t>
      </w:r>
      <w:r>
        <w:t xml:space="preserve"> Click</w:t>
      </w:r>
      <w:r>
        <w:rPr>
          <w:b/>
        </w:rPr>
        <w:t xml:space="preserve"> Add User</w:t>
      </w:r>
      <w:r>
        <w:t xml:space="preserve">. </w:t>
      </w:r>
    </w:p>
    <w:p w14:paraId="6C133B4D" w14:textId="77777777" w:rsidR="00A2620F" w:rsidRDefault="00E30764">
      <w:pPr>
        <w:ind w:left="1599" w:right="6"/>
      </w:pPr>
      <w:r>
        <w:t xml:space="preserve">The </w:t>
      </w:r>
      <w:r>
        <w:rPr>
          <w:b/>
        </w:rPr>
        <w:t xml:space="preserve">Add User </w:t>
      </w:r>
      <w:r>
        <w:t xml:space="preserve">interface is displayed. See Figure 5-220. </w:t>
      </w:r>
    </w:p>
    <w:p w14:paraId="38D6DD3A" w14:textId="77777777" w:rsidR="00A2620F" w:rsidRDefault="00E30764">
      <w:pPr>
        <w:spacing w:after="0" w:line="259" w:lineRule="auto"/>
        <w:ind w:left="841" w:firstLine="0"/>
        <w:jc w:val="center"/>
      </w:pPr>
      <w:r>
        <w:rPr>
          <w:noProof/>
        </w:rPr>
        <w:drawing>
          <wp:inline distT="0" distB="0" distL="0" distR="0" wp14:anchorId="2D1E88D4" wp14:editId="0773E6CA">
            <wp:extent cx="2879217" cy="1933575"/>
            <wp:effectExtent l="0" t="0" r="0" b="0"/>
            <wp:docPr id="56566" name="Picture 56566"/>
            <wp:cNvGraphicFramePr/>
            <a:graphic xmlns:a="http://schemas.openxmlformats.org/drawingml/2006/main">
              <a:graphicData uri="http://schemas.openxmlformats.org/drawingml/2006/picture">
                <pic:pic xmlns:pic="http://schemas.openxmlformats.org/drawingml/2006/picture">
                  <pic:nvPicPr>
                    <pic:cNvPr id="56566" name="Picture 56566"/>
                    <pic:cNvPicPr/>
                  </pic:nvPicPr>
                  <pic:blipFill>
                    <a:blip r:embed="rId752"/>
                    <a:stretch>
                      <a:fillRect/>
                    </a:stretch>
                  </pic:blipFill>
                  <pic:spPr>
                    <a:xfrm>
                      <a:off x="0" y="0"/>
                      <a:ext cx="2879217" cy="1933575"/>
                    </a:xfrm>
                    <a:prstGeom prst="rect">
                      <a:avLst/>
                    </a:prstGeom>
                  </pic:spPr>
                </pic:pic>
              </a:graphicData>
            </a:graphic>
          </wp:inline>
        </w:drawing>
      </w:r>
      <w:r>
        <w:t xml:space="preserve"> </w:t>
      </w:r>
    </w:p>
    <w:p w14:paraId="25F1D569" w14:textId="77777777" w:rsidR="00A2620F" w:rsidRDefault="00E30764">
      <w:pPr>
        <w:spacing w:after="199"/>
        <w:ind w:left="1704" w:right="965"/>
        <w:jc w:val="center"/>
      </w:pPr>
      <w:r>
        <w:t xml:space="preserve">Figure 5-220  </w:t>
      </w:r>
    </w:p>
    <w:p w14:paraId="4994E0BB" w14:textId="77777777" w:rsidR="00A2620F" w:rsidRDefault="00E30764">
      <w:pPr>
        <w:ind w:left="847" w:right="6"/>
      </w:pPr>
      <w:r>
        <w:rPr>
          <w:u w:val="single" w:color="000000"/>
        </w:rPr>
        <w:t>Step 3</w:t>
      </w:r>
      <w:r>
        <w:t xml:space="preserve"> Enter user name, password, and select the group that you want this account to belong </w:t>
      </w:r>
    </w:p>
    <w:p w14:paraId="6F7E39A0" w14:textId="77777777" w:rsidR="00A2620F" w:rsidRDefault="00E30764">
      <w:pPr>
        <w:ind w:left="1599" w:right="6"/>
      </w:pPr>
      <w:r>
        <w:t xml:space="preserve">to. </w:t>
      </w:r>
    </w:p>
    <w:p w14:paraId="5875AB35" w14:textId="77777777" w:rsidR="00A2620F" w:rsidRDefault="00E30764">
      <w:pPr>
        <w:ind w:left="847" w:right="6"/>
      </w:pPr>
      <w:r>
        <w:rPr>
          <w:u w:val="single" w:color="000000"/>
        </w:rPr>
        <w:lastRenderedPageBreak/>
        <w:t>Step 4</w:t>
      </w:r>
      <w:r>
        <w:t xml:space="preserve"> Click </w:t>
      </w:r>
      <w:r>
        <w:rPr>
          <w:b/>
        </w:rPr>
        <w:t>OK</w:t>
      </w:r>
      <w:r>
        <w:t xml:space="preserve"> to save the settings. </w:t>
      </w:r>
    </w:p>
    <w:p w14:paraId="3535E24D" w14:textId="77777777" w:rsidR="00A2620F" w:rsidRDefault="00E30764">
      <w:pPr>
        <w:spacing w:after="95" w:line="259" w:lineRule="auto"/>
        <w:ind w:left="1589" w:firstLine="0"/>
      </w:pPr>
      <w:r>
        <w:rPr>
          <w:noProof/>
        </w:rPr>
        <w:drawing>
          <wp:inline distT="0" distB="0" distL="0" distR="0" wp14:anchorId="04698896" wp14:editId="5FA9949E">
            <wp:extent cx="600710" cy="161861"/>
            <wp:effectExtent l="0" t="0" r="0" b="0"/>
            <wp:docPr id="56568" name="Picture 56568"/>
            <wp:cNvGraphicFramePr/>
            <a:graphic xmlns:a="http://schemas.openxmlformats.org/drawingml/2006/main">
              <a:graphicData uri="http://schemas.openxmlformats.org/drawingml/2006/picture">
                <pic:pic xmlns:pic="http://schemas.openxmlformats.org/drawingml/2006/picture">
                  <pic:nvPicPr>
                    <pic:cNvPr id="56568" name="Picture 5656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F3779D7" w14:textId="77777777" w:rsidR="00A2620F" w:rsidRDefault="00E30764">
      <w:pPr>
        <w:spacing w:after="1021"/>
        <w:ind w:left="298" w:right="510"/>
        <w:jc w:val="center"/>
      </w:pPr>
      <w:r>
        <w:rPr>
          <w:shd w:val="clear" w:color="auto" w:fill="D9D9D9"/>
        </w:rPr>
        <w:t xml:space="preserve">Click </w:t>
      </w:r>
      <w:r>
        <w:rPr>
          <w:noProof/>
        </w:rPr>
        <w:drawing>
          <wp:inline distT="0" distB="0" distL="0" distR="0" wp14:anchorId="07B75F19" wp14:editId="20C7F290">
            <wp:extent cx="257175" cy="247650"/>
            <wp:effectExtent l="0" t="0" r="0" b="0"/>
            <wp:docPr id="56570" name="Picture 56570"/>
            <wp:cNvGraphicFramePr/>
            <a:graphic xmlns:a="http://schemas.openxmlformats.org/drawingml/2006/main">
              <a:graphicData uri="http://schemas.openxmlformats.org/drawingml/2006/picture">
                <pic:pic xmlns:pic="http://schemas.openxmlformats.org/drawingml/2006/picture">
                  <pic:nvPicPr>
                    <pic:cNvPr id="56570" name="Picture 56570"/>
                    <pic:cNvPicPr/>
                  </pic:nvPicPr>
                  <pic:blipFill>
                    <a:blip r:embed="rId502"/>
                    <a:stretch>
                      <a:fillRect/>
                    </a:stretch>
                  </pic:blipFill>
                  <pic:spPr>
                    <a:xfrm>
                      <a:off x="0" y="0"/>
                      <a:ext cx="257175" cy="247650"/>
                    </a:xfrm>
                    <a:prstGeom prst="rect">
                      <a:avLst/>
                    </a:prstGeom>
                  </pic:spPr>
                </pic:pic>
              </a:graphicData>
            </a:graphic>
          </wp:inline>
        </w:drawing>
      </w:r>
      <w:r>
        <w:rPr>
          <w:shd w:val="clear" w:color="auto" w:fill="D9D9D9"/>
        </w:rPr>
        <w:t xml:space="preserve"> to modify the account; Click </w:t>
      </w:r>
      <w:r>
        <w:rPr>
          <w:noProof/>
        </w:rPr>
        <w:drawing>
          <wp:inline distT="0" distB="0" distL="0" distR="0" wp14:anchorId="31B145CC" wp14:editId="78CF6186">
            <wp:extent cx="266700" cy="257175"/>
            <wp:effectExtent l="0" t="0" r="0" b="0"/>
            <wp:docPr id="56572" name="Picture 56572"/>
            <wp:cNvGraphicFramePr/>
            <a:graphic xmlns:a="http://schemas.openxmlformats.org/drawingml/2006/main">
              <a:graphicData uri="http://schemas.openxmlformats.org/drawingml/2006/picture">
                <pic:pic xmlns:pic="http://schemas.openxmlformats.org/drawingml/2006/picture">
                  <pic:nvPicPr>
                    <pic:cNvPr id="56572" name="Picture 56572"/>
                    <pic:cNvPicPr/>
                  </pic:nvPicPr>
                  <pic:blipFill>
                    <a:blip r:embed="rId504"/>
                    <a:stretch>
                      <a:fillRect/>
                    </a:stretch>
                  </pic:blipFill>
                  <pic:spPr>
                    <a:xfrm>
                      <a:off x="0" y="0"/>
                      <a:ext cx="266700" cy="257175"/>
                    </a:xfrm>
                    <a:prstGeom prst="rect">
                      <a:avLst/>
                    </a:prstGeom>
                  </pic:spPr>
                </pic:pic>
              </a:graphicData>
            </a:graphic>
          </wp:inline>
        </w:drawing>
      </w:r>
      <w:r>
        <w:rPr>
          <w:shd w:val="clear" w:color="auto" w:fill="D9D9D9"/>
        </w:rPr>
        <w:t xml:space="preserve"> to delete the account.</w:t>
      </w:r>
      <w:r>
        <w:t xml:space="preserve"> </w:t>
      </w:r>
    </w:p>
    <w:p w14:paraId="3E4A0D17" w14:textId="77777777" w:rsidR="00A2620F" w:rsidRDefault="00E30764">
      <w:pPr>
        <w:pStyle w:val="Heading3"/>
        <w:ind w:left="-5"/>
      </w:pPr>
      <w:r>
        <w:rPr>
          <w:b/>
          <w:sz w:val="44"/>
        </w:rPr>
        <w:t xml:space="preserve">5.18 </w:t>
      </w:r>
      <w:r>
        <w:t xml:space="preserve">Audio Management </w:t>
      </w:r>
    </w:p>
    <w:p w14:paraId="39E4F90F" w14:textId="77777777" w:rsidR="00A2620F" w:rsidRDefault="00E30764">
      <w:pPr>
        <w:spacing w:after="542"/>
        <w:ind w:left="847" w:right="6"/>
      </w:pPr>
      <w:r>
        <w:t xml:space="preserve">Audio management function manages audio files and configures the playing schedule. When there is an alarm event, the audio file can be activated. </w:t>
      </w:r>
    </w:p>
    <w:p w14:paraId="203375CA" w14:textId="77777777" w:rsidR="00A2620F" w:rsidRDefault="00E30764">
      <w:pPr>
        <w:spacing w:after="185" w:line="264" w:lineRule="auto"/>
        <w:ind w:left="-5"/>
      </w:pPr>
      <w:r>
        <w:rPr>
          <w:sz w:val="32"/>
        </w:rPr>
        <w:t xml:space="preserve">5.18.1 Configuring Audio Files </w:t>
      </w:r>
    </w:p>
    <w:p w14:paraId="713A88D7" w14:textId="77777777" w:rsidR="00A2620F" w:rsidRDefault="00E30764">
      <w:pPr>
        <w:ind w:left="847" w:right="6"/>
      </w:pPr>
      <w:r>
        <w:t xml:space="preserve">You can add audio files, listen to audio files, rename and delete audio files, and configure the audio volume. </w:t>
      </w:r>
    </w:p>
    <w:p w14:paraId="6DA0A4BA" w14:textId="77777777" w:rsidR="00A2620F" w:rsidRDefault="00E30764">
      <w:pPr>
        <w:spacing w:after="42"/>
        <w:ind w:left="847"/>
      </w:pPr>
      <w:r>
        <w:rPr>
          <w:u w:val="single" w:color="000000"/>
        </w:rPr>
        <w:t>Step 1</w:t>
      </w:r>
      <w:r>
        <w:t xml:space="preserve"> Select </w:t>
      </w:r>
      <w:r>
        <w:rPr>
          <w:b/>
        </w:rPr>
        <w:t>Main Menu &gt; AUDIO &gt; FILE MANAGER</w:t>
      </w:r>
      <w:r>
        <w:t xml:space="preserve">. </w:t>
      </w:r>
    </w:p>
    <w:p w14:paraId="46DC60E4" w14:textId="77777777" w:rsidR="00A2620F" w:rsidRDefault="00E30764">
      <w:pPr>
        <w:ind w:left="1599" w:right="6"/>
      </w:pPr>
      <w:r>
        <w:t xml:space="preserve">The </w:t>
      </w:r>
      <w:r>
        <w:rPr>
          <w:b/>
        </w:rPr>
        <w:t xml:space="preserve">FILE MANAGER </w:t>
      </w:r>
      <w:r>
        <w:t xml:space="preserve">interface is displayed. See Figure 5-221. </w:t>
      </w:r>
    </w:p>
    <w:p w14:paraId="0F7DE545" w14:textId="77777777" w:rsidR="00A2620F" w:rsidRDefault="00E30764">
      <w:pPr>
        <w:spacing w:after="64" w:line="259" w:lineRule="auto"/>
        <w:ind w:left="0" w:right="422" w:firstLine="0"/>
        <w:jc w:val="right"/>
      </w:pPr>
      <w:r>
        <w:rPr>
          <w:noProof/>
        </w:rPr>
        <w:drawing>
          <wp:inline distT="0" distB="0" distL="0" distR="0" wp14:anchorId="46DD3748" wp14:editId="2F9EAAAF">
            <wp:extent cx="5039741" cy="4031615"/>
            <wp:effectExtent l="0" t="0" r="0" b="0"/>
            <wp:docPr id="56631" name="Picture 56631"/>
            <wp:cNvGraphicFramePr/>
            <a:graphic xmlns:a="http://schemas.openxmlformats.org/drawingml/2006/main">
              <a:graphicData uri="http://schemas.openxmlformats.org/drawingml/2006/picture">
                <pic:pic xmlns:pic="http://schemas.openxmlformats.org/drawingml/2006/picture">
                  <pic:nvPicPr>
                    <pic:cNvPr id="56631" name="Picture 56631"/>
                    <pic:cNvPicPr/>
                  </pic:nvPicPr>
                  <pic:blipFill>
                    <a:blip r:embed="rId753"/>
                    <a:stretch>
                      <a:fillRect/>
                    </a:stretch>
                  </pic:blipFill>
                  <pic:spPr>
                    <a:xfrm>
                      <a:off x="0" y="0"/>
                      <a:ext cx="5039741" cy="4031615"/>
                    </a:xfrm>
                    <a:prstGeom prst="rect">
                      <a:avLst/>
                    </a:prstGeom>
                  </pic:spPr>
                </pic:pic>
              </a:graphicData>
            </a:graphic>
          </wp:inline>
        </w:drawing>
      </w:r>
      <w:r>
        <w:t xml:space="preserve"> </w:t>
      </w:r>
    </w:p>
    <w:p w14:paraId="6BD144C2" w14:textId="77777777" w:rsidR="00A2620F" w:rsidRDefault="00E30764">
      <w:pPr>
        <w:spacing w:after="199"/>
        <w:ind w:left="1704" w:right="965"/>
        <w:jc w:val="center"/>
      </w:pPr>
      <w:r>
        <w:t xml:space="preserve">Figure 5-221  </w:t>
      </w:r>
    </w:p>
    <w:p w14:paraId="5647A543" w14:textId="77777777" w:rsidR="00A2620F" w:rsidRDefault="00E30764">
      <w:pPr>
        <w:ind w:left="847" w:right="6"/>
      </w:pPr>
      <w:r>
        <w:rPr>
          <w:u w:val="single" w:color="000000"/>
        </w:rPr>
        <w:t>Step 2</w:t>
      </w:r>
      <w:r>
        <w:t xml:space="preserve"> Click </w:t>
      </w:r>
      <w:r>
        <w:rPr>
          <w:b/>
        </w:rPr>
        <w:t>Add</w:t>
      </w:r>
      <w:r>
        <w:t xml:space="preserve">. </w:t>
      </w:r>
    </w:p>
    <w:p w14:paraId="159BCCA4" w14:textId="77777777" w:rsidR="00A2620F" w:rsidRDefault="00E30764">
      <w:pPr>
        <w:ind w:left="1599" w:right="6"/>
      </w:pPr>
      <w:r>
        <w:t>The</w:t>
      </w:r>
      <w:r>
        <w:rPr>
          <w:b/>
        </w:rPr>
        <w:t xml:space="preserve"> Add</w:t>
      </w:r>
      <w:r>
        <w:t xml:space="preserve"> interface is displayed. See Figure 5-222.</w:t>
      </w:r>
      <w:r>
        <w:rPr>
          <w:b/>
        </w:rPr>
        <w:t xml:space="preserve"> </w:t>
      </w:r>
    </w:p>
    <w:p w14:paraId="15066621" w14:textId="77777777" w:rsidR="00A2620F" w:rsidRDefault="00E30764">
      <w:pPr>
        <w:spacing w:after="0" w:line="259" w:lineRule="auto"/>
        <w:ind w:left="0" w:right="422" w:firstLine="0"/>
        <w:jc w:val="right"/>
      </w:pPr>
      <w:r>
        <w:rPr>
          <w:noProof/>
        </w:rPr>
        <w:lastRenderedPageBreak/>
        <w:drawing>
          <wp:inline distT="0" distB="0" distL="0" distR="0" wp14:anchorId="7506DA21" wp14:editId="22EB2D09">
            <wp:extent cx="5039615" cy="3533140"/>
            <wp:effectExtent l="0" t="0" r="0" b="0"/>
            <wp:docPr id="56633" name="Picture 56633"/>
            <wp:cNvGraphicFramePr/>
            <a:graphic xmlns:a="http://schemas.openxmlformats.org/drawingml/2006/main">
              <a:graphicData uri="http://schemas.openxmlformats.org/drawingml/2006/picture">
                <pic:pic xmlns:pic="http://schemas.openxmlformats.org/drawingml/2006/picture">
                  <pic:nvPicPr>
                    <pic:cNvPr id="56633" name="Picture 56633"/>
                    <pic:cNvPicPr/>
                  </pic:nvPicPr>
                  <pic:blipFill>
                    <a:blip r:embed="rId754"/>
                    <a:stretch>
                      <a:fillRect/>
                    </a:stretch>
                  </pic:blipFill>
                  <pic:spPr>
                    <a:xfrm>
                      <a:off x="0" y="0"/>
                      <a:ext cx="5039615" cy="3533140"/>
                    </a:xfrm>
                    <a:prstGeom prst="rect">
                      <a:avLst/>
                    </a:prstGeom>
                  </pic:spPr>
                </pic:pic>
              </a:graphicData>
            </a:graphic>
          </wp:inline>
        </w:drawing>
      </w:r>
      <w:r>
        <w:t xml:space="preserve"> </w:t>
      </w:r>
    </w:p>
    <w:p w14:paraId="3188BC75" w14:textId="77777777" w:rsidR="00A2620F" w:rsidRDefault="00E30764">
      <w:pPr>
        <w:spacing w:after="199"/>
        <w:ind w:left="1704" w:right="965"/>
        <w:jc w:val="center"/>
      </w:pPr>
      <w:r>
        <w:t xml:space="preserve">Figure 5-222  </w:t>
      </w:r>
    </w:p>
    <w:p w14:paraId="65B29E62" w14:textId="77777777" w:rsidR="00A2620F" w:rsidRDefault="00E30764">
      <w:pPr>
        <w:ind w:left="847" w:right="6"/>
      </w:pPr>
      <w:r>
        <w:rPr>
          <w:u w:val="single" w:color="000000"/>
        </w:rPr>
        <w:t>Step 3</w:t>
      </w:r>
      <w:r>
        <w:t xml:space="preserve"> Select the audio files that you want to import. </w:t>
      </w:r>
    </w:p>
    <w:p w14:paraId="1072F331" w14:textId="77777777" w:rsidR="00A2620F" w:rsidRDefault="00E30764">
      <w:pPr>
        <w:ind w:left="847" w:right="6"/>
      </w:pPr>
      <w:r>
        <w:rPr>
          <w:u w:val="single" w:color="000000"/>
        </w:rPr>
        <w:t>Step 4</w:t>
      </w:r>
      <w:r>
        <w:t xml:space="preserve"> Click </w:t>
      </w:r>
      <w:r>
        <w:rPr>
          <w:b/>
        </w:rPr>
        <w:t xml:space="preserve">OK </w:t>
      </w:r>
      <w:r>
        <w:t xml:space="preserve">to start importing audio files from the USB storage device. </w:t>
      </w:r>
    </w:p>
    <w:p w14:paraId="24E84D42" w14:textId="77777777" w:rsidR="00A2620F" w:rsidRDefault="00E30764">
      <w:pPr>
        <w:spacing w:after="94"/>
        <w:ind w:left="1599" w:right="6"/>
      </w:pPr>
      <w:r>
        <w:t xml:space="preserve">If the importing is successful, the audio files will display in the </w:t>
      </w:r>
      <w:r>
        <w:rPr>
          <w:b/>
        </w:rPr>
        <w:t xml:space="preserve">FILE MANAGER </w:t>
      </w:r>
      <w:r>
        <w:t xml:space="preserve">interface. See Figure 5-223. </w:t>
      </w:r>
    </w:p>
    <w:p w14:paraId="7EE8A820" w14:textId="77777777" w:rsidR="00A2620F" w:rsidRDefault="00E30764">
      <w:pPr>
        <w:spacing w:after="64" w:line="259" w:lineRule="auto"/>
        <w:ind w:left="0" w:right="422" w:firstLine="0"/>
        <w:jc w:val="right"/>
      </w:pPr>
      <w:r>
        <w:rPr>
          <w:noProof/>
        </w:rPr>
        <w:drawing>
          <wp:inline distT="0" distB="0" distL="0" distR="0" wp14:anchorId="332B6E4A" wp14:editId="2432D351">
            <wp:extent cx="5039741" cy="4031615"/>
            <wp:effectExtent l="0" t="0" r="0" b="0"/>
            <wp:docPr id="56732" name="Picture 56732"/>
            <wp:cNvGraphicFramePr/>
            <a:graphic xmlns:a="http://schemas.openxmlformats.org/drawingml/2006/main">
              <a:graphicData uri="http://schemas.openxmlformats.org/drawingml/2006/picture">
                <pic:pic xmlns:pic="http://schemas.openxmlformats.org/drawingml/2006/picture">
                  <pic:nvPicPr>
                    <pic:cNvPr id="56732" name="Picture 56732"/>
                    <pic:cNvPicPr/>
                  </pic:nvPicPr>
                  <pic:blipFill>
                    <a:blip r:embed="rId755"/>
                    <a:stretch>
                      <a:fillRect/>
                    </a:stretch>
                  </pic:blipFill>
                  <pic:spPr>
                    <a:xfrm>
                      <a:off x="0" y="0"/>
                      <a:ext cx="5039741" cy="4031615"/>
                    </a:xfrm>
                    <a:prstGeom prst="rect">
                      <a:avLst/>
                    </a:prstGeom>
                  </pic:spPr>
                </pic:pic>
              </a:graphicData>
            </a:graphic>
          </wp:inline>
        </w:drawing>
      </w:r>
      <w:r>
        <w:t xml:space="preserve"> </w:t>
      </w:r>
    </w:p>
    <w:p w14:paraId="3E86DAF2" w14:textId="77777777" w:rsidR="00A2620F" w:rsidRDefault="00E30764">
      <w:pPr>
        <w:spacing w:after="199"/>
        <w:ind w:left="1704" w:right="965"/>
        <w:jc w:val="center"/>
      </w:pPr>
      <w:r>
        <w:t xml:space="preserve">Figure 5-223  </w:t>
      </w:r>
    </w:p>
    <w:p w14:paraId="568A518D" w14:textId="77777777" w:rsidR="00A2620F" w:rsidRDefault="00E30764">
      <w:pPr>
        <w:spacing w:after="91"/>
        <w:ind w:left="1599" w:right="6"/>
      </w:pPr>
      <w:r>
        <w:t xml:space="preserve">The imported audio files are automatically saved into the HDD, so you do not need to connect to the USB storage device to get the file next time. </w:t>
      </w:r>
    </w:p>
    <w:p w14:paraId="13676DAF" w14:textId="77777777" w:rsidR="00A2620F" w:rsidRDefault="00E30764">
      <w:pPr>
        <w:numPr>
          <w:ilvl w:val="0"/>
          <w:numId w:val="97"/>
        </w:numPr>
        <w:spacing w:after="188"/>
        <w:ind w:right="6" w:hanging="420"/>
      </w:pPr>
      <w:r>
        <w:lastRenderedPageBreak/>
        <w:t xml:space="preserve">Click </w:t>
      </w:r>
      <w:r>
        <w:rPr>
          <w:noProof/>
        </w:rPr>
        <w:drawing>
          <wp:inline distT="0" distB="0" distL="0" distR="0" wp14:anchorId="4CE19A60" wp14:editId="05EC2773">
            <wp:extent cx="228600" cy="238125"/>
            <wp:effectExtent l="0" t="0" r="0" b="0"/>
            <wp:docPr id="56734" name="Picture 56734"/>
            <wp:cNvGraphicFramePr/>
            <a:graphic xmlns:a="http://schemas.openxmlformats.org/drawingml/2006/main">
              <a:graphicData uri="http://schemas.openxmlformats.org/drawingml/2006/picture">
                <pic:pic xmlns:pic="http://schemas.openxmlformats.org/drawingml/2006/picture">
                  <pic:nvPicPr>
                    <pic:cNvPr id="56734" name="Picture 56734"/>
                    <pic:cNvPicPr/>
                  </pic:nvPicPr>
                  <pic:blipFill>
                    <a:blip r:embed="rId756"/>
                    <a:stretch>
                      <a:fillRect/>
                    </a:stretch>
                  </pic:blipFill>
                  <pic:spPr>
                    <a:xfrm>
                      <a:off x="0" y="0"/>
                      <a:ext cx="228600" cy="238125"/>
                    </a:xfrm>
                    <a:prstGeom prst="rect">
                      <a:avLst/>
                    </a:prstGeom>
                  </pic:spPr>
                </pic:pic>
              </a:graphicData>
            </a:graphic>
          </wp:inline>
        </w:drawing>
      </w:r>
      <w:r>
        <w:t xml:space="preserve"> to play the audio file. </w:t>
      </w:r>
    </w:p>
    <w:p w14:paraId="01E795CA" w14:textId="77777777" w:rsidR="00A2620F" w:rsidRDefault="00E30764">
      <w:pPr>
        <w:numPr>
          <w:ilvl w:val="0"/>
          <w:numId w:val="97"/>
        </w:numPr>
        <w:spacing w:after="204"/>
        <w:ind w:right="6" w:hanging="420"/>
      </w:pPr>
      <w:r>
        <w:t xml:space="preserve">Click </w:t>
      </w:r>
      <w:r>
        <w:rPr>
          <w:noProof/>
        </w:rPr>
        <w:drawing>
          <wp:inline distT="0" distB="0" distL="0" distR="0" wp14:anchorId="4FB220B2" wp14:editId="7F9D3629">
            <wp:extent cx="215633" cy="207645"/>
            <wp:effectExtent l="0" t="0" r="0" b="0"/>
            <wp:docPr id="56736" name="Picture 56736"/>
            <wp:cNvGraphicFramePr/>
            <a:graphic xmlns:a="http://schemas.openxmlformats.org/drawingml/2006/main">
              <a:graphicData uri="http://schemas.openxmlformats.org/drawingml/2006/picture">
                <pic:pic xmlns:pic="http://schemas.openxmlformats.org/drawingml/2006/picture">
                  <pic:nvPicPr>
                    <pic:cNvPr id="56736" name="Picture 56736"/>
                    <pic:cNvPicPr/>
                  </pic:nvPicPr>
                  <pic:blipFill>
                    <a:blip r:embed="rId757"/>
                    <a:stretch>
                      <a:fillRect/>
                    </a:stretch>
                  </pic:blipFill>
                  <pic:spPr>
                    <a:xfrm>
                      <a:off x="0" y="0"/>
                      <a:ext cx="215633" cy="207645"/>
                    </a:xfrm>
                    <a:prstGeom prst="rect">
                      <a:avLst/>
                    </a:prstGeom>
                  </pic:spPr>
                </pic:pic>
              </a:graphicData>
            </a:graphic>
          </wp:inline>
        </w:drawing>
      </w:r>
      <w:r>
        <w:t xml:space="preserve"> to rename the audio file. </w:t>
      </w:r>
    </w:p>
    <w:p w14:paraId="2C6A173D" w14:textId="77777777" w:rsidR="00A2620F" w:rsidRDefault="00E30764">
      <w:pPr>
        <w:numPr>
          <w:ilvl w:val="0"/>
          <w:numId w:val="97"/>
        </w:numPr>
        <w:spacing w:after="121"/>
        <w:ind w:right="6" w:hanging="420"/>
      </w:pPr>
      <w:r>
        <w:t xml:space="preserve">Click </w:t>
      </w:r>
      <w:r>
        <w:rPr>
          <w:noProof/>
        </w:rPr>
        <w:drawing>
          <wp:inline distT="0" distB="0" distL="0" distR="0" wp14:anchorId="4D33B981" wp14:editId="54607862">
            <wp:extent cx="238125" cy="228600"/>
            <wp:effectExtent l="0" t="0" r="0" b="0"/>
            <wp:docPr id="56738" name="Picture 56738"/>
            <wp:cNvGraphicFramePr/>
            <a:graphic xmlns:a="http://schemas.openxmlformats.org/drawingml/2006/main">
              <a:graphicData uri="http://schemas.openxmlformats.org/drawingml/2006/picture">
                <pic:pic xmlns:pic="http://schemas.openxmlformats.org/drawingml/2006/picture">
                  <pic:nvPicPr>
                    <pic:cNvPr id="56738" name="Picture 56738"/>
                    <pic:cNvPicPr/>
                  </pic:nvPicPr>
                  <pic:blipFill>
                    <a:blip r:embed="rId758"/>
                    <a:stretch>
                      <a:fillRect/>
                    </a:stretch>
                  </pic:blipFill>
                  <pic:spPr>
                    <a:xfrm>
                      <a:off x="0" y="0"/>
                      <a:ext cx="238125" cy="228600"/>
                    </a:xfrm>
                    <a:prstGeom prst="rect">
                      <a:avLst/>
                    </a:prstGeom>
                  </pic:spPr>
                </pic:pic>
              </a:graphicData>
            </a:graphic>
          </wp:inline>
        </w:drawing>
      </w:r>
      <w:r>
        <w:t xml:space="preserve"> to delete the audio file. </w:t>
      </w:r>
    </w:p>
    <w:p w14:paraId="7D0A431E" w14:textId="77777777" w:rsidR="00A2620F" w:rsidRDefault="00E30764">
      <w:pPr>
        <w:numPr>
          <w:ilvl w:val="0"/>
          <w:numId w:val="97"/>
        </w:numPr>
        <w:spacing w:after="542"/>
        <w:ind w:right="6" w:hanging="420"/>
      </w:pPr>
      <w:r>
        <w:t xml:space="preserve">To decrease or increase the playing volume, move the slider to the left or to the right. </w:t>
      </w:r>
    </w:p>
    <w:p w14:paraId="0DBDE371" w14:textId="77777777" w:rsidR="00A2620F" w:rsidRDefault="00E30764">
      <w:pPr>
        <w:spacing w:after="185" w:line="264" w:lineRule="auto"/>
        <w:ind w:left="-5"/>
      </w:pPr>
      <w:r>
        <w:rPr>
          <w:sz w:val="32"/>
        </w:rPr>
        <w:t xml:space="preserve">5.18.2 Configuring Playing Schedule for Audio Files </w:t>
      </w:r>
    </w:p>
    <w:p w14:paraId="48CB1E2C" w14:textId="77777777" w:rsidR="00A2620F" w:rsidRDefault="00E30764">
      <w:pPr>
        <w:spacing w:after="47"/>
        <w:ind w:left="10" w:right="276"/>
        <w:jc w:val="center"/>
      </w:pPr>
      <w:r>
        <w:t xml:space="preserve">You can configure the settings to play the audio files during the defined time period. </w:t>
      </w:r>
    </w:p>
    <w:p w14:paraId="335159B3" w14:textId="77777777" w:rsidR="00A2620F" w:rsidRDefault="00E30764">
      <w:pPr>
        <w:spacing w:after="42"/>
        <w:ind w:left="847"/>
      </w:pPr>
      <w:r>
        <w:rPr>
          <w:u w:val="single" w:color="000000"/>
        </w:rPr>
        <w:t>Step 1</w:t>
      </w:r>
      <w:r>
        <w:t xml:space="preserve"> Select </w:t>
      </w:r>
      <w:r>
        <w:rPr>
          <w:b/>
        </w:rPr>
        <w:t>Main Menu &gt; AUDIO &gt; SCHEDULE</w:t>
      </w:r>
      <w:r>
        <w:t xml:space="preserve">. </w:t>
      </w:r>
    </w:p>
    <w:p w14:paraId="52EAE817" w14:textId="77777777" w:rsidR="00A2620F" w:rsidRDefault="00E30764">
      <w:pPr>
        <w:ind w:left="1599" w:right="6"/>
      </w:pPr>
      <w:r>
        <w:t xml:space="preserve">The </w:t>
      </w:r>
      <w:r>
        <w:rPr>
          <w:b/>
        </w:rPr>
        <w:t xml:space="preserve">SCHEDULE </w:t>
      </w:r>
      <w:r>
        <w:t xml:space="preserve">interface is displayed. See Figure 5-224. </w:t>
      </w:r>
    </w:p>
    <w:p w14:paraId="18D69FD0" w14:textId="77777777" w:rsidR="00A2620F" w:rsidRDefault="00E30764">
      <w:pPr>
        <w:spacing w:after="64" w:line="259" w:lineRule="auto"/>
        <w:ind w:left="0" w:right="422" w:firstLine="0"/>
        <w:jc w:val="right"/>
      </w:pPr>
      <w:r>
        <w:rPr>
          <w:noProof/>
        </w:rPr>
        <w:drawing>
          <wp:inline distT="0" distB="0" distL="0" distR="0" wp14:anchorId="13F71E5F" wp14:editId="0A54E307">
            <wp:extent cx="5039741" cy="4031615"/>
            <wp:effectExtent l="0" t="0" r="0" b="0"/>
            <wp:docPr id="56924" name="Picture 56924"/>
            <wp:cNvGraphicFramePr/>
            <a:graphic xmlns:a="http://schemas.openxmlformats.org/drawingml/2006/main">
              <a:graphicData uri="http://schemas.openxmlformats.org/drawingml/2006/picture">
                <pic:pic xmlns:pic="http://schemas.openxmlformats.org/drawingml/2006/picture">
                  <pic:nvPicPr>
                    <pic:cNvPr id="56924" name="Picture 56924"/>
                    <pic:cNvPicPr/>
                  </pic:nvPicPr>
                  <pic:blipFill>
                    <a:blip r:embed="rId759"/>
                    <a:stretch>
                      <a:fillRect/>
                    </a:stretch>
                  </pic:blipFill>
                  <pic:spPr>
                    <a:xfrm>
                      <a:off x="0" y="0"/>
                      <a:ext cx="5039741" cy="4031615"/>
                    </a:xfrm>
                    <a:prstGeom prst="rect">
                      <a:avLst/>
                    </a:prstGeom>
                  </pic:spPr>
                </pic:pic>
              </a:graphicData>
            </a:graphic>
          </wp:inline>
        </w:drawing>
      </w:r>
      <w:r>
        <w:t xml:space="preserve"> </w:t>
      </w:r>
    </w:p>
    <w:p w14:paraId="7CBD9FC9" w14:textId="77777777" w:rsidR="00A2620F" w:rsidRDefault="00E30764">
      <w:pPr>
        <w:spacing w:after="199"/>
        <w:ind w:left="1704" w:right="965"/>
        <w:jc w:val="center"/>
      </w:pPr>
      <w:r>
        <w:t xml:space="preserve">Figure 5-224  </w:t>
      </w:r>
    </w:p>
    <w:p w14:paraId="11A7EF30" w14:textId="77777777" w:rsidR="00A2620F" w:rsidRDefault="00E30764">
      <w:pPr>
        <w:spacing w:after="0"/>
        <w:ind w:left="847" w:right="6"/>
      </w:pPr>
      <w:r>
        <w:rPr>
          <w:u w:val="single" w:color="000000"/>
        </w:rPr>
        <w:t>Step 2</w:t>
      </w:r>
      <w:r>
        <w:t xml:space="preserve"> Configure the settings for the schedule parameters. See Table 5-70. </w:t>
      </w:r>
    </w:p>
    <w:tbl>
      <w:tblPr>
        <w:tblStyle w:val="TableGrid"/>
        <w:tblW w:w="8556" w:type="dxa"/>
        <w:tblInd w:w="543" w:type="dxa"/>
        <w:tblCellMar>
          <w:top w:w="44" w:type="dxa"/>
          <w:left w:w="106" w:type="dxa"/>
          <w:right w:w="63" w:type="dxa"/>
        </w:tblCellMar>
        <w:tblLook w:val="04A0" w:firstRow="1" w:lastRow="0" w:firstColumn="1" w:lastColumn="0" w:noHBand="0" w:noVBand="1"/>
      </w:tblPr>
      <w:tblGrid>
        <w:gridCol w:w="2153"/>
        <w:gridCol w:w="6403"/>
      </w:tblGrid>
      <w:tr w:rsidR="00A2620F" w14:paraId="32BE61F1"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728FC001" w14:textId="77777777" w:rsidR="00A2620F" w:rsidRDefault="00E30764">
            <w:pPr>
              <w:spacing w:after="0" w:line="259" w:lineRule="auto"/>
              <w:ind w:left="0" w:firstLine="0"/>
            </w:pPr>
            <w:r>
              <w:rPr>
                <w:b/>
              </w:rPr>
              <w:t xml:space="preserve">Parameter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0FC5CFB7" w14:textId="77777777" w:rsidR="00A2620F" w:rsidRDefault="00E30764">
            <w:pPr>
              <w:spacing w:after="0" w:line="259" w:lineRule="auto"/>
              <w:ind w:left="2" w:firstLine="0"/>
            </w:pPr>
            <w:r>
              <w:rPr>
                <w:b/>
              </w:rPr>
              <w:t xml:space="preserve">Description </w:t>
            </w:r>
          </w:p>
        </w:tc>
      </w:tr>
      <w:tr w:rsidR="00A2620F" w14:paraId="1FDEDD85" w14:textId="77777777">
        <w:trPr>
          <w:trHeight w:val="947"/>
        </w:trPr>
        <w:tc>
          <w:tcPr>
            <w:tcW w:w="2153" w:type="dxa"/>
            <w:tcBorders>
              <w:top w:val="single" w:sz="4" w:space="0" w:color="000000"/>
              <w:left w:val="single" w:sz="4" w:space="0" w:color="000000"/>
              <w:bottom w:val="single" w:sz="4" w:space="0" w:color="000000"/>
              <w:right w:val="single" w:sz="4" w:space="0" w:color="000000"/>
            </w:tcBorders>
            <w:vAlign w:val="center"/>
          </w:tcPr>
          <w:p w14:paraId="4CC038CF" w14:textId="77777777" w:rsidR="00A2620F" w:rsidRDefault="00E30764">
            <w:pPr>
              <w:spacing w:after="0" w:line="259" w:lineRule="auto"/>
              <w:ind w:left="0" w:firstLine="0"/>
            </w:pPr>
            <w:r>
              <w:t xml:space="preserve">Period </w:t>
            </w:r>
          </w:p>
        </w:tc>
        <w:tc>
          <w:tcPr>
            <w:tcW w:w="6403" w:type="dxa"/>
            <w:tcBorders>
              <w:top w:val="single" w:sz="4" w:space="0" w:color="000000"/>
              <w:left w:val="single" w:sz="4" w:space="0" w:color="000000"/>
              <w:bottom w:val="single" w:sz="4" w:space="0" w:color="000000"/>
              <w:right w:val="single" w:sz="4" w:space="0" w:color="000000"/>
            </w:tcBorders>
          </w:tcPr>
          <w:p w14:paraId="05504A60" w14:textId="77777777" w:rsidR="00A2620F" w:rsidRDefault="00E30764">
            <w:pPr>
              <w:spacing w:after="2" w:line="306" w:lineRule="auto"/>
              <w:ind w:left="2" w:firstLine="0"/>
            </w:pPr>
            <w:r>
              <w:t xml:space="preserve">In the </w:t>
            </w:r>
            <w:r>
              <w:rPr>
                <w:b/>
              </w:rPr>
              <w:t>Period</w:t>
            </w:r>
            <w:r>
              <w:t xml:space="preserve"> box, enter the time. Select the check box to enable the settings. </w:t>
            </w:r>
          </w:p>
          <w:p w14:paraId="7441EAF0" w14:textId="77777777" w:rsidR="00A2620F" w:rsidRDefault="00E30764">
            <w:pPr>
              <w:spacing w:after="0" w:line="259" w:lineRule="auto"/>
              <w:ind w:left="2" w:firstLine="0"/>
            </w:pPr>
            <w:r>
              <w:t xml:space="preserve">You can configure up to six periods. </w:t>
            </w:r>
          </w:p>
        </w:tc>
      </w:tr>
      <w:tr w:rsidR="00A2620F" w14:paraId="092C1905"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43E4F32F" w14:textId="77777777" w:rsidR="00A2620F" w:rsidRDefault="00E30764">
            <w:pPr>
              <w:spacing w:after="0" w:line="259" w:lineRule="auto"/>
              <w:ind w:left="0" w:firstLine="0"/>
            </w:pPr>
            <w:r>
              <w:t xml:space="preserve">File Name </w:t>
            </w:r>
          </w:p>
        </w:tc>
        <w:tc>
          <w:tcPr>
            <w:tcW w:w="6403" w:type="dxa"/>
            <w:tcBorders>
              <w:top w:val="single" w:sz="4" w:space="0" w:color="000000"/>
              <w:left w:val="single" w:sz="4" w:space="0" w:color="000000"/>
              <w:bottom w:val="single" w:sz="4" w:space="0" w:color="000000"/>
              <w:right w:val="single" w:sz="4" w:space="0" w:color="000000"/>
            </w:tcBorders>
          </w:tcPr>
          <w:p w14:paraId="415230EF" w14:textId="77777777" w:rsidR="00A2620F" w:rsidRDefault="00E30764">
            <w:pPr>
              <w:spacing w:after="0" w:line="259" w:lineRule="auto"/>
              <w:ind w:left="2" w:firstLine="0"/>
            </w:pPr>
            <w:r>
              <w:t xml:space="preserve">In the </w:t>
            </w:r>
            <w:r>
              <w:rPr>
                <w:b/>
              </w:rPr>
              <w:t>File Name</w:t>
            </w:r>
            <w:r>
              <w:t xml:space="preserve"> list, select the audio file that you want to play for this configured period. </w:t>
            </w:r>
          </w:p>
        </w:tc>
      </w:tr>
      <w:tr w:rsidR="00A2620F" w14:paraId="226DAC89" w14:textId="77777777">
        <w:trPr>
          <w:trHeight w:val="636"/>
        </w:trPr>
        <w:tc>
          <w:tcPr>
            <w:tcW w:w="2153" w:type="dxa"/>
            <w:tcBorders>
              <w:top w:val="single" w:sz="4" w:space="0" w:color="000000"/>
              <w:left w:val="single" w:sz="4" w:space="0" w:color="000000"/>
              <w:bottom w:val="single" w:sz="4" w:space="0" w:color="000000"/>
              <w:right w:val="single" w:sz="4" w:space="0" w:color="000000"/>
            </w:tcBorders>
            <w:vAlign w:val="center"/>
          </w:tcPr>
          <w:p w14:paraId="7BC88046" w14:textId="77777777" w:rsidR="00A2620F" w:rsidRDefault="00E30764">
            <w:pPr>
              <w:spacing w:after="0" w:line="259" w:lineRule="auto"/>
              <w:ind w:left="0" w:firstLine="0"/>
            </w:pPr>
            <w:r>
              <w:t xml:space="preserve">Interval </w:t>
            </w:r>
          </w:p>
        </w:tc>
        <w:tc>
          <w:tcPr>
            <w:tcW w:w="6403" w:type="dxa"/>
            <w:tcBorders>
              <w:top w:val="single" w:sz="4" w:space="0" w:color="000000"/>
              <w:left w:val="single" w:sz="4" w:space="0" w:color="000000"/>
              <w:bottom w:val="single" w:sz="4" w:space="0" w:color="000000"/>
              <w:right w:val="single" w:sz="4" w:space="0" w:color="000000"/>
            </w:tcBorders>
          </w:tcPr>
          <w:p w14:paraId="55EDE4C1" w14:textId="77777777" w:rsidR="00A2620F" w:rsidRDefault="00E30764">
            <w:pPr>
              <w:spacing w:after="0" w:line="259" w:lineRule="auto"/>
              <w:ind w:left="2" w:firstLine="0"/>
            </w:pPr>
            <w:r>
              <w:t xml:space="preserve">In the </w:t>
            </w:r>
            <w:r>
              <w:rPr>
                <w:b/>
              </w:rPr>
              <w:t>Interval</w:t>
            </w:r>
            <w:r>
              <w:t xml:space="preserve"> box, enter the time in minutes for how often you want to repeat the playing. </w:t>
            </w:r>
          </w:p>
        </w:tc>
      </w:tr>
      <w:tr w:rsidR="00A2620F" w14:paraId="28A18FA7" w14:textId="77777777">
        <w:trPr>
          <w:trHeight w:val="634"/>
        </w:trPr>
        <w:tc>
          <w:tcPr>
            <w:tcW w:w="2153" w:type="dxa"/>
            <w:tcBorders>
              <w:top w:val="single" w:sz="4" w:space="0" w:color="000000"/>
              <w:left w:val="single" w:sz="4" w:space="0" w:color="000000"/>
              <w:bottom w:val="single" w:sz="4" w:space="0" w:color="000000"/>
              <w:right w:val="single" w:sz="4" w:space="0" w:color="000000"/>
            </w:tcBorders>
            <w:vAlign w:val="center"/>
          </w:tcPr>
          <w:p w14:paraId="6480D73D" w14:textId="77777777" w:rsidR="00A2620F" w:rsidRDefault="00E30764">
            <w:pPr>
              <w:spacing w:after="0" w:line="259" w:lineRule="auto"/>
              <w:ind w:left="0" w:firstLine="0"/>
            </w:pPr>
            <w:r>
              <w:t xml:space="preserve">Repeat </w:t>
            </w:r>
          </w:p>
        </w:tc>
        <w:tc>
          <w:tcPr>
            <w:tcW w:w="6403" w:type="dxa"/>
            <w:tcBorders>
              <w:top w:val="single" w:sz="4" w:space="0" w:color="000000"/>
              <w:left w:val="single" w:sz="4" w:space="0" w:color="000000"/>
              <w:bottom w:val="single" w:sz="4" w:space="0" w:color="000000"/>
              <w:right w:val="single" w:sz="4" w:space="0" w:color="000000"/>
            </w:tcBorders>
          </w:tcPr>
          <w:p w14:paraId="3DCE2656" w14:textId="77777777" w:rsidR="00A2620F" w:rsidRDefault="00E30764">
            <w:pPr>
              <w:spacing w:after="0" w:line="259" w:lineRule="auto"/>
              <w:ind w:left="2" w:firstLine="0"/>
            </w:pPr>
            <w:r>
              <w:t xml:space="preserve">Configure how many times you want to repeat the playing in the defined period. </w:t>
            </w:r>
          </w:p>
        </w:tc>
      </w:tr>
      <w:tr w:rsidR="00A2620F" w14:paraId="3D7B7761" w14:textId="77777777">
        <w:trPr>
          <w:trHeight w:val="946"/>
        </w:trPr>
        <w:tc>
          <w:tcPr>
            <w:tcW w:w="2153" w:type="dxa"/>
            <w:tcBorders>
              <w:top w:val="single" w:sz="4" w:space="0" w:color="000000"/>
              <w:left w:val="single" w:sz="4" w:space="0" w:color="000000"/>
              <w:bottom w:val="single" w:sz="4" w:space="0" w:color="000000"/>
              <w:right w:val="single" w:sz="4" w:space="0" w:color="000000"/>
            </w:tcBorders>
            <w:vAlign w:val="center"/>
          </w:tcPr>
          <w:p w14:paraId="5910CE69" w14:textId="77777777" w:rsidR="00A2620F" w:rsidRDefault="00E30764">
            <w:pPr>
              <w:spacing w:after="0" w:line="259" w:lineRule="auto"/>
              <w:ind w:left="0" w:firstLine="0"/>
            </w:pPr>
            <w:r>
              <w:lastRenderedPageBreak/>
              <w:t xml:space="preserve">Output </w:t>
            </w:r>
          </w:p>
        </w:tc>
        <w:tc>
          <w:tcPr>
            <w:tcW w:w="6403" w:type="dxa"/>
            <w:tcBorders>
              <w:top w:val="single" w:sz="4" w:space="0" w:color="000000"/>
              <w:left w:val="single" w:sz="4" w:space="0" w:color="000000"/>
              <w:bottom w:val="single" w:sz="4" w:space="0" w:color="000000"/>
              <w:right w:val="single" w:sz="4" w:space="0" w:color="000000"/>
            </w:tcBorders>
          </w:tcPr>
          <w:p w14:paraId="74CB7CB1" w14:textId="77777777" w:rsidR="00A2620F" w:rsidRDefault="00E30764">
            <w:pPr>
              <w:spacing w:after="0" w:line="259" w:lineRule="auto"/>
              <w:ind w:left="2" w:firstLine="0"/>
            </w:pPr>
            <w:r>
              <w:t xml:space="preserve">Includes two options: MIC and Audio. It is MIC by default. The MIC function shares the same port with talkback function and the latter has the priority. </w:t>
            </w:r>
          </w:p>
        </w:tc>
      </w:tr>
    </w:tbl>
    <w:p w14:paraId="449F9F6D" w14:textId="77777777" w:rsidR="00A2620F" w:rsidRDefault="00E30764">
      <w:pPr>
        <w:spacing w:after="199"/>
        <w:ind w:left="1704" w:right="969"/>
        <w:jc w:val="center"/>
      </w:pPr>
      <w:r>
        <w:t xml:space="preserve">Table 5-70  </w:t>
      </w:r>
    </w:p>
    <w:p w14:paraId="3AB3F49C" w14:textId="77777777" w:rsidR="00A2620F" w:rsidRDefault="00E30764">
      <w:pPr>
        <w:spacing w:after="0" w:line="259" w:lineRule="auto"/>
        <w:ind w:left="841" w:firstLine="0"/>
      </w:pPr>
      <w:r>
        <w:rPr>
          <w:noProof/>
        </w:rPr>
        <w:drawing>
          <wp:inline distT="0" distB="0" distL="0" distR="0" wp14:anchorId="75964614" wp14:editId="210B527F">
            <wp:extent cx="600710" cy="161861"/>
            <wp:effectExtent l="0" t="0" r="0" b="0"/>
            <wp:docPr id="56926" name="Picture 56926"/>
            <wp:cNvGraphicFramePr/>
            <a:graphic xmlns:a="http://schemas.openxmlformats.org/drawingml/2006/main">
              <a:graphicData uri="http://schemas.openxmlformats.org/drawingml/2006/picture">
                <pic:pic xmlns:pic="http://schemas.openxmlformats.org/drawingml/2006/picture">
                  <pic:nvPicPr>
                    <pic:cNvPr id="56926" name="Picture 5692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4BBE09C" w14:textId="77777777" w:rsidR="00A2620F" w:rsidRDefault="00E30764">
      <w:pPr>
        <w:numPr>
          <w:ilvl w:val="0"/>
          <w:numId w:val="97"/>
        </w:numPr>
        <w:spacing w:after="5" w:line="308" w:lineRule="auto"/>
        <w:ind w:right="6" w:hanging="420"/>
      </w:pPr>
      <w:r>
        <w:rPr>
          <w:shd w:val="clear" w:color="auto" w:fill="D9D9D9"/>
        </w:rPr>
        <w:t>The finish time for audio playing is decided by audio file size and the configured interval.</w:t>
      </w:r>
      <w:r>
        <w:t xml:space="preserve"> </w:t>
      </w:r>
    </w:p>
    <w:p w14:paraId="56A495A4" w14:textId="77777777" w:rsidR="00A2620F" w:rsidRDefault="00E30764">
      <w:pPr>
        <w:numPr>
          <w:ilvl w:val="0"/>
          <w:numId w:val="97"/>
        </w:numPr>
        <w:spacing w:after="5" w:line="308" w:lineRule="auto"/>
        <w:ind w:right="6" w:hanging="420"/>
      </w:pPr>
      <w:r>
        <w:rPr>
          <w:shd w:val="clear" w:color="auto" w:fill="D9D9D9"/>
        </w:rPr>
        <w:t>Playing priority: Alarm event &gt; Talkback &gt; Trial listening &gt; Audio file.</w:t>
      </w:r>
      <w:r>
        <w:t xml:space="preserve"> </w:t>
      </w:r>
    </w:p>
    <w:p w14:paraId="030D8DAC" w14:textId="77777777" w:rsidR="00A2620F" w:rsidRDefault="00E30764">
      <w:pPr>
        <w:ind w:left="847" w:right="6"/>
      </w:pPr>
      <w:r>
        <w:rPr>
          <w:u w:val="single" w:color="000000"/>
        </w:rPr>
        <w:t>Step 3</w:t>
      </w:r>
      <w:r>
        <w:t xml:space="preserve"> Click</w:t>
      </w:r>
      <w:r>
        <w:rPr>
          <w:b/>
        </w:rPr>
        <w:t xml:space="preserve"> Apply</w:t>
      </w:r>
      <w:r>
        <w:t xml:space="preserve"> to complete the settings. </w:t>
      </w:r>
    </w:p>
    <w:p w14:paraId="3A00B1D6" w14:textId="77777777" w:rsidR="00A2620F" w:rsidRDefault="00E30764">
      <w:pPr>
        <w:pStyle w:val="Heading3"/>
        <w:ind w:left="-5"/>
      </w:pPr>
      <w:r>
        <w:rPr>
          <w:b/>
          <w:sz w:val="44"/>
        </w:rPr>
        <w:t xml:space="preserve">5.19 </w:t>
      </w:r>
      <w:r>
        <w:t xml:space="preserve">Storage Management </w:t>
      </w:r>
    </w:p>
    <w:p w14:paraId="47B33AFB" w14:textId="77777777" w:rsidR="00A2620F" w:rsidRDefault="00E30764">
      <w:pPr>
        <w:spacing w:after="542"/>
        <w:ind w:left="847" w:right="6"/>
      </w:pPr>
      <w:r>
        <w:t xml:space="preserve">Storage management function manages the stored resources such as recorded video files and storage space. The function aims at providing easier operation and improving the storage efficiency. </w:t>
      </w:r>
    </w:p>
    <w:p w14:paraId="41EA90AA" w14:textId="77777777" w:rsidR="00A2620F" w:rsidRDefault="00E30764">
      <w:pPr>
        <w:spacing w:after="185" w:line="264" w:lineRule="auto"/>
        <w:ind w:left="-5"/>
      </w:pPr>
      <w:r>
        <w:rPr>
          <w:sz w:val="32"/>
        </w:rPr>
        <w:t xml:space="preserve">5.19.1 Configuring Basic Settings </w:t>
      </w:r>
    </w:p>
    <w:p w14:paraId="5EBCAFA9" w14:textId="77777777" w:rsidR="00A2620F" w:rsidRDefault="00E30764">
      <w:pPr>
        <w:spacing w:after="42"/>
        <w:ind w:left="847"/>
      </w:pPr>
      <w:r>
        <w:rPr>
          <w:u w:val="single" w:color="000000"/>
        </w:rPr>
        <w:t>Step 1</w:t>
      </w:r>
      <w:r>
        <w:t xml:space="preserve"> Select </w:t>
      </w:r>
      <w:r>
        <w:rPr>
          <w:b/>
        </w:rPr>
        <w:t>Main Menu &gt; STORAGE &gt; BASIC</w:t>
      </w:r>
      <w:r>
        <w:t xml:space="preserve">. </w:t>
      </w:r>
    </w:p>
    <w:p w14:paraId="07ABC170" w14:textId="77777777" w:rsidR="00A2620F" w:rsidRDefault="00E30764">
      <w:pPr>
        <w:spacing w:after="97"/>
        <w:ind w:left="1599" w:right="6"/>
      </w:pPr>
      <w:r>
        <w:t xml:space="preserve">The </w:t>
      </w:r>
      <w:r>
        <w:rPr>
          <w:b/>
        </w:rPr>
        <w:t xml:space="preserve">BASIC </w:t>
      </w:r>
      <w:r>
        <w:t xml:space="preserve">interface is displayed. See Figure 5-225. </w:t>
      </w:r>
    </w:p>
    <w:p w14:paraId="63288D66" w14:textId="77777777" w:rsidR="00A2620F" w:rsidRDefault="00E30764">
      <w:pPr>
        <w:spacing w:after="64" w:line="259" w:lineRule="auto"/>
        <w:ind w:left="0" w:right="422" w:firstLine="0"/>
        <w:jc w:val="right"/>
      </w:pPr>
      <w:r>
        <w:rPr>
          <w:noProof/>
        </w:rPr>
        <w:drawing>
          <wp:inline distT="0" distB="0" distL="0" distR="0" wp14:anchorId="4A6894E6" wp14:editId="29250F54">
            <wp:extent cx="5039741" cy="4031615"/>
            <wp:effectExtent l="0" t="0" r="0" b="0"/>
            <wp:docPr id="57112" name="Picture 57112"/>
            <wp:cNvGraphicFramePr/>
            <a:graphic xmlns:a="http://schemas.openxmlformats.org/drawingml/2006/main">
              <a:graphicData uri="http://schemas.openxmlformats.org/drawingml/2006/picture">
                <pic:pic xmlns:pic="http://schemas.openxmlformats.org/drawingml/2006/picture">
                  <pic:nvPicPr>
                    <pic:cNvPr id="57112" name="Picture 57112"/>
                    <pic:cNvPicPr/>
                  </pic:nvPicPr>
                  <pic:blipFill>
                    <a:blip r:embed="rId760"/>
                    <a:stretch>
                      <a:fillRect/>
                    </a:stretch>
                  </pic:blipFill>
                  <pic:spPr>
                    <a:xfrm>
                      <a:off x="0" y="0"/>
                      <a:ext cx="5039741" cy="4031615"/>
                    </a:xfrm>
                    <a:prstGeom prst="rect">
                      <a:avLst/>
                    </a:prstGeom>
                  </pic:spPr>
                </pic:pic>
              </a:graphicData>
            </a:graphic>
          </wp:inline>
        </w:drawing>
      </w:r>
      <w:r>
        <w:t xml:space="preserve"> </w:t>
      </w:r>
    </w:p>
    <w:p w14:paraId="25C5663C" w14:textId="77777777" w:rsidR="00A2620F" w:rsidRDefault="00E30764">
      <w:pPr>
        <w:spacing w:after="199"/>
        <w:ind w:left="1704" w:right="965"/>
        <w:jc w:val="center"/>
      </w:pPr>
      <w:r>
        <w:t xml:space="preserve">Figure 5-225  </w:t>
      </w:r>
    </w:p>
    <w:p w14:paraId="20EFE005" w14:textId="77777777" w:rsidR="00A2620F" w:rsidRDefault="00E30764">
      <w:pPr>
        <w:spacing w:after="0"/>
        <w:ind w:left="847" w:right="6"/>
      </w:pPr>
      <w:r>
        <w:rPr>
          <w:u w:val="single" w:color="000000"/>
        </w:rPr>
        <w:t>Step 2</w:t>
      </w:r>
      <w:r>
        <w:t xml:space="preserve"> Configure the settings for the basic settings parameters. See Table 5-71. </w:t>
      </w:r>
    </w:p>
    <w:tbl>
      <w:tblPr>
        <w:tblStyle w:val="TableGrid"/>
        <w:tblW w:w="8556" w:type="dxa"/>
        <w:tblInd w:w="543" w:type="dxa"/>
        <w:tblCellMar>
          <w:top w:w="44" w:type="dxa"/>
          <w:left w:w="106" w:type="dxa"/>
          <w:right w:w="56" w:type="dxa"/>
        </w:tblCellMar>
        <w:tblLook w:val="04A0" w:firstRow="1" w:lastRow="0" w:firstColumn="1" w:lastColumn="0" w:noHBand="0" w:noVBand="1"/>
      </w:tblPr>
      <w:tblGrid>
        <w:gridCol w:w="2295"/>
        <w:gridCol w:w="6261"/>
      </w:tblGrid>
      <w:tr w:rsidR="00A2620F" w14:paraId="58419093"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2D71D996"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03B52B0F" w14:textId="77777777" w:rsidR="00A2620F" w:rsidRDefault="00E30764">
            <w:pPr>
              <w:spacing w:after="0" w:line="259" w:lineRule="auto"/>
              <w:ind w:left="2" w:firstLine="0"/>
            </w:pPr>
            <w:r>
              <w:rPr>
                <w:b/>
              </w:rPr>
              <w:t xml:space="preserve">Description </w:t>
            </w:r>
          </w:p>
        </w:tc>
      </w:tr>
      <w:tr w:rsidR="00A2620F" w14:paraId="7E1F652C" w14:textId="77777777">
        <w:trPr>
          <w:trHeight w:val="1571"/>
        </w:trPr>
        <w:tc>
          <w:tcPr>
            <w:tcW w:w="2295" w:type="dxa"/>
            <w:tcBorders>
              <w:top w:val="single" w:sz="4" w:space="0" w:color="000000"/>
              <w:left w:val="single" w:sz="4" w:space="0" w:color="000000"/>
              <w:bottom w:val="single" w:sz="4" w:space="0" w:color="000000"/>
              <w:right w:val="single" w:sz="4" w:space="0" w:color="000000"/>
            </w:tcBorders>
            <w:vAlign w:val="center"/>
          </w:tcPr>
          <w:p w14:paraId="66544518" w14:textId="77777777" w:rsidR="00A2620F" w:rsidRDefault="00E30764">
            <w:pPr>
              <w:spacing w:after="0" w:line="259" w:lineRule="auto"/>
              <w:ind w:left="0" w:firstLine="0"/>
            </w:pPr>
            <w:r>
              <w:lastRenderedPageBreak/>
              <w:t xml:space="preserve">HDD Full </w:t>
            </w:r>
          </w:p>
        </w:tc>
        <w:tc>
          <w:tcPr>
            <w:tcW w:w="6261" w:type="dxa"/>
            <w:tcBorders>
              <w:top w:val="single" w:sz="4" w:space="0" w:color="000000"/>
              <w:left w:val="single" w:sz="4" w:space="0" w:color="000000"/>
              <w:bottom w:val="single" w:sz="4" w:space="0" w:color="000000"/>
              <w:right w:val="single" w:sz="4" w:space="0" w:color="000000"/>
            </w:tcBorders>
          </w:tcPr>
          <w:p w14:paraId="49EBA6EC" w14:textId="77777777" w:rsidR="00A2620F" w:rsidRDefault="00E30764">
            <w:pPr>
              <w:spacing w:after="5" w:line="309" w:lineRule="auto"/>
              <w:ind w:left="2" w:firstLine="0"/>
            </w:pPr>
            <w:r>
              <w:t xml:space="preserve">Configure the settings for the situation all the read/write discs are full, and there is no </w:t>
            </w:r>
            <w:proofErr w:type="gramStart"/>
            <w:r>
              <w:t>more free</w:t>
            </w:r>
            <w:proofErr w:type="gramEnd"/>
            <w:r>
              <w:t xml:space="preserve"> disc. </w:t>
            </w:r>
          </w:p>
          <w:p w14:paraId="706F9994" w14:textId="77777777" w:rsidR="00A2620F" w:rsidRDefault="00E30764" w:rsidP="00917147">
            <w:pPr>
              <w:numPr>
                <w:ilvl w:val="0"/>
                <w:numId w:val="183"/>
              </w:numPr>
              <w:spacing w:after="52" w:line="259" w:lineRule="auto"/>
              <w:ind w:hanging="420"/>
            </w:pPr>
            <w:r>
              <w:t xml:space="preserve">Select </w:t>
            </w:r>
            <w:r>
              <w:rPr>
                <w:b/>
              </w:rPr>
              <w:t>Stop Record</w:t>
            </w:r>
            <w:r>
              <w:t xml:space="preserve"> to stop recording </w:t>
            </w:r>
          </w:p>
          <w:p w14:paraId="0463A78C" w14:textId="77777777" w:rsidR="00A2620F" w:rsidRDefault="00E30764" w:rsidP="00917147">
            <w:pPr>
              <w:numPr>
                <w:ilvl w:val="0"/>
                <w:numId w:val="183"/>
              </w:numPr>
              <w:spacing w:after="0" w:line="259" w:lineRule="auto"/>
              <w:ind w:hanging="420"/>
            </w:pPr>
            <w:r>
              <w:t xml:space="preserve">Select </w:t>
            </w:r>
            <w:r>
              <w:rPr>
                <w:b/>
              </w:rPr>
              <w:t xml:space="preserve">Overwrite </w:t>
            </w:r>
            <w:r>
              <w:t>to</w:t>
            </w:r>
            <w:r>
              <w:rPr>
                <w:b/>
              </w:rPr>
              <w:t xml:space="preserve"> </w:t>
            </w:r>
            <w:r>
              <w:t xml:space="preserve">overwrite the recorded video files always from the earliest time. </w:t>
            </w:r>
          </w:p>
        </w:tc>
      </w:tr>
      <w:tr w:rsidR="00A2620F" w14:paraId="7D90AA50"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1579357C" w14:textId="77777777" w:rsidR="00A2620F" w:rsidRDefault="00E30764">
            <w:pPr>
              <w:spacing w:after="0" w:line="259" w:lineRule="auto"/>
              <w:ind w:left="0" w:firstLine="0"/>
            </w:pPr>
            <w:r>
              <w:t xml:space="preserve">Pack Mode </w:t>
            </w:r>
          </w:p>
        </w:tc>
        <w:tc>
          <w:tcPr>
            <w:tcW w:w="6261" w:type="dxa"/>
            <w:tcBorders>
              <w:top w:val="single" w:sz="4" w:space="0" w:color="000000"/>
              <w:left w:val="single" w:sz="4" w:space="0" w:color="000000"/>
              <w:bottom w:val="single" w:sz="4" w:space="0" w:color="000000"/>
              <w:right w:val="single" w:sz="4" w:space="0" w:color="000000"/>
            </w:tcBorders>
          </w:tcPr>
          <w:p w14:paraId="66058A1F" w14:textId="77777777" w:rsidR="00A2620F" w:rsidRDefault="00E30764">
            <w:pPr>
              <w:spacing w:after="0" w:line="259" w:lineRule="auto"/>
              <w:ind w:left="2" w:firstLine="0"/>
            </w:pPr>
            <w:r>
              <w:t xml:space="preserve">Configure the time length and file length for each recorded video. </w:t>
            </w:r>
          </w:p>
        </w:tc>
      </w:tr>
      <w:tr w:rsidR="00A2620F" w14:paraId="5DF819EB" w14:textId="77777777">
        <w:trPr>
          <w:trHeight w:val="636"/>
        </w:trPr>
        <w:tc>
          <w:tcPr>
            <w:tcW w:w="2295" w:type="dxa"/>
            <w:tcBorders>
              <w:top w:val="single" w:sz="4" w:space="0" w:color="000000"/>
              <w:left w:val="single" w:sz="4" w:space="0" w:color="000000"/>
              <w:bottom w:val="single" w:sz="4" w:space="0" w:color="000000"/>
              <w:right w:val="single" w:sz="4" w:space="0" w:color="000000"/>
            </w:tcBorders>
            <w:vAlign w:val="center"/>
          </w:tcPr>
          <w:p w14:paraId="31E2C436" w14:textId="77777777" w:rsidR="00A2620F" w:rsidRDefault="00E30764">
            <w:pPr>
              <w:spacing w:after="0" w:line="259" w:lineRule="auto"/>
              <w:ind w:left="0" w:firstLine="0"/>
            </w:pPr>
            <w:r>
              <w:t xml:space="preserve">Auto-Delete Old Files </w:t>
            </w:r>
          </w:p>
        </w:tc>
        <w:tc>
          <w:tcPr>
            <w:tcW w:w="6261" w:type="dxa"/>
            <w:tcBorders>
              <w:top w:val="single" w:sz="4" w:space="0" w:color="000000"/>
              <w:left w:val="single" w:sz="4" w:space="0" w:color="000000"/>
              <w:bottom w:val="single" w:sz="4" w:space="0" w:color="000000"/>
              <w:right w:val="single" w:sz="4" w:space="0" w:color="000000"/>
            </w:tcBorders>
          </w:tcPr>
          <w:p w14:paraId="638E1CEA" w14:textId="77777777" w:rsidR="00A2620F" w:rsidRDefault="00E30764">
            <w:pPr>
              <w:spacing w:after="0" w:line="259" w:lineRule="auto"/>
              <w:ind w:left="2" w:firstLine="0"/>
              <w:jc w:val="both"/>
            </w:pPr>
            <w:r>
              <w:t xml:space="preserve">Configure whether to delete the old files and if yes, configure the days. </w:t>
            </w:r>
          </w:p>
        </w:tc>
      </w:tr>
    </w:tbl>
    <w:p w14:paraId="12072F34" w14:textId="77777777" w:rsidR="00A2620F" w:rsidRDefault="00E30764">
      <w:pPr>
        <w:spacing w:after="199"/>
        <w:ind w:left="1704" w:right="969"/>
        <w:jc w:val="center"/>
      </w:pPr>
      <w:r>
        <w:t xml:space="preserve">Table 5-71  </w:t>
      </w:r>
    </w:p>
    <w:p w14:paraId="38AAA7C5" w14:textId="77777777" w:rsidR="00A2620F" w:rsidRDefault="00E30764">
      <w:pPr>
        <w:ind w:left="847" w:right="6"/>
      </w:pPr>
      <w:r>
        <w:rPr>
          <w:u w:val="single" w:color="000000"/>
        </w:rPr>
        <w:t>Step 3</w:t>
      </w:r>
      <w:r>
        <w:t xml:space="preserve"> Click </w:t>
      </w:r>
      <w:r>
        <w:rPr>
          <w:b/>
        </w:rPr>
        <w:t>Apply</w:t>
      </w:r>
      <w:r>
        <w:t xml:space="preserve"> to complete the settings. </w:t>
      </w:r>
    </w:p>
    <w:p w14:paraId="05F30E28" w14:textId="77777777" w:rsidR="00A2620F" w:rsidRDefault="00E30764">
      <w:pPr>
        <w:spacing w:after="185" w:line="264" w:lineRule="auto"/>
        <w:ind w:left="-5"/>
      </w:pPr>
      <w:r>
        <w:rPr>
          <w:sz w:val="32"/>
        </w:rPr>
        <w:t xml:space="preserve">5.19.2 Configuring the Recording and Snapshot Schedule </w:t>
      </w:r>
    </w:p>
    <w:p w14:paraId="5872C2FC" w14:textId="77777777" w:rsidR="00A2620F" w:rsidRDefault="00E30764">
      <w:pPr>
        <w:spacing w:after="542"/>
        <w:ind w:left="847" w:right="6"/>
      </w:pPr>
      <w:r>
        <w:t xml:space="preserve">The system starts recording and taking snapshot according to the configured schedule. For details, see "5.1.4.9 Configuring Recorded Video Storage Schedule" and "5.1.4.10 Configuring Snapshot Storage Schedule." </w:t>
      </w:r>
    </w:p>
    <w:p w14:paraId="45AF2F10" w14:textId="77777777" w:rsidR="00A2620F" w:rsidRDefault="00E30764">
      <w:pPr>
        <w:spacing w:after="185" w:line="264" w:lineRule="auto"/>
        <w:ind w:left="-5"/>
      </w:pPr>
      <w:r>
        <w:rPr>
          <w:sz w:val="32"/>
        </w:rPr>
        <w:t xml:space="preserve">5.19.3 Configuring HDD Manager </w:t>
      </w:r>
    </w:p>
    <w:p w14:paraId="6CAD59C4" w14:textId="77777777" w:rsidR="00A2620F" w:rsidRDefault="00E30764">
      <w:pPr>
        <w:ind w:left="847" w:right="6"/>
      </w:pPr>
      <w:r>
        <w:t xml:space="preserve">You can view the HDD information, format HDD, and configure the HDD type through HDD manager. </w:t>
      </w:r>
    </w:p>
    <w:p w14:paraId="5159B60E" w14:textId="77777777" w:rsidR="00A2620F" w:rsidRDefault="00E30764">
      <w:pPr>
        <w:spacing w:after="42"/>
        <w:ind w:left="847"/>
      </w:pPr>
      <w:r>
        <w:rPr>
          <w:u w:val="single" w:color="000000"/>
        </w:rPr>
        <w:t>Step 1</w:t>
      </w:r>
      <w:r>
        <w:t xml:space="preserve"> Select </w:t>
      </w:r>
      <w:r>
        <w:rPr>
          <w:b/>
        </w:rPr>
        <w:t>Main Menu &gt; STORAGE &gt; HDD MANAGER</w:t>
      </w:r>
      <w:r>
        <w:t xml:space="preserve">. </w:t>
      </w:r>
    </w:p>
    <w:p w14:paraId="79AA08AE" w14:textId="77777777" w:rsidR="00A2620F" w:rsidRDefault="00E30764">
      <w:pPr>
        <w:ind w:left="1599" w:right="6"/>
      </w:pPr>
      <w:r>
        <w:t xml:space="preserve">The </w:t>
      </w:r>
      <w:r>
        <w:rPr>
          <w:b/>
        </w:rPr>
        <w:t xml:space="preserve">HDD MANAGER </w:t>
      </w:r>
      <w:r>
        <w:t xml:space="preserve">interface is displayed. See Figure 5-226. </w:t>
      </w:r>
    </w:p>
    <w:p w14:paraId="0B1BF400" w14:textId="77777777" w:rsidR="00A2620F" w:rsidRDefault="00E30764">
      <w:pPr>
        <w:spacing w:after="93"/>
        <w:ind w:left="1585" w:right="6"/>
      </w:pPr>
      <w:r>
        <w:t xml:space="preserve">In the table, you can view the information of current HDD, such as device name, HDD type, status, total space and free space, and serial number of the HDD port. </w:t>
      </w:r>
    </w:p>
    <w:p w14:paraId="4A6C4FFC" w14:textId="77777777" w:rsidR="00A2620F" w:rsidRDefault="00E30764">
      <w:pPr>
        <w:spacing w:after="64" w:line="259" w:lineRule="auto"/>
        <w:ind w:left="0" w:right="422" w:firstLine="0"/>
        <w:jc w:val="right"/>
      </w:pPr>
      <w:r>
        <w:rPr>
          <w:noProof/>
        </w:rPr>
        <w:drawing>
          <wp:inline distT="0" distB="0" distL="0" distR="0" wp14:anchorId="0DC9BFD8" wp14:editId="0FD16909">
            <wp:extent cx="5039741" cy="4031615"/>
            <wp:effectExtent l="0" t="0" r="0" b="0"/>
            <wp:docPr id="57256" name="Picture 57256"/>
            <wp:cNvGraphicFramePr/>
            <a:graphic xmlns:a="http://schemas.openxmlformats.org/drawingml/2006/main">
              <a:graphicData uri="http://schemas.openxmlformats.org/drawingml/2006/picture">
                <pic:pic xmlns:pic="http://schemas.openxmlformats.org/drawingml/2006/picture">
                  <pic:nvPicPr>
                    <pic:cNvPr id="57256" name="Picture 57256"/>
                    <pic:cNvPicPr/>
                  </pic:nvPicPr>
                  <pic:blipFill>
                    <a:blip r:embed="rId761"/>
                    <a:stretch>
                      <a:fillRect/>
                    </a:stretch>
                  </pic:blipFill>
                  <pic:spPr>
                    <a:xfrm>
                      <a:off x="0" y="0"/>
                      <a:ext cx="5039741" cy="4031615"/>
                    </a:xfrm>
                    <a:prstGeom prst="rect">
                      <a:avLst/>
                    </a:prstGeom>
                  </pic:spPr>
                </pic:pic>
              </a:graphicData>
            </a:graphic>
          </wp:inline>
        </w:drawing>
      </w:r>
      <w:r>
        <w:t xml:space="preserve"> </w:t>
      </w:r>
    </w:p>
    <w:p w14:paraId="384541ED" w14:textId="77777777" w:rsidR="00A2620F" w:rsidRDefault="00E30764">
      <w:pPr>
        <w:spacing w:after="199"/>
        <w:ind w:left="1704" w:right="965"/>
        <w:jc w:val="center"/>
      </w:pPr>
      <w:r>
        <w:t xml:space="preserve">Figure 5-226  </w:t>
      </w:r>
    </w:p>
    <w:p w14:paraId="53FEF098" w14:textId="77777777" w:rsidR="00A2620F" w:rsidRDefault="00E30764">
      <w:pPr>
        <w:ind w:left="847" w:right="6"/>
      </w:pPr>
      <w:r>
        <w:rPr>
          <w:u w:val="single" w:color="000000"/>
        </w:rPr>
        <w:t>Step 2</w:t>
      </w:r>
      <w:r>
        <w:t xml:space="preserve"> Configuring the settings for the HDD manager. </w:t>
      </w:r>
    </w:p>
    <w:p w14:paraId="7660ECB4" w14:textId="77777777" w:rsidR="00A2620F" w:rsidRDefault="00E30764">
      <w:pPr>
        <w:numPr>
          <w:ilvl w:val="0"/>
          <w:numId w:val="98"/>
        </w:numPr>
        <w:ind w:right="35" w:hanging="396"/>
      </w:pPr>
      <w:r>
        <w:lastRenderedPageBreak/>
        <w:t>HDD type setting: In the</w:t>
      </w:r>
      <w:r>
        <w:rPr>
          <w:b/>
        </w:rPr>
        <w:t xml:space="preserve"> Type</w:t>
      </w:r>
      <w:r>
        <w:t xml:space="preserve"> list, select </w:t>
      </w:r>
      <w:r>
        <w:rPr>
          <w:b/>
        </w:rPr>
        <w:t>Read/Write</w:t>
      </w:r>
      <w:r>
        <w:t xml:space="preserve">, </w:t>
      </w:r>
      <w:r>
        <w:rPr>
          <w:b/>
        </w:rPr>
        <w:t xml:space="preserve">Read-Only </w:t>
      </w:r>
      <w:r>
        <w:t xml:space="preserve">or </w:t>
      </w:r>
      <w:r>
        <w:rPr>
          <w:b/>
        </w:rPr>
        <w:t>Redundant</w:t>
      </w:r>
      <w:r>
        <w:t xml:space="preserve">, and then click </w:t>
      </w:r>
      <w:r>
        <w:rPr>
          <w:b/>
        </w:rPr>
        <w:t>Apply</w:t>
      </w:r>
      <w:r>
        <w:t xml:space="preserve"> to save the settings. </w:t>
      </w:r>
    </w:p>
    <w:p w14:paraId="7F65AE65" w14:textId="77777777" w:rsidR="00A2620F" w:rsidRDefault="00E30764">
      <w:pPr>
        <w:numPr>
          <w:ilvl w:val="0"/>
          <w:numId w:val="98"/>
        </w:numPr>
        <w:spacing w:after="5" w:line="317" w:lineRule="auto"/>
        <w:ind w:right="35" w:hanging="396"/>
      </w:pPr>
      <w:r>
        <w:t xml:space="preserve">HDD format: Select the HDD that you want to format, click </w:t>
      </w:r>
      <w:r>
        <w:rPr>
          <w:b/>
        </w:rPr>
        <w:t>Format</w:t>
      </w:r>
      <w:r>
        <w:t xml:space="preserve">, in the pop-up message, click </w:t>
      </w:r>
      <w:r>
        <w:rPr>
          <w:b/>
        </w:rPr>
        <w:t>OK</w:t>
      </w:r>
      <w:r>
        <w:t xml:space="preserve"> to start formatting, and then following the onscreen message to complete formatting. </w:t>
      </w:r>
    </w:p>
    <w:p w14:paraId="7AE06661" w14:textId="77777777" w:rsidR="00A2620F" w:rsidRDefault="00E30764">
      <w:pPr>
        <w:spacing w:after="185" w:line="264" w:lineRule="auto"/>
        <w:ind w:left="-5"/>
      </w:pPr>
      <w:r>
        <w:rPr>
          <w:sz w:val="32"/>
        </w:rPr>
        <w:t xml:space="preserve">5.19.4 Configuring HDD Detecting Settings </w:t>
      </w:r>
    </w:p>
    <w:p w14:paraId="0DC483AA" w14:textId="77777777" w:rsidR="00A2620F" w:rsidRDefault="00E30764">
      <w:pPr>
        <w:spacing w:after="0" w:line="259" w:lineRule="auto"/>
        <w:ind w:left="841" w:firstLine="0"/>
      </w:pPr>
      <w:r>
        <w:rPr>
          <w:noProof/>
        </w:rPr>
        <w:drawing>
          <wp:inline distT="0" distB="0" distL="0" distR="0" wp14:anchorId="6FB72E25" wp14:editId="61724444">
            <wp:extent cx="600710" cy="161874"/>
            <wp:effectExtent l="0" t="0" r="0" b="0"/>
            <wp:docPr id="57413" name="Picture 57413"/>
            <wp:cNvGraphicFramePr/>
            <a:graphic xmlns:a="http://schemas.openxmlformats.org/drawingml/2006/main">
              <a:graphicData uri="http://schemas.openxmlformats.org/drawingml/2006/picture">
                <pic:pic xmlns:pic="http://schemas.openxmlformats.org/drawingml/2006/picture">
                  <pic:nvPicPr>
                    <pic:cNvPr id="57413" name="Picture 57413"/>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46FBBDF1" w14:textId="77777777" w:rsidR="00A2620F" w:rsidRDefault="00E30764">
      <w:pPr>
        <w:spacing w:after="66" w:line="308" w:lineRule="auto"/>
        <w:ind w:left="840" w:hanging="3"/>
      </w:pPr>
      <w:r>
        <w:rPr>
          <w:shd w:val="clear" w:color="auto" w:fill="D9D9D9"/>
        </w:rPr>
        <w:t>Not all models support this function.</w:t>
      </w:r>
      <w:r>
        <w:t xml:space="preserve"> </w:t>
      </w:r>
    </w:p>
    <w:p w14:paraId="42B28E55" w14:textId="77777777" w:rsidR="00A2620F" w:rsidRDefault="00E30764">
      <w:pPr>
        <w:spacing w:after="530"/>
        <w:ind w:left="847" w:right="6"/>
      </w:pPr>
      <w:r>
        <w:t xml:space="preserve">HDD detecting function detects the current status of HDD to let you know the HDD performance and replace the defective HDD. </w:t>
      </w:r>
    </w:p>
    <w:p w14:paraId="570B2D2B" w14:textId="77777777" w:rsidR="00A2620F" w:rsidRDefault="00E30764">
      <w:pPr>
        <w:pStyle w:val="Heading4"/>
        <w:ind w:left="-5"/>
      </w:pPr>
      <w:r>
        <w:t xml:space="preserve">5.19.4.1 Detecting HDD </w:t>
      </w:r>
    </w:p>
    <w:p w14:paraId="62D09FBD" w14:textId="77777777" w:rsidR="00A2620F" w:rsidRDefault="00E30764">
      <w:pPr>
        <w:ind w:left="847" w:right="6"/>
      </w:pPr>
      <w:r>
        <w:t xml:space="preserve">You can detect HDD by key area detect and global detect. </w:t>
      </w:r>
    </w:p>
    <w:p w14:paraId="788CFCAF" w14:textId="77777777" w:rsidR="00A2620F" w:rsidRDefault="00E30764">
      <w:pPr>
        <w:numPr>
          <w:ilvl w:val="0"/>
          <w:numId w:val="99"/>
        </w:numPr>
        <w:ind w:right="6" w:hanging="420"/>
      </w:pPr>
      <w:r>
        <w:t xml:space="preserve">Key area </w:t>
      </w:r>
      <w:proofErr w:type="gramStart"/>
      <w:r>
        <w:t>detect</w:t>
      </w:r>
      <w:proofErr w:type="gramEnd"/>
      <w:r>
        <w:t xml:space="preserve">: Detect the files saved in HDD. The detected bad track can be repaired by formatting. If there are no files in HDD, the system cannot detect the bad track. </w:t>
      </w:r>
    </w:p>
    <w:p w14:paraId="53C6BC69" w14:textId="77777777" w:rsidR="00A2620F" w:rsidRDefault="00E30764">
      <w:pPr>
        <w:numPr>
          <w:ilvl w:val="0"/>
          <w:numId w:val="99"/>
        </w:numPr>
        <w:ind w:right="6" w:hanging="420"/>
      </w:pPr>
      <w:r>
        <w:t xml:space="preserve">Global detect: Detect the whole HDD through Windows, which takes time and might affect the HDD that is recording the video. </w:t>
      </w:r>
    </w:p>
    <w:p w14:paraId="0A36E549" w14:textId="77777777" w:rsidR="00A2620F" w:rsidRDefault="00E30764">
      <w:pPr>
        <w:spacing w:after="90"/>
        <w:ind w:left="1593" w:right="2149" w:hanging="756"/>
      </w:pPr>
      <w:r>
        <w:rPr>
          <w:u w:val="single" w:color="000000"/>
        </w:rPr>
        <w:t>Step 1</w:t>
      </w:r>
      <w:r>
        <w:t xml:space="preserve"> Select </w:t>
      </w:r>
      <w:r>
        <w:rPr>
          <w:b/>
        </w:rPr>
        <w:t>Main Menu &gt; STORAGE &gt; HDD DETECT &gt; Detect</w:t>
      </w:r>
      <w:r>
        <w:t>. The</w:t>
      </w:r>
      <w:r>
        <w:rPr>
          <w:b/>
        </w:rPr>
        <w:t xml:space="preserve"> Detect </w:t>
      </w:r>
      <w:r>
        <w:t xml:space="preserve">interface is displayed. See Figure 5-227. </w:t>
      </w:r>
    </w:p>
    <w:p w14:paraId="7706CC86" w14:textId="77777777" w:rsidR="00A2620F" w:rsidRDefault="00E30764">
      <w:pPr>
        <w:spacing w:after="64" w:line="259" w:lineRule="auto"/>
        <w:ind w:left="0" w:right="422" w:firstLine="0"/>
        <w:jc w:val="right"/>
      </w:pPr>
      <w:r>
        <w:rPr>
          <w:noProof/>
        </w:rPr>
        <w:drawing>
          <wp:inline distT="0" distB="0" distL="0" distR="0" wp14:anchorId="77B1C43C" wp14:editId="79C22256">
            <wp:extent cx="5039741" cy="4031615"/>
            <wp:effectExtent l="0" t="0" r="0" b="0"/>
            <wp:docPr id="57415" name="Picture 57415"/>
            <wp:cNvGraphicFramePr/>
            <a:graphic xmlns:a="http://schemas.openxmlformats.org/drawingml/2006/main">
              <a:graphicData uri="http://schemas.openxmlformats.org/drawingml/2006/picture">
                <pic:pic xmlns:pic="http://schemas.openxmlformats.org/drawingml/2006/picture">
                  <pic:nvPicPr>
                    <pic:cNvPr id="57415" name="Picture 57415"/>
                    <pic:cNvPicPr/>
                  </pic:nvPicPr>
                  <pic:blipFill>
                    <a:blip r:embed="rId762"/>
                    <a:stretch>
                      <a:fillRect/>
                    </a:stretch>
                  </pic:blipFill>
                  <pic:spPr>
                    <a:xfrm>
                      <a:off x="0" y="0"/>
                      <a:ext cx="5039741" cy="4031615"/>
                    </a:xfrm>
                    <a:prstGeom prst="rect">
                      <a:avLst/>
                    </a:prstGeom>
                  </pic:spPr>
                </pic:pic>
              </a:graphicData>
            </a:graphic>
          </wp:inline>
        </w:drawing>
      </w:r>
      <w:r>
        <w:t xml:space="preserve"> </w:t>
      </w:r>
    </w:p>
    <w:p w14:paraId="5AE13AEC" w14:textId="77777777" w:rsidR="00A2620F" w:rsidRDefault="00E30764">
      <w:pPr>
        <w:spacing w:after="199"/>
        <w:ind w:left="1704" w:right="965"/>
        <w:jc w:val="center"/>
      </w:pPr>
      <w:r>
        <w:t xml:space="preserve">Figure 5-227  </w:t>
      </w:r>
    </w:p>
    <w:p w14:paraId="0D9E4E86" w14:textId="77777777" w:rsidR="00A2620F" w:rsidRDefault="00E30764">
      <w:pPr>
        <w:ind w:left="1593" w:right="6" w:hanging="756"/>
      </w:pPr>
      <w:r>
        <w:rPr>
          <w:u w:val="single" w:color="000000"/>
        </w:rPr>
        <w:t>Step 2</w:t>
      </w:r>
      <w:r>
        <w:t xml:space="preserve"> In the </w:t>
      </w:r>
      <w:r>
        <w:rPr>
          <w:b/>
        </w:rPr>
        <w:t>Type</w:t>
      </w:r>
      <w:r>
        <w:t xml:space="preserve"> list, select </w:t>
      </w:r>
      <w:r>
        <w:rPr>
          <w:b/>
        </w:rPr>
        <w:t>Key Area Detect</w:t>
      </w:r>
      <w:r>
        <w:t xml:space="preserve"> or </w:t>
      </w:r>
      <w:r>
        <w:rPr>
          <w:b/>
        </w:rPr>
        <w:t>Global Detect</w:t>
      </w:r>
      <w:r>
        <w:t xml:space="preserve">; and in the </w:t>
      </w:r>
      <w:r>
        <w:rPr>
          <w:b/>
        </w:rPr>
        <w:t>HDD</w:t>
      </w:r>
      <w:r>
        <w:t xml:space="preserve"> list, select the HDD that you want to detect. </w:t>
      </w:r>
    </w:p>
    <w:p w14:paraId="0D37158B" w14:textId="77777777" w:rsidR="00A2620F" w:rsidRDefault="00E30764">
      <w:pPr>
        <w:spacing w:after="42"/>
        <w:ind w:left="847"/>
      </w:pPr>
      <w:r>
        <w:rPr>
          <w:u w:val="single" w:color="000000"/>
        </w:rPr>
        <w:t>Step 3</w:t>
      </w:r>
      <w:r>
        <w:t xml:space="preserve"> Click </w:t>
      </w:r>
      <w:r>
        <w:rPr>
          <w:b/>
        </w:rPr>
        <w:t>Start Detect</w:t>
      </w:r>
      <w:r>
        <w:t xml:space="preserve">. </w:t>
      </w:r>
    </w:p>
    <w:p w14:paraId="15422514" w14:textId="77777777" w:rsidR="00A2620F" w:rsidRDefault="00E30764">
      <w:pPr>
        <w:spacing w:after="48"/>
        <w:ind w:left="382" w:right="225"/>
        <w:jc w:val="right"/>
      </w:pPr>
      <w:r>
        <w:t xml:space="preserve">The system starts detecting the HDD. After detecting is completed, see Figure 5-228. </w:t>
      </w:r>
    </w:p>
    <w:p w14:paraId="259530DB" w14:textId="77777777" w:rsidR="00A2620F" w:rsidRDefault="00E30764">
      <w:pPr>
        <w:spacing w:after="59" w:line="259" w:lineRule="auto"/>
        <w:ind w:left="1589" w:firstLine="0"/>
      </w:pPr>
      <w:r>
        <w:rPr>
          <w:noProof/>
        </w:rPr>
        <w:drawing>
          <wp:inline distT="0" distB="0" distL="0" distR="0" wp14:anchorId="27AC36DA" wp14:editId="14C11B8B">
            <wp:extent cx="600710" cy="161861"/>
            <wp:effectExtent l="0" t="0" r="0" b="0"/>
            <wp:docPr id="57417" name="Picture 57417"/>
            <wp:cNvGraphicFramePr/>
            <a:graphic xmlns:a="http://schemas.openxmlformats.org/drawingml/2006/main">
              <a:graphicData uri="http://schemas.openxmlformats.org/drawingml/2006/picture">
                <pic:pic xmlns:pic="http://schemas.openxmlformats.org/drawingml/2006/picture">
                  <pic:nvPicPr>
                    <pic:cNvPr id="57417" name="Picture 5741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7800B10" w14:textId="77777777" w:rsidR="00A2620F" w:rsidRDefault="00E30764">
      <w:pPr>
        <w:spacing w:after="5" w:line="308" w:lineRule="auto"/>
        <w:ind w:left="1592" w:hanging="3"/>
      </w:pPr>
      <w:r>
        <w:rPr>
          <w:shd w:val="clear" w:color="auto" w:fill="D9D9D9"/>
        </w:rPr>
        <w:lastRenderedPageBreak/>
        <w:t xml:space="preserve">During detecting, click </w:t>
      </w:r>
      <w:r>
        <w:rPr>
          <w:b/>
          <w:shd w:val="clear" w:color="auto" w:fill="D9D9D9"/>
        </w:rPr>
        <w:t xml:space="preserve">Pause </w:t>
      </w:r>
      <w:r>
        <w:rPr>
          <w:shd w:val="clear" w:color="auto" w:fill="D9D9D9"/>
        </w:rPr>
        <w:t>to pause detecting, click</w:t>
      </w:r>
      <w:r>
        <w:rPr>
          <w:b/>
          <w:shd w:val="clear" w:color="auto" w:fill="D9D9D9"/>
        </w:rPr>
        <w:t xml:space="preserve"> Continue</w:t>
      </w:r>
      <w:r>
        <w:rPr>
          <w:shd w:val="clear" w:color="auto" w:fill="D9D9D9"/>
        </w:rPr>
        <w:t xml:space="preserve"> to restart detecting, and click </w:t>
      </w:r>
      <w:r>
        <w:rPr>
          <w:b/>
          <w:shd w:val="clear" w:color="auto" w:fill="D9D9D9"/>
        </w:rPr>
        <w:t>Stop Detect</w:t>
      </w:r>
      <w:r>
        <w:rPr>
          <w:shd w:val="clear" w:color="auto" w:fill="D9D9D9"/>
        </w:rPr>
        <w:t xml:space="preserve"> to stop detecting.</w:t>
      </w:r>
      <w:r>
        <w:t xml:space="preserve"> </w:t>
      </w:r>
    </w:p>
    <w:p w14:paraId="363545EC" w14:textId="77777777" w:rsidR="00A2620F" w:rsidRDefault="00E30764">
      <w:pPr>
        <w:spacing w:after="64" w:line="259" w:lineRule="auto"/>
        <w:ind w:left="0" w:right="422" w:firstLine="0"/>
        <w:jc w:val="right"/>
      </w:pPr>
      <w:r>
        <w:rPr>
          <w:noProof/>
        </w:rPr>
        <w:drawing>
          <wp:inline distT="0" distB="0" distL="0" distR="0" wp14:anchorId="4F4A6EE0" wp14:editId="758C56DF">
            <wp:extent cx="5039741" cy="4031615"/>
            <wp:effectExtent l="0" t="0" r="0" b="0"/>
            <wp:docPr id="57474" name="Picture 57474"/>
            <wp:cNvGraphicFramePr/>
            <a:graphic xmlns:a="http://schemas.openxmlformats.org/drawingml/2006/main">
              <a:graphicData uri="http://schemas.openxmlformats.org/drawingml/2006/picture">
                <pic:pic xmlns:pic="http://schemas.openxmlformats.org/drawingml/2006/picture">
                  <pic:nvPicPr>
                    <pic:cNvPr id="57474" name="Picture 57474"/>
                    <pic:cNvPicPr/>
                  </pic:nvPicPr>
                  <pic:blipFill>
                    <a:blip r:embed="rId763"/>
                    <a:stretch>
                      <a:fillRect/>
                    </a:stretch>
                  </pic:blipFill>
                  <pic:spPr>
                    <a:xfrm>
                      <a:off x="0" y="0"/>
                      <a:ext cx="5039741" cy="4031615"/>
                    </a:xfrm>
                    <a:prstGeom prst="rect">
                      <a:avLst/>
                    </a:prstGeom>
                  </pic:spPr>
                </pic:pic>
              </a:graphicData>
            </a:graphic>
          </wp:inline>
        </w:drawing>
      </w:r>
      <w:r>
        <w:t xml:space="preserve"> </w:t>
      </w:r>
    </w:p>
    <w:p w14:paraId="34C831CC" w14:textId="77777777" w:rsidR="00A2620F" w:rsidRDefault="00E30764">
      <w:pPr>
        <w:spacing w:after="536"/>
        <w:ind w:left="1704" w:right="965"/>
        <w:jc w:val="center"/>
      </w:pPr>
      <w:r>
        <w:t xml:space="preserve">Figure 5-228  </w:t>
      </w:r>
    </w:p>
    <w:p w14:paraId="7F2B2863" w14:textId="77777777" w:rsidR="00A2620F" w:rsidRDefault="00E30764">
      <w:pPr>
        <w:pStyle w:val="Heading4"/>
        <w:ind w:left="-5"/>
      </w:pPr>
      <w:r>
        <w:t xml:space="preserve">5.19.4.2 View Detecting Results </w:t>
      </w:r>
    </w:p>
    <w:p w14:paraId="35B95088" w14:textId="77777777" w:rsidR="00A2620F" w:rsidRDefault="00E30764">
      <w:pPr>
        <w:ind w:left="847" w:right="6"/>
      </w:pPr>
      <w:r>
        <w:t xml:space="preserve">After the detecting is completed, you can view the detecting reports to find out the problem and replace the defective HDD to avoid data loss. </w:t>
      </w:r>
    </w:p>
    <w:p w14:paraId="215340E8" w14:textId="77777777" w:rsidR="00A2620F" w:rsidRDefault="00E30764">
      <w:pPr>
        <w:spacing w:after="42"/>
        <w:ind w:left="847"/>
      </w:pPr>
      <w:r>
        <w:rPr>
          <w:u w:val="single" w:color="000000"/>
        </w:rPr>
        <w:t>Step 1</w:t>
      </w:r>
      <w:r>
        <w:t xml:space="preserve"> Select </w:t>
      </w:r>
      <w:r>
        <w:rPr>
          <w:b/>
        </w:rPr>
        <w:t>Main Menu &gt; STORAGE &gt; HDD DETECT &gt; Report</w:t>
      </w:r>
      <w:r>
        <w:t xml:space="preserve">. </w:t>
      </w:r>
    </w:p>
    <w:p w14:paraId="11EDD369" w14:textId="77777777" w:rsidR="00A2620F" w:rsidRDefault="00E30764">
      <w:pPr>
        <w:ind w:left="1599" w:right="6"/>
      </w:pPr>
      <w:r>
        <w:t>The</w:t>
      </w:r>
      <w:r>
        <w:rPr>
          <w:b/>
        </w:rPr>
        <w:t xml:space="preserve"> Report</w:t>
      </w:r>
      <w:r>
        <w:t xml:space="preserve"> interface is displayed. See Figure 5-229. </w:t>
      </w:r>
    </w:p>
    <w:p w14:paraId="6BD40F6D" w14:textId="77777777" w:rsidR="00A2620F" w:rsidRDefault="00E30764">
      <w:pPr>
        <w:spacing w:after="64" w:line="259" w:lineRule="auto"/>
        <w:ind w:left="0" w:right="422" w:firstLine="0"/>
        <w:jc w:val="right"/>
      </w:pPr>
      <w:r>
        <w:rPr>
          <w:noProof/>
        </w:rPr>
        <w:lastRenderedPageBreak/>
        <w:drawing>
          <wp:inline distT="0" distB="0" distL="0" distR="0" wp14:anchorId="23ED9E80" wp14:editId="6DE66725">
            <wp:extent cx="5039741" cy="4031615"/>
            <wp:effectExtent l="0" t="0" r="0" b="0"/>
            <wp:docPr id="57525" name="Picture 57525"/>
            <wp:cNvGraphicFramePr/>
            <a:graphic xmlns:a="http://schemas.openxmlformats.org/drawingml/2006/main">
              <a:graphicData uri="http://schemas.openxmlformats.org/drawingml/2006/picture">
                <pic:pic xmlns:pic="http://schemas.openxmlformats.org/drawingml/2006/picture">
                  <pic:nvPicPr>
                    <pic:cNvPr id="57525" name="Picture 57525"/>
                    <pic:cNvPicPr/>
                  </pic:nvPicPr>
                  <pic:blipFill>
                    <a:blip r:embed="rId764"/>
                    <a:stretch>
                      <a:fillRect/>
                    </a:stretch>
                  </pic:blipFill>
                  <pic:spPr>
                    <a:xfrm>
                      <a:off x="0" y="0"/>
                      <a:ext cx="5039741" cy="4031615"/>
                    </a:xfrm>
                    <a:prstGeom prst="rect">
                      <a:avLst/>
                    </a:prstGeom>
                  </pic:spPr>
                </pic:pic>
              </a:graphicData>
            </a:graphic>
          </wp:inline>
        </w:drawing>
      </w:r>
      <w:r>
        <w:t xml:space="preserve"> </w:t>
      </w:r>
    </w:p>
    <w:p w14:paraId="4160AFD9" w14:textId="77777777" w:rsidR="00A2620F" w:rsidRDefault="00E30764">
      <w:pPr>
        <w:spacing w:after="276"/>
        <w:ind w:left="1704" w:right="965"/>
        <w:jc w:val="center"/>
      </w:pPr>
      <w:r>
        <w:t xml:space="preserve">Figure 5-229  </w:t>
      </w:r>
    </w:p>
    <w:p w14:paraId="3546FD5C" w14:textId="77777777" w:rsidR="00A2620F" w:rsidRDefault="00E30764">
      <w:pPr>
        <w:spacing w:after="131"/>
        <w:ind w:left="847" w:right="6"/>
      </w:pPr>
      <w:r>
        <w:rPr>
          <w:u w:val="single" w:color="000000"/>
        </w:rPr>
        <w:t>Step 2</w:t>
      </w:r>
      <w:r>
        <w:t xml:space="preserve"> Click </w:t>
      </w:r>
      <w:r>
        <w:rPr>
          <w:noProof/>
        </w:rPr>
        <w:drawing>
          <wp:inline distT="0" distB="0" distL="0" distR="0" wp14:anchorId="3B0FDDB1" wp14:editId="6AB8B4D4">
            <wp:extent cx="251460" cy="219011"/>
            <wp:effectExtent l="0" t="0" r="0" b="0"/>
            <wp:docPr id="57527" name="Picture 57527"/>
            <wp:cNvGraphicFramePr/>
            <a:graphic xmlns:a="http://schemas.openxmlformats.org/drawingml/2006/main">
              <a:graphicData uri="http://schemas.openxmlformats.org/drawingml/2006/picture">
                <pic:pic xmlns:pic="http://schemas.openxmlformats.org/drawingml/2006/picture">
                  <pic:nvPicPr>
                    <pic:cNvPr id="57527" name="Picture 57527"/>
                    <pic:cNvPicPr/>
                  </pic:nvPicPr>
                  <pic:blipFill>
                    <a:blip r:embed="rId765"/>
                    <a:stretch>
                      <a:fillRect/>
                    </a:stretch>
                  </pic:blipFill>
                  <pic:spPr>
                    <a:xfrm>
                      <a:off x="0" y="0"/>
                      <a:ext cx="251460" cy="219011"/>
                    </a:xfrm>
                    <a:prstGeom prst="rect">
                      <a:avLst/>
                    </a:prstGeom>
                  </pic:spPr>
                </pic:pic>
              </a:graphicData>
            </a:graphic>
          </wp:inline>
        </w:drawing>
      </w:r>
      <w:r>
        <w:t xml:space="preserve">. </w:t>
      </w:r>
    </w:p>
    <w:p w14:paraId="7F7290FA" w14:textId="77777777" w:rsidR="00A2620F" w:rsidRDefault="00E30764">
      <w:pPr>
        <w:spacing w:after="97"/>
        <w:ind w:left="1585" w:right="6"/>
      </w:pPr>
      <w:r>
        <w:t xml:space="preserve">The </w:t>
      </w:r>
      <w:r>
        <w:rPr>
          <w:b/>
        </w:rPr>
        <w:t>Details</w:t>
      </w:r>
      <w:r>
        <w:t xml:space="preserve"> interface is displayed. You can view detecting results and S.M.A.R.T reports. See Figure 5-230 and Figure 5-231. </w:t>
      </w:r>
    </w:p>
    <w:p w14:paraId="6930CFDD" w14:textId="77777777" w:rsidR="00A2620F" w:rsidRDefault="00E30764">
      <w:pPr>
        <w:spacing w:after="69" w:line="259" w:lineRule="auto"/>
        <w:ind w:left="0" w:right="993" w:firstLine="0"/>
        <w:jc w:val="right"/>
      </w:pPr>
      <w:r>
        <w:rPr>
          <w:noProof/>
        </w:rPr>
        <w:drawing>
          <wp:inline distT="0" distB="0" distL="0" distR="0" wp14:anchorId="4AFE0793" wp14:editId="0E757516">
            <wp:extent cx="4319905" cy="3241040"/>
            <wp:effectExtent l="0" t="0" r="0" b="0"/>
            <wp:docPr id="57529" name="Picture 57529"/>
            <wp:cNvGraphicFramePr/>
            <a:graphic xmlns:a="http://schemas.openxmlformats.org/drawingml/2006/main">
              <a:graphicData uri="http://schemas.openxmlformats.org/drawingml/2006/picture">
                <pic:pic xmlns:pic="http://schemas.openxmlformats.org/drawingml/2006/picture">
                  <pic:nvPicPr>
                    <pic:cNvPr id="57529" name="Picture 57529"/>
                    <pic:cNvPicPr/>
                  </pic:nvPicPr>
                  <pic:blipFill>
                    <a:blip r:embed="rId766"/>
                    <a:stretch>
                      <a:fillRect/>
                    </a:stretch>
                  </pic:blipFill>
                  <pic:spPr>
                    <a:xfrm>
                      <a:off x="0" y="0"/>
                      <a:ext cx="4319905" cy="3241040"/>
                    </a:xfrm>
                    <a:prstGeom prst="rect">
                      <a:avLst/>
                    </a:prstGeom>
                  </pic:spPr>
                </pic:pic>
              </a:graphicData>
            </a:graphic>
          </wp:inline>
        </w:drawing>
      </w:r>
      <w:r>
        <w:t xml:space="preserve"> </w:t>
      </w:r>
    </w:p>
    <w:p w14:paraId="10A333AB" w14:textId="77777777" w:rsidR="00A2620F" w:rsidRDefault="00E30764">
      <w:pPr>
        <w:spacing w:after="199"/>
        <w:ind w:left="1704" w:right="965"/>
        <w:jc w:val="center"/>
      </w:pPr>
      <w:r>
        <w:t xml:space="preserve">Figure 5-230  </w:t>
      </w:r>
    </w:p>
    <w:p w14:paraId="6001ED8D" w14:textId="77777777" w:rsidR="00A2620F" w:rsidRDefault="00E30764">
      <w:pPr>
        <w:spacing w:after="57" w:line="259" w:lineRule="auto"/>
        <w:ind w:left="0" w:right="993" w:firstLine="0"/>
        <w:jc w:val="right"/>
      </w:pPr>
      <w:r>
        <w:rPr>
          <w:noProof/>
        </w:rPr>
        <w:lastRenderedPageBreak/>
        <w:drawing>
          <wp:inline distT="0" distB="0" distL="0" distR="0" wp14:anchorId="4B1988EF" wp14:editId="2DA71EA7">
            <wp:extent cx="4319397" cy="3258185"/>
            <wp:effectExtent l="0" t="0" r="0" b="0"/>
            <wp:docPr id="57587" name="Picture 57587"/>
            <wp:cNvGraphicFramePr/>
            <a:graphic xmlns:a="http://schemas.openxmlformats.org/drawingml/2006/main">
              <a:graphicData uri="http://schemas.openxmlformats.org/drawingml/2006/picture">
                <pic:pic xmlns:pic="http://schemas.openxmlformats.org/drawingml/2006/picture">
                  <pic:nvPicPr>
                    <pic:cNvPr id="57587" name="Picture 57587"/>
                    <pic:cNvPicPr/>
                  </pic:nvPicPr>
                  <pic:blipFill>
                    <a:blip r:embed="rId767"/>
                    <a:stretch>
                      <a:fillRect/>
                    </a:stretch>
                  </pic:blipFill>
                  <pic:spPr>
                    <a:xfrm>
                      <a:off x="0" y="0"/>
                      <a:ext cx="4319397" cy="3258185"/>
                    </a:xfrm>
                    <a:prstGeom prst="rect">
                      <a:avLst/>
                    </a:prstGeom>
                  </pic:spPr>
                </pic:pic>
              </a:graphicData>
            </a:graphic>
          </wp:inline>
        </w:drawing>
      </w:r>
      <w:r>
        <w:t xml:space="preserve"> </w:t>
      </w:r>
    </w:p>
    <w:p w14:paraId="45033089" w14:textId="77777777" w:rsidR="00A2620F" w:rsidRDefault="00E30764">
      <w:pPr>
        <w:spacing w:after="548"/>
        <w:ind w:left="1704" w:right="965"/>
        <w:jc w:val="center"/>
      </w:pPr>
      <w:r>
        <w:t xml:space="preserve">Figure 5-231  </w:t>
      </w:r>
    </w:p>
    <w:p w14:paraId="2669CA58" w14:textId="77777777" w:rsidR="00A2620F" w:rsidRDefault="00E30764">
      <w:pPr>
        <w:spacing w:after="185" w:line="264" w:lineRule="auto"/>
        <w:ind w:left="-5"/>
      </w:pPr>
      <w:r>
        <w:rPr>
          <w:sz w:val="32"/>
        </w:rPr>
        <w:t xml:space="preserve">5.19.5 Configuring Record Estimate </w:t>
      </w:r>
    </w:p>
    <w:p w14:paraId="43844BE3" w14:textId="77777777" w:rsidR="00A2620F" w:rsidRDefault="00E30764">
      <w:pPr>
        <w:ind w:left="847" w:right="6"/>
      </w:pPr>
      <w:r>
        <w:t xml:space="preserve">Record estimate function can calculate how long you can record video according to the HDD capacity, and calculate the required HDD capacity according to the record period. </w:t>
      </w:r>
    </w:p>
    <w:p w14:paraId="45602CF7" w14:textId="77777777" w:rsidR="00A2620F" w:rsidRDefault="00E30764">
      <w:pPr>
        <w:spacing w:after="42"/>
        <w:ind w:left="847"/>
      </w:pPr>
      <w:r>
        <w:rPr>
          <w:u w:val="single" w:color="000000"/>
        </w:rPr>
        <w:t>Step 1</w:t>
      </w:r>
      <w:r>
        <w:t xml:space="preserve"> Select </w:t>
      </w:r>
      <w:r>
        <w:rPr>
          <w:b/>
        </w:rPr>
        <w:t>Main Menu &gt; STORAGE &gt; REC ESTIMATE</w:t>
      </w:r>
      <w:r>
        <w:t xml:space="preserve">. </w:t>
      </w:r>
    </w:p>
    <w:p w14:paraId="15A9CFFB" w14:textId="77777777" w:rsidR="00A2620F" w:rsidRDefault="00E30764">
      <w:pPr>
        <w:spacing w:after="97"/>
        <w:ind w:left="1599" w:right="6"/>
      </w:pPr>
      <w:r>
        <w:t>The</w:t>
      </w:r>
      <w:r>
        <w:rPr>
          <w:b/>
        </w:rPr>
        <w:t xml:space="preserve"> REC ESTIMATE </w:t>
      </w:r>
      <w:r>
        <w:t xml:space="preserve">interface is displayed. See Figure 5-232. </w:t>
      </w:r>
    </w:p>
    <w:p w14:paraId="2E9C9844" w14:textId="77777777" w:rsidR="00A2620F" w:rsidRDefault="00E30764">
      <w:pPr>
        <w:spacing w:after="64" w:line="259" w:lineRule="auto"/>
        <w:ind w:left="0" w:right="422" w:firstLine="0"/>
        <w:jc w:val="right"/>
      </w:pPr>
      <w:r>
        <w:rPr>
          <w:noProof/>
        </w:rPr>
        <w:drawing>
          <wp:inline distT="0" distB="0" distL="0" distR="0" wp14:anchorId="7F4FC0BC" wp14:editId="31A1E4DC">
            <wp:extent cx="5039741" cy="4031615"/>
            <wp:effectExtent l="0" t="0" r="0" b="0"/>
            <wp:docPr id="57589" name="Picture 57589"/>
            <wp:cNvGraphicFramePr/>
            <a:graphic xmlns:a="http://schemas.openxmlformats.org/drawingml/2006/main">
              <a:graphicData uri="http://schemas.openxmlformats.org/drawingml/2006/picture">
                <pic:pic xmlns:pic="http://schemas.openxmlformats.org/drawingml/2006/picture">
                  <pic:nvPicPr>
                    <pic:cNvPr id="57589" name="Picture 57589"/>
                    <pic:cNvPicPr/>
                  </pic:nvPicPr>
                  <pic:blipFill>
                    <a:blip r:embed="rId768"/>
                    <a:stretch>
                      <a:fillRect/>
                    </a:stretch>
                  </pic:blipFill>
                  <pic:spPr>
                    <a:xfrm>
                      <a:off x="0" y="0"/>
                      <a:ext cx="5039741" cy="4031615"/>
                    </a:xfrm>
                    <a:prstGeom prst="rect">
                      <a:avLst/>
                    </a:prstGeom>
                  </pic:spPr>
                </pic:pic>
              </a:graphicData>
            </a:graphic>
          </wp:inline>
        </w:drawing>
      </w:r>
      <w:r>
        <w:t xml:space="preserve"> </w:t>
      </w:r>
    </w:p>
    <w:p w14:paraId="488A3880" w14:textId="77777777" w:rsidR="00A2620F" w:rsidRDefault="00E30764">
      <w:pPr>
        <w:spacing w:after="199"/>
        <w:ind w:left="1704" w:right="965"/>
        <w:jc w:val="center"/>
      </w:pPr>
      <w:r>
        <w:t xml:space="preserve">Figure 5-232  </w:t>
      </w:r>
    </w:p>
    <w:p w14:paraId="79A6717F" w14:textId="77777777" w:rsidR="00A2620F" w:rsidRDefault="00E30764">
      <w:pPr>
        <w:spacing w:after="107"/>
        <w:ind w:left="847" w:right="6"/>
      </w:pPr>
      <w:r>
        <w:rPr>
          <w:u w:val="single" w:color="000000"/>
        </w:rPr>
        <w:lastRenderedPageBreak/>
        <w:t>Step 2</w:t>
      </w:r>
      <w:r>
        <w:t xml:space="preserve"> Click </w:t>
      </w:r>
      <w:r>
        <w:rPr>
          <w:noProof/>
        </w:rPr>
        <w:drawing>
          <wp:inline distT="0" distB="0" distL="0" distR="0" wp14:anchorId="2AD58971" wp14:editId="5D066C65">
            <wp:extent cx="266700" cy="247650"/>
            <wp:effectExtent l="0" t="0" r="0" b="0"/>
            <wp:docPr id="57721" name="Picture 57721"/>
            <wp:cNvGraphicFramePr/>
            <a:graphic xmlns:a="http://schemas.openxmlformats.org/drawingml/2006/main">
              <a:graphicData uri="http://schemas.openxmlformats.org/drawingml/2006/picture">
                <pic:pic xmlns:pic="http://schemas.openxmlformats.org/drawingml/2006/picture">
                  <pic:nvPicPr>
                    <pic:cNvPr id="57721" name="Picture 57721"/>
                    <pic:cNvPicPr/>
                  </pic:nvPicPr>
                  <pic:blipFill>
                    <a:blip r:embed="rId626"/>
                    <a:stretch>
                      <a:fillRect/>
                    </a:stretch>
                  </pic:blipFill>
                  <pic:spPr>
                    <a:xfrm>
                      <a:off x="0" y="0"/>
                      <a:ext cx="266700" cy="247650"/>
                    </a:xfrm>
                    <a:prstGeom prst="rect">
                      <a:avLst/>
                    </a:prstGeom>
                  </pic:spPr>
                </pic:pic>
              </a:graphicData>
            </a:graphic>
          </wp:inline>
        </w:drawing>
      </w:r>
      <w:r>
        <w:t xml:space="preserve">. </w:t>
      </w:r>
    </w:p>
    <w:p w14:paraId="015CFDAA" w14:textId="77777777" w:rsidR="00A2620F" w:rsidRDefault="00E30764">
      <w:pPr>
        <w:ind w:left="1585" w:right="6"/>
      </w:pPr>
      <w:r>
        <w:t xml:space="preserve">The </w:t>
      </w:r>
      <w:r>
        <w:rPr>
          <w:b/>
        </w:rPr>
        <w:t>Edit</w:t>
      </w:r>
      <w:r>
        <w:t xml:space="preserve"> dialog box is displayed. See Figure 5-233. </w:t>
      </w:r>
    </w:p>
    <w:p w14:paraId="677C2538" w14:textId="77777777" w:rsidR="00A2620F" w:rsidRDefault="00E30764">
      <w:pPr>
        <w:spacing w:after="70"/>
        <w:ind w:left="1585" w:right="6"/>
      </w:pPr>
      <w:r>
        <w:t xml:space="preserve">You can configure the resolution, frame rate, bit rate and record time for the selected channel. </w:t>
      </w:r>
    </w:p>
    <w:p w14:paraId="20ACB39B" w14:textId="77777777" w:rsidR="00A2620F" w:rsidRDefault="00E30764">
      <w:pPr>
        <w:spacing w:line="259" w:lineRule="auto"/>
        <w:ind w:left="841" w:firstLine="0"/>
        <w:jc w:val="center"/>
      </w:pPr>
      <w:r>
        <w:rPr>
          <w:noProof/>
        </w:rPr>
        <w:drawing>
          <wp:inline distT="0" distB="0" distL="0" distR="0" wp14:anchorId="5A794F4F" wp14:editId="7AE463C2">
            <wp:extent cx="2879725" cy="1888363"/>
            <wp:effectExtent l="0" t="0" r="0" b="0"/>
            <wp:docPr id="57723" name="Picture 57723"/>
            <wp:cNvGraphicFramePr/>
            <a:graphic xmlns:a="http://schemas.openxmlformats.org/drawingml/2006/main">
              <a:graphicData uri="http://schemas.openxmlformats.org/drawingml/2006/picture">
                <pic:pic xmlns:pic="http://schemas.openxmlformats.org/drawingml/2006/picture">
                  <pic:nvPicPr>
                    <pic:cNvPr id="57723" name="Picture 57723"/>
                    <pic:cNvPicPr/>
                  </pic:nvPicPr>
                  <pic:blipFill>
                    <a:blip r:embed="rId769"/>
                    <a:stretch>
                      <a:fillRect/>
                    </a:stretch>
                  </pic:blipFill>
                  <pic:spPr>
                    <a:xfrm>
                      <a:off x="0" y="0"/>
                      <a:ext cx="2879725" cy="1888363"/>
                    </a:xfrm>
                    <a:prstGeom prst="rect">
                      <a:avLst/>
                    </a:prstGeom>
                  </pic:spPr>
                </pic:pic>
              </a:graphicData>
            </a:graphic>
          </wp:inline>
        </w:drawing>
      </w:r>
      <w:r>
        <w:t xml:space="preserve"> </w:t>
      </w:r>
    </w:p>
    <w:p w14:paraId="1C731395" w14:textId="77777777" w:rsidR="00A2620F" w:rsidRDefault="00E30764">
      <w:pPr>
        <w:spacing w:after="199"/>
        <w:ind w:left="1704" w:right="965"/>
        <w:jc w:val="center"/>
      </w:pPr>
      <w:r>
        <w:t xml:space="preserve">Figure 5-233  </w:t>
      </w:r>
    </w:p>
    <w:p w14:paraId="05C2FF8B" w14:textId="77777777" w:rsidR="00A2620F" w:rsidRDefault="00E30764">
      <w:pPr>
        <w:ind w:left="847" w:right="6"/>
      </w:pPr>
      <w:r>
        <w:rPr>
          <w:u w:val="single" w:color="000000"/>
        </w:rPr>
        <w:t>Step 3</w:t>
      </w:r>
      <w:r>
        <w:t xml:space="preserve"> Click </w:t>
      </w:r>
      <w:r>
        <w:rPr>
          <w:b/>
        </w:rPr>
        <w:t>OK</w:t>
      </w:r>
      <w:r>
        <w:t xml:space="preserve"> to save the settings. </w:t>
      </w:r>
    </w:p>
    <w:p w14:paraId="24D224C1" w14:textId="77777777" w:rsidR="00A2620F" w:rsidRDefault="00E30764">
      <w:pPr>
        <w:ind w:left="1585" w:right="6"/>
      </w:pPr>
      <w:r>
        <w:t xml:space="preserve">Then the system will calculate the time period that can be used for storage according to the channels settings and HDD capacity. </w:t>
      </w:r>
    </w:p>
    <w:p w14:paraId="2CD8CEDD" w14:textId="77777777" w:rsidR="00A2620F" w:rsidRDefault="00E30764">
      <w:pPr>
        <w:spacing w:after="59" w:line="259" w:lineRule="auto"/>
        <w:ind w:left="1589" w:firstLine="0"/>
      </w:pPr>
      <w:r>
        <w:rPr>
          <w:noProof/>
        </w:rPr>
        <w:drawing>
          <wp:inline distT="0" distB="0" distL="0" distR="0" wp14:anchorId="26D4166B" wp14:editId="316CD3F9">
            <wp:extent cx="600710" cy="161861"/>
            <wp:effectExtent l="0" t="0" r="0" b="0"/>
            <wp:docPr id="57725" name="Picture 57725"/>
            <wp:cNvGraphicFramePr/>
            <a:graphic xmlns:a="http://schemas.openxmlformats.org/drawingml/2006/main">
              <a:graphicData uri="http://schemas.openxmlformats.org/drawingml/2006/picture">
                <pic:pic xmlns:pic="http://schemas.openxmlformats.org/drawingml/2006/picture">
                  <pic:nvPicPr>
                    <pic:cNvPr id="57725" name="Picture 5772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484CA75" w14:textId="77777777" w:rsidR="00A2620F" w:rsidRDefault="00E30764">
      <w:pPr>
        <w:spacing w:after="340" w:line="308" w:lineRule="auto"/>
        <w:ind w:left="1592" w:hanging="3"/>
      </w:pPr>
      <w:r>
        <w:rPr>
          <w:shd w:val="clear" w:color="auto" w:fill="D9D9D9"/>
        </w:rPr>
        <w:t xml:space="preserve">Click </w:t>
      </w:r>
      <w:r>
        <w:rPr>
          <w:b/>
          <w:shd w:val="clear" w:color="auto" w:fill="D9D9D9"/>
        </w:rPr>
        <w:t>Copy</w:t>
      </w:r>
      <w:r>
        <w:rPr>
          <w:shd w:val="clear" w:color="auto" w:fill="D9D9D9"/>
        </w:rPr>
        <w:t xml:space="preserve"> to copy the settings to other channels.</w:t>
      </w:r>
      <w:r>
        <w:t xml:space="preserve"> </w:t>
      </w:r>
    </w:p>
    <w:p w14:paraId="455799A2" w14:textId="77777777" w:rsidR="00A2620F" w:rsidRDefault="00E30764">
      <w:pPr>
        <w:pStyle w:val="Heading4"/>
        <w:spacing w:after="254"/>
        <w:ind w:left="-5"/>
      </w:pPr>
      <w:r>
        <w:t xml:space="preserve">Calculating Recording Time </w:t>
      </w:r>
    </w:p>
    <w:p w14:paraId="4CADBF5B" w14:textId="77777777" w:rsidR="00A2620F" w:rsidRDefault="00E30764">
      <w:pPr>
        <w:spacing w:after="128"/>
        <w:ind w:left="1593" w:right="1863" w:hanging="756"/>
      </w:pPr>
      <w:r>
        <w:rPr>
          <w:u w:val="single" w:color="000000"/>
        </w:rPr>
        <w:t>Step 1</w:t>
      </w:r>
      <w:r>
        <w:t xml:space="preserve"> On the </w:t>
      </w:r>
      <w:r>
        <w:rPr>
          <w:b/>
        </w:rPr>
        <w:t>REC ESTIMATE</w:t>
      </w:r>
      <w:r>
        <w:t xml:space="preserve"> interface, click the </w:t>
      </w:r>
      <w:r>
        <w:rPr>
          <w:b/>
        </w:rPr>
        <w:t>Known Space</w:t>
      </w:r>
      <w:r>
        <w:t xml:space="preserve"> tab. The </w:t>
      </w:r>
      <w:r>
        <w:rPr>
          <w:b/>
        </w:rPr>
        <w:t xml:space="preserve">Known Space </w:t>
      </w:r>
      <w:r>
        <w:t xml:space="preserve">interface is displayed. See Figure 5-234. </w:t>
      </w:r>
    </w:p>
    <w:p w14:paraId="4092E84A" w14:textId="77777777" w:rsidR="00A2620F" w:rsidRDefault="00E30764">
      <w:pPr>
        <w:spacing w:after="105" w:line="259" w:lineRule="auto"/>
        <w:ind w:left="0" w:right="993" w:firstLine="0"/>
        <w:jc w:val="right"/>
      </w:pPr>
      <w:r>
        <w:rPr>
          <w:noProof/>
        </w:rPr>
        <w:drawing>
          <wp:inline distT="0" distB="0" distL="0" distR="0" wp14:anchorId="370CCDC6" wp14:editId="013F085D">
            <wp:extent cx="4318000" cy="1017905"/>
            <wp:effectExtent l="0" t="0" r="0" b="0"/>
            <wp:docPr id="57727" name="Picture 57727"/>
            <wp:cNvGraphicFramePr/>
            <a:graphic xmlns:a="http://schemas.openxmlformats.org/drawingml/2006/main">
              <a:graphicData uri="http://schemas.openxmlformats.org/drawingml/2006/picture">
                <pic:pic xmlns:pic="http://schemas.openxmlformats.org/drawingml/2006/picture">
                  <pic:nvPicPr>
                    <pic:cNvPr id="57727" name="Picture 57727"/>
                    <pic:cNvPicPr/>
                  </pic:nvPicPr>
                  <pic:blipFill>
                    <a:blip r:embed="rId770"/>
                    <a:stretch>
                      <a:fillRect/>
                    </a:stretch>
                  </pic:blipFill>
                  <pic:spPr>
                    <a:xfrm>
                      <a:off x="0" y="0"/>
                      <a:ext cx="4318000" cy="1017905"/>
                    </a:xfrm>
                    <a:prstGeom prst="rect">
                      <a:avLst/>
                    </a:prstGeom>
                  </pic:spPr>
                </pic:pic>
              </a:graphicData>
            </a:graphic>
          </wp:inline>
        </w:drawing>
      </w:r>
      <w:r>
        <w:t xml:space="preserve"> </w:t>
      </w:r>
    </w:p>
    <w:p w14:paraId="5EE63DBE" w14:textId="77777777" w:rsidR="00A2620F" w:rsidRDefault="00E30764">
      <w:pPr>
        <w:spacing w:after="199"/>
        <w:ind w:left="1704" w:right="965"/>
        <w:jc w:val="center"/>
      </w:pPr>
      <w:r>
        <w:t xml:space="preserve">Figure 5-234  </w:t>
      </w:r>
    </w:p>
    <w:p w14:paraId="41DB7A37" w14:textId="77777777" w:rsidR="00A2620F" w:rsidRDefault="00E30764">
      <w:pPr>
        <w:ind w:left="847" w:right="6"/>
      </w:pPr>
      <w:r>
        <w:rPr>
          <w:u w:val="single" w:color="000000"/>
        </w:rPr>
        <w:t>Step 2</w:t>
      </w:r>
      <w:r>
        <w:t xml:space="preserve"> Click </w:t>
      </w:r>
      <w:r>
        <w:rPr>
          <w:b/>
        </w:rPr>
        <w:t>Select</w:t>
      </w:r>
      <w:r>
        <w:t xml:space="preserve">. </w:t>
      </w:r>
    </w:p>
    <w:p w14:paraId="1BEC61CE" w14:textId="77777777" w:rsidR="00A2620F" w:rsidRDefault="00E30764">
      <w:pPr>
        <w:ind w:left="1585" w:right="6"/>
      </w:pPr>
      <w:r>
        <w:t xml:space="preserve">The </w:t>
      </w:r>
      <w:r>
        <w:rPr>
          <w:b/>
        </w:rPr>
        <w:t>Select HDD(s)</w:t>
      </w:r>
      <w:r>
        <w:t xml:space="preserve"> interface is displayed. </w:t>
      </w:r>
    </w:p>
    <w:p w14:paraId="5670DCCC" w14:textId="77777777" w:rsidR="00A2620F" w:rsidRDefault="00E30764">
      <w:pPr>
        <w:ind w:left="847" w:right="6"/>
      </w:pPr>
      <w:r>
        <w:rPr>
          <w:u w:val="single" w:color="000000"/>
        </w:rPr>
        <w:t>Step 3</w:t>
      </w:r>
      <w:r>
        <w:t xml:space="preserve"> Select the check box of the HDD that you want to calculate. </w:t>
      </w:r>
    </w:p>
    <w:p w14:paraId="42D36A75" w14:textId="77777777" w:rsidR="00A2620F" w:rsidRDefault="00E30764">
      <w:pPr>
        <w:spacing w:after="122"/>
        <w:ind w:left="1599" w:right="6"/>
      </w:pPr>
      <w:r>
        <w:t xml:space="preserve">In the </w:t>
      </w:r>
      <w:r>
        <w:rPr>
          <w:b/>
        </w:rPr>
        <w:t>Known Space</w:t>
      </w:r>
      <w:r>
        <w:t xml:space="preserve"> tab, in the </w:t>
      </w:r>
      <w:r>
        <w:rPr>
          <w:b/>
        </w:rPr>
        <w:t>Time</w:t>
      </w:r>
      <w:r>
        <w:t xml:space="preserve"> box, the recording time is displayed. See Figure 5-235. </w:t>
      </w:r>
    </w:p>
    <w:p w14:paraId="43A7D701" w14:textId="77777777" w:rsidR="00A2620F" w:rsidRDefault="00E30764">
      <w:pPr>
        <w:spacing w:after="95" w:line="259" w:lineRule="auto"/>
        <w:ind w:left="0" w:right="993" w:firstLine="0"/>
        <w:jc w:val="right"/>
      </w:pPr>
      <w:r>
        <w:rPr>
          <w:noProof/>
        </w:rPr>
        <w:drawing>
          <wp:inline distT="0" distB="0" distL="0" distR="0" wp14:anchorId="6A308CAF" wp14:editId="6391F88E">
            <wp:extent cx="4318381" cy="1024255"/>
            <wp:effectExtent l="0" t="0" r="0" b="0"/>
            <wp:docPr id="57729" name="Picture 57729"/>
            <wp:cNvGraphicFramePr/>
            <a:graphic xmlns:a="http://schemas.openxmlformats.org/drawingml/2006/main">
              <a:graphicData uri="http://schemas.openxmlformats.org/drawingml/2006/picture">
                <pic:pic xmlns:pic="http://schemas.openxmlformats.org/drawingml/2006/picture">
                  <pic:nvPicPr>
                    <pic:cNvPr id="57729" name="Picture 57729"/>
                    <pic:cNvPicPr/>
                  </pic:nvPicPr>
                  <pic:blipFill>
                    <a:blip r:embed="rId771"/>
                    <a:stretch>
                      <a:fillRect/>
                    </a:stretch>
                  </pic:blipFill>
                  <pic:spPr>
                    <a:xfrm>
                      <a:off x="0" y="0"/>
                      <a:ext cx="4318381" cy="1024255"/>
                    </a:xfrm>
                    <a:prstGeom prst="rect">
                      <a:avLst/>
                    </a:prstGeom>
                  </pic:spPr>
                </pic:pic>
              </a:graphicData>
            </a:graphic>
          </wp:inline>
        </w:drawing>
      </w:r>
      <w:r>
        <w:t xml:space="preserve"> </w:t>
      </w:r>
    </w:p>
    <w:p w14:paraId="18F02CAA" w14:textId="77777777" w:rsidR="00A2620F" w:rsidRDefault="00E30764">
      <w:pPr>
        <w:spacing w:after="199"/>
        <w:ind w:left="1704" w:right="965"/>
        <w:jc w:val="center"/>
      </w:pPr>
      <w:r>
        <w:t xml:space="preserve">Figure 5-235  </w:t>
      </w:r>
    </w:p>
    <w:p w14:paraId="50EE2D6E" w14:textId="77777777" w:rsidR="00A2620F" w:rsidRDefault="00E30764">
      <w:pPr>
        <w:pStyle w:val="Heading4"/>
        <w:spacing w:after="254"/>
        <w:ind w:left="-5"/>
      </w:pPr>
      <w:r>
        <w:lastRenderedPageBreak/>
        <w:t xml:space="preserve">Calculating HDD Capacity for Storage </w:t>
      </w:r>
    </w:p>
    <w:p w14:paraId="5C51AD3A" w14:textId="77777777" w:rsidR="00A2620F" w:rsidRDefault="00E30764">
      <w:pPr>
        <w:spacing w:after="120"/>
        <w:ind w:left="1593" w:right="1995" w:hanging="756"/>
      </w:pPr>
      <w:r>
        <w:rPr>
          <w:u w:val="single" w:color="000000"/>
        </w:rPr>
        <w:t>Step 1</w:t>
      </w:r>
      <w:r>
        <w:t xml:space="preserve"> On the </w:t>
      </w:r>
      <w:r>
        <w:rPr>
          <w:b/>
        </w:rPr>
        <w:t>REC ESTIMATE</w:t>
      </w:r>
      <w:r>
        <w:t xml:space="preserve"> interface, click the </w:t>
      </w:r>
      <w:r>
        <w:rPr>
          <w:b/>
        </w:rPr>
        <w:t>Known Time</w:t>
      </w:r>
      <w:r>
        <w:t xml:space="preserve"> tab. The </w:t>
      </w:r>
      <w:r>
        <w:rPr>
          <w:b/>
        </w:rPr>
        <w:t xml:space="preserve">Known Time </w:t>
      </w:r>
      <w:r>
        <w:t xml:space="preserve">interface is displayed. See Figure 5-236. </w:t>
      </w:r>
    </w:p>
    <w:p w14:paraId="446F62DC" w14:textId="77777777" w:rsidR="00A2620F" w:rsidRDefault="00E30764">
      <w:pPr>
        <w:spacing w:after="95" w:line="259" w:lineRule="auto"/>
        <w:ind w:left="0" w:right="993" w:firstLine="0"/>
        <w:jc w:val="right"/>
      </w:pPr>
      <w:r>
        <w:rPr>
          <w:noProof/>
        </w:rPr>
        <w:drawing>
          <wp:inline distT="0" distB="0" distL="0" distR="0" wp14:anchorId="71F942DD" wp14:editId="02870BFA">
            <wp:extent cx="4319016" cy="1029335"/>
            <wp:effectExtent l="0" t="0" r="0" b="0"/>
            <wp:docPr id="57844" name="Picture 57844"/>
            <wp:cNvGraphicFramePr/>
            <a:graphic xmlns:a="http://schemas.openxmlformats.org/drawingml/2006/main">
              <a:graphicData uri="http://schemas.openxmlformats.org/drawingml/2006/picture">
                <pic:pic xmlns:pic="http://schemas.openxmlformats.org/drawingml/2006/picture">
                  <pic:nvPicPr>
                    <pic:cNvPr id="57844" name="Picture 57844"/>
                    <pic:cNvPicPr/>
                  </pic:nvPicPr>
                  <pic:blipFill>
                    <a:blip r:embed="rId772"/>
                    <a:stretch>
                      <a:fillRect/>
                    </a:stretch>
                  </pic:blipFill>
                  <pic:spPr>
                    <a:xfrm>
                      <a:off x="0" y="0"/>
                      <a:ext cx="4319016" cy="1029335"/>
                    </a:xfrm>
                    <a:prstGeom prst="rect">
                      <a:avLst/>
                    </a:prstGeom>
                  </pic:spPr>
                </pic:pic>
              </a:graphicData>
            </a:graphic>
          </wp:inline>
        </w:drawing>
      </w:r>
      <w:r>
        <w:t xml:space="preserve"> </w:t>
      </w:r>
    </w:p>
    <w:p w14:paraId="00307522" w14:textId="77777777" w:rsidR="00A2620F" w:rsidRDefault="00E30764">
      <w:pPr>
        <w:spacing w:after="199"/>
        <w:ind w:left="1704" w:right="965"/>
        <w:jc w:val="center"/>
      </w:pPr>
      <w:r>
        <w:t xml:space="preserve">Figure 5-236  </w:t>
      </w:r>
    </w:p>
    <w:p w14:paraId="5E0A3958" w14:textId="77777777" w:rsidR="00A2620F" w:rsidRDefault="00E30764">
      <w:pPr>
        <w:ind w:left="847" w:right="6"/>
      </w:pPr>
      <w:r>
        <w:rPr>
          <w:u w:val="single" w:color="000000"/>
        </w:rPr>
        <w:t>Step 2</w:t>
      </w:r>
      <w:r>
        <w:t xml:space="preserve"> In the </w:t>
      </w:r>
      <w:r>
        <w:rPr>
          <w:b/>
        </w:rPr>
        <w:t>Time</w:t>
      </w:r>
      <w:r>
        <w:t xml:space="preserve"> box, enter the time period that you want to record. </w:t>
      </w:r>
    </w:p>
    <w:p w14:paraId="4946D450" w14:textId="77777777" w:rsidR="00A2620F" w:rsidRDefault="00E30764">
      <w:pPr>
        <w:spacing w:after="123"/>
        <w:ind w:left="382" w:right="715"/>
        <w:jc w:val="right"/>
      </w:pPr>
      <w:r>
        <w:t xml:space="preserve">In the </w:t>
      </w:r>
      <w:r>
        <w:rPr>
          <w:b/>
        </w:rPr>
        <w:t>Capacity</w:t>
      </w:r>
      <w:r>
        <w:t xml:space="preserve"> box, the required HDD capacity is displayed. See Figure 5-237. </w:t>
      </w:r>
    </w:p>
    <w:p w14:paraId="3D4BE624" w14:textId="77777777" w:rsidR="00A2620F" w:rsidRDefault="00E30764">
      <w:pPr>
        <w:spacing w:after="91" w:line="259" w:lineRule="auto"/>
        <w:ind w:left="0" w:right="993" w:firstLine="0"/>
        <w:jc w:val="right"/>
      </w:pPr>
      <w:r>
        <w:rPr>
          <w:noProof/>
        </w:rPr>
        <w:drawing>
          <wp:inline distT="0" distB="0" distL="0" distR="0" wp14:anchorId="11E33AAF" wp14:editId="554EFC47">
            <wp:extent cx="4318889" cy="1033780"/>
            <wp:effectExtent l="0" t="0" r="0" b="0"/>
            <wp:docPr id="57846" name="Picture 57846"/>
            <wp:cNvGraphicFramePr/>
            <a:graphic xmlns:a="http://schemas.openxmlformats.org/drawingml/2006/main">
              <a:graphicData uri="http://schemas.openxmlformats.org/drawingml/2006/picture">
                <pic:pic xmlns:pic="http://schemas.openxmlformats.org/drawingml/2006/picture">
                  <pic:nvPicPr>
                    <pic:cNvPr id="57846" name="Picture 57846"/>
                    <pic:cNvPicPr/>
                  </pic:nvPicPr>
                  <pic:blipFill>
                    <a:blip r:embed="rId773"/>
                    <a:stretch>
                      <a:fillRect/>
                    </a:stretch>
                  </pic:blipFill>
                  <pic:spPr>
                    <a:xfrm>
                      <a:off x="0" y="0"/>
                      <a:ext cx="4318889" cy="1033780"/>
                    </a:xfrm>
                    <a:prstGeom prst="rect">
                      <a:avLst/>
                    </a:prstGeom>
                  </pic:spPr>
                </pic:pic>
              </a:graphicData>
            </a:graphic>
          </wp:inline>
        </w:drawing>
      </w:r>
      <w:r>
        <w:t xml:space="preserve"> </w:t>
      </w:r>
    </w:p>
    <w:p w14:paraId="23C8CE31" w14:textId="77777777" w:rsidR="00A2620F" w:rsidRDefault="00E30764">
      <w:pPr>
        <w:spacing w:after="548"/>
        <w:ind w:left="1704" w:right="965"/>
        <w:jc w:val="center"/>
      </w:pPr>
      <w:r>
        <w:t xml:space="preserve">Figure 5-237  </w:t>
      </w:r>
    </w:p>
    <w:p w14:paraId="699B02D8" w14:textId="77777777" w:rsidR="00A2620F" w:rsidRDefault="00E30764">
      <w:pPr>
        <w:spacing w:after="185" w:line="264" w:lineRule="auto"/>
        <w:ind w:left="-5"/>
      </w:pPr>
      <w:r>
        <w:rPr>
          <w:sz w:val="32"/>
        </w:rPr>
        <w:t xml:space="preserve">5.19.6 Configuring FTP Storage Settings </w:t>
      </w:r>
    </w:p>
    <w:p w14:paraId="7AC8F886" w14:textId="77777777" w:rsidR="00A2620F" w:rsidRDefault="00E30764">
      <w:pPr>
        <w:spacing w:after="381"/>
        <w:ind w:left="847" w:right="6"/>
      </w:pPr>
      <w:r>
        <w:t xml:space="preserve">You can store and view the recorded videos and snapshots on the FTP server. </w:t>
      </w:r>
    </w:p>
    <w:p w14:paraId="0AF327A4" w14:textId="77777777" w:rsidR="00A2620F" w:rsidRDefault="00E30764">
      <w:pPr>
        <w:pStyle w:val="Heading4"/>
        <w:spacing w:after="251"/>
        <w:ind w:left="-5"/>
      </w:pPr>
      <w:r>
        <w:t xml:space="preserve">Preparation for Configuration </w:t>
      </w:r>
    </w:p>
    <w:p w14:paraId="2D4474E7" w14:textId="77777777" w:rsidR="00A2620F" w:rsidRDefault="00E30764">
      <w:pPr>
        <w:ind w:left="847" w:right="6"/>
      </w:pPr>
      <w:r>
        <w:t xml:space="preserve">Purchase or download </w:t>
      </w:r>
      <w:proofErr w:type="gramStart"/>
      <w:r>
        <w:t>a</w:t>
      </w:r>
      <w:proofErr w:type="gramEnd"/>
      <w:r>
        <w:t xml:space="preserve"> FTP server and install it on your PC. </w:t>
      </w:r>
    </w:p>
    <w:p w14:paraId="36458FD8" w14:textId="77777777" w:rsidR="00A2620F" w:rsidRDefault="00E30764">
      <w:pPr>
        <w:spacing w:after="0" w:line="259" w:lineRule="auto"/>
        <w:ind w:left="841" w:firstLine="0"/>
      </w:pPr>
      <w:r>
        <w:rPr>
          <w:noProof/>
        </w:rPr>
        <w:drawing>
          <wp:inline distT="0" distB="0" distL="0" distR="0" wp14:anchorId="5231232F" wp14:editId="421F916C">
            <wp:extent cx="600710" cy="161861"/>
            <wp:effectExtent l="0" t="0" r="0" b="0"/>
            <wp:docPr id="57848" name="Picture 57848"/>
            <wp:cNvGraphicFramePr/>
            <a:graphic xmlns:a="http://schemas.openxmlformats.org/drawingml/2006/main">
              <a:graphicData uri="http://schemas.openxmlformats.org/drawingml/2006/picture">
                <pic:pic xmlns:pic="http://schemas.openxmlformats.org/drawingml/2006/picture">
                  <pic:nvPicPr>
                    <pic:cNvPr id="57848" name="Picture 5784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5AC27B7" w14:textId="77777777" w:rsidR="00A2620F" w:rsidRDefault="00E30764">
      <w:pPr>
        <w:spacing w:after="336" w:line="308" w:lineRule="auto"/>
        <w:ind w:left="840" w:hanging="3"/>
      </w:pPr>
      <w:r>
        <w:rPr>
          <w:shd w:val="clear" w:color="auto" w:fill="D9D9D9"/>
        </w:rPr>
        <w:t>For the created FTP user, you need to set the write permission; otherwise the upload of recorded videos and snapshots will be failed.</w:t>
      </w:r>
      <w:r>
        <w:t xml:space="preserve"> </w:t>
      </w:r>
    </w:p>
    <w:p w14:paraId="587C4D94" w14:textId="77777777" w:rsidR="00A2620F" w:rsidRDefault="00E30764">
      <w:pPr>
        <w:pStyle w:val="Heading4"/>
        <w:spacing w:after="254"/>
        <w:ind w:left="-5"/>
      </w:pPr>
      <w:r>
        <w:t xml:space="preserve">Configuration Steps </w:t>
      </w:r>
    </w:p>
    <w:p w14:paraId="33B90627" w14:textId="77777777" w:rsidR="00A2620F" w:rsidRDefault="00E30764">
      <w:pPr>
        <w:spacing w:after="42"/>
        <w:ind w:left="847"/>
      </w:pPr>
      <w:r>
        <w:rPr>
          <w:u w:val="single" w:color="000000"/>
        </w:rPr>
        <w:t>Step 1</w:t>
      </w:r>
      <w:r>
        <w:t xml:space="preserve"> Select </w:t>
      </w:r>
      <w:r>
        <w:rPr>
          <w:b/>
        </w:rPr>
        <w:t>Main Menu &gt; STORAGE &gt; FTP</w:t>
      </w:r>
      <w:r>
        <w:t xml:space="preserve">. </w:t>
      </w:r>
    </w:p>
    <w:p w14:paraId="5C2DC269" w14:textId="77777777" w:rsidR="00A2620F" w:rsidRDefault="00E30764">
      <w:pPr>
        <w:ind w:left="1599" w:right="6"/>
      </w:pPr>
      <w:r>
        <w:t>The</w:t>
      </w:r>
      <w:r>
        <w:rPr>
          <w:b/>
        </w:rPr>
        <w:t xml:space="preserve"> FTP </w:t>
      </w:r>
      <w:r>
        <w:t xml:space="preserve">interface is displayed. See Figure 5-238. </w:t>
      </w:r>
    </w:p>
    <w:p w14:paraId="6288117B" w14:textId="77777777" w:rsidR="00A2620F" w:rsidRDefault="00E30764">
      <w:pPr>
        <w:spacing w:after="64" w:line="259" w:lineRule="auto"/>
        <w:ind w:left="0" w:right="422" w:firstLine="0"/>
        <w:jc w:val="right"/>
      </w:pPr>
      <w:r>
        <w:rPr>
          <w:noProof/>
        </w:rPr>
        <w:lastRenderedPageBreak/>
        <w:drawing>
          <wp:inline distT="0" distB="0" distL="0" distR="0" wp14:anchorId="501AC3C9" wp14:editId="2DD5D0E9">
            <wp:extent cx="5039741" cy="4031615"/>
            <wp:effectExtent l="0" t="0" r="0" b="0"/>
            <wp:docPr id="58063" name="Picture 58063"/>
            <wp:cNvGraphicFramePr/>
            <a:graphic xmlns:a="http://schemas.openxmlformats.org/drawingml/2006/main">
              <a:graphicData uri="http://schemas.openxmlformats.org/drawingml/2006/picture">
                <pic:pic xmlns:pic="http://schemas.openxmlformats.org/drawingml/2006/picture">
                  <pic:nvPicPr>
                    <pic:cNvPr id="58063" name="Picture 58063"/>
                    <pic:cNvPicPr/>
                  </pic:nvPicPr>
                  <pic:blipFill>
                    <a:blip r:embed="rId774"/>
                    <a:stretch>
                      <a:fillRect/>
                    </a:stretch>
                  </pic:blipFill>
                  <pic:spPr>
                    <a:xfrm>
                      <a:off x="0" y="0"/>
                      <a:ext cx="5039741" cy="4031615"/>
                    </a:xfrm>
                    <a:prstGeom prst="rect">
                      <a:avLst/>
                    </a:prstGeom>
                  </pic:spPr>
                </pic:pic>
              </a:graphicData>
            </a:graphic>
          </wp:inline>
        </w:drawing>
      </w:r>
      <w:r>
        <w:t xml:space="preserve"> </w:t>
      </w:r>
    </w:p>
    <w:p w14:paraId="191385A3" w14:textId="77777777" w:rsidR="00A2620F" w:rsidRDefault="00E30764">
      <w:pPr>
        <w:spacing w:after="199"/>
        <w:ind w:left="1704" w:right="965"/>
        <w:jc w:val="center"/>
      </w:pPr>
      <w:r>
        <w:t xml:space="preserve">Figure 5-238  </w:t>
      </w:r>
    </w:p>
    <w:p w14:paraId="1CFA6B8D" w14:textId="77777777" w:rsidR="00A2620F" w:rsidRDefault="00E30764">
      <w:pPr>
        <w:spacing w:after="0"/>
        <w:ind w:left="847" w:right="6"/>
      </w:pPr>
      <w:r>
        <w:rPr>
          <w:u w:val="single" w:color="000000"/>
        </w:rPr>
        <w:t>Step 2</w:t>
      </w:r>
      <w:r>
        <w:t xml:space="preserve"> Configure the settings for the FTP settings parameters. See Table 5-72. </w:t>
      </w:r>
    </w:p>
    <w:tbl>
      <w:tblPr>
        <w:tblStyle w:val="TableGrid"/>
        <w:tblW w:w="8556" w:type="dxa"/>
        <w:tblInd w:w="543" w:type="dxa"/>
        <w:tblCellMar>
          <w:top w:w="44" w:type="dxa"/>
          <w:left w:w="106" w:type="dxa"/>
          <w:right w:w="46" w:type="dxa"/>
        </w:tblCellMar>
        <w:tblLook w:val="04A0" w:firstRow="1" w:lastRow="0" w:firstColumn="1" w:lastColumn="0" w:noHBand="0" w:noVBand="1"/>
      </w:tblPr>
      <w:tblGrid>
        <w:gridCol w:w="2295"/>
        <w:gridCol w:w="6261"/>
      </w:tblGrid>
      <w:tr w:rsidR="00A2620F" w14:paraId="02550B6F"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4DFCAF94"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71E892CF" w14:textId="77777777" w:rsidR="00A2620F" w:rsidRDefault="00E30764">
            <w:pPr>
              <w:spacing w:after="0" w:line="259" w:lineRule="auto"/>
              <w:ind w:left="2" w:firstLine="0"/>
            </w:pPr>
            <w:r>
              <w:rPr>
                <w:b/>
              </w:rPr>
              <w:t xml:space="preserve">Description </w:t>
            </w:r>
          </w:p>
        </w:tc>
      </w:tr>
      <w:tr w:rsidR="00A2620F" w14:paraId="098450A7" w14:textId="77777777">
        <w:trPr>
          <w:trHeight w:val="323"/>
        </w:trPr>
        <w:tc>
          <w:tcPr>
            <w:tcW w:w="2295" w:type="dxa"/>
            <w:tcBorders>
              <w:top w:val="single" w:sz="4" w:space="0" w:color="000000"/>
              <w:left w:val="single" w:sz="4" w:space="0" w:color="000000"/>
              <w:bottom w:val="single" w:sz="4" w:space="0" w:color="000000"/>
              <w:right w:val="single" w:sz="4" w:space="0" w:color="000000"/>
            </w:tcBorders>
          </w:tcPr>
          <w:p w14:paraId="13A45B19" w14:textId="77777777" w:rsidR="00A2620F" w:rsidRDefault="00E30764">
            <w:pPr>
              <w:spacing w:after="0" w:line="259" w:lineRule="auto"/>
              <w:ind w:left="0" w:firstLine="0"/>
            </w:pPr>
            <w:r>
              <w:t xml:space="preserve">Enable </w:t>
            </w:r>
          </w:p>
        </w:tc>
        <w:tc>
          <w:tcPr>
            <w:tcW w:w="6261" w:type="dxa"/>
            <w:tcBorders>
              <w:top w:val="single" w:sz="4" w:space="0" w:color="000000"/>
              <w:left w:val="single" w:sz="4" w:space="0" w:color="000000"/>
              <w:bottom w:val="single" w:sz="4" w:space="0" w:color="000000"/>
              <w:right w:val="single" w:sz="4" w:space="0" w:color="000000"/>
            </w:tcBorders>
          </w:tcPr>
          <w:p w14:paraId="23478349" w14:textId="77777777" w:rsidR="00A2620F" w:rsidRDefault="00E30764">
            <w:pPr>
              <w:spacing w:after="0" w:line="259" w:lineRule="auto"/>
              <w:ind w:left="2" w:firstLine="0"/>
            </w:pPr>
            <w:r>
              <w:t xml:space="preserve">Enable the FTP upload function. </w:t>
            </w:r>
          </w:p>
        </w:tc>
      </w:tr>
      <w:tr w:rsidR="00A2620F" w14:paraId="5BE03EE9" w14:textId="77777777">
        <w:trPr>
          <w:trHeight w:val="946"/>
        </w:trPr>
        <w:tc>
          <w:tcPr>
            <w:tcW w:w="2295" w:type="dxa"/>
            <w:tcBorders>
              <w:top w:val="single" w:sz="4" w:space="0" w:color="000000"/>
              <w:left w:val="single" w:sz="4" w:space="0" w:color="000000"/>
              <w:bottom w:val="single" w:sz="4" w:space="0" w:color="000000"/>
              <w:right w:val="single" w:sz="4" w:space="0" w:color="000000"/>
            </w:tcBorders>
            <w:vAlign w:val="center"/>
          </w:tcPr>
          <w:p w14:paraId="3416D4EF" w14:textId="77777777" w:rsidR="00A2620F" w:rsidRDefault="00E30764">
            <w:pPr>
              <w:spacing w:after="0" w:line="259" w:lineRule="auto"/>
              <w:ind w:left="0" w:firstLine="0"/>
            </w:pPr>
            <w:r>
              <w:t xml:space="preserve">FTP type </w:t>
            </w:r>
          </w:p>
        </w:tc>
        <w:tc>
          <w:tcPr>
            <w:tcW w:w="6261" w:type="dxa"/>
            <w:tcBorders>
              <w:top w:val="single" w:sz="4" w:space="0" w:color="000000"/>
              <w:left w:val="single" w:sz="4" w:space="0" w:color="000000"/>
              <w:bottom w:val="single" w:sz="4" w:space="0" w:color="000000"/>
              <w:right w:val="single" w:sz="4" w:space="0" w:color="000000"/>
            </w:tcBorders>
          </w:tcPr>
          <w:p w14:paraId="6AF3AC7D" w14:textId="77777777" w:rsidR="00A2620F" w:rsidRDefault="00E30764">
            <w:pPr>
              <w:spacing w:after="53" w:line="259" w:lineRule="auto"/>
              <w:ind w:left="2" w:firstLine="0"/>
            </w:pPr>
            <w:r>
              <w:t xml:space="preserve">Select FTP type. </w:t>
            </w:r>
          </w:p>
          <w:p w14:paraId="212D252F" w14:textId="77777777" w:rsidR="00A2620F" w:rsidRDefault="00E30764" w:rsidP="00917147">
            <w:pPr>
              <w:numPr>
                <w:ilvl w:val="0"/>
                <w:numId w:val="184"/>
              </w:numPr>
              <w:spacing w:after="53" w:line="259" w:lineRule="auto"/>
              <w:ind w:hanging="420"/>
            </w:pPr>
            <w:r>
              <w:t xml:space="preserve">FTP: Plaintext transmission. </w:t>
            </w:r>
          </w:p>
          <w:p w14:paraId="5BF83398" w14:textId="77777777" w:rsidR="00A2620F" w:rsidRDefault="00E30764" w:rsidP="00917147">
            <w:pPr>
              <w:numPr>
                <w:ilvl w:val="0"/>
                <w:numId w:val="184"/>
              </w:numPr>
              <w:spacing w:after="0" w:line="259" w:lineRule="auto"/>
              <w:ind w:hanging="420"/>
            </w:pPr>
            <w:r>
              <w:t xml:space="preserve">SFTP: Encrypted transmission (recommended) </w:t>
            </w:r>
          </w:p>
        </w:tc>
      </w:tr>
      <w:tr w:rsidR="00A2620F" w14:paraId="672249BC" w14:textId="77777777">
        <w:trPr>
          <w:trHeight w:val="324"/>
        </w:trPr>
        <w:tc>
          <w:tcPr>
            <w:tcW w:w="2295" w:type="dxa"/>
            <w:tcBorders>
              <w:top w:val="single" w:sz="4" w:space="0" w:color="000000"/>
              <w:left w:val="single" w:sz="4" w:space="0" w:color="000000"/>
              <w:bottom w:val="single" w:sz="4" w:space="0" w:color="000000"/>
              <w:right w:val="single" w:sz="4" w:space="0" w:color="000000"/>
            </w:tcBorders>
          </w:tcPr>
          <w:p w14:paraId="44DA51AD" w14:textId="77777777" w:rsidR="00A2620F" w:rsidRDefault="00E30764">
            <w:pPr>
              <w:spacing w:after="0" w:line="259" w:lineRule="auto"/>
              <w:ind w:left="0" w:firstLine="0"/>
            </w:pPr>
            <w:r>
              <w:t xml:space="preserve">Server </w:t>
            </w:r>
          </w:p>
        </w:tc>
        <w:tc>
          <w:tcPr>
            <w:tcW w:w="6261" w:type="dxa"/>
            <w:tcBorders>
              <w:top w:val="single" w:sz="4" w:space="0" w:color="000000"/>
              <w:left w:val="single" w:sz="4" w:space="0" w:color="000000"/>
              <w:bottom w:val="single" w:sz="4" w:space="0" w:color="000000"/>
              <w:right w:val="single" w:sz="4" w:space="0" w:color="000000"/>
            </w:tcBorders>
          </w:tcPr>
          <w:p w14:paraId="067C3C4F" w14:textId="77777777" w:rsidR="00A2620F" w:rsidRDefault="00E30764">
            <w:pPr>
              <w:spacing w:after="0" w:line="259" w:lineRule="auto"/>
              <w:ind w:left="2" w:firstLine="0"/>
            </w:pPr>
            <w:r>
              <w:t xml:space="preserve">IP address of FTP server. </w:t>
            </w:r>
          </w:p>
        </w:tc>
      </w:tr>
      <w:tr w:rsidR="00A2620F" w14:paraId="6BDD1D2E" w14:textId="77777777">
        <w:trPr>
          <w:trHeight w:val="634"/>
        </w:trPr>
        <w:tc>
          <w:tcPr>
            <w:tcW w:w="2295" w:type="dxa"/>
            <w:tcBorders>
              <w:top w:val="single" w:sz="4" w:space="0" w:color="000000"/>
              <w:left w:val="single" w:sz="4" w:space="0" w:color="000000"/>
              <w:bottom w:val="single" w:sz="4" w:space="0" w:color="000000"/>
              <w:right w:val="single" w:sz="4" w:space="0" w:color="000000"/>
            </w:tcBorders>
            <w:vAlign w:val="center"/>
          </w:tcPr>
          <w:p w14:paraId="2973A37D" w14:textId="77777777" w:rsidR="00A2620F" w:rsidRDefault="00E30764">
            <w:pPr>
              <w:spacing w:after="0" w:line="259" w:lineRule="auto"/>
              <w:ind w:left="0" w:firstLine="0"/>
            </w:pPr>
            <w:r>
              <w:t xml:space="preserve">Port </w:t>
            </w:r>
          </w:p>
        </w:tc>
        <w:tc>
          <w:tcPr>
            <w:tcW w:w="6261" w:type="dxa"/>
            <w:tcBorders>
              <w:top w:val="single" w:sz="4" w:space="0" w:color="000000"/>
              <w:left w:val="single" w:sz="4" w:space="0" w:color="000000"/>
              <w:bottom w:val="single" w:sz="4" w:space="0" w:color="000000"/>
              <w:right w:val="single" w:sz="4" w:space="0" w:color="000000"/>
            </w:tcBorders>
          </w:tcPr>
          <w:p w14:paraId="5453C55B" w14:textId="77777777" w:rsidR="00A2620F" w:rsidRDefault="00E30764" w:rsidP="00917147">
            <w:pPr>
              <w:numPr>
                <w:ilvl w:val="0"/>
                <w:numId w:val="185"/>
              </w:numPr>
              <w:spacing w:after="54" w:line="259" w:lineRule="auto"/>
              <w:ind w:hanging="420"/>
            </w:pPr>
            <w:r>
              <w:t xml:space="preserve">FTP: The default is 21. </w:t>
            </w:r>
          </w:p>
          <w:p w14:paraId="2CC710D2" w14:textId="77777777" w:rsidR="00A2620F" w:rsidRDefault="00E30764" w:rsidP="00917147">
            <w:pPr>
              <w:numPr>
                <w:ilvl w:val="0"/>
                <w:numId w:val="185"/>
              </w:numPr>
              <w:spacing w:after="0" w:line="259" w:lineRule="auto"/>
              <w:ind w:hanging="420"/>
            </w:pPr>
            <w:r>
              <w:t xml:space="preserve">SFTP: The default is 22. </w:t>
            </w:r>
          </w:p>
        </w:tc>
      </w:tr>
      <w:tr w:rsidR="00A2620F" w14:paraId="07AF00DE"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1CB56633" w14:textId="77777777" w:rsidR="00A2620F" w:rsidRDefault="00E30764">
            <w:pPr>
              <w:spacing w:after="0" w:line="259" w:lineRule="auto"/>
              <w:ind w:left="0" w:firstLine="0"/>
            </w:pPr>
            <w:r>
              <w:t xml:space="preserve">Anonymity </w:t>
            </w:r>
          </w:p>
        </w:tc>
        <w:tc>
          <w:tcPr>
            <w:tcW w:w="6261" w:type="dxa"/>
            <w:vMerge w:val="restart"/>
            <w:tcBorders>
              <w:top w:val="single" w:sz="4" w:space="0" w:color="000000"/>
              <w:left w:val="single" w:sz="4" w:space="0" w:color="000000"/>
              <w:bottom w:val="single" w:sz="4" w:space="0" w:color="000000"/>
              <w:right w:val="single" w:sz="4" w:space="0" w:color="000000"/>
            </w:tcBorders>
          </w:tcPr>
          <w:p w14:paraId="761E68FF" w14:textId="77777777" w:rsidR="00A2620F" w:rsidRDefault="00E30764">
            <w:pPr>
              <w:spacing w:after="0" w:line="259" w:lineRule="auto"/>
              <w:ind w:left="2" w:firstLine="0"/>
            </w:pPr>
            <w:r>
              <w:t xml:space="preserve">Enter the user name and password to login the FTP server. Enable the anonymity function, and then you can login anonymously without entering the user name and password. </w:t>
            </w:r>
          </w:p>
        </w:tc>
      </w:tr>
      <w:tr w:rsidR="00A2620F" w14:paraId="087E770F"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5FC0EC6F" w14:textId="77777777" w:rsidR="00A2620F" w:rsidRDefault="00E30764">
            <w:pPr>
              <w:spacing w:after="0" w:line="259" w:lineRule="auto"/>
              <w:ind w:left="0" w:firstLine="0"/>
            </w:pPr>
            <w:r>
              <w:t xml:space="preserve">User Name </w:t>
            </w:r>
          </w:p>
        </w:tc>
        <w:tc>
          <w:tcPr>
            <w:tcW w:w="0" w:type="auto"/>
            <w:vMerge/>
            <w:tcBorders>
              <w:top w:val="nil"/>
              <w:left w:val="single" w:sz="4" w:space="0" w:color="000000"/>
              <w:bottom w:val="nil"/>
              <w:right w:val="single" w:sz="4" w:space="0" w:color="000000"/>
            </w:tcBorders>
          </w:tcPr>
          <w:p w14:paraId="073B497A" w14:textId="77777777" w:rsidR="00A2620F" w:rsidRDefault="00A2620F">
            <w:pPr>
              <w:spacing w:after="160" w:line="259" w:lineRule="auto"/>
              <w:ind w:left="0" w:firstLine="0"/>
            </w:pPr>
          </w:p>
        </w:tc>
      </w:tr>
      <w:tr w:rsidR="00A2620F" w14:paraId="60A8654C"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76AA3497" w14:textId="77777777" w:rsidR="00A2620F" w:rsidRDefault="00E30764">
            <w:pPr>
              <w:spacing w:after="0" w:line="259" w:lineRule="auto"/>
              <w:ind w:left="0" w:firstLine="0"/>
            </w:pPr>
            <w:r>
              <w:t xml:space="preserve">Password </w:t>
            </w:r>
          </w:p>
        </w:tc>
        <w:tc>
          <w:tcPr>
            <w:tcW w:w="0" w:type="auto"/>
            <w:vMerge/>
            <w:tcBorders>
              <w:top w:val="nil"/>
              <w:left w:val="single" w:sz="4" w:space="0" w:color="000000"/>
              <w:bottom w:val="single" w:sz="4" w:space="0" w:color="000000"/>
              <w:right w:val="single" w:sz="4" w:space="0" w:color="000000"/>
            </w:tcBorders>
          </w:tcPr>
          <w:p w14:paraId="7AB08342" w14:textId="77777777" w:rsidR="00A2620F" w:rsidRDefault="00A2620F">
            <w:pPr>
              <w:spacing w:after="160" w:line="259" w:lineRule="auto"/>
              <w:ind w:left="0" w:firstLine="0"/>
            </w:pPr>
          </w:p>
        </w:tc>
      </w:tr>
      <w:tr w:rsidR="00A2620F" w14:paraId="6D0C4D47" w14:textId="77777777">
        <w:trPr>
          <w:trHeight w:val="2509"/>
        </w:trPr>
        <w:tc>
          <w:tcPr>
            <w:tcW w:w="2295" w:type="dxa"/>
            <w:tcBorders>
              <w:top w:val="single" w:sz="4" w:space="0" w:color="000000"/>
              <w:left w:val="single" w:sz="4" w:space="0" w:color="000000"/>
              <w:bottom w:val="single" w:sz="4" w:space="0" w:color="000000"/>
              <w:right w:val="single" w:sz="4" w:space="0" w:color="000000"/>
            </w:tcBorders>
            <w:vAlign w:val="center"/>
          </w:tcPr>
          <w:p w14:paraId="37430B39" w14:textId="77777777" w:rsidR="00A2620F" w:rsidRDefault="00E30764">
            <w:pPr>
              <w:spacing w:after="0" w:line="259" w:lineRule="auto"/>
              <w:ind w:left="0" w:firstLine="0"/>
            </w:pPr>
            <w:r>
              <w:t xml:space="preserve">Remote Directory </w:t>
            </w:r>
          </w:p>
        </w:tc>
        <w:tc>
          <w:tcPr>
            <w:tcW w:w="6261" w:type="dxa"/>
            <w:tcBorders>
              <w:top w:val="single" w:sz="4" w:space="0" w:color="000000"/>
              <w:left w:val="single" w:sz="4" w:space="0" w:color="000000"/>
              <w:bottom w:val="single" w:sz="4" w:space="0" w:color="000000"/>
              <w:right w:val="single" w:sz="4" w:space="0" w:color="000000"/>
            </w:tcBorders>
          </w:tcPr>
          <w:p w14:paraId="221251CA" w14:textId="77777777" w:rsidR="00A2620F" w:rsidRDefault="00E30764">
            <w:pPr>
              <w:spacing w:after="52" w:line="259" w:lineRule="auto"/>
              <w:ind w:left="2" w:firstLine="0"/>
            </w:pPr>
            <w:r>
              <w:t xml:space="preserve">Create folder on FTP server. </w:t>
            </w:r>
          </w:p>
          <w:p w14:paraId="33D8822F" w14:textId="77777777" w:rsidR="00A2620F" w:rsidRDefault="00E30764" w:rsidP="00917147">
            <w:pPr>
              <w:numPr>
                <w:ilvl w:val="0"/>
                <w:numId w:val="186"/>
              </w:numPr>
              <w:spacing w:after="1" w:line="309" w:lineRule="auto"/>
              <w:ind w:hanging="420"/>
            </w:pPr>
            <w:r>
              <w:t xml:space="preserve">If you do not enter the name of remote directory, system automatically creates the folders according to the IP and time. </w:t>
            </w:r>
          </w:p>
          <w:p w14:paraId="140709B6" w14:textId="77777777" w:rsidR="00A2620F" w:rsidRDefault="00E30764" w:rsidP="00917147">
            <w:pPr>
              <w:numPr>
                <w:ilvl w:val="0"/>
                <w:numId w:val="186"/>
              </w:numPr>
              <w:spacing w:after="0" w:line="259" w:lineRule="auto"/>
              <w:ind w:hanging="420"/>
            </w:pPr>
            <w:r>
              <w:t xml:space="preserve">If you enter the name of remote directory, the system creates the folder with the entered name under the FTP root directory first, and then automatically creates the folders according to the IP and time. </w:t>
            </w:r>
          </w:p>
        </w:tc>
      </w:tr>
      <w:tr w:rsidR="00A2620F" w14:paraId="460C5C0D"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0BFD858C"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17F8FCF1" w14:textId="77777777" w:rsidR="00A2620F" w:rsidRDefault="00E30764">
            <w:pPr>
              <w:spacing w:after="0" w:line="259" w:lineRule="auto"/>
              <w:ind w:left="2" w:firstLine="0"/>
            </w:pPr>
            <w:r>
              <w:rPr>
                <w:b/>
              </w:rPr>
              <w:t xml:space="preserve">Description </w:t>
            </w:r>
          </w:p>
        </w:tc>
      </w:tr>
      <w:tr w:rsidR="00A2620F" w14:paraId="37330BEC" w14:textId="77777777">
        <w:trPr>
          <w:trHeight w:val="2195"/>
        </w:trPr>
        <w:tc>
          <w:tcPr>
            <w:tcW w:w="2295" w:type="dxa"/>
            <w:tcBorders>
              <w:top w:val="single" w:sz="4" w:space="0" w:color="000000"/>
              <w:left w:val="single" w:sz="4" w:space="0" w:color="000000"/>
              <w:bottom w:val="single" w:sz="4" w:space="0" w:color="000000"/>
              <w:right w:val="single" w:sz="4" w:space="0" w:color="000000"/>
            </w:tcBorders>
            <w:vAlign w:val="center"/>
          </w:tcPr>
          <w:p w14:paraId="633448E5" w14:textId="77777777" w:rsidR="00A2620F" w:rsidRDefault="00E30764">
            <w:pPr>
              <w:spacing w:after="0" w:line="259" w:lineRule="auto"/>
              <w:ind w:left="0" w:firstLine="0"/>
            </w:pPr>
            <w:r>
              <w:lastRenderedPageBreak/>
              <w:t xml:space="preserve">File Length(M) </w:t>
            </w:r>
          </w:p>
        </w:tc>
        <w:tc>
          <w:tcPr>
            <w:tcW w:w="6261" w:type="dxa"/>
            <w:tcBorders>
              <w:top w:val="single" w:sz="4" w:space="0" w:color="000000"/>
              <w:left w:val="single" w:sz="4" w:space="0" w:color="000000"/>
              <w:bottom w:val="single" w:sz="4" w:space="0" w:color="000000"/>
              <w:right w:val="single" w:sz="4" w:space="0" w:color="000000"/>
            </w:tcBorders>
          </w:tcPr>
          <w:p w14:paraId="67DD61CA" w14:textId="77777777" w:rsidR="00A2620F" w:rsidRDefault="00E30764">
            <w:pPr>
              <w:spacing w:after="52" w:line="259" w:lineRule="auto"/>
              <w:ind w:left="2" w:firstLine="0"/>
            </w:pPr>
            <w:r>
              <w:t xml:space="preserve">Enter the length of the uploaded recorded video. </w:t>
            </w:r>
          </w:p>
          <w:p w14:paraId="32FD721A" w14:textId="77777777" w:rsidR="00A2620F" w:rsidRDefault="00E30764" w:rsidP="00917147">
            <w:pPr>
              <w:numPr>
                <w:ilvl w:val="0"/>
                <w:numId w:val="187"/>
              </w:numPr>
              <w:spacing w:after="1" w:line="309" w:lineRule="auto"/>
              <w:ind w:hanging="420"/>
            </w:pPr>
            <w:r>
              <w:t xml:space="preserve">If the entered length is less than the recorded video length, only a section of the recorded video can be uploaded. </w:t>
            </w:r>
          </w:p>
          <w:p w14:paraId="400F229E" w14:textId="77777777" w:rsidR="00A2620F" w:rsidRDefault="00E30764" w:rsidP="00917147">
            <w:pPr>
              <w:numPr>
                <w:ilvl w:val="0"/>
                <w:numId w:val="187"/>
              </w:numPr>
              <w:spacing w:after="2" w:line="309" w:lineRule="auto"/>
              <w:ind w:hanging="420"/>
            </w:pPr>
            <w:r>
              <w:t xml:space="preserve">If the entered length is more than the recorded video length, the whole recorded video can be uploaded. </w:t>
            </w:r>
          </w:p>
          <w:p w14:paraId="1FAFD2B4" w14:textId="77777777" w:rsidR="00A2620F" w:rsidRDefault="00E30764" w:rsidP="00917147">
            <w:pPr>
              <w:numPr>
                <w:ilvl w:val="0"/>
                <w:numId w:val="187"/>
              </w:numPr>
              <w:spacing w:after="0" w:line="259" w:lineRule="auto"/>
              <w:ind w:hanging="420"/>
            </w:pPr>
            <w:r>
              <w:t xml:space="preserve">If the entered length is 0, the whole recorded video will be uploaded. </w:t>
            </w:r>
          </w:p>
        </w:tc>
      </w:tr>
      <w:tr w:rsidR="00A2620F" w14:paraId="3B7E6F54" w14:textId="77777777">
        <w:trPr>
          <w:trHeight w:val="3754"/>
        </w:trPr>
        <w:tc>
          <w:tcPr>
            <w:tcW w:w="2295" w:type="dxa"/>
            <w:tcBorders>
              <w:top w:val="single" w:sz="4" w:space="0" w:color="000000"/>
              <w:left w:val="single" w:sz="4" w:space="0" w:color="000000"/>
              <w:bottom w:val="single" w:sz="4" w:space="0" w:color="000000"/>
              <w:right w:val="single" w:sz="4" w:space="0" w:color="000000"/>
            </w:tcBorders>
            <w:vAlign w:val="center"/>
          </w:tcPr>
          <w:p w14:paraId="3C5D2FFB" w14:textId="77777777" w:rsidR="00A2620F" w:rsidRDefault="00E30764">
            <w:pPr>
              <w:spacing w:after="50" w:line="259" w:lineRule="auto"/>
              <w:ind w:left="0" w:firstLine="0"/>
            </w:pPr>
            <w:r>
              <w:t xml:space="preserve">Image Upload Interval </w:t>
            </w:r>
          </w:p>
          <w:p w14:paraId="5E068274" w14:textId="77777777" w:rsidR="00A2620F" w:rsidRDefault="00E30764">
            <w:pPr>
              <w:spacing w:after="0" w:line="259" w:lineRule="auto"/>
              <w:ind w:left="0" w:firstLine="0"/>
            </w:pPr>
            <w:r>
              <w:t xml:space="preserve">(Sec.) </w:t>
            </w:r>
          </w:p>
        </w:tc>
        <w:tc>
          <w:tcPr>
            <w:tcW w:w="6261" w:type="dxa"/>
            <w:tcBorders>
              <w:top w:val="single" w:sz="4" w:space="0" w:color="000000"/>
              <w:left w:val="single" w:sz="4" w:space="0" w:color="000000"/>
              <w:bottom w:val="single" w:sz="4" w:space="0" w:color="000000"/>
              <w:right w:val="single" w:sz="4" w:space="0" w:color="000000"/>
            </w:tcBorders>
          </w:tcPr>
          <w:p w14:paraId="3AC786EA" w14:textId="77777777" w:rsidR="00A2620F" w:rsidRDefault="00E30764" w:rsidP="00917147">
            <w:pPr>
              <w:numPr>
                <w:ilvl w:val="0"/>
                <w:numId w:val="188"/>
              </w:numPr>
              <w:spacing w:after="2" w:line="308" w:lineRule="auto"/>
              <w:ind w:hanging="420"/>
            </w:pPr>
            <w:r>
              <w:t xml:space="preserve">If this interval is longer than snapshot interval, the system takes the recent snapshot to upload. For example, the interval is 5 seconds, and snapshot interval is 2 seconds per snapshot, the system uploads the recent snapshot every 5 seconds. </w:t>
            </w:r>
          </w:p>
          <w:p w14:paraId="138F92A1" w14:textId="77777777" w:rsidR="00A2620F" w:rsidRDefault="00E30764" w:rsidP="00917147">
            <w:pPr>
              <w:numPr>
                <w:ilvl w:val="0"/>
                <w:numId w:val="188"/>
              </w:numPr>
              <w:spacing w:after="4" w:line="309" w:lineRule="auto"/>
              <w:ind w:hanging="420"/>
            </w:pPr>
            <w:r>
              <w:t xml:space="preserve">If this interval is shorter than snapshot interval, the system uploads the snapshot per the snapshot interval. For example, the interval is 5 seconds, and snapshot interval is 10 seconds per snapshot, the system uploads the snapshot every 10 seconds. </w:t>
            </w:r>
          </w:p>
          <w:p w14:paraId="05F8F93E" w14:textId="77777777" w:rsidR="00A2620F" w:rsidRDefault="00E30764" w:rsidP="00917147">
            <w:pPr>
              <w:numPr>
                <w:ilvl w:val="0"/>
                <w:numId w:val="188"/>
              </w:numPr>
              <w:spacing w:after="0" w:line="259" w:lineRule="auto"/>
              <w:ind w:hanging="420"/>
            </w:pPr>
            <w:r>
              <w:t xml:space="preserve">To configure the snapshot interval, select </w:t>
            </w:r>
            <w:r>
              <w:rPr>
                <w:b/>
              </w:rPr>
              <w:t>Main Menu &gt; CAMERA &gt; ENCODE &gt; Snapshot</w:t>
            </w:r>
            <w:r>
              <w:t xml:space="preserve">. </w:t>
            </w:r>
          </w:p>
        </w:tc>
      </w:tr>
      <w:tr w:rsidR="00A2620F" w14:paraId="70E220A9" w14:textId="77777777">
        <w:trPr>
          <w:trHeight w:val="324"/>
        </w:trPr>
        <w:tc>
          <w:tcPr>
            <w:tcW w:w="2295" w:type="dxa"/>
            <w:tcBorders>
              <w:top w:val="single" w:sz="4" w:space="0" w:color="000000"/>
              <w:left w:val="single" w:sz="4" w:space="0" w:color="000000"/>
              <w:bottom w:val="single" w:sz="4" w:space="0" w:color="000000"/>
              <w:right w:val="single" w:sz="4" w:space="0" w:color="000000"/>
            </w:tcBorders>
          </w:tcPr>
          <w:p w14:paraId="7C81BF01" w14:textId="77777777" w:rsidR="00A2620F" w:rsidRDefault="00E30764">
            <w:pPr>
              <w:spacing w:after="0" w:line="259" w:lineRule="auto"/>
              <w:ind w:left="0" w:firstLine="0"/>
            </w:pPr>
            <w:r>
              <w:t xml:space="preserve">Channel </w:t>
            </w:r>
          </w:p>
        </w:tc>
        <w:tc>
          <w:tcPr>
            <w:tcW w:w="6261" w:type="dxa"/>
            <w:tcBorders>
              <w:top w:val="single" w:sz="4" w:space="0" w:color="000000"/>
              <w:left w:val="single" w:sz="4" w:space="0" w:color="000000"/>
              <w:bottom w:val="single" w:sz="4" w:space="0" w:color="000000"/>
              <w:right w:val="single" w:sz="4" w:space="0" w:color="000000"/>
            </w:tcBorders>
          </w:tcPr>
          <w:p w14:paraId="1889933C" w14:textId="77777777" w:rsidR="00A2620F" w:rsidRDefault="00E30764">
            <w:pPr>
              <w:spacing w:after="0" w:line="259" w:lineRule="auto"/>
              <w:ind w:left="2" w:firstLine="0"/>
            </w:pPr>
            <w:r>
              <w:t xml:space="preserve">Select the channel that you want to apply the FTP settings. </w:t>
            </w:r>
          </w:p>
        </w:tc>
      </w:tr>
      <w:tr w:rsidR="00A2620F" w14:paraId="68A93B6B"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2E0BF89E" w14:textId="77777777" w:rsidR="00A2620F" w:rsidRDefault="00E30764">
            <w:pPr>
              <w:spacing w:after="0" w:line="259" w:lineRule="auto"/>
              <w:ind w:left="0" w:firstLine="0"/>
            </w:pPr>
            <w:r>
              <w:t xml:space="preserve">Week Day </w:t>
            </w:r>
          </w:p>
        </w:tc>
        <w:tc>
          <w:tcPr>
            <w:tcW w:w="6261" w:type="dxa"/>
            <w:vMerge w:val="restart"/>
            <w:tcBorders>
              <w:top w:val="single" w:sz="4" w:space="0" w:color="000000"/>
              <w:left w:val="single" w:sz="4" w:space="0" w:color="000000"/>
              <w:bottom w:val="single" w:sz="4" w:space="0" w:color="000000"/>
              <w:right w:val="single" w:sz="4" w:space="0" w:color="000000"/>
            </w:tcBorders>
          </w:tcPr>
          <w:p w14:paraId="1C4D9DBE" w14:textId="77777777" w:rsidR="00A2620F" w:rsidRDefault="00E30764">
            <w:pPr>
              <w:spacing w:after="0" w:line="259" w:lineRule="auto"/>
              <w:ind w:left="2" w:firstLine="0"/>
            </w:pPr>
            <w:r>
              <w:t xml:space="preserve">Select the week day and set the time period that you want to upload the recorded files. You can set two periods for each week day. </w:t>
            </w:r>
          </w:p>
        </w:tc>
      </w:tr>
      <w:tr w:rsidR="00A2620F" w14:paraId="3054071F" w14:textId="77777777">
        <w:trPr>
          <w:trHeight w:val="624"/>
        </w:trPr>
        <w:tc>
          <w:tcPr>
            <w:tcW w:w="2295" w:type="dxa"/>
            <w:tcBorders>
              <w:top w:val="single" w:sz="4" w:space="0" w:color="000000"/>
              <w:left w:val="single" w:sz="4" w:space="0" w:color="000000"/>
              <w:bottom w:val="single" w:sz="4" w:space="0" w:color="000000"/>
              <w:right w:val="single" w:sz="4" w:space="0" w:color="000000"/>
            </w:tcBorders>
            <w:vAlign w:val="center"/>
          </w:tcPr>
          <w:p w14:paraId="3F5956F5" w14:textId="77777777" w:rsidR="00A2620F" w:rsidRDefault="00E30764">
            <w:pPr>
              <w:spacing w:after="0" w:line="259" w:lineRule="auto"/>
              <w:ind w:left="0" w:firstLine="0"/>
            </w:pPr>
            <w:r>
              <w:t xml:space="preserve">Period 1, Period 2 </w:t>
            </w:r>
          </w:p>
        </w:tc>
        <w:tc>
          <w:tcPr>
            <w:tcW w:w="0" w:type="auto"/>
            <w:vMerge/>
            <w:tcBorders>
              <w:top w:val="nil"/>
              <w:left w:val="single" w:sz="4" w:space="0" w:color="000000"/>
              <w:bottom w:val="single" w:sz="4" w:space="0" w:color="000000"/>
              <w:right w:val="single" w:sz="4" w:space="0" w:color="000000"/>
            </w:tcBorders>
          </w:tcPr>
          <w:p w14:paraId="6169BBBC" w14:textId="77777777" w:rsidR="00A2620F" w:rsidRDefault="00A2620F">
            <w:pPr>
              <w:spacing w:after="160" w:line="259" w:lineRule="auto"/>
              <w:ind w:left="0" w:firstLine="0"/>
            </w:pPr>
          </w:p>
        </w:tc>
      </w:tr>
      <w:tr w:rsidR="00A2620F" w14:paraId="26B88DF3" w14:textId="77777777">
        <w:trPr>
          <w:trHeight w:val="946"/>
        </w:trPr>
        <w:tc>
          <w:tcPr>
            <w:tcW w:w="2295" w:type="dxa"/>
            <w:tcBorders>
              <w:top w:val="single" w:sz="4" w:space="0" w:color="000000"/>
              <w:left w:val="single" w:sz="4" w:space="0" w:color="000000"/>
              <w:bottom w:val="single" w:sz="4" w:space="0" w:color="000000"/>
              <w:right w:val="single" w:sz="4" w:space="0" w:color="000000"/>
            </w:tcBorders>
            <w:vAlign w:val="center"/>
          </w:tcPr>
          <w:p w14:paraId="22A1F25A" w14:textId="77777777" w:rsidR="00A2620F" w:rsidRDefault="00E30764">
            <w:pPr>
              <w:spacing w:after="0" w:line="259" w:lineRule="auto"/>
              <w:ind w:left="0" w:firstLine="0"/>
            </w:pPr>
            <w:r>
              <w:t xml:space="preserve">Record type </w:t>
            </w:r>
          </w:p>
        </w:tc>
        <w:tc>
          <w:tcPr>
            <w:tcW w:w="6261" w:type="dxa"/>
            <w:tcBorders>
              <w:top w:val="single" w:sz="4" w:space="0" w:color="000000"/>
              <w:left w:val="single" w:sz="4" w:space="0" w:color="000000"/>
              <w:bottom w:val="single" w:sz="4" w:space="0" w:color="000000"/>
              <w:right w:val="single" w:sz="4" w:space="0" w:color="000000"/>
            </w:tcBorders>
          </w:tcPr>
          <w:p w14:paraId="39DB221D" w14:textId="77777777" w:rsidR="00A2620F" w:rsidRDefault="00E30764">
            <w:pPr>
              <w:spacing w:after="0" w:line="259" w:lineRule="auto"/>
              <w:ind w:left="2" w:firstLine="0"/>
            </w:pPr>
            <w:r>
              <w:t xml:space="preserve">Select the record type (Alarm, Intel, MD, and General) that you want to upload. The selected record type will be uploaded during the configured time period. </w:t>
            </w:r>
          </w:p>
        </w:tc>
      </w:tr>
    </w:tbl>
    <w:p w14:paraId="112A6DD6" w14:textId="77777777" w:rsidR="00A2620F" w:rsidRDefault="00E30764">
      <w:pPr>
        <w:spacing w:after="199"/>
        <w:ind w:left="1704" w:right="969"/>
        <w:jc w:val="center"/>
      </w:pPr>
      <w:r>
        <w:t xml:space="preserve">Table 5-72  </w:t>
      </w:r>
    </w:p>
    <w:p w14:paraId="23C453F4" w14:textId="77777777" w:rsidR="00A2620F" w:rsidRDefault="00E30764">
      <w:pPr>
        <w:ind w:left="847" w:right="6"/>
      </w:pPr>
      <w:r>
        <w:rPr>
          <w:u w:val="single" w:color="000000"/>
        </w:rPr>
        <w:t>Step 3</w:t>
      </w:r>
      <w:r>
        <w:t xml:space="preserve"> Click </w:t>
      </w:r>
      <w:r>
        <w:rPr>
          <w:b/>
        </w:rPr>
        <w:t>Test</w:t>
      </w:r>
      <w:r>
        <w:t xml:space="preserve">. </w:t>
      </w:r>
    </w:p>
    <w:p w14:paraId="3DD58DBC" w14:textId="77777777" w:rsidR="00A2620F" w:rsidRDefault="00E30764">
      <w:pPr>
        <w:spacing w:after="971"/>
        <w:ind w:left="837" w:right="301" w:firstLine="742"/>
      </w:pPr>
      <w:r>
        <w:t xml:space="preserve">The system pops up a message to indicate success or failure. If failed, please check the network connection or configurations. </w:t>
      </w:r>
      <w:r>
        <w:rPr>
          <w:u w:val="single" w:color="000000"/>
        </w:rPr>
        <w:t>Step 4</w:t>
      </w:r>
      <w:r>
        <w:t xml:space="preserve"> Click </w:t>
      </w:r>
      <w:r>
        <w:rPr>
          <w:b/>
        </w:rPr>
        <w:t>Apply</w:t>
      </w:r>
      <w:r>
        <w:t xml:space="preserve"> to complete the settings. </w:t>
      </w:r>
    </w:p>
    <w:p w14:paraId="44AB33D2" w14:textId="77777777" w:rsidR="00A2620F" w:rsidRDefault="00E30764">
      <w:pPr>
        <w:pStyle w:val="Heading3"/>
        <w:spacing w:after="345"/>
        <w:ind w:left="-5"/>
      </w:pPr>
      <w:r>
        <w:rPr>
          <w:b/>
          <w:sz w:val="44"/>
        </w:rPr>
        <w:t xml:space="preserve">5.20 </w:t>
      </w:r>
      <w:r>
        <w:t xml:space="preserve">Configuring System Settings </w:t>
      </w:r>
    </w:p>
    <w:p w14:paraId="76EFE6E9" w14:textId="77777777" w:rsidR="00A2620F" w:rsidRDefault="00E30764">
      <w:pPr>
        <w:spacing w:after="185" w:line="264" w:lineRule="auto"/>
        <w:ind w:left="-5"/>
      </w:pPr>
      <w:r>
        <w:rPr>
          <w:sz w:val="32"/>
        </w:rPr>
        <w:t xml:space="preserve">5.20.1 Configuring General System Settings </w:t>
      </w:r>
    </w:p>
    <w:p w14:paraId="6C7A80DD" w14:textId="77777777" w:rsidR="00A2620F" w:rsidRDefault="00E30764">
      <w:pPr>
        <w:spacing w:after="104"/>
        <w:ind w:left="847" w:right="6"/>
      </w:pPr>
      <w:r>
        <w:t xml:space="preserve">You can configure the device basic settings, time settings, and holiday settings. </w:t>
      </w:r>
    </w:p>
    <w:p w14:paraId="32AE80D1" w14:textId="77777777" w:rsidR="00A2620F" w:rsidRDefault="00E30764">
      <w:pPr>
        <w:ind w:left="847" w:right="6"/>
      </w:pPr>
      <w:r>
        <w:t xml:space="preserve">For details about basic and time settings, see "5.1.4.2 Configuring General Settings" and </w:t>
      </w:r>
    </w:p>
    <w:p w14:paraId="6B90A65E" w14:textId="77777777" w:rsidR="00A2620F" w:rsidRDefault="00E30764">
      <w:pPr>
        <w:spacing w:after="104"/>
        <w:ind w:left="847" w:right="6"/>
      </w:pPr>
      <w:r>
        <w:t xml:space="preserve">"5.1.4.3 Configuring Date and Time Settings." </w:t>
      </w:r>
    </w:p>
    <w:p w14:paraId="274B5930" w14:textId="77777777" w:rsidR="00A2620F" w:rsidRDefault="00E30764">
      <w:pPr>
        <w:ind w:left="847" w:right="6"/>
      </w:pPr>
      <w:r>
        <w:t xml:space="preserve">To configure the holiday settings, do the following: </w:t>
      </w:r>
    </w:p>
    <w:p w14:paraId="10A955CA" w14:textId="77777777" w:rsidR="00A2620F" w:rsidRDefault="00E30764">
      <w:pPr>
        <w:spacing w:after="42"/>
        <w:ind w:left="847"/>
      </w:pPr>
      <w:r>
        <w:rPr>
          <w:u w:val="single" w:color="000000"/>
        </w:rPr>
        <w:t>Step 1</w:t>
      </w:r>
      <w:r>
        <w:t xml:space="preserve"> Select </w:t>
      </w:r>
      <w:r>
        <w:rPr>
          <w:b/>
        </w:rPr>
        <w:t>Main Menu &gt; GENERAL &gt; Holiday</w:t>
      </w:r>
      <w:r>
        <w:t xml:space="preserve">. </w:t>
      </w:r>
    </w:p>
    <w:p w14:paraId="4B4CE792" w14:textId="77777777" w:rsidR="00A2620F" w:rsidRDefault="00E30764">
      <w:pPr>
        <w:ind w:left="1599" w:right="6"/>
      </w:pPr>
      <w:r>
        <w:t>The</w:t>
      </w:r>
      <w:r>
        <w:rPr>
          <w:b/>
        </w:rPr>
        <w:t xml:space="preserve"> Holiday </w:t>
      </w:r>
      <w:r>
        <w:t xml:space="preserve">interface is displayed. See Figure 5-239. </w:t>
      </w:r>
    </w:p>
    <w:p w14:paraId="605CA6ED" w14:textId="77777777" w:rsidR="00A2620F" w:rsidRDefault="00E30764">
      <w:pPr>
        <w:spacing w:after="64" w:line="259" w:lineRule="auto"/>
        <w:ind w:left="0" w:right="422" w:firstLine="0"/>
        <w:jc w:val="right"/>
      </w:pPr>
      <w:r>
        <w:rPr>
          <w:noProof/>
        </w:rPr>
        <w:lastRenderedPageBreak/>
        <w:drawing>
          <wp:inline distT="0" distB="0" distL="0" distR="0" wp14:anchorId="7EBC3AC8" wp14:editId="1627F715">
            <wp:extent cx="5039615" cy="4030980"/>
            <wp:effectExtent l="0" t="0" r="0" b="0"/>
            <wp:docPr id="58422" name="Picture 58422"/>
            <wp:cNvGraphicFramePr/>
            <a:graphic xmlns:a="http://schemas.openxmlformats.org/drawingml/2006/main">
              <a:graphicData uri="http://schemas.openxmlformats.org/drawingml/2006/picture">
                <pic:pic xmlns:pic="http://schemas.openxmlformats.org/drawingml/2006/picture">
                  <pic:nvPicPr>
                    <pic:cNvPr id="58422" name="Picture 58422"/>
                    <pic:cNvPicPr/>
                  </pic:nvPicPr>
                  <pic:blipFill>
                    <a:blip r:embed="rId775"/>
                    <a:stretch>
                      <a:fillRect/>
                    </a:stretch>
                  </pic:blipFill>
                  <pic:spPr>
                    <a:xfrm>
                      <a:off x="0" y="0"/>
                      <a:ext cx="5039615" cy="4030980"/>
                    </a:xfrm>
                    <a:prstGeom prst="rect">
                      <a:avLst/>
                    </a:prstGeom>
                  </pic:spPr>
                </pic:pic>
              </a:graphicData>
            </a:graphic>
          </wp:inline>
        </w:drawing>
      </w:r>
      <w:r>
        <w:t xml:space="preserve"> </w:t>
      </w:r>
    </w:p>
    <w:p w14:paraId="5D7CB899" w14:textId="77777777" w:rsidR="00A2620F" w:rsidRDefault="00E30764">
      <w:pPr>
        <w:spacing w:after="199"/>
        <w:ind w:left="1704" w:right="965"/>
        <w:jc w:val="center"/>
      </w:pPr>
      <w:r>
        <w:t xml:space="preserve">Figure 5-239  </w:t>
      </w:r>
    </w:p>
    <w:p w14:paraId="14C2B202" w14:textId="77777777" w:rsidR="00A2620F" w:rsidRDefault="00E30764">
      <w:pPr>
        <w:spacing w:after="42"/>
        <w:ind w:left="847"/>
      </w:pPr>
      <w:r>
        <w:rPr>
          <w:u w:val="single" w:color="000000"/>
        </w:rPr>
        <w:t>Step 2</w:t>
      </w:r>
      <w:r>
        <w:t xml:space="preserve"> Click </w:t>
      </w:r>
      <w:r>
        <w:rPr>
          <w:b/>
        </w:rPr>
        <w:t>Add a Holiday</w:t>
      </w:r>
      <w:r>
        <w:t xml:space="preserve">. </w:t>
      </w:r>
    </w:p>
    <w:p w14:paraId="0C33A3D6" w14:textId="77777777" w:rsidR="00A2620F" w:rsidRDefault="00E30764">
      <w:pPr>
        <w:ind w:left="1585" w:right="6"/>
      </w:pPr>
      <w:r>
        <w:t xml:space="preserve">The </w:t>
      </w:r>
      <w:r>
        <w:rPr>
          <w:b/>
        </w:rPr>
        <w:t>Add a Holiday</w:t>
      </w:r>
      <w:r>
        <w:t xml:space="preserve"> interface is displayed. See Figure 5-240. </w:t>
      </w:r>
    </w:p>
    <w:p w14:paraId="3421098E" w14:textId="77777777" w:rsidR="00A2620F" w:rsidRDefault="00E30764">
      <w:pPr>
        <w:spacing w:after="31" w:line="259" w:lineRule="auto"/>
        <w:ind w:left="0" w:right="993" w:firstLine="0"/>
        <w:jc w:val="right"/>
      </w:pPr>
      <w:r>
        <w:rPr>
          <w:noProof/>
        </w:rPr>
        <w:drawing>
          <wp:inline distT="0" distB="0" distL="0" distR="0" wp14:anchorId="163E8DD0" wp14:editId="78D32C57">
            <wp:extent cx="4319016" cy="2498725"/>
            <wp:effectExtent l="0" t="0" r="0" b="0"/>
            <wp:docPr id="58424" name="Picture 58424"/>
            <wp:cNvGraphicFramePr/>
            <a:graphic xmlns:a="http://schemas.openxmlformats.org/drawingml/2006/main">
              <a:graphicData uri="http://schemas.openxmlformats.org/drawingml/2006/picture">
                <pic:pic xmlns:pic="http://schemas.openxmlformats.org/drawingml/2006/picture">
                  <pic:nvPicPr>
                    <pic:cNvPr id="58424" name="Picture 58424"/>
                    <pic:cNvPicPr/>
                  </pic:nvPicPr>
                  <pic:blipFill>
                    <a:blip r:embed="rId776"/>
                    <a:stretch>
                      <a:fillRect/>
                    </a:stretch>
                  </pic:blipFill>
                  <pic:spPr>
                    <a:xfrm>
                      <a:off x="0" y="0"/>
                      <a:ext cx="4319016" cy="2498725"/>
                    </a:xfrm>
                    <a:prstGeom prst="rect">
                      <a:avLst/>
                    </a:prstGeom>
                  </pic:spPr>
                </pic:pic>
              </a:graphicData>
            </a:graphic>
          </wp:inline>
        </w:drawing>
      </w:r>
      <w:r>
        <w:t xml:space="preserve"> </w:t>
      </w:r>
    </w:p>
    <w:p w14:paraId="72786AFE" w14:textId="77777777" w:rsidR="00A2620F" w:rsidRDefault="00E30764">
      <w:pPr>
        <w:spacing w:after="199"/>
        <w:ind w:left="1704" w:right="965"/>
        <w:jc w:val="center"/>
      </w:pPr>
      <w:r>
        <w:t xml:space="preserve">Figure 5-240  </w:t>
      </w:r>
    </w:p>
    <w:p w14:paraId="10AD8D62" w14:textId="77777777" w:rsidR="00A2620F" w:rsidRDefault="00E30764">
      <w:pPr>
        <w:ind w:left="1593" w:right="6" w:hanging="756"/>
      </w:pPr>
      <w:r>
        <w:rPr>
          <w:u w:val="single" w:color="000000"/>
        </w:rPr>
        <w:t>Step 3</w:t>
      </w:r>
      <w:r>
        <w:t xml:space="preserve"> Configure the holiday name, repeat mode, time range according to your actual situation. </w:t>
      </w:r>
    </w:p>
    <w:p w14:paraId="6D15ACDC" w14:textId="77777777" w:rsidR="00A2620F" w:rsidRDefault="00E30764">
      <w:pPr>
        <w:ind w:left="847" w:right="6"/>
      </w:pPr>
      <w:r>
        <w:rPr>
          <w:u w:val="single" w:color="000000"/>
        </w:rPr>
        <w:t>Step 4</w:t>
      </w:r>
      <w:r>
        <w:t xml:space="preserve"> Click </w:t>
      </w:r>
      <w:r>
        <w:rPr>
          <w:b/>
        </w:rPr>
        <w:t>Add</w:t>
      </w:r>
      <w:r>
        <w:t xml:space="preserve">. </w:t>
      </w:r>
    </w:p>
    <w:p w14:paraId="73955FF7" w14:textId="77777777" w:rsidR="00A2620F" w:rsidRDefault="00E30764">
      <w:pPr>
        <w:ind w:left="1585" w:right="6"/>
      </w:pPr>
      <w:r>
        <w:t xml:space="preserve">The added holiday information is displayed. See Figure 5-241. </w:t>
      </w:r>
    </w:p>
    <w:p w14:paraId="448F843C" w14:textId="77777777" w:rsidR="00A2620F" w:rsidRDefault="00E30764">
      <w:pPr>
        <w:spacing w:after="59" w:line="259" w:lineRule="auto"/>
        <w:ind w:left="1589" w:firstLine="0"/>
      </w:pPr>
      <w:r>
        <w:rPr>
          <w:noProof/>
        </w:rPr>
        <w:drawing>
          <wp:inline distT="0" distB="0" distL="0" distR="0" wp14:anchorId="58590642" wp14:editId="6A51E72B">
            <wp:extent cx="600710" cy="161861"/>
            <wp:effectExtent l="0" t="0" r="0" b="0"/>
            <wp:docPr id="58426" name="Picture 58426"/>
            <wp:cNvGraphicFramePr/>
            <a:graphic xmlns:a="http://schemas.openxmlformats.org/drawingml/2006/main">
              <a:graphicData uri="http://schemas.openxmlformats.org/drawingml/2006/picture">
                <pic:pic xmlns:pic="http://schemas.openxmlformats.org/drawingml/2006/picture">
                  <pic:nvPicPr>
                    <pic:cNvPr id="58426" name="Picture 5842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0D0D53A" w14:textId="77777777" w:rsidR="00A2620F" w:rsidRDefault="00E30764">
      <w:pPr>
        <w:spacing w:after="5" w:line="308" w:lineRule="auto"/>
        <w:ind w:left="1592" w:hanging="3"/>
      </w:pPr>
      <w:r>
        <w:rPr>
          <w:shd w:val="clear" w:color="auto" w:fill="D9D9D9"/>
        </w:rPr>
        <w:t xml:space="preserve">Enable the </w:t>
      </w:r>
      <w:r>
        <w:rPr>
          <w:b/>
          <w:shd w:val="clear" w:color="auto" w:fill="D9D9D9"/>
        </w:rPr>
        <w:t>Add More</w:t>
      </w:r>
      <w:r>
        <w:rPr>
          <w:shd w:val="clear" w:color="auto" w:fill="D9D9D9"/>
        </w:rPr>
        <w:t xml:space="preserve"> function, so you can continue adding holiday information.</w:t>
      </w:r>
      <w:r>
        <w:t xml:space="preserve"> </w:t>
      </w:r>
    </w:p>
    <w:p w14:paraId="7690ED54" w14:textId="77777777" w:rsidR="00A2620F" w:rsidRDefault="00E30764">
      <w:pPr>
        <w:spacing w:after="64" w:line="259" w:lineRule="auto"/>
        <w:ind w:left="0" w:right="422" w:firstLine="0"/>
        <w:jc w:val="right"/>
      </w:pPr>
      <w:r>
        <w:rPr>
          <w:noProof/>
        </w:rPr>
        <w:lastRenderedPageBreak/>
        <w:drawing>
          <wp:inline distT="0" distB="0" distL="0" distR="0" wp14:anchorId="631E4A9D" wp14:editId="1C215BC1">
            <wp:extent cx="5039741" cy="4030980"/>
            <wp:effectExtent l="0" t="0" r="0" b="0"/>
            <wp:docPr id="58500" name="Picture 58500"/>
            <wp:cNvGraphicFramePr/>
            <a:graphic xmlns:a="http://schemas.openxmlformats.org/drawingml/2006/main">
              <a:graphicData uri="http://schemas.openxmlformats.org/drawingml/2006/picture">
                <pic:pic xmlns:pic="http://schemas.openxmlformats.org/drawingml/2006/picture">
                  <pic:nvPicPr>
                    <pic:cNvPr id="58500" name="Picture 58500"/>
                    <pic:cNvPicPr/>
                  </pic:nvPicPr>
                  <pic:blipFill>
                    <a:blip r:embed="rId777"/>
                    <a:stretch>
                      <a:fillRect/>
                    </a:stretch>
                  </pic:blipFill>
                  <pic:spPr>
                    <a:xfrm>
                      <a:off x="0" y="0"/>
                      <a:ext cx="5039741" cy="4030980"/>
                    </a:xfrm>
                    <a:prstGeom prst="rect">
                      <a:avLst/>
                    </a:prstGeom>
                  </pic:spPr>
                </pic:pic>
              </a:graphicData>
            </a:graphic>
          </wp:inline>
        </w:drawing>
      </w:r>
      <w:r>
        <w:t xml:space="preserve"> </w:t>
      </w:r>
    </w:p>
    <w:p w14:paraId="30EDB8DC" w14:textId="77777777" w:rsidR="00A2620F" w:rsidRDefault="00E30764">
      <w:pPr>
        <w:spacing w:after="548"/>
        <w:ind w:left="1704" w:right="965"/>
        <w:jc w:val="center"/>
      </w:pPr>
      <w:r>
        <w:t xml:space="preserve">Figure 5-241  </w:t>
      </w:r>
    </w:p>
    <w:p w14:paraId="2AD9A7D0" w14:textId="77777777" w:rsidR="00A2620F" w:rsidRDefault="00E30764">
      <w:pPr>
        <w:spacing w:after="185" w:line="264" w:lineRule="auto"/>
        <w:ind w:left="-5"/>
      </w:pPr>
      <w:r>
        <w:rPr>
          <w:sz w:val="32"/>
        </w:rPr>
        <w:t xml:space="preserve">5.20.2 Configuring Security Settings </w:t>
      </w:r>
    </w:p>
    <w:p w14:paraId="7B07B2DF" w14:textId="77777777" w:rsidR="00A2620F" w:rsidRDefault="00E30764">
      <w:pPr>
        <w:ind w:left="847" w:right="6"/>
      </w:pPr>
      <w:r>
        <w:t xml:space="preserve">To ensure the network security and protect data, you can configure the access permission to the Device from host IP (host IP means the PC or server that has an IP).  </w:t>
      </w:r>
    </w:p>
    <w:p w14:paraId="71660CD2" w14:textId="77777777" w:rsidR="00A2620F" w:rsidRDefault="00E30764">
      <w:pPr>
        <w:numPr>
          <w:ilvl w:val="0"/>
          <w:numId w:val="100"/>
        </w:numPr>
        <w:ind w:right="6" w:hanging="420"/>
      </w:pPr>
      <w:r>
        <w:t xml:space="preserve">White list includes the host IP that are permitted to access the Device. </w:t>
      </w:r>
    </w:p>
    <w:p w14:paraId="7306BF35" w14:textId="77777777" w:rsidR="00A2620F" w:rsidRDefault="00E30764">
      <w:pPr>
        <w:numPr>
          <w:ilvl w:val="0"/>
          <w:numId w:val="100"/>
        </w:numPr>
        <w:ind w:right="6" w:hanging="420"/>
      </w:pPr>
      <w:r>
        <w:t xml:space="preserve">Back list includes the host IP that are not permitted to access the Device. </w:t>
      </w:r>
    </w:p>
    <w:p w14:paraId="64E25C3F" w14:textId="77777777" w:rsidR="00A2620F" w:rsidRDefault="00E30764">
      <w:pPr>
        <w:numPr>
          <w:ilvl w:val="0"/>
          <w:numId w:val="100"/>
        </w:numPr>
        <w:spacing w:after="537"/>
        <w:ind w:right="6" w:hanging="420"/>
      </w:pPr>
      <w:proofErr w:type="spellStart"/>
      <w:r>
        <w:t>Updata</w:t>
      </w:r>
      <w:proofErr w:type="spellEnd"/>
      <w:r>
        <w:t xml:space="preserve"> time white list includes the host IP that are permitted to sync the Device time. </w:t>
      </w:r>
    </w:p>
    <w:p w14:paraId="5AF9D0CD" w14:textId="77777777" w:rsidR="00A2620F" w:rsidRDefault="00E30764">
      <w:pPr>
        <w:pStyle w:val="Heading4"/>
        <w:spacing w:after="98"/>
        <w:ind w:left="-5"/>
      </w:pPr>
      <w:r>
        <w:t xml:space="preserve">5.20.2.1 Configuring Access Right </w:t>
      </w:r>
    </w:p>
    <w:p w14:paraId="3CCC223D" w14:textId="77777777" w:rsidR="00A2620F" w:rsidRDefault="00E30764">
      <w:pPr>
        <w:spacing w:after="42"/>
        <w:ind w:left="847"/>
      </w:pPr>
      <w:r>
        <w:rPr>
          <w:u w:val="single" w:color="000000"/>
        </w:rPr>
        <w:t>Step 1</w:t>
      </w:r>
      <w:r>
        <w:t xml:space="preserve"> Select </w:t>
      </w:r>
      <w:r>
        <w:rPr>
          <w:b/>
        </w:rPr>
        <w:t>Main Menu &gt; SYSTEM &gt; SECURITY &gt; Access Right</w:t>
      </w:r>
      <w:r>
        <w:t xml:space="preserve">. </w:t>
      </w:r>
    </w:p>
    <w:p w14:paraId="7E4A48DC" w14:textId="77777777" w:rsidR="00A2620F" w:rsidRDefault="00E30764">
      <w:pPr>
        <w:ind w:left="1599" w:right="6"/>
      </w:pPr>
      <w:r>
        <w:t>The</w:t>
      </w:r>
      <w:r>
        <w:rPr>
          <w:b/>
        </w:rPr>
        <w:t xml:space="preserve"> Access Right </w:t>
      </w:r>
      <w:r>
        <w:t xml:space="preserve">interface is displayed. See Figure 5-242. </w:t>
      </w:r>
    </w:p>
    <w:p w14:paraId="02DA23CD" w14:textId="77777777" w:rsidR="00A2620F" w:rsidRDefault="00E30764">
      <w:pPr>
        <w:spacing w:after="64" w:line="259" w:lineRule="auto"/>
        <w:ind w:left="0" w:right="422" w:firstLine="0"/>
        <w:jc w:val="right"/>
      </w:pPr>
      <w:r>
        <w:rPr>
          <w:noProof/>
        </w:rPr>
        <w:lastRenderedPageBreak/>
        <w:drawing>
          <wp:inline distT="0" distB="0" distL="0" distR="0" wp14:anchorId="46C9B21C" wp14:editId="42C2C273">
            <wp:extent cx="5039741" cy="4031615"/>
            <wp:effectExtent l="0" t="0" r="0" b="0"/>
            <wp:docPr id="58705" name="Picture 58705"/>
            <wp:cNvGraphicFramePr/>
            <a:graphic xmlns:a="http://schemas.openxmlformats.org/drawingml/2006/main">
              <a:graphicData uri="http://schemas.openxmlformats.org/drawingml/2006/picture">
                <pic:pic xmlns:pic="http://schemas.openxmlformats.org/drawingml/2006/picture">
                  <pic:nvPicPr>
                    <pic:cNvPr id="58705" name="Picture 58705"/>
                    <pic:cNvPicPr/>
                  </pic:nvPicPr>
                  <pic:blipFill>
                    <a:blip r:embed="rId778"/>
                    <a:stretch>
                      <a:fillRect/>
                    </a:stretch>
                  </pic:blipFill>
                  <pic:spPr>
                    <a:xfrm>
                      <a:off x="0" y="0"/>
                      <a:ext cx="5039741" cy="4031615"/>
                    </a:xfrm>
                    <a:prstGeom prst="rect">
                      <a:avLst/>
                    </a:prstGeom>
                  </pic:spPr>
                </pic:pic>
              </a:graphicData>
            </a:graphic>
          </wp:inline>
        </w:drawing>
      </w:r>
      <w:r>
        <w:t xml:space="preserve"> </w:t>
      </w:r>
    </w:p>
    <w:p w14:paraId="059C16F7" w14:textId="77777777" w:rsidR="00A2620F" w:rsidRDefault="00E30764">
      <w:pPr>
        <w:spacing w:after="199"/>
        <w:ind w:left="1704" w:right="965"/>
        <w:jc w:val="center"/>
      </w:pPr>
      <w:r>
        <w:t xml:space="preserve">Figure 5-242  </w:t>
      </w:r>
    </w:p>
    <w:p w14:paraId="5029AAA5" w14:textId="77777777" w:rsidR="00A2620F" w:rsidRDefault="00E30764">
      <w:pPr>
        <w:spacing w:after="0"/>
        <w:ind w:left="847" w:right="6"/>
      </w:pPr>
      <w:r>
        <w:rPr>
          <w:u w:val="single" w:color="000000"/>
        </w:rPr>
        <w:t>Step 2</w:t>
      </w:r>
      <w:r>
        <w:t xml:space="preserve"> Configure the settings for the security parameters. See Table 5-73.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2295"/>
        <w:gridCol w:w="6261"/>
      </w:tblGrid>
      <w:tr w:rsidR="00A2620F" w14:paraId="32DD1C4B"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69844D27"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1390BE31" w14:textId="77777777" w:rsidR="00A2620F" w:rsidRDefault="00E30764">
            <w:pPr>
              <w:spacing w:after="0" w:line="259" w:lineRule="auto"/>
              <w:ind w:left="2" w:firstLine="0"/>
            </w:pPr>
            <w:r>
              <w:rPr>
                <w:b/>
              </w:rPr>
              <w:t xml:space="preserve">Description </w:t>
            </w:r>
          </w:p>
        </w:tc>
      </w:tr>
      <w:tr w:rsidR="00A2620F" w14:paraId="005517CC" w14:textId="77777777">
        <w:trPr>
          <w:trHeight w:val="635"/>
        </w:trPr>
        <w:tc>
          <w:tcPr>
            <w:tcW w:w="2295" w:type="dxa"/>
            <w:tcBorders>
              <w:top w:val="single" w:sz="4" w:space="0" w:color="000000"/>
              <w:left w:val="single" w:sz="4" w:space="0" w:color="000000"/>
              <w:bottom w:val="single" w:sz="4" w:space="0" w:color="000000"/>
              <w:right w:val="single" w:sz="4" w:space="0" w:color="000000"/>
            </w:tcBorders>
            <w:vAlign w:val="center"/>
          </w:tcPr>
          <w:p w14:paraId="67932F74" w14:textId="77777777" w:rsidR="00A2620F" w:rsidRDefault="00E30764">
            <w:pPr>
              <w:spacing w:after="0" w:line="259" w:lineRule="auto"/>
              <w:ind w:left="0" w:firstLine="0"/>
            </w:pPr>
            <w:r>
              <w:t xml:space="preserve">Type </w:t>
            </w:r>
          </w:p>
        </w:tc>
        <w:tc>
          <w:tcPr>
            <w:tcW w:w="6261" w:type="dxa"/>
            <w:tcBorders>
              <w:top w:val="single" w:sz="4" w:space="0" w:color="000000"/>
              <w:left w:val="single" w:sz="4" w:space="0" w:color="000000"/>
              <w:bottom w:val="single" w:sz="4" w:space="0" w:color="000000"/>
              <w:right w:val="single" w:sz="4" w:space="0" w:color="000000"/>
            </w:tcBorders>
          </w:tcPr>
          <w:p w14:paraId="1490568D" w14:textId="77777777" w:rsidR="00A2620F" w:rsidRDefault="00E30764">
            <w:pPr>
              <w:spacing w:after="0" w:line="259" w:lineRule="auto"/>
              <w:ind w:left="2" w:firstLine="0"/>
            </w:pPr>
            <w:r>
              <w:t xml:space="preserve">In the Type list, you can select Limits of network-whitelist, Limits of network-blacklist, or </w:t>
            </w:r>
            <w:proofErr w:type="spellStart"/>
            <w:r>
              <w:t>Updata</w:t>
            </w:r>
            <w:proofErr w:type="spellEnd"/>
            <w:r>
              <w:t xml:space="preserve"> time-whitelist. </w:t>
            </w:r>
          </w:p>
        </w:tc>
      </w:tr>
      <w:tr w:rsidR="00A2620F" w14:paraId="7C40CD44"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5B7EA5E7" w14:textId="77777777" w:rsidR="00A2620F" w:rsidRDefault="00E30764">
            <w:pPr>
              <w:spacing w:after="0" w:line="259" w:lineRule="auto"/>
              <w:ind w:left="0" w:firstLine="0"/>
            </w:pPr>
            <w:r>
              <w:t xml:space="preserve">Enable </w:t>
            </w:r>
          </w:p>
        </w:tc>
        <w:tc>
          <w:tcPr>
            <w:tcW w:w="6261" w:type="dxa"/>
            <w:tcBorders>
              <w:top w:val="single" w:sz="4" w:space="0" w:color="000000"/>
              <w:left w:val="single" w:sz="4" w:space="0" w:color="000000"/>
              <w:bottom w:val="single" w:sz="4" w:space="0" w:color="000000"/>
              <w:right w:val="single" w:sz="4" w:space="0" w:color="000000"/>
            </w:tcBorders>
          </w:tcPr>
          <w:p w14:paraId="24AF82FC" w14:textId="77777777" w:rsidR="00A2620F" w:rsidRDefault="00E30764">
            <w:pPr>
              <w:spacing w:after="0" w:line="259" w:lineRule="auto"/>
              <w:ind w:left="2" w:firstLine="0"/>
            </w:pPr>
            <w:r>
              <w:t xml:space="preserve">Enable the security settings. </w:t>
            </w:r>
          </w:p>
        </w:tc>
      </w:tr>
      <w:tr w:rsidR="00A2620F" w14:paraId="59145D08" w14:textId="77777777">
        <w:trPr>
          <w:trHeight w:val="636"/>
        </w:trPr>
        <w:tc>
          <w:tcPr>
            <w:tcW w:w="2295" w:type="dxa"/>
            <w:tcBorders>
              <w:top w:val="single" w:sz="4" w:space="0" w:color="000000"/>
              <w:left w:val="single" w:sz="4" w:space="0" w:color="000000"/>
              <w:bottom w:val="single" w:sz="4" w:space="0" w:color="000000"/>
              <w:right w:val="single" w:sz="4" w:space="0" w:color="000000"/>
            </w:tcBorders>
            <w:vAlign w:val="center"/>
          </w:tcPr>
          <w:p w14:paraId="5D0FB418" w14:textId="77777777" w:rsidR="00A2620F" w:rsidRDefault="00E30764">
            <w:pPr>
              <w:spacing w:after="0" w:line="259" w:lineRule="auto"/>
              <w:ind w:left="0" w:firstLine="0"/>
            </w:pPr>
            <w:r>
              <w:t xml:space="preserve">Start Address </w:t>
            </w:r>
          </w:p>
        </w:tc>
        <w:tc>
          <w:tcPr>
            <w:tcW w:w="6261" w:type="dxa"/>
            <w:tcBorders>
              <w:top w:val="single" w:sz="4" w:space="0" w:color="000000"/>
              <w:left w:val="single" w:sz="4" w:space="0" w:color="000000"/>
              <w:bottom w:val="single" w:sz="4" w:space="0" w:color="000000"/>
              <w:right w:val="single" w:sz="4" w:space="0" w:color="000000"/>
            </w:tcBorders>
          </w:tcPr>
          <w:p w14:paraId="3E7CE971" w14:textId="77777777" w:rsidR="00A2620F" w:rsidRDefault="00E30764">
            <w:pPr>
              <w:spacing w:after="0" w:line="259" w:lineRule="auto"/>
              <w:ind w:left="2" w:firstLine="0"/>
            </w:pPr>
            <w:r>
              <w:t xml:space="preserve">Enter a single IP address or a start IP address of a network segment. </w:t>
            </w:r>
          </w:p>
        </w:tc>
      </w:tr>
      <w:tr w:rsidR="00A2620F" w14:paraId="6647036E"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7D41D298" w14:textId="77777777" w:rsidR="00A2620F" w:rsidRDefault="00E30764">
            <w:pPr>
              <w:spacing w:after="0" w:line="259" w:lineRule="auto"/>
              <w:ind w:left="0" w:firstLine="0"/>
            </w:pPr>
            <w:r>
              <w:t xml:space="preserve">Add IP Address </w:t>
            </w:r>
          </w:p>
        </w:tc>
        <w:tc>
          <w:tcPr>
            <w:tcW w:w="6261" w:type="dxa"/>
            <w:tcBorders>
              <w:top w:val="single" w:sz="4" w:space="0" w:color="000000"/>
              <w:left w:val="single" w:sz="4" w:space="0" w:color="000000"/>
              <w:bottom w:val="single" w:sz="4" w:space="0" w:color="000000"/>
              <w:right w:val="single" w:sz="4" w:space="0" w:color="000000"/>
            </w:tcBorders>
          </w:tcPr>
          <w:p w14:paraId="6139177D" w14:textId="77777777" w:rsidR="00A2620F" w:rsidRDefault="00E30764">
            <w:pPr>
              <w:spacing w:after="0" w:line="259" w:lineRule="auto"/>
              <w:ind w:left="2" w:firstLine="0"/>
            </w:pPr>
            <w:r>
              <w:t xml:space="preserve">Click </w:t>
            </w:r>
            <w:r>
              <w:rPr>
                <w:b/>
              </w:rPr>
              <w:t>Add IP Address</w:t>
            </w:r>
            <w:r>
              <w:t xml:space="preserve"> to add a single IP address. </w:t>
            </w:r>
          </w:p>
        </w:tc>
      </w:tr>
      <w:tr w:rsidR="00A2620F" w14:paraId="125220C3" w14:textId="77777777">
        <w:trPr>
          <w:trHeight w:val="322"/>
        </w:trPr>
        <w:tc>
          <w:tcPr>
            <w:tcW w:w="2295" w:type="dxa"/>
            <w:tcBorders>
              <w:top w:val="single" w:sz="4" w:space="0" w:color="000000"/>
              <w:left w:val="single" w:sz="4" w:space="0" w:color="000000"/>
              <w:bottom w:val="single" w:sz="4" w:space="0" w:color="000000"/>
              <w:right w:val="single" w:sz="4" w:space="0" w:color="000000"/>
            </w:tcBorders>
          </w:tcPr>
          <w:p w14:paraId="4D5B77D0" w14:textId="77777777" w:rsidR="00A2620F" w:rsidRDefault="00E30764">
            <w:pPr>
              <w:spacing w:after="0" w:line="259" w:lineRule="auto"/>
              <w:ind w:left="0" w:firstLine="0"/>
            </w:pPr>
            <w:r>
              <w:t xml:space="preserve">End Address </w:t>
            </w:r>
          </w:p>
        </w:tc>
        <w:tc>
          <w:tcPr>
            <w:tcW w:w="6261" w:type="dxa"/>
            <w:tcBorders>
              <w:top w:val="single" w:sz="4" w:space="0" w:color="000000"/>
              <w:left w:val="single" w:sz="4" w:space="0" w:color="000000"/>
              <w:bottom w:val="single" w:sz="4" w:space="0" w:color="000000"/>
              <w:right w:val="single" w:sz="4" w:space="0" w:color="000000"/>
            </w:tcBorders>
          </w:tcPr>
          <w:p w14:paraId="49105322" w14:textId="77777777" w:rsidR="00A2620F" w:rsidRDefault="00E30764">
            <w:pPr>
              <w:spacing w:after="0" w:line="259" w:lineRule="auto"/>
              <w:ind w:left="2" w:firstLine="0"/>
            </w:pPr>
            <w:r>
              <w:t xml:space="preserve">Enter the end IP address of a network segment. </w:t>
            </w:r>
          </w:p>
        </w:tc>
      </w:tr>
      <w:tr w:rsidR="00A2620F" w14:paraId="1B107CB4" w14:textId="77777777">
        <w:trPr>
          <w:trHeight w:val="1318"/>
        </w:trPr>
        <w:tc>
          <w:tcPr>
            <w:tcW w:w="2295" w:type="dxa"/>
            <w:tcBorders>
              <w:top w:val="single" w:sz="4" w:space="0" w:color="000000"/>
              <w:left w:val="single" w:sz="4" w:space="0" w:color="000000"/>
              <w:bottom w:val="single" w:sz="4" w:space="0" w:color="000000"/>
              <w:right w:val="single" w:sz="4" w:space="0" w:color="000000"/>
            </w:tcBorders>
            <w:vAlign w:val="center"/>
          </w:tcPr>
          <w:p w14:paraId="73BF9168" w14:textId="77777777" w:rsidR="00A2620F" w:rsidRDefault="00E30764">
            <w:pPr>
              <w:spacing w:after="0" w:line="259" w:lineRule="auto"/>
              <w:ind w:left="0" w:firstLine="0"/>
            </w:pPr>
            <w:r>
              <w:t xml:space="preserve">Add IP Segment </w:t>
            </w:r>
          </w:p>
        </w:tc>
        <w:tc>
          <w:tcPr>
            <w:tcW w:w="6261" w:type="dxa"/>
            <w:tcBorders>
              <w:top w:val="single" w:sz="4" w:space="0" w:color="000000"/>
              <w:left w:val="single" w:sz="4" w:space="0" w:color="000000"/>
              <w:bottom w:val="single" w:sz="4" w:space="0" w:color="000000"/>
              <w:right w:val="single" w:sz="4" w:space="0" w:color="000000"/>
            </w:tcBorders>
          </w:tcPr>
          <w:p w14:paraId="173A484E" w14:textId="77777777" w:rsidR="00A2620F" w:rsidRDefault="00E30764">
            <w:pPr>
              <w:spacing w:after="0" w:line="306" w:lineRule="auto"/>
              <w:ind w:left="2" w:firstLine="0"/>
            </w:pPr>
            <w:r>
              <w:t xml:space="preserve">Click </w:t>
            </w:r>
            <w:r>
              <w:rPr>
                <w:b/>
              </w:rPr>
              <w:t>Add IP Segment</w:t>
            </w:r>
            <w:r>
              <w:t xml:space="preserve"> to add the IP addresses from the start IP through the end IP. </w:t>
            </w:r>
          </w:p>
          <w:p w14:paraId="31F4A630" w14:textId="77777777" w:rsidR="00A2620F" w:rsidRDefault="00E30764">
            <w:pPr>
              <w:spacing w:after="57" w:line="259" w:lineRule="auto"/>
              <w:ind w:left="1" w:firstLine="0"/>
            </w:pPr>
            <w:r>
              <w:rPr>
                <w:noProof/>
              </w:rPr>
              <w:drawing>
                <wp:inline distT="0" distB="0" distL="0" distR="0" wp14:anchorId="44AA8D4B" wp14:editId="5DFB5614">
                  <wp:extent cx="600710" cy="161861"/>
                  <wp:effectExtent l="0" t="0" r="0" b="0"/>
                  <wp:docPr id="58707" name="Picture 58707"/>
                  <wp:cNvGraphicFramePr/>
                  <a:graphic xmlns:a="http://schemas.openxmlformats.org/drawingml/2006/main">
                    <a:graphicData uri="http://schemas.openxmlformats.org/drawingml/2006/picture">
                      <pic:pic xmlns:pic="http://schemas.openxmlformats.org/drawingml/2006/picture">
                        <pic:nvPicPr>
                          <pic:cNvPr id="58707" name="Picture 5870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11984EB7" w14:textId="77777777" w:rsidR="00A2620F" w:rsidRDefault="00E30764">
            <w:pPr>
              <w:spacing w:after="0" w:line="259" w:lineRule="auto"/>
              <w:ind w:left="2" w:firstLine="0"/>
            </w:pPr>
            <w:r>
              <w:rPr>
                <w:shd w:val="clear" w:color="auto" w:fill="D9D9D9"/>
              </w:rPr>
              <w:t>The system supports up to 64 IP addresses.</w:t>
            </w:r>
            <w:r>
              <w:t xml:space="preserve"> </w:t>
            </w:r>
          </w:p>
        </w:tc>
      </w:tr>
    </w:tbl>
    <w:p w14:paraId="628CBE09" w14:textId="77777777" w:rsidR="00A2620F" w:rsidRDefault="00E30764">
      <w:pPr>
        <w:spacing w:after="199"/>
        <w:ind w:left="1704" w:right="969"/>
        <w:jc w:val="center"/>
      </w:pPr>
      <w:r>
        <w:t xml:space="preserve">Table 5-73  </w:t>
      </w:r>
    </w:p>
    <w:p w14:paraId="4C634565" w14:textId="77777777" w:rsidR="00A2620F" w:rsidRDefault="00E30764">
      <w:pPr>
        <w:spacing w:after="534"/>
        <w:ind w:left="847" w:right="6"/>
      </w:pPr>
      <w:r>
        <w:rPr>
          <w:u w:val="single" w:color="000000"/>
        </w:rPr>
        <w:t>Step 3</w:t>
      </w:r>
      <w:r>
        <w:t xml:space="preserve"> Click </w:t>
      </w:r>
      <w:r>
        <w:rPr>
          <w:b/>
        </w:rPr>
        <w:t>Apply</w:t>
      </w:r>
      <w:r>
        <w:t xml:space="preserve"> to complete the settings. </w:t>
      </w:r>
    </w:p>
    <w:p w14:paraId="176A23A3" w14:textId="77777777" w:rsidR="00A2620F" w:rsidRDefault="00E30764">
      <w:pPr>
        <w:pStyle w:val="Heading4"/>
        <w:ind w:left="-5"/>
      </w:pPr>
      <w:r>
        <w:t xml:space="preserve">5.20.2.2 Configuring System Service Settings </w:t>
      </w:r>
    </w:p>
    <w:p w14:paraId="5DE5E5ED" w14:textId="77777777" w:rsidR="00A2620F" w:rsidRDefault="00E30764">
      <w:pPr>
        <w:ind w:left="847" w:right="6"/>
      </w:pPr>
      <w:r>
        <w:t xml:space="preserve">You can enable or disable the system internal services. </w:t>
      </w:r>
    </w:p>
    <w:p w14:paraId="57B29A66" w14:textId="77777777" w:rsidR="00A2620F" w:rsidRDefault="00E30764">
      <w:pPr>
        <w:spacing w:after="42"/>
        <w:ind w:left="847"/>
      </w:pPr>
      <w:r>
        <w:rPr>
          <w:u w:val="single" w:color="000000"/>
        </w:rPr>
        <w:t>Step 1</w:t>
      </w:r>
      <w:r>
        <w:t xml:space="preserve"> Select </w:t>
      </w:r>
      <w:r>
        <w:rPr>
          <w:b/>
        </w:rPr>
        <w:t>Main Menu &gt; SYSTEM &gt; SECURITY &gt; System Service.</w:t>
      </w:r>
      <w:r>
        <w:t xml:space="preserve"> </w:t>
      </w:r>
    </w:p>
    <w:p w14:paraId="79DA2B12" w14:textId="77777777" w:rsidR="00A2620F" w:rsidRDefault="00E30764">
      <w:pPr>
        <w:ind w:left="1599" w:right="6"/>
      </w:pPr>
      <w:r>
        <w:t>The</w:t>
      </w:r>
      <w:r>
        <w:rPr>
          <w:b/>
        </w:rPr>
        <w:t xml:space="preserve"> System Service </w:t>
      </w:r>
      <w:r>
        <w:t xml:space="preserve">interface is displayed. See Figure 5-243. </w:t>
      </w:r>
    </w:p>
    <w:p w14:paraId="41B34095" w14:textId="77777777" w:rsidR="00A2620F" w:rsidRDefault="00E30764">
      <w:pPr>
        <w:spacing w:after="64" w:line="259" w:lineRule="auto"/>
        <w:ind w:left="0" w:right="422" w:firstLine="0"/>
        <w:jc w:val="right"/>
      </w:pPr>
      <w:r>
        <w:rPr>
          <w:noProof/>
        </w:rPr>
        <w:lastRenderedPageBreak/>
        <w:drawing>
          <wp:inline distT="0" distB="0" distL="0" distR="0" wp14:anchorId="0E222352" wp14:editId="4EB1C366">
            <wp:extent cx="5039741" cy="4031615"/>
            <wp:effectExtent l="0" t="0" r="0" b="0"/>
            <wp:docPr id="58870" name="Picture 58870"/>
            <wp:cNvGraphicFramePr/>
            <a:graphic xmlns:a="http://schemas.openxmlformats.org/drawingml/2006/main">
              <a:graphicData uri="http://schemas.openxmlformats.org/drawingml/2006/picture">
                <pic:pic xmlns:pic="http://schemas.openxmlformats.org/drawingml/2006/picture">
                  <pic:nvPicPr>
                    <pic:cNvPr id="58870" name="Picture 58870"/>
                    <pic:cNvPicPr/>
                  </pic:nvPicPr>
                  <pic:blipFill>
                    <a:blip r:embed="rId318"/>
                    <a:stretch>
                      <a:fillRect/>
                    </a:stretch>
                  </pic:blipFill>
                  <pic:spPr>
                    <a:xfrm>
                      <a:off x="0" y="0"/>
                      <a:ext cx="5039741" cy="4031615"/>
                    </a:xfrm>
                    <a:prstGeom prst="rect">
                      <a:avLst/>
                    </a:prstGeom>
                  </pic:spPr>
                </pic:pic>
              </a:graphicData>
            </a:graphic>
          </wp:inline>
        </w:drawing>
      </w:r>
      <w:r>
        <w:t xml:space="preserve"> </w:t>
      </w:r>
    </w:p>
    <w:p w14:paraId="14C17577" w14:textId="77777777" w:rsidR="00A2620F" w:rsidRDefault="00E30764">
      <w:pPr>
        <w:spacing w:after="199"/>
        <w:ind w:left="1704" w:right="965"/>
        <w:jc w:val="center"/>
      </w:pPr>
      <w:r>
        <w:t xml:space="preserve">Figure 5-243  </w:t>
      </w:r>
    </w:p>
    <w:p w14:paraId="5CC407D5" w14:textId="77777777" w:rsidR="00A2620F" w:rsidRDefault="00E30764">
      <w:pPr>
        <w:spacing w:after="0"/>
        <w:ind w:left="847" w:right="6"/>
      </w:pPr>
      <w:r>
        <w:rPr>
          <w:u w:val="single" w:color="000000"/>
        </w:rPr>
        <w:t>Step 2</w:t>
      </w:r>
      <w:r>
        <w:t xml:space="preserve"> Configure the parameters. For details, see Table 5-74. </w:t>
      </w:r>
    </w:p>
    <w:tbl>
      <w:tblPr>
        <w:tblStyle w:val="TableGrid"/>
        <w:tblW w:w="8556" w:type="dxa"/>
        <w:tblInd w:w="543" w:type="dxa"/>
        <w:tblCellMar>
          <w:top w:w="44" w:type="dxa"/>
          <w:left w:w="106" w:type="dxa"/>
          <w:right w:w="49" w:type="dxa"/>
        </w:tblCellMar>
        <w:tblLook w:val="04A0" w:firstRow="1" w:lastRow="0" w:firstColumn="1" w:lastColumn="0" w:noHBand="0" w:noVBand="1"/>
      </w:tblPr>
      <w:tblGrid>
        <w:gridCol w:w="2720"/>
        <w:gridCol w:w="5836"/>
      </w:tblGrid>
      <w:tr w:rsidR="00A2620F" w14:paraId="7751FF10" w14:textId="77777777">
        <w:trPr>
          <w:trHeight w:val="367"/>
        </w:trPr>
        <w:tc>
          <w:tcPr>
            <w:tcW w:w="2720" w:type="dxa"/>
            <w:tcBorders>
              <w:top w:val="single" w:sz="4" w:space="0" w:color="000000"/>
              <w:left w:val="single" w:sz="4" w:space="0" w:color="000000"/>
              <w:bottom w:val="single" w:sz="4" w:space="0" w:color="000000"/>
              <w:right w:val="single" w:sz="4" w:space="0" w:color="000000"/>
            </w:tcBorders>
            <w:shd w:val="clear" w:color="auto" w:fill="D9D9D9"/>
          </w:tcPr>
          <w:p w14:paraId="676D59A8" w14:textId="77777777" w:rsidR="00A2620F" w:rsidRDefault="00E30764">
            <w:pPr>
              <w:spacing w:after="0" w:line="259" w:lineRule="auto"/>
              <w:ind w:left="0" w:firstLine="0"/>
            </w:pPr>
            <w:r>
              <w:rPr>
                <w:b/>
              </w:rPr>
              <w:t xml:space="preserve">Parameter </w:t>
            </w:r>
          </w:p>
        </w:tc>
        <w:tc>
          <w:tcPr>
            <w:tcW w:w="5837" w:type="dxa"/>
            <w:tcBorders>
              <w:top w:val="single" w:sz="4" w:space="0" w:color="000000"/>
              <w:left w:val="single" w:sz="4" w:space="0" w:color="000000"/>
              <w:bottom w:val="single" w:sz="4" w:space="0" w:color="000000"/>
              <w:right w:val="single" w:sz="4" w:space="0" w:color="000000"/>
            </w:tcBorders>
            <w:shd w:val="clear" w:color="auto" w:fill="D9D9D9"/>
          </w:tcPr>
          <w:p w14:paraId="691575B8" w14:textId="77777777" w:rsidR="00A2620F" w:rsidRDefault="00E30764">
            <w:pPr>
              <w:spacing w:after="0" w:line="259" w:lineRule="auto"/>
              <w:ind w:left="2" w:firstLine="0"/>
            </w:pPr>
            <w:r>
              <w:rPr>
                <w:b/>
              </w:rPr>
              <w:t xml:space="preserve">Description </w:t>
            </w:r>
          </w:p>
        </w:tc>
      </w:tr>
      <w:tr w:rsidR="00A2620F" w14:paraId="1DF8C6B8" w14:textId="77777777">
        <w:trPr>
          <w:trHeight w:val="1943"/>
        </w:trPr>
        <w:tc>
          <w:tcPr>
            <w:tcW w:w="2720" w:type="dxa"/>
            <w:tcBorders>
              <w:top w:val="single" w:sz="4" w:space="0" w:color="000000"/>
              <w:left w:val="single" w:sz="4" w:space="0" w:color="000000"/>
              <w:bottom w:val="single" w:sz="4" w:space="0" w:color="000000"/>
              <w:right w:val="single" w:sz="4" w:space="0" w:color="000000"/>
            </w:tcBorders>
            <w:vAlign w:val="center"/>
          </w:tcPr>
          <w:p w14:paraId="1FB3063F" w14:textId="77777777" w:rsidR="00A2620F" w:rsidRDefault="00E30764">
            <w:pPr>
              <w:spacing w:after="0" w:line="259" w:lineRule="auto"/>
              <w:ind w:left="0" w:firstLine="0"/>
            </w:pPr>
            <w:r>
              <w:t xml:space="preserve">Password Reset </w:t>
            </w:r>
          </w:p>
        </w:tc>
        <w:tc>
          <w:tcPr>
            <w:tcW w:w="5837" w:type="dxa"/>
            <w:tcBorders>
              <w:top w:val="single" w:sz="4" w:space="0" w:color="000000"/>
              <w:left w:val="single" w:sz="4" w:space="0" w:color="000000"/>
              <w:bottom w:val="single" w:sz="4" w:space="0" w:color="000000"/>
              <w:right w:val="single" w:sz="4" w:space="0" w:color="000000"/>
            </w:tcBorders>
          </w:tcPr>
          <w:p w14:paraId="32035510" w14:textId="77777777" w:rsidR="00A2620F" w:rsidRDefault="00E30764">
            <w:pPr>
              <w:spacing w:after="0" w:line="309" w:lineRule="auto"/>
              <w:ind w:left="2" w:firstLine="0"/>
            </w:pPr>
            <w:r>
              <w:t xml:space="preserve">Enable or disable the password reset function. It is enabled by default. </w:t>
            </w:r>
          </w:p>
          <w:p w14:paraId="44E306CD" w14:textId="77777777" w:rsidR="00A2620F" w:rsidRDefault="00E30764">
            <w:pPr>
              <w:spacing w:after="57" w:line="259" w:lineRule="auto"/>
              <w:ind w:left="2" w:firstLine="0"/>
            </w:pPr>
            <w:r>
              <w:rPr>
                <w:noProof/>
              </w:rPr>
              <w:drawing>
                <wp:inline distT="0" distB="0" distL="0" distR="0" wp14:anchorId="14A20C41" wp14:editId="27BCD82E">
                  <wp:extent cx="600710" cy="161861"/>
                  <wp:effectExtent l="0" t="0" r="0" b="0"/>
                  <wp:docPr id="58872" name="Picture 58872"/>
                  <wp:cNvGraphicFramePr/>
                  <a:graphic xmlns:a="http://schemas.openxmlformats.org/drawingml/2006/main">
                    <a:graphicData uri="http://schemas.openxmlformats.org/drawingml/2006/picture">
                      <pic:pic xmlns:pic="http://schemas.openxmlformats.org/drawingml/2006/picture">
                        <pic:nvPicPr>
                          <pic:cNvPr id="58872" name="Picture 58872"/>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488C4F5" w14:textId="77777777" w:rsidR="00A2620F" w:rsidRDefault="00E30764">
            <w:pPr>
              <w:spacing w:after="0" w:line="259" w:lineRule="auto"/>
              <w:ind w:left="2" w:firstLine="0"/>
            </w:pPr>
            <w:r>
              <w:rPr>
                <w:shd w:val="clear" w:color="auto" w:fill="D9D9D9"/>
              </w:rPr>
              <w:t>If the password reset function is disabled, you can find back the password by the security questions. Make sure you have</w:t>
            </w:r>
            <w:r>
              <w:t xml:space="preserve"> </w:t>
            </w:r>
            <w:r>
              <w:rPr>
                <w:shd w:val="clear" w:color="auto" w:fill="D9D9D9"/>
              </w:rPr>
              <w:t>configured the security questions.</w:t>
            </w:r>
            <w:r>
              <w:t xml:space="preserve"> </w:t>
            </w:r>
          </w:p>
        </w:tc>
      </w:tr>
      <w:tr w:rsidR="00A2620F" w14:paraId="1C5AB303" w14:textId="77777777">
        <w:trPr>
          <w:trHeight w:val="1258"/>
        </w:trPr>
        <w:tc>
          <w:tcPr>
            <w:tcW w:w="2720" w:type="dxa"/>
            <w:tcBorders>
              <w:top w:val="single" w:sz="4" w:space="0" w:color="000000"/>
              <w:left w:val="single" w:sz="4" w:space="0" w:color="000000"/>
              <w:bottom w:val="single" w:sz="4" w:space="0" w:color="000000"/>
              <w:right w:val="single" w:sz="4" w:space="0" w:color="000000"/>
            </w:tcBorders>
            <w:vAlign w:val="center"/>
          </w:tcPr>
          <w:p w14:paraId="6BEC40E8" w14:textId="77777777" w:rsidR="00A2620F" w:rsidRDefault="00E30764">
            <w:pPr>
              <w:spacing w:after="0" w:line="259" w:lineRule="auto"/>
              <w:ind w:left="0" w:firstLine="0"/>
            </w:pPr>
            <w:r>
              <w:t xml:space="preserve">Mobile Phone Push </w:t>
            </w:r>
          </w:p>
        </w:tc>
        <w:tc>
          <w:tcPr>
            <w:tcW w:w="5837" w:type="dxa"/>
            <w:tcBorders>
              <w:top w:val="single" w:sz="4" w:space="0" w:color="000000"/>
              <w:left w:val="single" w:sz="4" w:space="0" w:color="000000"/>
              <w:bottom w:val="single" w:sz="4" w:space="0" w:color="000000"/>
              <w:right w:val="single" w:sz="4" w:space="0" w:color="000000"/>
            </w:tcBorders>
          </w:tcPr>
          <w:p w14:paraId="6182E9BC" w14:textId="77777777" w:rsidR="00A2620F" w:rsidRDefault="00E30764">
            <w:pPr>
              <w:spacing w:after="0" w:line="308" w:lineRule="auto"/>
              <w:ind w:left="2" w:firstLine="0"/>
            </w:pPr>
            <w:r>
              <w:t xml:space="preserve">If you enable this function, the snapshots that are activated by the alarm event on the Device can be sent to mobile phone. </w:t>
            </w:r>
          </w:p>
          <w:p w14:paraId="764DA909" w14:textId="77777777" w:rsidR="00A2620F" w:rsidRDefault="00E30764">
            <w:pPr>
              <w:spacing w:after="0" w:line="259" w:lineRule="auto"/>
              <w:ind w:left="2" w:firstLine="0"/>
            </w:pPr>
            <w:r>
              <w:t xml:space="preserve">This function is enabled by default. </w:t>
            </w:r>
          </w:p>
        </w:tc>
      </w:tr>
      <w:tr w:rsidR="00A2620F" w14:paraId="38A0D914" w14:textId="77777777">
        <w:trPr>
          <w:trHeight w:val="1321"/>
        </w:trPr>
        <w:tc>
          <w:tcPr>
            <w:tcW w:w="2720" w:type="dxa"/>
            <w:tcBorders>
              <w:top w:val="single" w:sz="4" w:space="0" w:color="000000"/>
              <w:left w:val="single" w:sz="4" w:space="0" w:color="000000"/>
              <w:bottom w:val="single" w:sz="4" w:space="0" w:color="000000"/>
              <w:right w:val="single" w:sz="4" w:space="0" w:color="000000"/>
            </w:tcBorders>
            <w:vAlign w:val="center"/>
          </w:tcPr>
          <w:p w14:paraId="5E922D90" w14:textId="77777777" w:rsidR="00A2620F" w:rsidRDefault="00E30764">
            <w:pPr>
              <w:spacing w:after="0" w:line="259" w:lineRule="auto"/>
              <w:ind w:left="0" w:firstLine="0"/>
            </w:pPr>
            <w:r>
              <w:t xml:space="preserve">CGI </w:t>
            </w:r>
          </w:p>
        </w:tc>
        <w:tc>
          <w:tcPr>
            <w:tcW w:w="5837" w:type="dxa"/>
            <w:tcBorders>
              <w:top w:val="single" w:sz="4" w:space="0" w:color="000000"/>
              <w:left w:val="single" w:sz="4" w:space="0" w:color="000000"/>
              <w:bottom w:val="single" w:sz="4" w:space="0" w:color="000000"/>
              <w:right w:val="single" w:sz="4" w:space="0" w:color="000000"/>
            </w:tcBorders>
          </w:tcPr>
          <w:p w14:paraId="28EAE559" w14:textId="77777777" w:rsidR="00A2620F" w:rsidRDefault="00E30764">
            <w:pPr>
              <w:spacing w:after="0" w:line="308" w:lineRule="auto"/>
              <w:ind w:left="2" w:firstLine="0"/>
            </w:pPr>
            <w:r>
              <w:t xml:space="preserve">If this function is enabled, the remote devices can be added through the CGI protocol. </w:t>
            </w:r>
          </w:p>
          <w:p w14:paraId="566D60B8" w14:textId="77777777" w:rsidR="00A2620F" w:rsidRDefault="00E30764">
            <w:pPr>
              <w:spacing w:after="57" w:line="259" w:lineRule="auto"/>
              <w:ind w:left="2" w:firstLine="0"/>
            </w:pPr>
            <w:r>
              <w:rPr>
                <w:noProof/>
              </w:rPr>
              <w:drawing>
                <wp:inline distT="0" distB="0" distL="0" distR="0" wp14:anchorId="12BE29E4" wp14:editId="2459C6C1">
                  <wp:extent cx="600710" cy="161861"/>
                  <wp:effectExtent l="0" t="0" r="0" b="0"/>
                  <wp:docPr id="58874" name="Picture 58874"/>
                  <wp:cNvGraphicFramePr/>
                  <a:graphic xmlns:a="http://schemas.openxmlformats.org/drawingml/2006/main">
                    <a:graphicData uri="http://schemas.openxmlformats.org/drawingml/2006/picture">
                      <pic:pic xmlns:pic="http://schemas.openxmlformats.org/drawingml/2006/picture">
                        <pic:nvPicPr>
                          <pic:cNvPr id="58874" name="Picture 58874"/>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3D24676F" w14:textId="77777777" w:rsidR="00A2620F" w:rsidRDefault="00E30764">
            <w:pPr>
              <w:spacing w:after="0" w:line="259" w:lineRule="auto"/>
              <w:ind w:left="2" w:firstLine="0"/>
            </w:pPr>
            <w:r>
              <w:rPr>
                <w:shd w:val="clear" w:color="auto" w:fill="D9D9D9"/>
              </w:rPr>
              <w:t>This function is enabled by default.</w:t>
            </w:r>
            <w:r>
              <w:t xml:space="preserve"> </w:t>
            </w:r>
          </w:p>
        </w:tc>
      </w:tr>
      <w:tr w:rsidR="00A2620F" w14:paraId="1187AC7B" w14:textId="77777777">
        <w:trPr>
          <w:trHeight w:val="1318"/>
        </w:trPr>
        <w:tc>
          <w:tcPr>
            <w:tcW w:w="2720" w:type="dxa"/>
            <w:tcBorders>
              <w:top w:val="single" w:sz="4" w:space="0" w:color="000000"/>
              <w:left w:val="single" w:sz="4" w:space="0" w:color="000000"/>
              <w:bottom w:val="single" w:sz="4" w:space="0" w:color="000000"/>
              <w:right w:val="single" w:sz="4" w:space="0" w:color="000000"/>
            </w:tcBorders>
            <w:vAlign w:val="center"/>
          </w:tcPr>
          <w:p w14:paraId="0DB4A03F" w14:textId="77777777" w:rsidR="00A2620F" w:rsidRDefault="00E30764">
            <w:pPr>
              <w:spacing w:after="0" w:line="259" w:lineRule="auto"/>
              <w:ind w:left="0" w:firstLine="0"/>
            </w:pPr>
            <w:r>
              <w:t xml:space="preserve">ONVIF </w:t>
            </w:r>
          </w:p>
        </w:tc>
        <w:tc>
          <w:tcPr>
            <w:tcW w:w="5837" w:type="dxa"/>
            <w:tcBorders>
              <w:top w:val="single" w:sz="4" w:space="0" w:color="000000"/>
              <w:left w:val="single" w:sz="4" w:space="0" w:color="000000"/>
              <w:bottom w:val="single" w:sz="4" w:space="0" w:color="000000"/>
              <w:right w:val="single" w:sz="4" w:space="0" w:color="000000"/>
            </w:tcBorders>
          </w:tcPr>
          <w:p w14:paraId="65744B67" w14:textId="77777777" w:rsidR="00A2620F" w:rsidRDefault="00E30764">
            <w:pPr>
              <w:spacing w:after="0" w:line="308" w:lineRule="auto"/>
              <w:ind w:left="2" w:firstLine="0"/>
            </w:pPr>
            <w:r>
              <w:t xml:space="preserve">If this function is enabled, the remote devices can be added through the ONVIF protocol. </w:t>
            </w:r>
          </w:p>
          <w:p w14:paraId="397DA94D" w14:textId="77777777" w:rsidR="00A2620F" w:rsidRDefault="00E30764">
            <w:pPr>
              <w:spacing w:after="57" w:line="259" w:lineRule="auto"/>
              <w:ind w:left="2" w:firstLine="0"/>
            </w:pPr>
            <w:r>
              <w:rPr>
                <w:noProof/>
              </w:rPr>
              <w:drawing>
                <wp:inline distT="0" distB="0" distL="0" distR="0" wp14:anchorId="232A9310" wp14:editId="33588216">
                  <wp:extent cx="600710" cy="161861"/>
                  <wp:effectExtent l="0" t="0" r="0" b="0"/>
                  <wp:docPr id="58876" name="Picture 58876"/>
                  <wp:cNvGraphicFramePr/>
                  <a:graphic xmlns:a="http://schemas.openxmlformats.org/drawingml/2006/main">
                    <a:graphicData uri="http://schemas.openxmlformats.org/drawingml/2006/picture">
                      <pic:pic xmlns:pic="http://schemas.openxmlformats.org/drawingml/2006/picture">
                        <pic:nvPicPr>
                          <pic:cNvPr id="58876" name="Picture 5887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24D4C49E" w14:textId="77777777" w:rsidR="00A2620F" w:rsidRDefault="00E30764">
            <w:pPr>
              <w:spacing w:after="0" w:line="259" w:lineRule="auto"/>
              <w:ind w:left="2" w:firstLine="0"/>
            </w:pPr>
            <w:r>
              <w:rPr>
                <w:shd w:val="clear" w:color="auto" w:fill="D9D9D9"/>
              </w:rPr>
              <w:t>This function is enabled by default.</w:t>
            </w:r>
            <w:r>
              <w:t xml:space="preserve"> </w:t>
            </w:r>
          </w:p>
        </w:tc>
      </w:tr>
      <w:tr w:rsidR="00A2620F" w14:paraId="5DA8D3D8" w14:textId="77777777">
        <w:trPr>
          <w:trHeight w:val="946"/>
        </w:trPr>
        <w:tc>
          <w:tcPr>
            <w:tcW w:w="2720" w:type="dxa"/>
            <w:tcBorders>
              <w:top w:val="single" w:sz="4" w:space="0" w:color="000000"/>
              <w:left w:val="single" w:sz="4" w:space="0" w:color="000000"/>
              <w:bottom w:val="single" w:sz="4" w:space="0" w:color="000000"/>
              <w:right w:val="single" w:sz="4" w:space="0" w:color="000000"/>
            </w:tcBorders>
            <w:vAlign w:val="center"/>
          </w:tcPr>
          <w:p w14:paraId="1CF09E50" w14:textId="77777777" w:rsidR="00A2620F" w:rsidRDefault="00E30764">
            <w:pPr>
              <w:spacing w:after="0" w:line="259" w:lineRule="auto"/>
              <w:ind w:left="0" w:firstLine="0"/>
            </w:pPr>
            <w:r>
              <w:t xml:space="preserve">Audio/Video Transmission </w:t>
            </w:r>
          </w:p>
        </w:tc>
        <w:tc>
          <w:tcPr>
            <w:tcW w:w="5837" w:type="dxa"/>
            <w:tcBorders>
              <w:top w:val="single" w:sz="4" w:space="0" w:color="000000"/>
              <w:left w:val="single" w:sz="4" w:space="0" w:color="000000"/>
              <w:bottom w:val="single" w:sz="4" w:space="0" w:color="000000"/>
              <w:right w:val="single" w:sz="4" w:space="0" w:color="000000"/>
            </w:tcBorders>
          </w:tcPr>
          <w:p w14:paraId="55F61C4F" w14:textId="77777777" w:rsidR="00A2620F" w:rsidRDefault="00E30764">
            <w:pPr>
              <w:spacing w:after="0" w:line="259" w:lineRule="auto"/>
              <w:ind w:left="2" w:firstLine="0"/>
            </w:pPr>
            <w:r>
              <w:t xml:space="preserve">Enable or disable the audio and video stream encryption. If enabled, make sure the devices or software support decryption. </w:t>
            </w:r>
          </w:p>
        </w:tc>
      </w:tr>
    </w:tbl>
    <w:p w14:paraId="30D3FACF" w14:textId="77777777" w:rsidR="00A2620F" w:rsidRDefault="00E30764">
      <w:pPr>
        <w:spacing w:after="199"/>
        <w:ind w:left="1704" w:right="1810"/>
        <w:jc w:val="center"/>
      </w:pPr>
      <w:r>
        <w:t xml:space="preserve">Table 5-74  </w:t>
      </w:r>
    </w:p>
    <w:p w14:paraId="4F499BE8" w14:textId="77777777" w:rsidR="00A2620F" w:rsidRDefault="00E30764">
      <w:pPr>
        <w:spacing w:after="185" w:line="264" w:lineRule="auto"/>
        <w:ind w:left="-5"/>
      </w:pPr>
      <w:r>
        <w:rPr>
          <w:sz w:val="32"/>
        </w:rPr>
        <w:lastRenderedPageBreak/>
        <w:t xml:space="preserve">5.20.3 Configuring System Maintenance Settings </w:t>
      </w:r>
    </w:p>
    <w:p w14:paraId="55EF02C6" w14:textId="77777777" w:rsidR="00A2620F" w:rsidRDefault="00E30764">
      <w:pPr>
        <w:ind w:left="847" w:right="6"/>
      </w:pPr>
      <w:r>
        <w:t xml:space="preserve">When the Device has been running for a long time, you can configure the auto reboot when the Device is not working. You can also configure the case fan mode to reduce noise and extend the service life. </w:t>
      </w:r>
    </w:p>
    <w:p w14:paraId="4D4A4A8F" w14:textId="77777777" w:rsidR="00A2620F" w:rsidRDefault="00E30764">
      <w:pPr>
        <w:spacing w:after="42"/>
        <w:ind w:left="847"/>
      </w:pPr>
      <w:r>
        <w:rPr>
          <w:u w:val="single" w:color="000000"/>
        </w:rPr>
        <w:t>Step 1</w:t>
      </w:r>
      <w:r>
        <w:t xml:space="preserve"> Select </w:t>
      </w:r>
      <w:r>
        <w:rPr>
          <w:b/>
        </w:rPr>
        <w:t>Main Menu &gt; SYSTEM &gt; SYSTEM MAINTAIN</w:t>
      </w:r>
      <w:r>
        <w:t xml:space="preserve">. </w:t>
      </w:r>
    </w:p>
    <w:p w14:paraId="361B279E" w14:textId="77777777" w:rsidR="00A2620F" w:rsidRDefault="00E30764">
      <w:pPr>
        <w:spacing w:after="97"/>
        <w:ind w:left="1599" w:right="6"/>
      </w:pPr>
      <w:r>
        <w:t>The</w:t>
      </w:r>
      <w:r>
        <w:rPr>
          <w:b/>
        </w:rPr>
        <w:t xml:space="preserve"> SYSTEM MAINTAIN </w:t>
      </w:r>
      <w:r>
        <w:t xml:space="preserve">interface is displayed. See Figure 5-244. </w:t>
      </w:r>
    </w:p>
    <w:p w14:paraId="4ACB9FCE" w14:textId="77777777" w:rsidR="00A2620F" w:rsidRDefault="00E30764">
      <w:pPr>
        <w:spacing w:after="64" w:line="259" w:lineRule="auto"/>
        <w:ind w:left="0" w:right="422" w:firstLine="0"/>
        <w:jc w:val="right"/>
      </w:pPr>
      <w:r>
        <w:rPr>
          <w:noProof/>
        </w:rPr>
        <w:drawing>
          <wp:inline distT="0" distB="0" distL="0" distR="0" wp14:anchorId="65836573" wp14:editId="7CD7D659">
            <wp:extent cx="5039741" cy="4031615"/>
            <wp:effectExtent l="0" t="0" r="0" b="0"/>
            <wp:docPr id="59047" name="Picture 59047"/>
            <wp:cNvGraphicFramePr/>
            <a:graphic xmlns:a="http://schemas.openxmlformats.org/drawingml/2006/main">
              <a:graphicData uri="http://schemas.openxmlformats.org/drawingml/2006/picture">
                <pic:pic xmlns:pic="http://schemas.openxmlformats.org/drawingml/2006/picture">
                  <pic:nvPicPr>
                    <pic:cNvPr id="59047" name="Picture 59047"/>
                    <pic:cNvPicPr/>
                  </pic:nvPicPr>
                  <pic:blipFill>
                    <a:blip r:embed="rId779"/>
                    <a:stretch>
                      <a:fillRect/>
                    </a:stretch>
                  </pic:blipFill>
                  <pic:spPr>
                    <a:xfrm>
                      <a:off x="0" y="0"/>
                      <a:ext cx="5039741" cy="4031615"/>
                    </a:xfrm>
                    <a:prstGeom prst="rect">
                      <a:avLst/>
                    </a:prstGeom>
                  </pic:spPr>
                </pic:pic>
              </a:graphicData>
            </a:graphic>
          </wp:inline>
        </w:drawing>
      </w:r>
      <w:r>
        <w:t xml:space="preserve"> </w:t>
      </w:r>
    </w:p>
    <w:p w14:paraId="00BE7FA6" w14:textId="77777777" w:rsidR="00A2620F" w:rsidRDefault="00E30764">
      <w:pPr>
        <w:spacing w:after="199"/>
        <w:ind w:left="1704" w:right="965"/>
        <w:jc w:val="center"/>
      </w:pPr>
      <w:r>
        <w:t xml:space="preserve">Figure 5-244  </w:t>
      </w:r>
    </w:p>
    <w:p w14:paraId="2733C6AB" w14:textId="77777777" w:rsidR="00A2620F" w:rsidRDefault="00E30764">
      <w:pPr>
        <w:spacing w:after="0"/>
        <w:ind w:left="847" w:right="6"/>
      </w:pPr>
      <w:r>
        <w:rPr>
          <w:u w:val="single" w:color="000000"/>
        </w:rPr>
        <w:t>Step 2</w:t>
      </w:r>
      <w:r>
        <w:t xml:space="preserve"> Configure the settings for the system maintenance parameters. See Table 5-75. </w:t>
      </w:r>
    </w:p>
    <w:tbl>
      <w:tblPr>
        <w:tblStyle w:val="TableGrid"/>
        <w:tblW w:w="8556" w:type="dxa"/>
        <w:tblInd w:w="543" w:type="dxa"/>
        <w:tblCellMar>
          <w:top w:w="45" w:type="dxa"/>
          <w:left w:w="106" w:type="dxa"/>
          <w:right w:w="46" w:type="dxa"/>
        </w:tblCellMar>
        <w:tblLook w:val="04A0" w:firstRow="1" w:lastRow="0" w:firstColumn="1" w:lastColumn="0" w:noHBand="0" w:noVBand="1"/>
      </w:tblPr>
      <w:tblGrid>
        <w:gridCol w:w="2295"/>
        <w:gridCol w:w="6261"/>
      </w:tblGrid>
      <w:tr w:rsidR="00A2620F" w14:paraId="44BFB4A4" w14:textId="77777777">
        <w:trPr>
          <w:trHeight w:val="367"/>
        </w:trPr>
        <w:tc>
          <w:tcPr>
            <w:tcW w:w="2295" w:type="dxa"/>
            <w:tcBorders>
              <w:top w:val="single" w:sz="4" w:space="0" w:color="000000"/>
              <w:left w:val="single" w:sz="4" w:space="0" w:color="000000"/>
              <w:bottom w:val="single" w:sz="4" w:space="0" w:color="000000"/>
              <w:right w:val="single" w:sz="4" w:space="0" w:color="000000"/>
            </w:tcBorders>
            <w:shd w:val="clear" w:color="auto" w:fill="D9D9D9"/>
          </w:tcPr>
          <w:p w14:paraId="08594CEA" w14:textId="77777777" w:rsidR="00A2620F" w:rsidRDefault="00E30764">
            <w:pPr>
              <w:spacing w:after="0" w:line="259" w:lineRule="auto"/>
              <w:ind w:left="0" w:firstLine="0"/>
            </w:pPr>
            <w:r>
              <w:rPr>
                <w:b/>
              </w:rPr>
              <w:t xml:space="preserve">Parameter </w:t>
            </w:r>
          </w:p>
        </w:tc>
        <w:tc>
          <w:tcPr>
            <w:tcW w:w="6261" w:type="dxa"/>
            <w:tcBorders>
              <w:top w:val="single" w:sz="4" w:space="0" w:color="000000"/>
              <w:left w:val="single" w:sz="4" w:space="0" w:color="000000"/>
              <w:bottom w:val="single" w:sz="4" w:space="0" w:color="000000"/>
              <w:right w:val="single" w:sz="4" w:space="0" w:color="000000"/>
            </w:tcBorders>
            <w:shd w:val="clear" w:color="auto" w:fill="D9D9D9"/>
          </w:tcPr>
          <w:p w14:paraId="64E8743A" w14:textId="77777777" w:rsidR="00A2620F" w:rsidRDefault="00E30764">
            <w:pPr>
              <w:spacing w:after="0" w:line="259" w:lineRule="auto"/>
              <w:ind w:left="2" w:firstLine="0"/>
            </w:pPr>
            <w:r>
              <w:rPr>
                <w:b/>
              </w:rPr>
              <w:t xml:space="preserve">Description </w:t>
            </w:r>
          </w:p>
        </w:tc>
      </w:tr>
      <w:tr w:rsidR="00A2620F" w14:paraId="09C770B9" w14:textId="77777777">
        <w:trPr>
          <w:trHeight w:val="323"/>
        </w:trPr>
        <w:tc>
          <w:tcPr>
            <w:tcW w:w="2295" w:type="dxa"/>
            <w:tcBorders>
              <w:top w:val="single" w:sz="4" w:space="0" w:color="000000"/>
              <w:left w:val="single" w:sz="4" w:space="0" w:color="000000"/>
              <w:bottom w:val="single" w:sz="4" w:space="0" w:color="000000"/>
              <w:right w:val="single" w:sz="4" w:space="0" w:color="000000"/>
            </w:tcBorders>
          </w:tcPr>
          <w:p w14:paraId="0981D864" w14:textId="77777777" w:rsidR="00A2620F" w:rsidRDefault="00E30764">
            <w:pPr>
              <w:spacing w:after="0" w:line="259" w:lineRule="auto"/>
              <w:ind w:left="0" w:firstLine="0"/>
            </w:pPr>
            <w:r>
              <w:t xml:space="preserve">Auto Reboot </w:t>
            </w:r>
          </w:p>
        </w:tc>
        <w:tc>
          <w:tcPr>
            <w:tcW w:w="6261" w:type="dxa"/>
            <w:tcBorders>
              <w:top w:val="single" w:sz="4" w:space="0" w:color="000000"/>
              <w:left w:val="single" w:sz="4" w:space="0" w:color="000000"/>
              <w:bottom w:val="single" w:sz="4" w:space="0" w:color="000000"/>
              <w:right w:val="single" w:sz="4" w:space="0" w:color="000000"/>
            </w:tcBorders>
          </w:tcPr>
          <w:p w14:paraId="55571B84" w14:textId="77777777" w:rsidR="00A2620F" w:rsidRDefault="00E30764">
            <w:pPr>
              <w:spacing w:after="0" w:line="259" w:lineRule="auto"/>
              <w:ind w:left="2" w:firstLine="0"/>
            </w:pPr>
            <w:r>
              <w:t xml:space="preserve">In the </w:t>
            </w:r>
            <w:r>
              <w:rPr>
                <w:b/>
              </w:rPr>
              <w:t>Auto Reboot</w:t>
            </w:r>
            <w:r>
              <w:t xml:space="preserve"> list, select the reboot time. </w:t>
            </w:r>
          </w:p>
        </w:tc>
      </w:tr>
      <w:tr w:rsidR="00A2620F" w14:paraId="4E6B11E7" w14:textId="77777777">
        <w:trPr>
          <w:trHeight w:val="1945"/>
        </w:trPr>
        <w:tc>
          <w:tcPr>
            <w:tcW w:w="2295" w:type="dxa"/>
            <w:tcBorders>
              <w:top w:val="single" w:sz="4" w:space="0" w:color="000000"/>
              <w:left w:val="single" w:sz="4" w:space="0" w:color="000000"/>
              <w:bottom w:val="single" w:sz="4" w:space="0" w:color="000000"/>
              <w:right w:val="single" w:sz="4" w:space="0" w:color="000000"/>
            </w:tcBorders>
            <w:vAlign w:val="center"/>
          </w:tcPr>
          <w:p w14:paraId="433C0D8C" w14:textId="77777777" w:rsidR="00A2620F" w:rsidRDefault="00E30764">
            <w:pPr>
              <w:spacing w:after="0" w:line="259" w:lineRule="auto"/>
              <w:ind w:left="0" w:firstLine="0"/>
            </w:pPr>
            <w:r>
              <w:t xml:space="preserve">Case Fan Mode </w:t>
            </w:r>
          </w:p>
        </w:tc>
        <w:tc>
          <w:tcPr>
            <w:tcW w:w="6261" w:type="dxa"/>
            <w:tcBorders>
              <w:top w:val="single" w:sz="4" w:space="0" w:color="000000"/>
              <w:left w:val="single" w:sz="4" w:space="0" w:color="000000"/>
              <w:bottom w:val="single" w:sz="4" w:space="0" w:color="000000"/>
              <w:right w:val="single" w:sz="4" w:space="0" w:color="000000"/>
            </w:tcBorders>
          </w:tcPr>
          <w:p w14:paraId="71E0915E" w14:textId="77777777" w:rsidR="00A2620F" w:rsidRDefault="00E30764">
            <w:pPr>
              <w:spacing w:after="0" w:line="307" w:lineRule="auto"/>
              <w:ind w:left="2" w:firstLine="0"/>
            </w:pPr>
            <w:r>
              <w:t xml:space="preserve">In the </w:t>
            </w:r>
            <w:r>
              <w:rPr>
                <w:b/>
              </w:rPr>
              <w:t>Case Fan Mode</w:t>
            </w:r>
            <w:r>
              <w:t xml:space="preserve"> list, you can select </w:t>
            </w:r>
            <w:r>
              <w:rPr>
                <w:b/>
              </w:rPr>
              <w:t>Always run</w:t>
            </w:r>
            <w:r>
              <w:t xml:space="preserve"> or </w:t>
            </w:r>
            <w:r>
              <w:rPr>
                <w:b/>
              </w:rPr>
              <w:t>Auto</w:t>
            </w:r>
            <w:r>
              <w:t xml:space="preserve">. If you select </w:t>
            </w:r>
            <w:r>
              <w:rPr>
                <w:b/>
              </w:rPr>
              <w:t>Auto</w:t>
            </w:r>
            <w:r>
              <w:t xml:space="preserve">, the case fan will stop or start according to the external conditions such as the Device temperature. </w:t>
            </w:r>
          </w:p>
          <w:p w14:paraId="4F35B75D" w14:textId="77777777" w:rsidR="00A2620F" w:rsidRDefault="00E30764">
            <w:pPr>
              <w:spacing w:after="58" w:line="259" w:lineRule="auto"/>
              <w:ind w:left="1" w:firstLine="0"/>
            </w:pPr>
            <w:r>
              <w:rPr>
                <w:noProof/>
              </w:rPr>
              <w:drawing>
                <wp:inline distT="0" distB="0" distL="0" distR="0" wp14:anchorId="7F4711E9" wp14:editId="648701F7">
                  <wp:extent cx="600710" cy="161861"/>
                  <wp:effectExtent l="0" t="0" r="0" b="0"/>
                  <wp:docPr id="59049" name="Picture 59049"/>
                  <wp:cNvGraphicFramePr/>
                  <a:graphic xmlns:a="http://schemas.openxmlformats.org/drawingml/2006/main">
                    <a:graphicData uri="http://schemas.openxmlformats.org/drawingml/2006/picture">
                      <pic:pic xmlns:pic="http://schemas.openxmlformats.org/drawingml/2006/picture">
                        <pic:nvPicPr>
                          <pic:cNvPr id="59049" name="Picture 59049"/>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AC83A22" w14:textId="77777777" w:rsidR="00A2620F" w:rsidRDefault="00E30764">
            <w:pPr>
              <w:spacing w:after="0" w:line="259" w:lineRule="auto"/>
              <w:ind w:left="2" w:firstLine="0"/>
            </w:pPr>
            <w:r>
              <w:rPr>
                <w:shd w:val="clear" w:color="auto" w:fill="D9D9D9"/>
              </w:rPr>
              <w:t>Not all models support this function, and it is only supported on the local configuration interface.</w:t>
            </w:r>
            <w:r>
              <w:t xml:space="preserve"> </w:t>
            </w:r>
          </w:p>
        </w:tc>
      </w:tr>
    </w:tbl>
    <w:p w14:paraId="7C9AA5CD" w14:textId="77777777" w:rsidR="00A2620F" w:rsidRDefault="00E30764">
      <w:pPr>
        <w:spacing w:after="199"/>
        <w:ind w:left="1704" w:right="969"/>
        <w:jc w:val="center"/>
      </w:pPr>
      <w:r>
        <w:t xml:space="preserve">Table 5-75  </w:t>
      </w:r>
    </w:p>
    <w:p w14:paraId="53D7B656" w14:textId="77777777" w:rsidR="00A2620F" w:rsidRDefault="00E30764">
      <w:pPr>
        <w:spacing w:after="546"/>
        <w:ind w:left="847" w:right="6"/>
      </w:pPr>
      <w:r>
        <w:rPr>
          <w:u w:val="single" w:color="000000"/>
        </w:rPr>
        <w:t>Step 3</w:t>
      </w:r>
      <w:r>
        <w:t xml:space="preserve"> Click </w:t>
      </w:r>
      <w:r>
        <w:rPr>
          <w:b/>
        </w:rPr>
        <w:t>Apply</w:t>
      </w:r>
      <w:r>
        <w:t xml:space="preserve"> to complete the settings. </w:t>
      </w:r>
    </w:p>
    <w:p w14:paraId="157AEDAB" w14:textId="77777777" w:rsidR="00A2620F" w:rsidRDefault="00E30764">
      <w:pPr>
        <w:spacing w:after="185" w:line="264" w:lineRule="auto"/>
        <w:ind w:left="-5"/>
      </w:pPr>
      <w:r>
        <w:rPr>
          <w:sz w:val="32"/>
        </w:rPr>
        <w:t xml:space="preserve">5.20.4 Exporting and Importing System Settings </w:t>
      </w:r>
    </w:p>
    <w:p w14:paraId="27FC663B" w14:textId="77777777" w:rsidR="00A2620F" w:rsidRDefault="00E30764">
      <w:pPr>
        <w:ind w:left="847" w:right="6"/>
      </w:pPr>
      <w:r>
        <w:t xml:space="preserve">You can export or import the Device system settings if there are several Devices that require the same setup.  </w:t>
      </w:r>
    </w:p>
    <w:p w14:paraId="18EAA640" w14:textId="77777777" w:rsidR="00A2620F" w:rsidRDefault="00E30764">
      <w:pPr>
        <w:spacing w:after="1" w:line="259" w:lineRule="auto"/>
        <w:ind w:left="841" w:firstLine="0"/>
      </w:pPr>
      <w:r>
        <w:rPr>
          <w:noProof/>
        </w:rPr>
        <w:drawing>
          <wp:inline distT="0" distB="0" distL="0" distR="0" wp14:anchorId="2A635758" wp14:editId="401A930D">
            <wp:extent cx="600710" cy="161874"/>
            <wp:effectExtent l="0" t="0" r="0" b="0"/>
            <wp:docPr id="59147" name="Picture 59147"/>
            <wp:cNvGraphicFramePr/>
            <a:graphic xmlns:a="http://schemas.openxmlformats.org/drawingml/2006/main">
              <a:graphicData uri="http://schemas.openxmlformats.org/drawingml/2006/picture">
                <pic:pic xmlns:pic="http://schemas.openxmlformats.org/drawingml/2006/picture">
                  <pic:nvPicPr>
                    <pic:cNvPr id="59147" name="Picture 59147"/>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7CF89D4B" w14:textId="77777777" w:rsidR="00A2620F" w:rsidRDefault="00E30764">
      <w:pPr>
        <w:numPr>
          <w:ilvl w:val="0"/>
          <w:numId w:val="101"/>
        </w:numPr>
        <w:spacing w:after="5" w:line="308" w:lineRule="auto"/>
        <w:ind w:hanging="420"/>
      </w:pPr>
      <w:r>
        <w:rPr>
          <w:shd w:val="clear" w:color="auto" w:fill="D9D9D9"/>
        </w:rPr>
        <w:lastRenderedPageBreak/>
        <w:t xml:space="preserve">The </w:t>
      </w:r>
      <w:r>
        <w:rPr>
          <w:b/>
          <w:shd w:val="clear" w:color="auto" w:fill="D9D9D9"/>
        </w:rPr>
        <w:t>IMP/EXP</w:t>
      </w:r>
      <w:r>
        <w:rPr>
          <w:shd w:val="clear" w:color="auto" w:fill="D9D9D9"/>
        </w:rPr>
        <w:t xml:space="preserve"> interface cannot be opened if the backup operation is ongoing on the other interfaces.</w:t>
      </w:r>
      <w:r>
        <w:t xml:space="preserve"> </w:t>
      </w:r>
    </w:p>
    <w:p w14:paraId="68B7415A" w14:textId="77777777" w:rsidR="00A2620F" w:rsidRDefault="00E30764">
      <w:pPr>
        <w:numPr>
          <w:ilvl w:val="0"/>
          <w:numId w:val="101"/>
        </w:numPr>
        <w:spacing w:after="5" w:line="308" w:lineRule="auto"/>
        <w:ind w:hanging="420"/>
      </w:pPr>
      <w:r>
        <w:rPr>
          <w:shd w:val="clear" w:color="auto" w:fill="D9D9D9"/>
        </w:rPr>
        <w:t xml:space="preserve">When you open the </w:t>
      </w:r>
      <w:r>
        <w:rPr>
          <w:b/>
          <w:shd w:val="clear" w:color="auto" w:fill="D9D9D9"/>
        </w:rPr>
        <w:t>IMP/EXP</w:t>
      </w:r>
      <w:r>
        <w:rPr>
          <w:shd w:val="clear" w:color="auto" w:fill="D9D9D9"/>
        </w:rPr>
        <w:t xml:space="preserve"> interface, the system refreshes the devices and sets the current directory as the first root directory.</w:t>
      </w:r>
      <w:r>
        <w:t xml:space="preserve"> </w:t>
      </w:r>
    </w:p>
    <w:p w14:paraId="59530451" w14:textId="77777777" w:rsidR="00A2620F" w:rsidRDefault="00E30764">
      <w:pPr>
        <w:numPr>
          <w:ilvl w:val="0"/>
          <w:numId w:val="101"/>
        </w:numPr>
        <w:spacing w:after="340" w:line="308" w:lineRule="auto"/>
        <w:ind w:hanging="420"/>
      </w:pPr>
      <w:r>
        <w:rPr>
          <w:shd w:val="clear" w:color="auto" w:fill="D9D9D9"/>
        </w:rPr>
        <w:t xml:space="preserve">Click </w:t>
      </w:r>
      <w:r>
        <w:rPr>
          <w:b/>
          <w:shd w:val="clear" w:color="auto" w:fill="D9D9D9"/>
        </w:rPr>
        <w:t>Format</w:t>
      </w:r>
      <w:r>
        <w:rPr>
          <w:shd w:val="clear" w:color="auto" w:fill="D9D9D9"/>
        </w:rPr>
        <w:t xml:space="preserve"> to format the USB storage device.</w:t>
      </w:r>
      <w:r>
        <w:t xml:space="preserve"> </w:t>
      </w:r>
    </w:p>
    <w:p w14:paraId="60D98378" w14:textId="77777777" w:rsidR="00A2620F" w:rsidRDefault="00E30764">
      <w:pPr>
        <w:pStyle w:val="Heading4"/>
        <w:spacing w:after="254"/>
        <w:ind w:left="-5"/>
      </w:pPr>
      <w:r>
        <w:t xml:space="preserve">Exporting System Settings </w:t>
      </w:r>
    </w:p>
    <w:p w14:paraId="13958FF4" w14:textId="77777777" w:rsidR="00A2620F" w:rsidRDefault="00E30764">
      <w:pPr>
        <w:spacing w:after="42"/>
        <w:ind w:left="847"/>
      </w:pPr>
      <w:r>
        <w:rPr>
          <w:u w:val="single" w:color="000000"/>
        </w:rPr>
        <w:t>Step 1</w:t>
      </w:r>
      <w:r>
        <w:t xml:space="preserve"> Select </w:t>
      </w:r>
      <w:r>
        <w:rPr>
          <w:b/>
        </w:rPr>
        <w:t>Main Menu &gt; SYSTEM &gt; IMP/EXP</w:t>
      </w:r>
      <w:r>
        <w:t xml:space="preserve">. </w:t>
      </w:r>
    </w:p>
    <w:p w14:paraId="6BC032B1" w14:textId="77777777" w:rsidR="00A2620F" w:rsidRDefault="00E30764">
      <w:pPr>
        <w:spacing w:after="97"/>
        <w:ind w:left="1599" w:right="6"/>
      </w:pPr>
      <w:r>
        <w:t>The</w:t>
      </w:r>
      <w:r>
        <w:rPr>
          <w:b/>
        </w:rPr>
        <w:t xml:space="preserve"> IMP/EXP </w:t>
      </w:r>
      <w:r>
        <w:t xml:space="preserve">interface is displayed. See Figure 5-245. </w:t>
      </w:r>
    </w:p>
    <w:p w14:paraId="4765B333" w14:textId="77777777" w:rsidR="00A2620F" w:rsidRDefault="00E30764">
      <w:pPr>
        <w:spacing w:after="64" w:line="259" w:lineRule="auto"/>
        <w:ind w:left="0" w:right="422" w:firstLine="0"/>
        <w:jc w:val="right"/>
      </w:pPr>
      <w:r>
        <w:rPr>
          <w:noProof/>
        </w:rPr>
        <w:drawing>
          <wp:inline distT="0" distB="0" distL="0" distR="0" wp14:anchorId="56882985" wp14:editId="40ADBE50">
            <wp:extent cx="5039741" cy="4031615"/>
            <wp:effectExtent l="0" t="0" r="0" b="0"/>
            <wp:docPr id="59149" name="Picture 59149"/>
            <wp:cNvGraphicFramePr/>
            <a:graphic xmlns:a="http://schemas.openxmlformats.org/drawingml/2006/main">
              <a:graphicData uri="http://schemas.openxmlformats.org/drawingml/2006/picture">
                <pic:pic xmlns:pic="http://schemas.openxmlformats.org/drawingml/2006/picture">
                  <pic:nvPicPr>
                    <pic:cNvPr id="59149" name="Picture 59149"/>
                    <pic:cNvPicPr/>
                  </pic:nvPicPr>
                  <pic:blipFill>
                    <a:blip r:embed="rId780"/>
                    <a:stretch>
                      <a:fillRect/>
                    </a:stretch>
                  </pic:blipFill>
                  <pic:spPr>
                    <a:xfrm>
                      <a:off x="0" y="0"/>
                      <a:ext cx="5039741" cy="4031615"/>
                    </a:xfrm>
                    <a:prstGeom prst="rect">
                      <a:avLst/>
                    </a:prstGeom>
                  </pic:spPr>
                </pic:pic>
              </a:graphicData>
            </a:graphic>
          </wp:inline>
        </w:drawing>
      </w:r>
      <w:r>
        <w:t xml:space="preserve"> </w:t>
      </w:r>
    </w:p>
    <w:p w14:paraId="239891F5" w14:textId="77777777" w:rsidR="00A2620F" w:rsidRDefault="00E30764">
      <w:pPr>
        <w:spacing w:after="199"/>
        <w:ind w:left="1704" w:right="965"/>
        <w:jc w:val="center"/>
      </w:pPr>
      <w:r>
        <w:t xml:space="preserve">Figure 5-245  </w:t>
      </w:r>
    </w:p>
    <w:p w14:paraId="2F242318" w14:textId="77777777" w:rsidR="00A2620F" w:rsidRDefault="00E30764">
      <w:pPr>
        <w:ind w:left="847" w:right="6"/>
      </w:pPr>
      <w:r>
        <w:rPr>
          <w:u w:val="single" w:color="000000"/>
        </w:rPr>
        <w:t>Step 2</w:t>
      </w:r>
      <w:r>
        <w:t xml:space="preserve"> Insert a USB storage device into one of the USB ports on the Device. </w:t>
      </w:r>
    </w:p>
    <w:p w14:paraId="18632750" w14:textId="77777777" w:rsidR="00A2620F" w:rsidRDefault="00E30764">
      <w:pPr>
        <w:ind w:left="847" w:right="6"/>
      </w:pPr>
      <w:r>
        <w:rPr>
          <w:u w:val="single" w:color="000000"/>
        </w:rPr>
        <w:t>Step 3</w:t>
      </w:r>
      <w:r>
        <w:t xml:space="preserve"> Click </w:t>
      </w:r>
      <w:r>
        <w:rPr>
          <w:b/>
        </w:rPr>
        <w:t>Refresh</w:t>
      </w:r>
      <w:r>
        <w:t xml:space="preserve"> to refresh the interface.  </w:t>
      </w:r>
    </w:p>
    <w:p w14:paraId="2EE7E881" w14:textId="77777777" w:rsidR="00A2620F" w:rsidRDefault="00E30764">
      <w:pPr>
        <w:spacing w:after="199"/>
        <w:ind w:left="10" w:right="261"/>
        <w:jc w:val="center"/>
      </w:pPr>
      <w:r>
        <w:t xml:space="preserve">The connected USB storage device is displayed. See Figure 5-246. </w:t>
      </w:r>
    </w:p>
    <w:p w14:paraId="11CF586F" w14:textId="77777777" w:rsidR="00A2620F" w:rsidRDefault="00E30764">
      <w:pPr>
        <w:spacing w:after="64" w:line="259" w:lineRule="auto"/>
        <w:ind w:left="0" w:right="422" w:firstLine="0"/>
        <w:jc w:val="right"/>
      </w:pPr>
      <w:r>
        <w:rPr>
          <w:noProof/>
        </w:rPr>
        <w:lastRenderedPageBreak/>
        <w:drawing>
          <wp:inline distT="0" distB="0" distL="0" distR="0" wp14:anchorId="646AEB96" wp14:editId="74DCC23D">
            <wp:extent cx="5039615" cy="4030980"/>
            <wp:effectExtent l="0" t="0" r="0" b="0"/>
            <wp:docPr id="59291" name="Picture 59291"/>
            <wp:cNvGraphicFramePr/>
            <a:graphic xmlns:a="http://schemas.openxmlformats.org/drawingml/2006/main">
              <a:graphicData uri="http://schemas.openxmlformats.org/drawingml/2006/picture">
                <pic:pic xmlns:pic="http://schemas.openxmlformats.org/drawingml/2006/picture">
                  <pic:nvPicPr>
                    <pic:cNvPr id="59291" name="Picture 59291"/>
                    <pic:cNvPicPr/>
                  </pic:nvPicPr>
                  <pic:blipFill>
                    <a:blip r:embed="rId781"/>
                    <a:stretch>
                      <a:fillRect/>
                    </a:stretch>
                  </pic:blipFill>
                  <pic:spPr>
                    <a:xfrm>
                      <a:off x="0" y="0"/>
                      <a:ext cx="5039615" cy="4030980"/>
                    </a:xfrm>
                    <a:prstGeom prst="rect">
                      <a:avLst/>
                    </a:prstGeom>
                  </pic:spPr>
                </pic:pic>
              </a:graphicData>
            </a:graphic>
          </wp:inline>
        </w:drawing>
      </w:r>
      <w:r>
        <w:t xml:space="preserve"> </w:t>
      </w:r>
    </w:p>
    <w:p w14:paraId="5A805D4F" w14:textId="77777777" w:rsidR="00A2620F" w:rsidRDefault="00E30764">
      <w:pPr>
        <w:spacing w:after="199"/>
        <w:ind w:left="1704" w:right="965"/>
        <w:jc w:val="center"/>
      </w:pPr>
      <w:r>
        <w:t xml:space="preserve">Figure 5-246  </w:t>
      </w:r>
    </w:p>
    <w:p w14:paraId="09888861" w14:textId="77777777" w:rsidR="00A2620F" w:rsidRDefault="00E30764">
      <w:pPr>
        <w:ind w:left="847" w:right="6"/>
      </w:pPr>
      <w:r>
        <w:rPr>
          <w:u w:val="single" w:color="000000"/>
        </w:rPr>
        <w:t>Step 4</w:t>
      </w:r>
      <w:r>
        <w:t xml:space="preserve"> Click </w:t>
      </w:r>
      <w:r>
        <w:rPr>
          <w:b/>
        </w:rPr>
        <w:t>Export</w:t>
      </w:r>
      <w:r>
        <w:t xml:space="preserve">. </w:t>
      </w:r>
    </w:p>
    <w:p w14:paraId="55E49B32" w14:textId="77777777" w:rsidR="00A2620F" w:rsidRDefault="00E30764">
      <w:pPr>
        <w:spacing w:after="374"/>
        <w:ind w:left="1585" w:right="6"/>
      </w:pPr>
      <w:r>
        <w:t>There is a folder under the name style of "Config_[</w:t>
      </w:r>
      <w:proofErr w:type="spellStart"/>
      <w:r>
        <w:t>YYYYMMDDhhmmss</w:t>
      </w:r>
      <w:proofErr w:type="spellEnd"/>
      <w:r>
        <w:t xml:space="preserve">]". Double-click this folder to view the backup files. </w:t>
      </w:r>
    </w:p>
    <w:p w14:paraId="3E22C294" w14:textId="77777777" w:rsidR="00A2620F" w:rsidRDefault="00E30764">
      <w:pPr>
        <w:pStyle w:val="Heading4"/>
        <w:spacing w:after="251"/>
        <w:ind w:left="-5"/>
      </w:pPr>
      <w:r>
        <w:t xml:space="preserve">Importing System Settings </w:t>
      </w:r>
    </w:p>
    <w:p w14:paraId="568F7371" w14:textId="77777777" w:rsidR="00A2620F" w:rsidRDefault="00E30764">
      <w:pPr>
        <w:ind w:left="1593" w:right="6" w:hanging="756"/>
      </w:pPr>
      <w:r>
        <w:rPr>
          <w:u w:val="single" w:color="000000"/>
        </w:rPr>
        <w:t>Step 1</w:t>
      </w:r>
      <w:r>
        <w:t xml:space="preserve"> Insert a USB storage device containing the exported configuration files from another Device) into one of the USB ports on the Device. </w:t>
      </w:r>
    </w:p>
    <w:p w14:paraId="584CA16C" w14:textId="77777777" w:rsidR="00A2620F" w:rsidRDefault="00E30764">
      <w:pPr>
        <w:spacing w:after="42"/>
        <w:ind w:left="847"/>
      </w:pPr>
      <w:r>
        <w:rPr>
          <w:u w:val="single" w:color="000000"/>
        </w:rPr>
        <w:t>Step 2</w:t>
      </w:r>
      <w:r>
        <w:t xml:space="preserve"> Select </w:t>
      </w:r>
      <w:r>
        <w:rPr>
          <w:b/>
        </w:rPr>
        <w:t>Main Menu &gt; SYSTEM &gt; IMP/EXP</w:t>
      </w:r>
      <w:r>
        <w:t xml:space="preserve">. </w:t>
      </w:r>
    </w:p>
    <w:p w14:paraId="0ED9913E" w14:textId="77777777" w:rsidR="00A2620F" w:rsidRDefault="00E30764">
      <w:pPr>
        <w:ind w:left="1599" w:right="6"/>
      </w:pPr>
      <w:r>
        <w:t>The</w:t>
      </w:r>
      <w:r>
        <w:rPr>
          <w:b/>
        </w:rPr>
        <w:t xml:space="preserve"> IMP/EXP </w:t>
      </w:r>
      <w:r>
        <w:t xml:space="preserve">interface is displayed. </w:t>
      </w:r>
    </w:p>
    <w:p w14:paraId="4BA5A54E" w14:textId="77777777" w:rsidR="00A2620F" w:rsidRDefault="00E30764">
      <w:pPr>
        <w:ind w:left="847" w:right="6"/>
      </w:pPr>
      <w:r>
        <w:rPr>
          <w:u w:val="single" w:color="000000"/>
        </w:rPr>
        <w:t>Step 3</w:t>
      </w:r>
      <w:r>
        <w:t xml:space="preserve"> Click </w:t>
      </w:r>
      <w:r>
        <w:rPr>
          <w:b/>
        </w:rPr>
        <w:t>Refresh</w:t>
      </w:r>
      <w:r>
        <w:t xml:space="preserve"> to refresh the interface.  </w:t>
      </w:r>
    </w:p>
    <w:p w14:paraId="2CC37A81" w14:textId="77777777" w:rsidR="00A2620F" w:rsidRDefault="00E30764">
      <w:pPr>
        <w:ind w:left="1597" w:right="6"/>
      </w:pPr>
      <w:r>
        <w:t xml:space="preserve">The connected USB storage device is displayed. </w:t>
      </w:r>
    </w:p>
    <w:p w14:paraId="623F602F" w14:textId="77777777" w:rsidR="00A2620F" w:rsidRDefault="00E30764">
      <w:pPr>
        <w:ind w:left="847" w:right="6"/>
      </w:pPr>
      <w:r>
        <w:rPr>
          <w:u w:val="single" w:color="000000"/>
        </w:rPr>
        <w:t>Step 4</w:t>
      </w:r>
      <w:r>
        <w:t xml:space="preserve"> Click on the configuration folder (under the name style of </w:t>
      </w:r>
    </w:p>
    <w:p w14:paraId="3459C331" w14:textId="77777777" w:rsidR="00A2620F" w:rsidRDefault="00E30764">
      <w:pPr>
        <w:ind w:left="1599" w:right="6"/>
      </w:pPr>
      <w:r>
        <w:t>"Config_[</w:t>
      </w:r>
      <w:proofErr w:type="spellStart"/>
      <w:r>
        <w:t>YYYYMMDDhhmmss</w:t>
      </w:r>
      <w:proofErr w:type="spellEnd"/>
      <w:r>
        <w:t xml:space="preserve">]") that you want to import. </w:t>
      </w:r>
    </w:p>
    <w:p w14:paraId="72A1F9A7" w14:textId="77777777" w:rsidR="00A2620F" w:rsidRDefault="00E30764">
      <w:pPr>
        <w:ind w:left="847" w:right="6"/>
      </w:pPr>
      <w:r>
        <w:rPr>
          <w:u w:val="single" w:color="000000"/>
        </w:rPr>
        <w:t>Step 5</w:t>
      </w:r>
      <w:r>
        <w:t xml:space="preserve"> Click </w:t>
      </w:r>
      <w:r>
        <w:rPr>
          <w:b/>
        </w:rPr>
        <w:t>Import</w:t>
      </w:r>
      <w:r>
        <w:t xml:space="preserve">. </w:t>
      </w:r>
    </w:p>
    <w:p w14:paraId="4AF3671D" w14:textId="77777777" w:rsidR="00A2620F" w:rsidRDefault="00E30764">
      <w:pPr>
        <w:spacing w:after="548"/>
        <w:ind w:left="1599" w:right="6"/>
      </w:pPr>
      <w:r>
        <w:t xml:space="preserve">The Device will reboot after the imported is succeeded. </w:t>
      </w:r>
    </w:p>
    <w:p w14:paraId="76C7AFA7" w14:textId="77777777" w:rsidR="00A2620F" w:rsidRDefault="00E30764">
      <w:pPr>
        <w:spacing w:after="185" w:line="264" w:lineRule="auto"/>
        <w:ind w:left="-5"/>
      </w:pPr>
      <w:r>
        <w:rPr>
          <w:sz w:val="32"/>
        </w:rPr>
        <w:t xml:space="preserve">5.20.5 Restoring Default Settings </w:t>
      </w:r>
    </w:p>
    <w:p w14:paraId="65AA9DFD" w14:textId="77777777" w:rsidR="00A2620F" w:rsidRDefault="00E30764">
      <w:pPr>
        <w:spacing w:after="0" w:line="259" w:lineRule="auto"/>
        <w:ind w:left="841" w:firstLine="0"/>
      </w:pPr>
      <w:r>
        <w:rPr>
          <w:noProof/>
        </w:rPr>
        <w:drawing>
          <wp:inline distT="0" distB="0" distL="0" distR="0" wp14:anchorId="54149BD0" wp14:editId="35AA6BEE">
            <wp:extent cx="600710" cy="161861"/>
            <wp:effectExtent l="0" t="0" r="0" b="0"/>
            <wp:docPr id="59293" name="Picture 59293"/>
            <wp:cNvGraphicFramePr/>
            <a:graphic xmlns:a="http://schemas.openxmlformats.org/drawingml/2006/main">
              <a:graphicData uri="http://schemas.openxmlformats.org/drawingml/2006/picture">
                <pic:pic xmlns:pic="http://schemas.openxmlformats.org/drawingml/2006/picture">
                  <pic:nvPicPr>
                    <pic:cNvPr id="59293" name="Picture 59293"/>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D7BEAB8" w14:textId="77777777" w:rsidR="00A2620F" w:rsidRDefault="00E30764">
      <w:pPr>
        <w:spacing w:after="66" w:line="308" w:lineRule="auto"/>
        <w:ind w:left="840" w:hanging="3"/>
      </w:pPr>
      <w:r>
        <w:rPr>
          <w:shd w:val="clear" w:color="auto" w:fill="D9D9D9"/>
        </w:rPr>
        <w:t>Only Admin account supports this function.</w:t>
      </w:r>
      <w:r>
        <w:t xml:space="preserve"> </w:t>
      </w:r>
    </w:p>
    <w:p w14:paraId="75E87FB0" w14:textId="77777777" w:rsidR="00A2620F" w:rsidRDefault="00E30764">
      <w:pPr>
        <w:ind w:left="847" w:right="6"/>
      </w:pPr>
      <w:r>
        <w:t xml:space="preserve">You can select the settings that you want to restore to the factory default.  </w:t>
      </w:r>
    </w:p>
    <w:p w14:paraId="737783E3" w14:textId="77777777" w:rsidR="00A2620F" w:rsidRDefault="00E30764">
      <w:pPr>
        <w:spacing w:after="42"/>
        <w:ind w:left="847"/>
      </w:pPr>
      <w:r>
        <w:rPr>
          <w:u w:val="single" w:color="000000"/>
        </w:rPr>
        <w:t>Step 1</w:t>
      </w:r>
      <w:r>
        <w:t xml:space="preserve"> Select </w:t>
      </w:r>
      <w:r>
        <w:rPr>
          <w:b/>
        </w:rPr>
        <w:t>Main Menu &gt; SYSTEM &gt; DEFAULT</w:t>
      </w:r>
      <w:r>
        <w:t xml:space="preserve">. </w:t>
      </w:r>
    </w:p>
    <w:p w14:paraId="4B0B8C88" w14:textId="77777777" w:rsidR="00A2620F" w:rsidRDefault="00E30764">
      <w:pPr>
        <w:ind w:left="1599" w:right="6"/>
      </w:pPr>
      <w:r>
        <w:t>The</w:t>
      </w:r>
      <w:r>
        <w:rPr>
          <w:b/>
        </w:rPr>
        <w:t xml:space="preserve"> DEFAULT </w:t>
      </w:r>
      <w:r>
        <w:t xml:space="preserve">interface is displayed. See Figure 5-247. </w:t>
      </w:r>
    </w:p>
    <w:p w14:paraId="151B1AFF" w14:textId="77777777" w:rsidR="00A2620F" w:rsidRDefault="00E30764">
      <w:pPr>
        <w:spacing w:after="64" w:line="259" w:lineRule="auto"/>
        <w:ind w:left="0" w:right="422" w:firstLine="0"/>
        <w:jc w:val="right"/>
      </w:pPr>
      <w:r>
        <w:rPr>
          <w:noProof/>
        </w:rPr>
        <w:lastRenderedPageBreak/>
        <w:drawing>
          <wp:inline distT="0" distB="0" distL="0" distR="0" wp14:anchorId="65FB5C7B" wp14:editId="7717BE69">
            <wp:extent cx="5039741" cy="4031615"/>
            <wp:effectExtent l="0" t="0" r="0" b="0"/>
            <wp:docPr id="59383" name="Picture 59383"/>
            <wp:cNvGraphicFramePr/>
            <a:graphic xmlns:a="http://schemas.openxmlformats.org/drawingml/2006/main">
              <a:graphicData uri="http://schemas.openxmlformats.org/drawingml/2006/picture">
                <pic:pic xmlns:pic="http://schemas.openxmlformats.org/drawingml/2006/picture">
                  <pic:nvPicPr>
                    <pic:cNvPr id="59383" name="Picture 59383"/>
                    <pic:cNvPicPr/>
                  </pic:nvPicPr>
                  <pic:blipFill>
                    <a:blip r:embed="rId782"/>
                    <a:stretch>
                      <a:fillRect/>
                    </a:stretch>
                  </pic:blipFill>
                  <pic:spPr>
                    <a:xfrm>
                      <a:off x="0" y="0"/>
                      <a:ext cx="5039741" cy="4031615"/>
                    </a:xfrm>
                    <a:prstGeom prst="rect">
                      <a:avLst/>
                    </a:prstGeom>
                  </pic:spPr>
                </pic:pic>
              </a:graphicData>
            </a:graphic>
          </wp:inline>
        </w:drawing>
      </w:r>
      <w:r>
        <w:t xml:space="preserve"> </w:t>
      </w:r>
    </w:p>
    <w:p w14:paraId="4BE75718" w14:textId="77777777" w:rsidR="00A2620F" w:rsidRDefault="00E30764">
      <w:pPr>
        <w:spacing w:after="199"/>
        <w:ind w:left="1704" w:right="965"/>
        <w:jc w:val="center"/>
      </w:pPr>
      <w:r>
        <w:t xml:space="preserve">Figure 5-247  </w:t>
      </w:r>
    </w:p>
    <w:p w14:paraId="0504FEE0" w14:textId="77777777" w:rsidR="00A2620F" w:rsidRDefault="00E30764">
      <w:pPr>
        <w:ind w:left="847" w:right="6"/>
      </w:pPr>
      <w:r>
        <w:rPr>
          <w:u w:val="single" w:color="000000"/>
        </w:rPr>
        <w:t>Step 2</w:t>
      </w:r>
      <w:r>
        <w:t xml:space="preserve"> Restore the settings. </w:t>
      </w:r>
    </w:p>
    <w:p w14:paraId="2BB291F8" w14:textId="77777777" w:rsidR="00A2620F" w:rsidRDefault="00E30764">
      <w:pPr>
        <w:numPr>
          <w:ilvl w:val="0"/>
          <w:numId w:val="102"/>
        </w:numPr>
        <w:ind w:right="6" w:hanging="396"/>
      </w:pPr>
      <w:r>
        <w:t xml:space="preserve">Select the settings that you want to restore, and then click </w:t>
      </w:r>
      <w:r>
        <w:rPr>
          <w:b/>
        </w:rPr>
        <w:t>Apply</w:t>
      </w:r>
      <w:r>
        <w:t xml:space="preserve">. The system starts restoring the selected settings. </w:t>
      </w:r>
    </w:p>
    <w:p w14:paraId="7C96B294" w14:textId="77777777" w:rsidR="00A2620F" w:rsidRDefault="00E30764">
      <w:pPr>
        <w:numPr>
          <w:ilvl w:val="0"/>
          <w:numId w:val="102"/>
        </w:numPr>
        <w:spacing w:after="542"/>
        <w:ind w:right="6" w:hanging="396"/>
      </w:pPr>
      <w:r>
        <w:t xml:space="preserve">Click </w:t>
      </w:r>
      <w:r>
        <w:rPr>
          <w:b/>
        </w:rPr>
        <w:t>Factory Default</w:t>
      </w:r>
      <w:r>
        <w:t xml:space="preserve">, and then click </w:t>
      </w:r>
      <w:r>
        <w:rPr>
          <w:b/>
        </w:rPr>
        <w:t>OK</w:t>
      </w:r>
      <w:r>
        <w:t xml:space="preserve">. The system starts restoring the whole settings. </w:t>
      </w:r>
    </w:p>
    <w:p w14:paraId="3C4DCFA7" w14:textId="77777777" w:rsidR="00A2620F" w:rsidRDefault="00E30764">
      <w:pPr>
        <w:spacing w:after="521" w:line="264" w:lineRule="auto"/>
        <w:ind w:left="-5"/>
      </w:pPr>
      <w:r>
        <w:rPr>
          <w:sz w:val="32"/>
        </w:rPr>
        <w:t xml:space="preserve">5.20.6 Upgrading the Device </w:t>
      </w:r>
    </w:p>
    <w:p w14:paraId="10240520" w14:textId="77777777" w:rsidR="00A2620F" w:rsidRDefault="00E30764">
      <w:pPr>
        <w:pStyle w:val="Heading4"/>
        <w:spacing w:after="95"/>
        <w:ind w:left="-5"/>
      </w:pPr>
      <w:r>
        <w:t xml:space="preserve">5.20.6.1 Upgrading File </w:t>
      </w:r>
    </w:p>
    <w:p w14:paraId="50E54CBA" w14:textId="77777777" w:rsidR="00A2620F" w:rsidRDefault="00E30764">
      <w:pPr>
        <w:ind w:left="1593" w:right="6" w:hanging="756"/>
      </w:pPr>
      <w:r>
        <w:rPr>
          <w:u w:val="single" w:color="000000"/>
        </w:rPr>
        <w:t>Step 1</w:t>
      </w:r>
      <w:r>
        <w:t xml:space="preserve"> Insert a USB storage device containing the upgrade files into the USB port of the Device. </w:t>
      </w:r>
    </w:p>
    <w:p w14:paraId="07BD6CF1" w14:textId="77777777" w:rsidR="00A2620F" w:rsidRDefault="00E30764">
      <w:pPr>
        <w:spacing w:after="42"/>
        <w:ind w:left="847"/>
      </w:pPr>
      <w:r>
        <w:rPr>
          <w:u w:val="single" w:color="000000"/>
        </w:rPr>
        <w:t>Step 2</w:t>
      </w:r>
      <w:r>
        <w:t xml:space="preserve"> Select </w:t>
      </w:r>
      <w:r>
        <w:rPr>
          <w:b/>
        </w:rPr>
        <w:t>Main Menu &gt; SYSTEM &gt; UPGRADE</w:t>
      </w:r>
      <w:r>
        <w:t xml:space="preserve">. </w:t>
      </w:r>
    </w:p>
    <w:p w14:paraId="09090636" w14:textId="77777777" w:rsidR="00A2620F" w:rsidRDefault="00E30764">
      <w:pPr>
        <w:ind w:left="1599" w:right="6"/>
      </w:pPr>
      <w:r>
        <w:t>The</w:t>
      </w:r>
      <w:r>
        <w:rPr>
          <w:b/>
        </w:rPr>
        <w:t xml:space="preserve"> UPGRADE </w:t>
      </w:r>
      <w:r>
        <w:t xml:space="preserve">interface is displayed. See Figure 5-248. </w:t>
      </w:r>
    </w:p>
    <w:p w14:paraId="3A4002FC" w14:textId="77777777" w:rsidR="00A2620F" w:rsidRDefault="00E30764">
      <w:pPr>
        <w:spacing w:after="64" w:line="259" w:lineRule="auto"/>
        <w:ind w:left="0" w:right="422" w:firstLine="0"/>
        <w:jc w:val="right"/>
      </w:pPr>
      <w:r>
        <w:rPr>
          <w:noProof/>
        </w:rPr>
        <w:lastRenderedPageBreak/>
        <w:drawing>
          <wp:inline distT="0" distB="0" distL="0" distR="0" wp14:anchorId="64F0B947" wp14:editId="0200D1CE">
            <wp:extent cx="5039741" cy="4031615"/>
            <wp:effectExtent l="0" t="0" r="0" b="0"/>
            <wp:docPr id="59446" name="Picture 59446"/>
            <wp:cNvGraphicFramePr/>
            <a:graphic xmlns:a="http://schemas.openxmlformats.org/drawingml/2006/main">
              <a:graphicData uri="http://schemas.openxmlformats.org/drawingml/2006/picture">
                <pic:pic xmlns:pic="http://schemas.openxmlformats.org/drawingml/2006/picture">
                  <pic:nvPicPr>
                    <pic:cNvPr id="59446" name="Picture 59446"/>
                    <pic:cNvPicPr/>
                  </pic:nvPicPr>
                  <pic:blipFill>
                    <a:blip r:embed="rId783"/>
                    <a:stretch>
                      <a:fillRect/>
                    </a:stretch>
                  </pic:blipFill>
                  <pic:spPr>
                    <a:xfrm>
                      <a:off x="0" y="0"/>
                      <a:ext cx="5039741" cy="4031615"/>
                    </a:xfrm>
                    <a:prstGeom prst="rect">
                      <a:avLst/>
                    </a:prstGeom>
                  </pic:spPr>
                </pic:pic>
              </a:graphicData>
            </a:graphic>
          </wp:inline>
        </w:drawing>
      </w:r>
      <w:r>
        <w:t xml:space="preserve"> </w:t>
      </w:r>
    </w:p>
    <w:p w14:paraId="44BF4E52" w14:textId="77777777" w:rsidR="00A2620F" w:rsidRDefault="00E30764">
      <w:pPr>
        <w:spacing w:after="199"/>
        <w:ind w:left="1704" w:right="965"/>
        <w:jc w:val="center"/>
      </w:pPr>
      <w:r>
        <w:t xml:space="preserve">Figure 5-248  </w:t>
      </w:r>
    </w:p>
    <w:p w14:paraId="7A2C7248" w14:textId="77777777" w:rsidR="00A2620F" w:rsidRDefault="00E30764">
      <w:pPr>
        <w:spacing w:after="42"/>
        <w:ind w:left="847"/>
      </w:pPr>
      <w:r>
        <w:rPr>
          <w:u w:val="single" w:color="000000"/>
        </w:rPr>
        <w:t>Step 3</w:t>
      </w:r>
      <w:r>
        <w:t xml:space="preserve"> Click </w:t>
      </w:r>
      <w:r>
        <w:rPr>
          <w:b/>
        </w:rPr>
        <w:t>System Upgrade</w:t>
      </w:r>
      <w:r>
        <w:t xml:space="preserve">. </w:t>
      </w:r>
    </w:p>
    <w:p w14:paraId="162933D6" w14:textId="77777777" w:rsidR="00A2620F" w:rsidRDefault="00E30764">
      <w:pPr>
        <w:spacing w:after="136"/>
        <w:ind w:left="1599" w:right="6"/>
      </w:pPr>
      <w:r>
        <w:t>The</w:t>
      </w:r>
      <w:r>
        <w:rPr>
          <w:b/>
        </w:rPr>
        <w:t xml:space="preserve"> System Upgrade </w:t>
      </w:r>
      <w:r>
        <w:t xml:space="preserve">interface is displayed. See Figure 5-249. </w:t>
      </w:r>
    </w:p>
    <w:p w14:paraId="45B66000" w14:textId="77777777" w:rsidR="00A2620F" w:rsidRDefault="00E30764">
      <w:pPr>
        <w:spacing w:after="105" w:line="259" w:lineRule="auto"/>
        <w:ind w:left="0" w:right="1276" w:firstLine="0"/>
        <w:jc w:val="right"/>
      </w:pPr>
      <w:r>
        <w:rPr>
          <w:noProof/>
        </w:rPr>
        <w:drawing>
          <wp:inline distT="0" distB="0" distL="0" distR="0" wp14:anchorId="747D8CB9" wp14:editId="0F8C7A97">
            <wp:extent cx="3959098" cy="2792095"/>
            <wp:effectExtent l="0" t="0" r="0" b="0"/>
            <wp:docPr id="59448" name="Picture 59448"/>
            <wp:cNvGraphicFramePr/>
            <a:graphic xmlns:a="http://schemas.openxmlformats.org/drawingml/2006/main">
              <a:graphicData uri="http://schemas.openxmlformats.org/drawingml/2006/picture">
                <pic:pic xmlns:pic="http://schemas.openxmlformats.org/drawingml/2006/picture">
                  <pic:nvPicPr>
                    <pic:cNvPr id="59448" name="Picture 59448"/>
                    <pic:cNvPicPr/>
                  </pic:nvPicPr>
                  <pic:blipFill>
                    <a:blip r:embed="rId784"/>
                    <a:stretch>
                      <a:fillRect/>
                    </a:stretch>
                  </pic:blipFill>
                  <pic:spPr>
                    <a:xfrm>
                      <a:off x="0" y="0"/>
                      <a:ext cx="3959098" cy="2792095"/>
                    </a:xfrm>
                    <a:prstGeom prst="rect">
                      <a:avLst/>
                    </a:prstGeom>
                  </pic:spPr>
                </pic:pic>
              </a:graphicData>
            </a:graphic>
          </wp:inline>
        </w:drawing>
      </w:r>
      <w:r>
        <w:t xml:space="preserve"> </w:t>
      </w:r>
    </w:p>
    <w:p w14:paraId="008DAFE1" w14:textId="77777777" w:rsidR="00A2620F" w:rsidRDefault="00E30764">
      <w:pPr>
        <w:spacing w:after="199"/>
        <w:ind w:left="1704" w:right="965"/>
        <w:jc w:val="center"/>
      </w:pPr>
      <w:r>
        <w:t xml:space="preserve">Figure 5-249  </w:t>
      </w:r>
    </w:p>
    <w:p w14:paraId="56A0EFFA" w14:textId="77777777" w:rsidR="00A2620F" w:rsidRDefault="00E30764">
      <w:pPr>
        <w:ind w:left="847" w:right="6"/>
      </w:pPr>
      <w:r>
        <w:rPr>
          <w:u w:val="single" w:color="000000"/>
        </w:rPr>
        <w:t>Step 4</w:t>
      </w:r>
      <w:r>
        <w:t xml:space="preserve"> Click the file that you want to upgrade. </w:t>
      </w:r>
    </w:p>
    <w:p w14:paraId="77232E39" w14:textId="77777777" w:rsidR="00A2620F" w:rsidRDefault="00E30764">
      <w:pPr>
        <w:ind w:left="1599" w:right="6"/>
      </w:pPr>
      <w:r>
        <w:t xml:space="preserve">The selected file is displayed in the </w:t>
      </w:r>
      <w:r>
        <w:rPr>
          <w:b/>
        </w:rPr>
        <w:t>Update File</w:t>
      </w:r>
      <w:r>
        <w:t xml:space="preserve"> box. </w:t>
      </w:r>
    </w:p>
    <w:p w14:paraId="1BB1354C" w14:textId="77777777" w:rsidR="00A2620F" w:rsidRDefault="00E30764">
      <w:pPr>
        <w:ind w:left="847" w:right="6"/>
      </w:pPr>
      <w:r>
        <w:rPr>
          <w:u w:val="single" w:color="000000"/>
        </w:rPr>
        <w:t>Step 5</w:t>
      </w:r>
      <w:r>
        <w:t xml:space="preserve"> Click </w:t>
      </w:r>
      <w:r>
        <w:rPr>
          <w:b/>
        </w:rPr>
        <w:t>Start</w:t>
      </w:r>
      <w:r>
        <w:t xml:space="preserve">. </w:t>
      </w:r>
    </w:p>
    <w:p w14:paraId="7856705C" w14:textId="77777777" w:rsidR="00A2620F" w:rsidRDefault="00A2620F">
      <w:pPr>
        <w:sectPr w:rsidR="00A2620F">
          <w:headerReference w:type="even" r:id="rId785"/>
          <w:headerReference w:type="default" r:id="rId786"/>
          <w:footerReference w:type="even" r:id="rId787"/>
          <w:footerReference w:type="default" r:id="rId788"/>
          <w:headerReference w:type="first" r:id="rId789"/>
          <w:footerReference w:type="first" r:id="rId790"/>
          <w:pgSz w:w="11906" w:h="16838"/>
          <w:pgMar w:top="854" w:right="1077" w:bottom="286" w:left="1133" w:header="720" w:footer="273" w:gutter="0"/>
          <w:cols w:space="720"/>
          <w:titlePg/>
        </w:sectPr>
      </w:pPr>
    </w:p>
    <w:p w14:paraId="27216BC4" w14:textId="77777777" w:rsidR="00A2620F" w:rsidRDefault="00E30764">
      <w:pPr>
        <w:pStyle w:val="Heading4"/>
        <w:ind w:left="-5"/>
      </w:pPr>
      <w:r>
        <w:lastRenderedPageBreak/>
        <w:t xml:space="preserve">5.20.6.2 Performing Online Upgrade </w:t>
      </w:r>
    </w:p>
    <w:p w14:paraId="482FF8DF" w14:textId="77777777" w:rsidR="00A2620F" w:rsidRDefault="00E30764">
      <w:pPr>
        <w:spacing w:after="98"/>
        <w:ind w:left="847" w:right="6"/>
      </w:pPr>
      <w:r>
        <w:t xml:space="preserve">When the Device is connected to Internet, you can use online upgrade function to upgrade the system. </w:t>
      </w:r>
    </w:p>
    <w:p w14:paraId="736B6577" w14:textId="77777777" w:rsidR="00A2620F" w:rsidRDefault="00E30764">
      <w:pPr>
        <w:ind w:left="847" w:right="6"/>
      </w:pPr>
      <w:r>
        <w:t xml:space="preserve">Before using this function, you need to check whether there is any new version by auto check or manual check. </w:t>
      </w:r>
    </w:p>
    <w:p w14:paraId="7A2079FE" w14:textId="77777777" w:rsidR="00A2620F" w:rsidRDefault="00E30764">
      <w:pPr>
        <w:numPr>
          <w:ilvl w:val="0"/>
          <w:numId w:val="103"/>
        </w:numPr>
        <w:ind w:right="6" w:hanging="420"/>
      </w:pPr>
      <w:r>
        <w:t xml:space="preserve">Auto check: The Device checks if there is any new version available at intervals. </w:t>
      </w:r>
    </w:p>
    <w:p w14:paraId="4AF4F78A" w14:textId="77777777" w:rsidR="00A2620F" w:rsidRDefault="00E30764">
      <w:pPr>
        <w:numPr>
          <w:ilvl w:val="0"/>
          <w:numId w:val="103"/>
        </w:numPr>
        <w:ind w:right="6" w:hanging="420"/>
      </w:pPr>
      <w:r>
        <w:t xml:space="preserve">Manual check: Perform real-time check whether there is any new version available. </w:t>
      </w:r>
    </w:p>
    <w:p w14:paraId="32C9431F" w14:textId="77777777" w:rsidR="00A2620F" w:rsidRDefault="00E30764">
      <w:pPr>
        <w:spacing w:after="0" w:line="259" w:lineRule="auto"/>
        <w:ind w:left="841" w:firstLine="0"/>
      </w:pPr>
      <w:r>
        <w:rPr>
          <w:noProof/>
        </w:rPr>
        <w:drawing>
          <wp:inline distT="0" distB="0" distL="0" distR="0" wp14:anchorId="1B47B41F" wp14:editId="28D5C4C2">
            <wp:extent cx="1178649" cy="359410"/>
            <wp:effectExtent l="0" t="0" r="0" b="0"/>
            <wp:docPr id="59589" name="Picture 59589"/>
            <wp:cNvGraphicFramePr/>
            <a:graphic xmlns:a="http://schemas.openxmlformats.org/drawingml/2006/main">
              <a:graphicData uri="http://schemas.openxmlformats.org/drawingml/2006/picture">
                <pic:pic xmlns:pic="http://schemas.openxmlformats.org/drawingml/2006/picture">
                  <pic:nvPicPr>
                    <pic:cNvPr id="59589" name="Picture 59589"/>
                    <pic:cNvPicPr/>
                  </pic:nvPicPr>
                  <pic:blipFill>
                    <a:blip r:embed="rId242"/>
                    <a:stretch>
                      <a:fillRect/>
                    </a:stretch>
                  </pic:blipFill>
                  <pic:spPr>
                    <a:xfrm>
                      <a:off x="0" y="0"/>
                      <a:ext cx="1178649" cy="359410"/>
                    </a:xfrm>
                    <a:prstGeom prst="rect">
                      <a:avLst/>
                    </a:prstGeom>
                  </pic:spPr>
                </pic:pic>
              </a:graphicData>
            </a:graphic>
          </wp:inline>
        </w:drawing>
      </w:r>
      <w:r>
        <w:t xml:space="preserve"> </w:t>
      </w:r>
    </w:p>
    <w:p w14:paraId="6E20DBDE" w14:textId="77777777" w:rsidR="00A2620F" w:rsidRDefault="00E30764">
      <w:pPr>
        <w:spacing w:after="5" w:line="308" w:lineRule="auto"/>
        <w:ind w:left="840" w:hanging="3"/>
      </w:pPr>
      <w:r>
        <w:rPr>
          <w:shd w:val="clear" w:color="auto" w:fill="D9D9D9"/>
        </w:rPr>
        <w:t>Ensure the correct power supply and network connection during upgrading; otherwise the upgrading might be failed.</w:t>
      </w:r>
      <w:r>
        <w:t xml:space="preserve"> </w:t>
      </w:r>
    </w:p>
    <w:p w14:paraId="7D9FCB28" w14:textId="77777777" w:rsidR="00A2620F" w:rsidRDefault="00E30764">
      <w:pPr>
        <w:spacing w:after="42"/>
        <w:ind w:left="847"/>
      </w:pPr>
      <w:r>
        <w:rPr>
          <w:u w:val="single" w:color="000000"/>
        </w:rPr>
        <w:t>Step 1</w:t>
      </w:r>
      <w:r>
        <w:t xml:space="preserve"> Select </w:t>
      </w:r>
      <w:r>
        <w:rPr>
          <w:b/>
        </w:rPr>
        <w:t>Main Menu &gt; SYSTEM &gt; UPGRADE</w:t>
      </w:r>
      <w:r>
        <w:t xml:space="preserve">. </w:t>
      </w:r>
    </w:p>
    <w:p w14:paraId="7641B2F1" w14:textId="77777777" w:rsidR="00A2620F" w:rsidRDefault="00E30764">
      <w:pPr>
        <w:spacing w:after="97"/>
        <w:ind w:left="1599" w:right="6"/>
      </w:pPr>
      <w:r>
        <w:t>The</w:t>
      </w:r>
      <w:r>
        <w:rPr>
          <w:b/>
        </w:rPr>
        <w:t xml:space="preserve"> UPGRADE </w:t>
      </w:r>
      <w:r>
        <w:t xml:space="preserve">interface is displayed. See Figure 5-250. </w:t>
      </w:r>
    </w:p>
    <w:p w14:paraId="517AB9AA" w14:textId="77777777" w:rsidR="00A2620F" w:rsidRDefault="00E30764">
      <w:pPr>
        <w:spacing w:after="64" w:line="259" w:lineRule="auto"/>
        <w:ind w:left="0" w:right="368" w:firstLine="0"/>
        <w:jc w:val="right"/>
      </w:pPr>
      <w:r>
        <w:rPr>
          <w:noProof/>
        </w:rPr>
        <w:drawing>
          <wp:inline distT="0" distB="0" distL="0" distR="0" wp14:anchorId="2BEA027F" wp14:editId="4B6E8892">
            <wp:extent cx="5039741" cy="4031615"/>
            <wp:effectExtent l="0" t="0" r="0" b="0"/>
            <wp:docPr id="59591" name="Picture 59591"/>
            <wp:cNvGraphicFramePr/>
            <a:graphic xmlns:a="http://schemas.openxmlformats.org/drawingml/2006/main">
              <a:graphicData uri="http://schemas.openxmlformats.org/drawingml/2006/picture">
                <pic:pic xmlns:pic="http://schemas.openxmlformats.org/drawingml/2006/picture">
                  <pic:nvPicPr>
                    <pic:cNvPr id="59591" name="Picture 59591"/>
                    <pic:cNvPicPr/>
                  </pic:nvPicPr>
                  <pic:blipFill>
                    <a:blip r:embed="rId783"/>
                    <a:stretch>
                      <a:fillRect/>
                    </a:stretch>
                  </pic:blipFill>
                  <pic:spPr>
                    <a:xfrm>
                      <a:off x="0" y="0"/>
                      <a:ext cx="5039741" cy="4031615"/>
                    </a:xfrm>
                    <a:prstGeom prst="rect">
                      <a:avLst/>
                    </a:prstGeom>
                  </pic:spPr>
                </pic:pic>
              </a:graphicData>
            </a:graphic>
          </wp:inline>
        </w:drawing>
      </w:r>
      <w:r>
        <w:t xml:space="preserve"> </w:t>
      </w:r>
    </w:p>
    <w:p w14:paraId="6C31A12C" w14:textId="77777777" w:rsidR="00A2620F" w:rsidRDefault="00E30764">
      <w:pPr>
        <w:spacing w:after="199"/>
        <w:ind w:left="1704" w:right="911"/>
        <w:jc w:val="center"/>
      </w:pPr>
      <w:r>
        <w:t xml:space="preserve">Figure 5-250  </w:t>
      </w:r>
    </w:p>
    <w:p w14:paraId="4700FCD6" w14:textId="77777777" w:rsidR="00A2620F" w:rsidRDefault="00E30764">
      <w:pPr>
        <w:ind w:left="847" w:right="6"/>
      </w:pPr>
      <w:r>
        <w:rPr>
          <w:u w:val="single" w:color="000000"/>
        </w:rPr>
        <w:t>Step 2</w:t>
      </w:r>
      <w:r>
        <w:t xml:space="preserve"> Check whether there is any new version available. </w:t>
      </w:r>
    </w:p>
    <w:p w14:paraId="0BF06E4B" w14:textId="77777777" w:rsidR="00A2620F" w:rsidRDefault="00E30764">
      <w:pPr>
        <w:numPr>
          <w:ilvl w:val="0"/>
          <w:numId w:val="103"/>
        </w:numPr>
        <w:ind w:right="6" w:hanging="420"/>
      </w:pPr>
      <w:r>
        <w:t xml:space="preserve">Auto check: Enable Auto-check for updates. </w:t>
      </w:r>
    </w:p>
    <w:p w14:paraId="21C3F0D7" w14:textId="77777777" w:rsidR="00A2620F" w:rsidRDefault="00E30764">
      <w:pPr>
        <w:numPr>
          <w:ilvl w:val="0"/>
          <w:numId w:val="103"/>
        </w:numPr>
        <w:ind w:right="6" w:hanging="420"/>
      </w:pPr>
      <w:r>
        <w:t xml:space="preserve">Manual check: Click Manual Check. </w:t>
      </w:r>
    </w:p>
    <w:p w14:paraId="74FB276B" w14:textId="77777777" w:rsidR="00A2620F" w:rsidRDefault="00E30764">
      <w:pPr>
        <w:ind w:left="1585" w:right="6"/>
      </w:pPr>
      <w:r>
        <w:t xml:space="preserve">The system starts checking the new versions. After checking is completed, the check result is displayed. </w:t>
      </w:r>
    </w:p>
    <w:p w14:paraId="6224205E" w14:textId="77777777" w:rsidR="00A2620F" w:rsidRDefault="00E30764">
      <w:pPr>
        <w:numPr>
          <w:ilvl w:val="0"/>
          <w:numId w:val="103"/>
        </w:numPr>
        <w:ind w:right="6" w:hanging="420"/>
      </w:pPr>
      <w:r>
        <w:t xml:space="preserve">If the "It is the latest version" text is displayed, you do not need to upgrade. </w:t>
      </w:r>
    </w:p>
    <w:p w14:paraId="1EFA9097" w14:textId="77777777" w:rsidR="00A2620F" w:rsidRDefault="00E30764">
      <w:pPr>
        <w:numPr>
          <w:ilvl w:val="0"/>
          <w:numId w:val="103"/>
        </w:numPr>
        <w:spacing w:after="1771"/>
        <w:ind w:right="6" w:hanging="420"/>
      </w:pPr>
      <w:r>
        <w:t xml:space="preserve">If the text indicating there is a new version, please go the step 3. See Figure 5-251. </w:t>
      </w:r>
    </w:p>
    <w:p w14:paraId="0D89AD8D" w14:textId="77777777" w:rsidR="00A2620F" w:rsidRDefault="00E30764">
      <w:pPr>
        <w:spacing w:after="103" w:line="259" w:lineRule="auto"/>
        <w:ind w:left="10" w:right="632"/>
        <w:jc w:val="right"/>
      </w:pPr>
      <w:r>
        <w:rPr>
          <w:sz w:val="24"/>
        </w:rPr>
        <w:lastRenderedPageBreak/>
        <w:t>Local Configurations</w:t>
      </w:r>
    </w:p>
    <w:p w14:paraId="75D3B2A4" w14:textId="77777777" w:rsidR="00A2620F" w:rsidRDefault="00E30764">
      <w:pPr>
        <w:spacing w:after="74" w:line="259" w:lineRule="auto"/>
        <w:ind w:left="0" w:right="368" w:firstLine="0"/>
        <w:jc w:val="right"/>
      </w:pPr>
      <w:r>
        <w:rPr>
          <w:noProof/>
        </w:rPr>
        <w:drawing>
          <wp:inline distT="0" distB="0" distL="0" distR="0" wp14:anchorId="6A7A18FC" wp14:editId="691D747B">
            <wp:extent cx="5039360" cy="2834640"/>
            <wp:effectExtent l="0" t="0" r="0" b="0"/>
            <wp:docPr id="59714" name="Picture 59714"/>
            <wp:cNvGraphicFramePr/>
            <a:graphic xmlns:a="http://schemas.openxmlformats.org/drawingml/2006/main">
              <a:graphicData uri="http://schemas.openxmlformats.org/drawingml/2006/picture">
                <pic:pic xmlns:pic="http://schemas.openxmlformats.org/drawingml/2006/picture">
                  <pic:nvPicPr>
                    <pic:cNvPr id="59714" name="Picture 59714"/>
                    <pic:cNvPicPr/>
                  </pic:nvPicPr>
                  <pic:blipFill>
                    <a:blip r:embed="rId791"/>
                    <a:stretch>
                      <a:fillRect/>
                    </a:stretch>
                  </pic:blipFill>
                  <pic:spPr>
                    <a:xfrm>
                      <a:off x="0" y="0"/>
                      <a:ext cx="5039360" cy="2834640"/>
                    </a:xfrm>
                    <a:prstGeom prst="rect">
                      <a:avLst/>
                    </a:prstGeom>
                  </pic:spPr>
                </pic:pic>
              </a:graphicData>
            </a:graphic>
          </wp:inline>
        </w:drawing>
      </w:r>
      <w:r>
        <w:t xml:space="preserve"> </w:t>
      </w:r>
    </w:p>
    <w:p w14:paraId="5579352A" w14:textId="77777777" w:rsidR="00A2620F" w:rsidRDefault="00E30764">
      <w:pPr>
        <w:spacing w:after="199"/>
        <w:ind w:left="1704" w:right="911"/>
        <w:jc w:val="center"/>
      </w:pPr>
      <w:r>
        <w:t xml:space="preserve">Figure 5-251  </w:t>
      </w:r>
    </w:p>
    <w:p w14:paraId="25F96234" w14:textId="77777777" w:rsidR="00A2620F" w:rsidRDefault="00E30764">
      <w:pPr>
        <w:spacing w:after="534"/>
        <w:ind w:left="847"/>
      </w:pPr>
      <w:r>
        <w:rPr>
          <w:u w:val="single" w:color="000000"/>
        </w:rPr>
        <w:t>Step 3</w:t>
      </w:r>
      <w:r>
        <w:t xml:space="preserve"> Click </w:t>
      </w:r>
      <w:r>
        <w:rPr>
          <w:b/>
        </w:rPr>
        <w:t>Upgrade now</w:t>
      </w:r>
      <w:r>
        <w:t xml:space="preserve">. </w:t>
      </w:r>
    </w:p>
    <w:p w14:paraId="6B39257A" w14:textId="77777777" w:rsidR="00A2620F" w:rsidRDefault="00E30764">
      <w:pPr>
        <w:pStyle w:val="Heading4"/>
        <w:spacing w:after="81"/>
        <w:ind w:left="-5"/>
      </w:pPr>
      <w:r>
        <w:t xml:space="preserve">5.20.6.3 </w:t>
      </w:r>
      <w:proofErr w:type="spellStart"/>
      <w:r>
        <w:t>Uboot</w:t>
      </w:r>
      <w:proofErr w:type="spellEnd"/>
      <w:r>
        <w:t xml:space="preserve"> Upgrading </w:t>
      </w:r>
    </w:p>
    <w:p w14:paraId="0A5FA931" w14:textId="77777777" w:rsidR="00A2620F" w:rsidRDefault="00E30764">
      <w:pPr>
        <w:spacing w:after="0" w:line="259" w:lineRule="auto"/>
        <w:ind w:left="841" w:firstLine="0"/>
      </w:pPr>
      <w:r>
        <w:rPr>
          <w:noProof/>
        </w:rPr>
        <w:drawing>
          <wp:inline distT="0" distB="0" distL="0" distR="0" wp14:anchorId="2A0A72F8" wp14:editId="6DE9573A">
            <wp:extent cx="1178662" cy="359410"/>
            <wp:effectExtent l="0" t="0" r="0" b="0"/>
            <wp:docPr id="59716" name="Picture 59716"/>
            <wp:cNvGraphicFramePr/>
            <a:graphic xmlns:a="http://schemas.openxmlformats.org/drawingml/2006/main">
              <a:graphicData uri="http://schemas.openxmlformats.org/drawingml/2006/picture">
                <pic:pic xmlns:pic="http://schemas.openxmlformats.org/drawingml/2006/picture">
                  <pic:nvPicPr>
                    <pic:cNvPr id="59716" name="Picture 59716"/>
                    <pic:cNvPicPr/>
                  </pic:nvPicPr>
                  <pic:blipFill>
                    <a:blip r:embed="rId242"/>
                    <a:stretch>
                      <a:fillRect/>
                    </a:stretch>
                  </pic:blipFill>
                  <pic:spPr>
                    <a:xfrm>
                      <a:off x="0" y="0"/>
                      <a:ext cx="1178662" cy="359410"/>
                    </a:xfrm>
                    <a:prstGeom prst="rect">
                      <a:avLst/>
                    </a:prstGeom>
                  </pic:spPr>
                </pic:pic>
              </a:graphicData>
            </a:graphic>
          </wp:inline>
        </w:drawing>
      </w:r>
      <w:r>
        <w:t xml:space="preserve"> </w:t>
      </w:r>
    </w:p>
    <w:p w14:paraId="12EA779F" w14:textId="77777777" w:rsidR="00A2620F" w:rsidRDefault="00E30764">
      <w:pPr>
        <w:numPr>
          <w:ilvl w:val="0"/>
          <w:numId w:val="104"/>
        </w:numPr>
        <w:spacing w:after="5" w:line="308" w:lineRule="auto"/>
        <w:ind w:hanging="420"/>
      </w:pPr>
      <w:r>
        <w:rPr>
          <w:shd w:val="clear" w:color="auto" w:fill="D9D9D9"/>
        </w:rPr>
        <w:t>Under the root directory in the USB storage device, there must be "u-</w:t>
      </w:r>
      <w:proofErr w:type="spellStart"/>
      <w:r>
        <w:rPr>
          <w:shd w:val="clear" w:color="auto" w:fill="D9D9D9"/>
        </w:rPr>
        <w:t>boot.bin.img</w:t>
      </w:r>
      <w:proofErr w:type="spellEnd"/>
      <w:r>
        <w:rPr>
          <w:shd w:val="clear" w:color="auto" w:fill="D9D9D9"/>
        </w:rPr>
        <w:t>" file and</w:t>
      </w:r>
      <w:r>
        <w:t xml:space="preserve"> </w:t>
      </w:r>
      <w:r>
        <w:rPr>
          <w:shd w:val="clear" w:color="auto" w:fill="D9D9D9"/>
        </w:rPr>
        <w:t>"</w:t>
      </w:r>
      <w:proofErr w:type="spellStart"/>
      <w:r>
        <w:rPr>
          <w:shd w:val="clear" w:color="auto" w:fill="D9D9D9"/>
        </w:rPr>
        <w:t>update.img</w:t>
      </w:r>
      <w:proofErr w:type="spellEnd"/>
      <w:r>
        <w:rPr>
          <w:shd w:val="clear" w:color="auto" w:fill="D9D9D9"/>
        </w:rPr>
        <w:t>" file saved, and the USB storage device must be in FAT32 format.</w:t>
      </w:r>
      <w:r>
        <w:t xml:space="preserve"> </w:t>
      </w:r>
    </w:p>
    <w:p w14:paraId="47FBD8CA" w14:textId="77777777" w:rsidR="00A2620F" w:rsidRDefault="00E30764">
      <w:pPr>
        <w:numPr>
          <w:ilvl w:val="0"/>
          <w:numId w:val="104"/>
        </w:numPr>
        <w:spacing w:after="60" w:line="308" w:lineRule="auto"/>
        <w:ind w:hanging="420"/>
      </w:pPr>
      <w:r>
        <w:rPr>
          <w:shd w:val="clear" w:color="auto" w:fill="D9D9D9"/>
        </w:rPr>
        <w:t>Make sure the USB storage device is inserted; otherwise the upgrading cannot be performed.</w:t>
      </w:r>
      <w:r>
        <w:t xml:space="preserve"> </w:t>
      </w:r>
    </w:p>
    <w:p w14:paraId="23B8A8E8" w14:textId="77777777" w:rsidR="00A2620F" w:rsidRDefault="00E30764">
      <w:pPr>
        <w:spacing w:after="924" w:line="317" w:lineRule="auto"/>
        <w:ind w:left="825" w:firstLine="0"/>
        <w:jc w:val="both"/>
      </w:pPr>
      <w:r>
        <w:t xml:space="preserve">When starting the Device, the system automatically </w:t>
      </w:r>
      <w:proofErr w:type="gramStart"/>
      <w:r>
        <w:t>check</w:t>
      </w:r>
      <w:proofErr w:type="gramEnd"/>
      <w:r>
        <w:t xml:space="preserve"> whether there is a USB storage device connected and if there is any upgrade file, and if yes and the check result of the upgrade file is correct, the system will upgrade automatically. The </w:t>
      </w:r>
      <w:proofErr w:type="spellStart"/>
      <w:r>
        <w:t>Uboot</w:t>
      </w:r>
      <w:proofErr w:type="spellEnd"/>
      <w:r>
        <w:t xml:space="preserve"> upgrade can avoid the situation that you have to upgrade through +TFTP when the Device is halted. </w:t>
      </w:r>
    </w:p>
    <w:p w14:paraId="7E3498DB" w14:textId="77777777" w:rsidR="00A2620F" w:rsidRDefault="00E30764">
      <w:pPr>
        <w:pStyle w:val="Heading3"/>
        <w:ind w:left="-5"/>
      </w:pPr>
      <w:r>
        <w:rPr>
          <w:b/>
          <w:sz w:val="44"/>
        </w:rPr>
        <w:t xml:space="preserve">5.21 </w:t>
      </w:r>
      <w:r>
        <w:t xml:space="preserve">Viewing Information </w:t>
      </w:r>
    </w:p>
    <w:p w14:paraId="42D8FBD3" w14:textId="77777777" w:rsidR="00A2620F" w:rsidRDefault="00E30764">
      <w:pPr>
        <w:spacing w:after="549"/>
        <w:ind w:left="847" w:right="6"/>
      </w:pPr>
      <w:r>
        <w:t xml:space="preserve">You can view the information such as log information, HDD information, and version details </w:t>
      </w:r>
    </w:p>
    <w:p w14:paraId="1941A7A5" w14:textId="77777777" w:rsidR="00A2620F" w:rsidRDefault="00E30764">
      <w:pPr>
        <w:spacing w:after="185" w:line="264" w:lineRule="auto"/>
        <w:ind w:left="-5"/>
      </w:pPr>
      <w:r>
        <w:rPr>
          <w:sz w:val="32"/>
        </w:rPr>
        <w:t xml:space="preserve">5.21.1 Viewing Version Details </w:t>
      </w:r>
    </w:p>
    <w:p w14:paraId="06C91E31" w14:textId="77777777" w:rsidR="00A2620F" w:rsidRDefault="00E30764">
      <w:pPr>
        <w:spacing w:after="107"/>
        <w:ind w:left="847" w:right="6"/>
      </w:pPr>
      <w:r>
        <w:t xml:space="preserve">You can view the version details such as device model, system version, and build date. </w:t>
      </w:r>
    </w:p>
    <w:p w14:paraId="6C97E895" w14:textId="77777777" w:rsidR="00A2620F" w:rsidRDefault="00E30764">
      <w:pPr>
        <w:ind w:left="847" w:right="6"/>
      </w:pPr>
      <w:r>
        <w:t xml:space="preserve">Select </w:t>
      </w:r>
      <w:r>
        <w:rPr>
          <w:b/>
        </w:rPr>
        <w:t>Main Menu &gt; INFO &gt; VERSION</w:t>
      </w:r>
      <w:r>
        <w:t>, the</w:t>
      </w:r>
      <w:r>
        <w:rPr>
          <w:b/>
        </w:rPr>
        <w:t xml:space="preserve"> VERSION </w:t>
      </w:r>
      <w:r>
        <w:t xml:space="preserve">interface is displayed. See Figure 5-252. </w:t>
      </w:r>
    </w:p>
    <w:p w14:paraId="1AC29178" w14:textId="77777777" w:rsidR="00A2620F" w:rsidRDefault="00E30764">
      <w:pPr>
        <w:spacing w:after="64" w:line="259" w:lineRule="auto"/>
        <w:ind w:left="0" w:right="368" w:firstLine="0"/>
        <w:jc w:val="right"/>
      </w:pPr>
      <w:r>
        <w:rPr>
          <w:noProof/>
        </w:rPr>
        <w:lastRenderedPageBreak/>
        <w:drawing>
          <wp:inline distT="0" distB="0" distL="0" distR="0" wp14:anchorId="2BC442AF" wp14:editId="233EFBBB">
            <wp:extent cx="5039741" cy="4031615"/>
            <wp:effectExtent l="0" t="0" r="0" b="0"/>
            <wp:docPr id="59803" name="Picture 59803"/>
            <wp:cNvGraphicFramePr/>
            <a:graphic xmlns:a="http://schemas.openxmlformats.org/drawingml/2006/main">
              <a:graphicData uri="http://schemas.openxmlformats.org/drawingml/2006/picture">
                <pic:pic xmlns:pic="http://schemas.openxmlformats.org/drawingml/2006/picture">
                  <pic:nvPicPr>
                    <pic:cNvPr id="59803" name="Picture 59803"/>
                    <pic:cNvPicPr/>
                  </pic:nvPicPr>
                  <pic:blipFill>
                    <a:blip r:embed="rId792"/>
                    <a:stretch>
                      <a:fillRect/>
                    </a:stretch>
                  </pic:blipFill>
                  <pic:spPr>
                    <a:xfrm>
                      <a:off x="0" y="0"/>
                      <a:ext cx="5039741" cy="4031615"/>
                    </a:xfrm>
                    <a:prstGeom prst="rect">
                      <a:avLst/>
                    </a:prstGeom>
                  </pic:spPr>
                </pic:pic>
              </a:graphicData>
            </a:graphic>
          </wp:inline>
        </w:drawing>
      </w:r>
      <w:r>
        <w:t xml:space="preserve"> </w:t>
      </w:r>
    </w:p>
    <w:p w14:paraId="35536D74" w14:textId="77777777" w:rsidR="00A2620F" w:rsidRDefault="00E30764">
      <w:pPr>
        <w:spacing w:after="548"/>
        <w:ind w:left="1704" w:right="911"/>
        <w:jc w:val="center"/>
      </w:pPr>
      <w:r>
        <w:t xml:space="preserve">Figure 5-252  </w:t>
      </w:r>
    </w:p>
    <w:p w14:paraId="5C9AD235" w14:textId="77777777" w:rsidR="00A2620F" w:rsidRDefault="00E30764">
      <w:pPr>
        <w:spacing w:after="185" w:line="264" w:lineRule="auto"/>
        <w:ind w:left="-5"/>
      </w:pPr>
      <w:r>
        <w:rPr>
          <w:sz w:val="32"/>
        </w:rPr>
        <w:t xml:space="preserve">5.21.2 Viewing Log Information </w:t>
      </w:r>
    </w:p>
    <w:p w14:paraId="3A7F17A4" w14:textId="77777777" w:rsidR="00A2620F" w:rsidRDefault="00E30764">
      <w:pPr>
        <w:ind w:left="847" w:right="6"/>
      </w:pPr>
      <w:r>
        <w:t xml:space="preserve">You can view and search the log information. </w:t>
      </w:r>
    </w:p>
    <w:p w14:paraId="38BAC6FF" w14:textId="77777777" w:rsidR="00A2620F" w:rsidRDefault="00E30764">
      <w:pPr>
        <w:spacing w:after="0" w:line="259" w:lineRule="auto"/>
        <w:ind w:left="841" w:firstLine="0"/>
      </w:pPr>
      <w:r>
        <w:rPr>
          <w:noProof/>
        </w:rPr>
        <w:drawing>
          <wp:inline distT="0" distB="0" distL="0" distR="0" wp14:anchorId="424C0BB3" wp14:editId="7A69B8E7">
            <wp:extent cx="600710" cy="161861"/>
            <wp:effectExtent l="0" t="0" r="0" b="0"/>
            <wp:docPr id="59805" name="Picture 59805"/>
            <wp:cNvGraphicFramePr/>
            <a:graphic xmlns:a="http://schemas.openxmlformats.org/drawingml/2006/main">
              <a:graphicData uri="http://schemas.openxmlformats.org/drawingml/2006/picture">
                <pic:pic xmlns:pic="http://schemas.openxmlformats.org/drawingml/2006/picture">
                  <pic:nvPicPr>
                    <pic:cNvPr id="59805" name="Picture 59805"/>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7070E4FF" w14:textId="77777777" w:rsidR="00A2620F" w:rsidRDefault="00E30764">
      <w:pPr>
        <w:numPr>
          <w:ilvl w:val="0"/>
          <w:numId w:val="105"/>
        </w:numPr>
        <w:spacing w:after="5" w:line="308" w:lineRule="auto"/>
        <w:ind w:hanging="420"/>
      </w:pPr>
      <w:r>
        <w:rPr>
          <w:shd w:val="clear" w:color="auto" w:fill="D9D9D9"/>
        </w:rPr>
        <w:t>If there is no HDD installed, the system can save up to 10,000 logs.</w:t>
      </w:r>
      <w:r>
        <w:t xml:space="preserve"> </w:t>
      </w:r>
    </w:p>
    <w:p w14:paraId="360E0BF7" w14:textId="77777777" w:rsidR="00A2620F" w:rsidRDefault="00E30764">
      <w:pPr>
        <w:numPr>
          <w:ilvl w:val="0"/>
          <w:numId w:val="105"/>
        </w:numPr>
        <w:spacing w:after="5" w:line="308" w:lineRule="auto"/>
        <w:ind w:hanging="420"/>
      </w:pPr>
      <w:r>
        <w:rPr>
          <w:shd w:val="clear" w:color="auto" w:fill="D9D9D9"/>
        </w:rPr>
        <w:t>If there is HDD installed and has been formatted, the system can save up to 500,000 logs.</w:t>
      </w:r>
      <w:r>
        <w:t xml:space="preserve"> </w:t>
      </w:r>
    </w:p>
    <w:p w14:paraId="53EDC9FD" w14:textId="77777777" w:rsidR="00A2620F" w:rsidRDefault="00E30764">
      <w:pPr>
        <w:numPr>
          <w:ilvl w:val="0"/>
          <w:numId w:val="105"/>
        </w:numPr>
        <w:spacing w:after="5" w:line="308" w:lineRule="auto"/>
        <w:ind w:hanging="420"/>
      </w:pPr>
      <w:r>
        <w:rPr>
          <w:shd w:val="clear" w:color="auto" w:fill="D9D9D9"/>
        </w:rPr>
        <w:t>If there is HDD installed, the logs about system operations are saved in the memory of the</w:t>
      </w:r>
      <w:r>
        <w:t xml:space="preserve"> </w:t>
      </w:r>
      <w:r>
        <w:rPr>
          <w:shd w:val="clear" w:color="auto" w:fill="D9D9D9"/>
        </w:rPr>
        <w:t>Device and other types of logs are saved into the HDD. If there is no HDD installed, the other types of logs are also saved in the memory of the Device.</w:t>
      </w:r>
      <w:r>
        <w:t xml:space="preserve"> </w:t>
      </w:r>
    </w:p>
    <w:p w14:paraId="646ABEC8" w14:textId="77777777" w:rsidR="00A2620F" w:rsidRDefault="00E30764">
      <w:pPr>
        <w:numPr>
          <w:ilvl w:val="0"/>
          <w:numId w:val="105"/>
        </w:numPr>
        <w:spacing w:after="5" w:line="308" w:lineRule="auto"/>
        <w:ind w:hanging="420"/>
      </w:pPr>
      <w:r>
        <w:rPr>
          <w:shd w:val="clear" w:color="auto" w:fill="D9D9D9"/>
        </w:rPr>
        <w:t>When formatting the HDD, the logs will not be lost. However, if you take out the HDD from the Device, the logs might be lost.</w:t>
      </w:r>
      <w:r>
        <w:t xml:space="preserve"> </w:t>
      </w:r>
    </w:p>
    <w:p w14:paraId="6E25F09F" w14:textId="77777777" w:rsidR="00A2620F" w:rsidRDefault="00E30764">
      <w:pPr>
        <w:spacing w:after="42"/>
        <w:ind w:left="847"/>
      </w:pPr>
      <w:r>
        <w:rPr>
          <w:u w:val="single" w:color="000000"/>
        </w:rPr>
        <w:t>Step 1</w:t>
      </w:r>
      <w:r>
        <w:t xml:space="preserve"> Select </w:t>
      </w:r>
      <w:r>
        <w:rPr>
          <w:b/>
        </w:rPr>
        <w:t>Main Menu &gt; INFO &gt; LOG</w:t>
      </w:r>
      <w:r>
        <w:t xml:space="preserve">. </w:t>
      </w:r>
    </w:p>
    <w:p w14:paraId="408CE82A" w14:textId="77777777" w:rsidR="00A2620F" w:rsidRDefault="00E30764">
      <w:pPr>
        <w:ind w:left="1599" w:right="6"/>
      </w:pPr>
      <w:r>
        <w:t>The</w:t>
      </w:r>
      <w:r>
        <w:rPr>
          <w:b/>
        </w:rPr>
        <w:t xml:space="preserve"> LOG </w:t>
      </w:r>
      <w:r>
        <w:t xml:space="preserve">interface is displayed. See Figure 5-253. </w:t>
      </w:r>
    </w:p>
    <w:p w14:paraId="78B37C61" w14:textId="77777777" w:rsidR="00A2620F" w:rsidRDefault="00E30764">
      <w:pPr>
        <w:spacing w:after="64" w:line="259" w:lineRule="auto"/>
        <w:ind w:left="0" w:right="368" w:firstLine="0"/>
        <w:jc w:val="right"/>
      </w:pPr>
      <w:r>
        <w:rPr>
          <w:noProof/>
        </w:rPr>
        <w:lastRenderedPageBreak/>
        <w:drawing>
          <wp:inline distT="0" distB="0" distL="0" distR="0" wp14:anchorId="44E75ED1" wp14:editId="7B2D5D27">
            <wp:extent cx="5039741" cy="4031615"/>
            <wp:effectExtent l="0" t="0" r="0" b="0"/>
            <wp:docPr id="59872" name="Picture 59872"/>
            <wp:cNvGraphicFramePr/>
            <a:graphic xmlns:a="http://schemas.openxmlformats.org/drawingml/2006/main">
              <a:graphicData uri="http://schemas.openxmlformats.org/drawingml/2006/picture">
                <pic:pic xmlns:pic="http://schemas.openxmlformats.org/drawingml/2006/picture">
                  <pic:nvPicPr>
                    <pic:cNvPr id="59872" name="Picture 59872"/>
                    <pic:cNvPicPr/>
                  </pic:nvPicPr>
                  <pic:blipFill>
                    <a:blip r:embed="rId793"/>
                    <a:stretch>
                      <a:fillRect/>
                    </a:stretch>
                  </pic:blipFill>
                  <pic:spPr>
                    <a:xfrm>
                      <a:off x="0" y="0"/>
                      <a:ext cx="5039741" cy="4031615"/>
                    </a:xfrm>
                    <a:prstGeom prst="rect">
                      <a:avLst/>
                    </a:prstGeom>
                  </pic:spPr>
                </pic:pic>
              </a:graphicData>
            </a:graphic>
          </wp:inline>
        </w:drawing>
      </w:r>
      <w:r>
        <w:t xml:space="preserve"> </w:t>
      </w:r>
    </w:p>
    <w:p w14:paraId="18B78F60" w14:textId="77777777" w:rsidR="00A2620F" w:rsidRDefault="00E30764">
      <w:pPr>
        <w:spacing w:after="199"/>
        <w:ind w:left="1704" w:right="911"/>
        <w:jc w:val="center"/>
      </w:pPr>
      <w:r>
        <w:t xml:space="preserve">Figure 5-253  </w:t>
      </w:r>
    </w:p>
    <w:p w14:paraId="55040C59" w14:textId="77777777" w:rsidR="00A2620F" w:rsidRDefault="00E30764">
      <w:pPr>
        <w:ind w:left="1593" w:right="6" w:hanging="756"/>
      </w:pPr>
      <w:r>
        <w:rPr>
          <w:u w:val="single" w:color="000000"/>
        </w:rPr>
        <w:t>Step 2</w:t>
      </w:r>
      <w:r>
        <w:t xml:space="preserve"> In the </w:t>
      </w:r>
      <w:r>
        <w:rPr>
          <w:b/>
        </w:rPr>
        <w:t>Type</w:t>
      </w:r>
      <w:r>
        <w:t xml:space="preserve"> list, select the log type that you want to view (</w:t>
      </w:r>
      <w:r>
        <w:rPr>
          <w:b/>
        </w:rPr>
        <w:t>System</w:t>
      </w:r>
      <w:r>
        <w:t xml:space="preserve">, </w:t>
      </w:r>
      <w:r>
        <w:rPr>
          <w:b/>
        </w:rPr>
        <w:t>Config</w:t>
      </w:r>
      <w:r>
        <w:t xml:space="preserve">, </w:t>
      </w:r>
      <w:r>
        <w:rPr>
          <w:b/>
        </w:rPr>
        <w:t>Storage</w:t>
      </w:r>
      <w:r>
        <w:t xml:space="preserve">, </w:t>
      </w:r>
      <w:r>
        <w:rPr>
          <w:b/>
        </w:rPr>
        <w:t>Record</w:t>
      </w:r>
      <w:r>
        <w:t xml:space="preserve">, </w:t>
      </w:r>
      <w:r>
        <w:rPr>
          <w:b/>
        </w:rPr>
        <w:t>Account</w:t>
      </w:r>
      <w:r>
        <w:t xml:space="preserve">, </w:t>
      </w:r>
      <w:r>
        <w:rPr>
          <w:b/>
        </w:rPr>
        <w:t>Clear</w:t>
      </w:r>
      <w:r>
        <w:t xml:space="preserve">, </w:t>
      </w:r>
      <w:r>
        <w:rPr>
          <w:b/>
        </w:rPr>
        <w:t>Playback</w:t>
      </w:r>
      <w:r>
        <w:t xml:space="preserve">, and </w:t>
      </w:r>
      <w:r>
        <w:rPr>
          <w:b/>
        </w:rPr>
        <w:t>Connection</w:t>
      </w:r>
      <w:r>
        <w:t xml:space="preserve">) or select </w:t>
      </w:r>
      <w:r>
        <w:rPr>
          <w:b/>
        </w:rPr>
        <w:t xml:space="preserve">All </w:t>
      </w:r>
      <w:r>
        <w:t xml:space="preserve">to view all logs. </w:t>
      </w:r>
    </w:p>
    <w:p w14:paraId="175A8E32" w14:textId="77777777" w:rsidR="00A2620F" w:rsidRDefault="00E30764">
      <w:pPr>
        <w:ind w:left="1593" w:right="6" w:hanging="756"/>
      </w:pPr>
      <w:r>
        <w:rPr>
          <w:u w:val="single" w:color="000000"/>
        </w:rPr>
        <w:t>Step 3</w:t>
      </w:r>
      <w:r>
        <w:t xml:space="preserve"> In the </w:t>
      </w:r>
      <w:r>
        <w:rPr>
          <w:b/>
        </w:rPr>
        <w:t>Start Time</w:t>
      </w:r>
      <w:r>
        <w:t xml:space="preserve"> box and </w:t>
      </w:r>
      <w:r>
        <w:rPr>
          <w:b/>
        </w:rPr>
        <w:t>End Time</w:t>
      </w:r>
      <w:r>
        <w:t xml:space="preserve"> box, enter the time period to search, and then click </w:t>
      </w:r>
      <w:r>
        <w:rPr>
          <w:b/>
        </w:rPr>
        <w:t>Search</w:t>
      </w:r>
      <w:r>
        <w:t xml:space="preserve">.  </w:t>
      </w:r>
    </w:p>
    <w:p w14:paraId="080DE22B" w14:textId="77777777" w:rsidR="00A2620F" w:rsidRDefault="00E30764">
      <w:pPr>
        <w:ind w:left="1585" w:right="6"/>
      </w:pPr>
      <w:r>
        <w:t xml:space="preserve">The search results are displayed. See Figure 5-254. </w:t>
      </w:r>
    </w:p>
    <w:p w14:paraId="17AA4279" w14:textId="77777777" w:rsidR="00A2620F" w:rsidRDefault="00E30764">
      <w:pPr>
        <w:spacing w:after="64" w:line="259" w:lineRule="auto"/>
        <w:ind w:left="0" w:right="368" w:firstLine="0"/>
        <w:jc w:val="right"/>
      </w:pPr>
      <w:r>
        <w:rPr>
          <w:noProof/>
        </w:rPr>
        <w:drawing>
          <wp:inline distT="0" distB="0" distL="0" distR="0" wp14:anchorId="165B8A38" wp14:editId="50D2534B">
            <wp:extent cx="5039741" cy="4031615"/>
            <wp:effectExtent l="0" t="0" r="0" b="0"/>
            <wp:docPr id="59964" name="Picture 59964"/>
            <wp:cNvGraphicFramePr/>
            <a:graphic xmlns:a="http://schemas.openxmlformats.org/drawingml/2006/main">
              <a:graphicData uri="http://schemas.openxmlformats.org/drawingml/2006/picture">
                <pic:pic xmlns:pic="http://schemas.openxmlformats.org/drawingml/2006/picture">
                  <pic:nvPicPr>
                    <pic:cNvPr id="59964" name="Picture 59964"/>
                    <pic:cNvPicPr/>
                  </pic:nvPicPr>
                  <pic:blipFill>
                    <a:blip r:embed="rId794"/>
                    <a:stretch>
                      <a:fillRect/>
                    </a:stretch>
                  </pic:blipFill>
                  <pic:spPr>
                    <a:xfrm>
                      <a:off x="0" y="0"/>
                      <a:ext cx="5039741" cy="4031615"/>
                    </a:xfrm>
                    <a:prstGeom prst="rect">
                      <a:avLst/>
                    </a:prstGeom>
                  </pic:spPr>
                </pic:pic>
              </a:graphicData>
            </a:graphic>
          </wp:inline>
        </w:drawing>
      </w:r>
      <w:r>
        <w:t xml:space="preserve"> </w:t>
      </w:r>
    </w:p>
    <w:p w14:paraId="79C4CDEE" w14:textId="77777777" w:rsidR="00A2620F" w:rsidRDefault="00E30764">
      <w:pPr>
        <w:spacing w:after="199"/>
        <w:ind w:left="1704" w:right="911"/>
        <w:jc w:val="center"/>
      </w:pPr>
      <w:r>
        <w:t xml:space="preserve">Figure 5-254  </w:t>
      </w:r>
    </w:p>
    <w:p w14:paraId="0E1D2996" w14:textId="77777777" w:rsidR="00A2620F" w:rsidRDefault="00E30764">
      <w:pPr>
        <w:spacing w:after="61" w:line="259" w:lineRule="auto"/>
        <w:ind w:left="1589" w:firstLine="0"/>
      </w:pPr>
      <w:r>
        <w:rPr>
          <w:noProof/>
        </w:rPr>
        <w:lastRenderedPageBreak/>
        <w:drawing>
          <wp:inline distT="0" distB="0" distL="0" distR="0" wp14:anchorId="2FD252FE" wp14:editId="32C69F95">
            <wp:extent cx="600710" cy="161861"/>
            <wp:effectExtent l="0" t="0" r="0" b="0"/>
            <wp:docPr id="59966" name="Picture 59966"/>
            <wp:cNvGraphicFramePr/>
            <a:graphic xmlns:a="http://schemas.openxmlformats.org/drawingml/2006/main">
              <a:graphicData uri="http://schemas.openxmlformats.org/drawingml/2006/picture">
                <pic:pic xmlns:pic="http://schemas.openxmlformats.org/drawingml/2006/picture">
                  <pic:nvPicPr>
                    <pic:cNvPr id="59966" name="Picture 5996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0FD1185E" w14:textId="77777777" w:rsidR="00A2620F" w:rsidRDefault="00E30764">
      <w:pPr>
        <w:numPr>
          <w:ilvl w:val="0"/>
          <w:numId w:val="105"/>
        </w:numPr>
        <w:spacing w:after="5" w:line="308" w:lineRule="auto"/>
        <w:ind w:hanging="420"/>
      </w:pPr>
      <w:r>
        <w:rPr>
          <w:shd w:val="clear" w:color="auto" w:fill="D9D9D9"/>
        </w:rPr>
        <w:t xml:space="preserve">Click </w:t>
      </w:r>
      <w:r>
        <w:rPr>
          <w:b/>
          <w:shd w:val="clear" w:color="auto" w:fill="D9D9D9"/>
        </w:rPr>
        <w:t>Details</w:t>
      </w:r>
      <w:r>
        <w:rPr>
          <w:shd w:val="clear" w:color="auto" w:fill="D9D9D9"/>
        </w:rPr>
        <w:t xml:space="preserve"> or double-click the log that you want to view, the </w:t>
      </w:r>
      <w:r>
        <w:rPr>
          <w:b/>
          <w:shd w:val="clear" w:color="auto" w:fill="D9D9D9"/>
        </w:rPr>
        <w:t>Detailed Information</w:t>
      </w:r>
      <w:r>
        <w:rPr>
          <w:shd w:val="clear" w:color="auto" w:fill="D9D9D9"/>
        </w:rPr>
        <w:t xml:space="preserve"> interface is displayed. Click </w:t>
      </w:r>
      <w:r>
        <w:rPr>
          <w:b/>
          <w:shd w:val="clear" w:color="auto" w:fill="D9D9D9"/>
        </w:rPr>
        <w:t>Next</w:t>
      </w:r>
      <w:r>
        <w:rPr>
          <w:shd w:val="clear" w:color="auto" w:fill="D9D9D9"/>
        </w:rPr>
        <w:t xml:space="preserve"> or </w:t>
      </w:r>
      <w:r>
        <w:rPr>
          <w:b/>
          <w:shd w:val="clear" w:color="auto" w:fill="D9D9D9"/>
        </w:rPr>
        <w:t>Previous</w:t>
      </w:r>
      <w:r>
        <w:rPr>
          <w:shd w:val="clear" w:color="auto" w:fill="D9D9D9"/>
        </w:rPr>
        <w:t xml:space="preserve"> to view more log information.</w:t>
      </w:r>
      <w:r>
        <w:t xml:space="preserve"> </w:t>
      </w:r>
    </w:p>
    <w:p w14:paraId="63A07C74" w14:textId="77777777" w:rsidR="00A2620F" w:rsidRDefault="00E30764">
      <w:pPr>
        <w:numPr>
          <w:ilvl w:val="0"/>
          <w:numId w:val="105"/>
        </w:numPr>
        <w:spacing w:after="5" w:line="308" w:lineRule="auto"/>
        <w:ind w:hanging="420"/>
      </w:pPr>
      <w:r>
        <w:rPr>
          <w:shd w:val="clear" w:color="auto" w:fill="D9D9D9"/>
        </w:rPr>
        <w:t xml:space="preserve">Click </w:t>
      </w:r>
      <w:r>
        <w:rPr>
          <w:b/>
          <w:shd w:val="clear" w:color="auto" w:fill="D9D9D9"/>
        </w:rPr>
        <w:t>Backup</w:t>
      </w:r>
      <w:r>
        <w:rPr>
          <w:shd w:val="clear" w:color="auto" w:fill="D9D9D9"/>
        </w:rPr>
        <w:t xml:space="preserve"> to back up the logs into the USB storage device.</w:t>
      </w:r>
      <w:r>
        <w:t xml:space="preserve"> </w:t>
      </w:r>
    </w:p>
    <w:p w14:paraId="1ED351B9" w14:textId="77777777" w:rsidR="00A2620F" w:rsidRDefault="00E30764">
      <w:pPr>
        <w:numPr>
          <w:ilvl w:val="0"/>
          <w:numId w:val="105"/>
        </w:numPr>
        <w:spacing w:after="509" w:line="308" w:lineRule="auto"/>
        <w:ind w:hanging="420"/>
      </w:pPr>
      <w:r>
        <w:rPr>
          <w:shd w:val="clear" w:color="auto" w:fill="D9D9D9"/>
        </w:rPr>
        <w:t xml:space="preserve">Click </w:t>
      </w:r>
      <w:r>
        <w:rPr>
          <w:b/>
          <w:shd w:val="clear" w:color="auto" w:fill="D9D9D9"/>
        </w:rPr>
        <w:t>Clear</w:t>
      </w:r>
      <w:r>
        <w:rPr>
          <w:shd w:val="clear" w:color="auto" w:fill="D9D9D9"/>
        </w:rPr>
        <w:t xml:space="preserve"> to remove all logs.</w:t>
      </w:r>
      <w:r>
        <w:t xml:space="preserve"> </w:t>
      </w:r>
    </w:p>
    <w:p w14:paraId="2BF2E90B" w14:textId="77777777" w:rsidR="00A2620F" w:rsidRDefault="00E30764">
      <w:pPr>
        <w:spacing w:after="185" w:line="264" w:lineRule="auto"/>
        <w:ind w:left="-5"/>
      </w:pPr>
      <w:r>
        <w:rPr>
          <w:sz w:val="32"/>
        </w:rPr>
        <w:t xml:space="preserve">5.21.3 Viewing Event Information </w:t>
      </w:r>
    </w:p>
    <w:p w14:paraId="20E325BD" w14:textId="77777777" w:rsidR="00A2620F" w:rsidRDefault="00E30764">
      <w:pPr>
        <w:spacing w:after="107"/>
        <w:ind w:left="847" w:right="6"/>
      </w:pPr>
      <w:r>
        <w:t xml:space="preserve">You can view the event information of the Device and channel. </w:t>
      </w:r>
    </w:p>
    <w:p w14:paraId="452B75DD" w14:textId="77777777" w:rsidR="00A2620F" w:rsidRDefault="00E30764">
      <w:pPr>
        <w:spacing w:after="48"/>
        <w:ind w:left="382" w:right="402"/>
        <w:jc w:val="right"/>
      </w:pPr>
      <w:r>
        <w:t xml:space="preserve">Select </w:t>
      </w:r>
      <w:r>
        <w:rPr>
          <w:b/>
        </w:rPr>
        <w:t>Main Menu &gt; INFO &gt; EVENT</w:t>
      </w:r>
      <w:r>
        <w:t>, the</w:t>
      </w:r>
      <w:r>
        <w:rPr>
          <w:b/>
        </w:rPr>
        <w:t xml:space="preserve"> EVENT </w:t>
      </w:r>
      <w:r>
        <w:t xml:space="preserve">interface is displayed. See Figure 5-255. </w:t>
      </w:r>
    </w:p>
    <w:p w14:paraId="2F556D96" w14:textId="77777777" w:rsidR="00A2620F" w:rsidRDefault="00E30764">
      <w:pPr>
        <w:spacing w:after="64" w:line="259" w:lineRule="auto"/>
        <w:ind w:left="0" w:right="368" w:firstLine="0"/>
        <w:jc w:val="right"/>
      </w:pPr>
      <w:r>
        <w:rPr>
          <w:noProof/>
        </w:rPr>
        <w:drawing>
          <wp:inline distT="0" distB="0" distL="0" distR="0" wp14:anchorId="08E4F1A5" wp14:editId="52170A9A">
            <wp:extent cx="5039741" cy="4031615"/>
            <wp:effectExtent l="0" t="0" r="0" b="0"/>
            <wp:docPr id="60037" name="Picture 60037"/>
            <wp:cNvGraphicFramePr/>
            <a:graphic xmlns:a="http://schemas.openxmlformats.org/drawingml/2006/main">
              <a:graphicData uri="http://schemas.openxmlformats.org/drawingml/2006/picture">
                <pic:pic xmlns:pic="http://schemas.openxmlformats.org/drawingml/2006/picture">
                  <pic:nvPicPr>
                    <pic:cNvPr id="60037" name="Picture 60037"/>
                    <pic:cNvPicPr/>
                  </pic:nvPicPr>
                  <pic:blipFill>
                    <a:blip r:embed="rId795"/>
                    <a:stretch>
                      <a:fillRect/>
                    </a:stretch>
                  </pic:blipFill>
                  <pic:spPr>
                    <a:xfrm>
                      <a:off x="0" y="0"/>
                      <a:ext cx="5039741" cy="4031615"/>
                    </a:xfrm>
                    <a:prstGeom prst="rect">
                      <a:avLst/>
                    </a:prstGeom>
                  </pic:spPr>
                </pic:pic>
              </a:graphicData>
            </a:graphic>
          </wp:inline>
        </w:drawing>
      </w:r>
      <w:r>
        <w:t xml:space="preserve"> </w:t>
      </w:r>
    </w:p>
    <w:p w14:paraId="7B59E636" w14:textId="77777777" w:rsidR="00A2620F" w:rsidRDefault="00E30764">
      <w:pPr>
        <w:spacing w:after="548"/>
        <w:ind w:left="1704" w:right="911"/>
        <w:jc w:val="center"/>
      </w:pPr>
      <w:r>
        <w:t xml:space="preserve">Figure 5-255  </w:t>
      </w:r>
    </w:p>
    <w:p w14:paraId="42E193D6" w14:textId="77777777" w:rsidR="00A2620F" w:rsidRDefault="00E30764">
      <w:pPr>
        <w:spacing w:after="185" w:line="264" w:lineRule="auto"/>
        <w:ind w:left="-5"/>
      </w:pPr>
      <w:r>
        <w:rPr>
          <w:sz w:val="32"/>
        </w:rPr>
        <w:t xml:space="preserve">5.21.4 Viewing Network Information </w:t>
      </w:r>
    </w:p>
    <w:p w14:paraId="62F15A12" w14:textId="77777777" w:rsidR="00A2620F" w:rsidRDefault="00E30764">
      <w:pPr>
        <w:spacing w:after="530"/>
        <w:ind w:left="847" w:right="6"/>
      </w:pPr>
      <w:r>
        <w:t xml:space="preserve">You can view the online users, network data transmission details, and test network. For details about testing network, see "5.16.2.1 Testing the Network." </w:t>
      </w:r>
    </w:p>
    <w:p w14:paraId="601962DE" w14:textId="77777777" w:rsidR="00A2620F" w:rsidRDefault="00E30764">
      <w:pPr>
        <w:pStyle w:val="Heading4"/>
        <w:ind w:left="-5"/>
      </w:pPr>
      <w:r>
        <w:t xml:space="preserve">5.21.4.1 Viewing Online Users </w:t>
      </w:r>
    </w:p>
    <w:p w14:paraId="48F2C1EE" w14:textId="77777777" w:rsidR="00A2620F" w:rsidRDefault="00E30764">
      <w:pPr>
        <w:spacing w:after="107"/>
        <w:ind w:left="847" w:right="6"/>
      </w:pPr>
      <w:r>
        <w:t xml:space="preserve">You can view the online user information and block any user for a period of time. </w:t>
      </w:r>
    </w:p>
    <w:p w14:paraId="240694CA" w14:textId="77777777" w:rsidR="00A2620F" w:rsidRDefault="00E30764">
      <w:pPr>
        <w:ind w:left="847" w:right="6"/>
      </w:pPr>
      <w:r>
        <w:t xml:space="preserve">Select </w:t>
      </w:r>
      <w:r>
        <w:rPr>
          <w:b/>
        </w:rPr>
        <w:t>Main Menu &gt; INFO &gt; NETWORK &gt; Online users</w:t>
      </w:r>
      <w:r>
        <w:t>, the</w:t>
      </w:r>
      <w:r>
        <w:rPr>
          <w:b/>
        </w:rPr>
        <w:t xml:space="preserve"> Online </w:t>
      </w:r>
      <w:proofErr w:type="gramStart"/>
      <w:r>
        <w:rPr>
          <w:b/>
        </w:rPr>
        <w:t>users</w:t>
      </w:r>
      <w:proofErr w:type="gramEnd"/>
      <w:r>
        <w:rPr>
          <w:b/>
        </w:rPr>
        <w:t xml:space="preserve"> </w:t>
      </w:r>
      <w:r>
        <w:t xml:space="preserve">interface is displayed. See Figure 5-256. </w:t>
      </w:r>
    </w:p>
    <w:p w14:paraId="2B86CE3E" w14:textId="77777777" w:rsidR="00A2620F" w:rsidRDefault="00E30764">
      <w:pPr>
        <w:spacing w:after="64" w:line="259" w:lineRule="auto"/>
        <w:ind w:left="0" w:right="368" w:firstLine="0"/>
        <w:jc w:val="right"/>
      </w:pPr>
      <w:r>
        <w:rPr>
          <w:noProof/>
        </w:rPr>
        <w:lastRenderedPageBreak/>
        <w:drawing>
          <wp:inline distT="0" distB="0" distL="0" distR="0" wp14:anchorId="58FE909B" wp14:editId="38FE8245">
            <wp:extent cx="5039741" cy="4030980"/>
            <wp:effectExtent l="0" t="0" r="0" b="0"/>
            <wp:docPr id="60104" name="Picture 60104"/>
            <wp:cNvGraphicFramePr/>
            <a:graphic xmlns:a="http://schemas.openxmlformats.org/drawingml/2006/main">
              <a:graphicData uri="http://schemas.openxmlformats.org/drawingml/2006/picture">
                <pic:pic xmlns:pic="http://schemas.openxmlformats.org/drawingml/2006/picture">
                  <pic:nvPicPr>
                    <pic:cNvPr id="60104" name="Picture 60104"/>
                    <pic:cNvPicPr/>
                  </pic:nvPicPr>
                  <pic:blipFill>
                    <a:blip r:embed="rId796"/>
                    <a:stretch>
                      <a:fillRect/>
                    </a:stretch>
                  </pic:blipFill>
                  <pic:spPr>
                    <a:xfrm>
                      <a:off x="0" y="0"/>
                      <a:ext cx="5039741" cy="4030980"/>
                    </a:xfrm>
                    <a:prstGeom prst="rect">
                      <a:avLst/>
                    </a:prstGeom>
                  </pic:spPr>
                </pic:pic>
              </a:graphicData>
            </a:graphic>
          </wp:inline>
        </w:drawing>
      </w:r>
      <w:r>
        <w:t xml:space="preserve"> </w:t>
      </w:r>
    </w:p>
    <w:p w14:paraId="6DA2F796" w14:textId="77777777" w:rsidR="00A2620F" w:rsidRDefault="00E30764">
      <w:pPr>
        <w:spacing w:after="284"/>
        <w:ind w:left="1704" w:right="911"/>
        <w:jc w:val="center"/>
      </w:pPr>
      <w:r>
        <w:t xml:space="preserve">Figure 5-256  </w:t>
      </w:r>
    </w:p>
    <w:p w14:paraId="2001383F" w14:textId="77777777" w:rsidR="00A2620F" w:rsidRDefault="00E30764">
      <w:pPr>
        <w:spacing w:after="0" w:line="398" w:lineRule="auto"/>
        <w:ind w:left="847" w:right="6"/>
      </w:pPr>
      <w:r>
        <w:t xml:space="preserve">To block an online user, click </w:t>
      </w:r>
      <w:r>
        <w:rPr>
          <w:noProof/>
        </w:rPr>
        <w:drawing>
          <wp:inline distT="0" distB="0" distL="0" distR="0" wp14:anchorId="16D8637E" wp14:editId="066D84C3">
            <wp:extent cx="247650" cy="200025"/>
            <wp:effectExtent l="0" t="0" r="0" b="0"/>
            <wp:docPr id="60106" name="Picture 60106"/>
            <wp:cNvGraphicFramePr/>
            <a:graphic xmlns:a="http://schemas.openxmlformats.org/drawingml/2006/main">
              <a:graphicData uri="http://schemas.openxmlformats.org/drawingml/2006/picture">
                <pic:pic xmlns:pic="http://schemas.openxmlformats.org/drawingml/2006/picture">
                  <pic:nvPicPr>
                    <pic:cNvPr id="60106" name="Picture 60106"/>
                    <pic:cNvPicPr/>
                  </pic:nvPicPr>
                  <pic:blipFill>
                    <a:blip r:embed="rId797"/>
                    <a:stretch>
                      <a:fillRect/>
                    </a:stretch>
                  </pic:blipFill>
                  <pic:spPr>
                    <a:xfrm>
                      <a:off x="0" y="0"/>
                      <a:ext cx="247650" cy="200025"/>
                    </a:xfrm>
                    <a:prstGeom prst="rect">
                      <a:avLst/>
                    </a:prstGeom>
                  </pic:spPr>
                </pic:pic>
              </a:graphicData>
            </a:graphic>
          </wp:inline>
        </w:drawing>
      </w:r>
      <w:r>
        <w:t xml:space="preserve"> and then enter the time that you want to block this user. The maximum value you can set is 65535. </w:t>
      </w:r>
    </w:p>
    <w:p w14:paraId="69D77B03" w14:textId="77777777" w:rsidR="00A2620F" w:rsidRDefault="00E30764">
      <w:pPr>
        <w:spacing w:after="530"/>
        <w:ind w:left="847" w:right="6"/>
      </w:pPr>
      <w:r>
        <w:t xml:space="preserve">The system detects every 5 seconds to check whether there is any user added or deleted, and update the user list timely. </w:t>
      </w:r>
    </w:p>
    <w:p w14:paraId="0A970FCA" w14:textId="77777777" w:rsidR="00A2620F" w:rsidRDefault="00E30764">
      <w:pPr>
        <w:pStyle w:val="Heading4"/>
        <w:ind w:left="-5"/>
      </w:pPr>
      <w:r>
        <w:t xml:space="preserve">5.21.4.2 Viewing the Network Load </w:t>
      </w:r>
    </w:p>
    <w:p w14:paraId="604568DC" w14:textId="77777777" w:rsidR="00A2620F" w:rsidRDefault="00E30764">
      <w:pPr>
        <w:ind w:left="847" w:right="6"/>
      </w:pPr>
      <w:r>
        <w:t xml:space="preserve">Network load means the data flow which measures the transmission capability. You can view the information such as data receiving speed and sending speed. </w:t>
      </w:r>
    </w:p>
    <w:p w14:paraId="61D4ADC4" w14:textId="77777777" w:rsidR="00A2620F" w:rsidRDefault="00E30764">
      <w:pPr>
        <w:spacing w:after="42"/>
        <w:ind w:left="847"/>
      </w:pPr>
      <w:r>
        <w:rPr>
          <w:u w:val="single" w:color="000000"/>
        </w:rPr>
        <w:t>Step 1</w:t>
      </w:r>
      <w:r>
        <w:t xml:space="preserve"> Select </w:t>
      </w:r>
      <w:r>
        <w:rPr>
          <w:b/>
        </w:rPr>
        <w:t>Main Menu &gt; INFO &gt; NETWORK &gt; Network Load</w:t>
      </w:r>
      <w:r>
        <w:t xml:space="preserve">. </w:t>
      </w:r>
    </w:p>
    <w:p w14:paraId="371B1CFC" w14:textId="77777777" w:rsidR="00A2620F" w:rsidRDefault="00E30764">
      <w:pPr>
        <w:ind w:left="1599" w:right="6"/>
      </w:pPr>
      <w:r>
        <w:t xml:space="preserve">The </w:t>
      </w:r>
      <w:r>
        <w:rPr>
          <w:b/>
        </w:rPr>
        <w:t xml:space="preserve">Network Load </w:t>
      </w:r>
      <w:r>
        <w:t xml:space="preserve">interface is displayed. See Figure 5-257. </w:t>
      </w:r>
    </w:p>
    <w:p w14:paraId="2633AECA" w14:textId="77777777" w:rsidR="00A2620F" w:rsidRDefault="00E30764">
      <w:pPr>
        <w:spacing w:after="64" w:line="259" w:lineRule="auto"/>
        <w:ind w:left="0" w:right="368" w:firstLine="0"/>
        <w:jc w:val="right"/>
      </w:pPr>
      <w:r>
        <w:rPr>
          <w:noProof/>
        </w:rPr>
        <w:lastRenderedPageBreak/>
        <w:drawing>
          <wp:inline distT="0" distB="0" distL="0" distR="0" wp14:anchorId="328AD1DB" wp14:editId="12A18E10">
            <wp:extent cx="5039741" cy="4031615"/>
            <wp:effectExtent l="0" t="0" r="0" b="0"/>
            <wp:docPr id="60184" name="Picture 60184"/>
            <wp:cNvGraphicFramePr/>
            <a:graphic xmlns:a="http://schemas.openxmlformats.org/drawingml/2006/main">
              <a:graphicData uri="http://schemas.openxmlformats.org/drawingml/2006/picture">
                <pic:pic xmlns:pic="http://schemas.openxmlformats.org/drawingml/2006/picture">
                  <pic:nvPicPr>
                    <pic:cNvPr id="60184" name="Picture 60184"/>
                    <pic:cNvPicPr/>
                  </pic:nvPicPr>
                  <pic:blipFill>
                    <a:blip r:embed="rId798"/>
                    <a:stretch>
                      <a:fillRect/>
                    </a:stretch>
                  </pic:blipFill>
                  <pic:spPr>
                    <a:xfrm>
                      <a:off x="0" y="0"/>
                      <a:ext cx="5039741" cy="4031615"/>
                    </a:xfrm>
                    <a:prstGeom prst="rect">
                      <a:avLst/>
                    </a:prstGeom>
                  </pic:spPr>
                </pic:pic>
              </a:graphicData>
            </a:graphic>
          </wp:inline>
        </w:drawing>
      </w:r>
      <w:r>
        <w:t xml:space="preserve"> </w:t>
      </w:r>
    </w:p>
    <w:p w14:paraId="27C53A8D" w14:textId="77777777" w:rsidR="00A2620F" w:rsidRDefault="00E30764">
      <w:pPr>
        <w:spacing w:after="199"/>
        <w:ind w:left="1704" w:right="911"/>
        <w:jc w:val="center"/>
      </w:pPr>
      <w:r>
        <w:t xml:space="preserve">Figure 5-257  </w:t>
      </w:r>
    </w:p>
    <w:p w14:paraId="5463EB6B" w14:textId="77777777" w:rsidR="00A2620F" w:rsidRDefault="00E30764">
      <w:pPr>
        <w:ind w:left="847" w:right="6"/>
      </w:pPr>
      <w:r>
        <w:rPr>
          <w:u w:val="single" w:color="000000"/>
        </w:rPr>
        <w:t>Step 2</w:t>
      </w:r>
      <w:r>
        <w:t xml:space="preserve"> Click the LAN name that you want to view, for example, LAN1. </w:t>
      </w:r>
    </w:p>
    <w:p w14:paraId="184B4A8E" w14:textId="77777777" w:rsidR="00A2620F" w:rsidRDefault="00E30764">
      <w:pPr>
        <w:spacing w:after="48"/>
        <w:ind w:left="382" w:right="591"/>
        <w:jc w:val="right"/>
      </w:pPr>
      <w:r>
        <w:t xml:space="preserve">The system displays the information of data sending speed and receiving speed. </w:t>
      </w:r>
    </w:p>
    <w:p w14:paraId="1B77E588" w14:textId="77777777" w:rsidR="00A2620F" w:rsidRDefault="00E30764">
      <w:pPr>
        <w:spacing w:after="60" w:line="259" w:lineRule="auto"/>
        <w:ind w:left="1589" w:firstLine="0"/>
      </w:pPr>
      <w:r>
        <w:rPr>
          <w:noProof/>
        </w:rPr>
        <w:drawing>
          <wp:inline distT="0" distB="0" distL="0" distR="0" wp14:anchorId="5AD3A492" wp14:editId="045D6E0D">
            <wp:extent cx="600710" cy="161861"/>
            <wp:effectExtent l="0" t="0" r="0" b="0"/>
            <wp:docPr id="60186" name="Picture 60186"/>
            <wp:cNvGraphicFramePr/>
            <a:graphic xmlns:a="http://schemas.openxmlformats.org/drawingml/2006/main">
              <a:graphicData uri="http://schemas.openxmlformats.org/drawingml/2006/picture">
                <pic:pic xmlns:pic="http://schemas.openxmlformats.org/drawingml/2006/picture">
                  <pic:nvPicPr>
                    <pic:cNvPr id="60186" name="Picture 60186"/>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61AD51DE" w14:textId="77777777" w:rsidR="00A2620F" w:rsidRDefault="00E30764">
      <w:pPr>
        <w:numPr>
          <w:ilvl w:val="0"/>
          <w:numId w:val="106"/>
        </w:numPr>
        <w:spacing w:after="5" w:line="308" w:lineRule="auto"/>
        <w:ind w:hanging="420"/>
      </w:pPr>
      <w:r>
        <w:rPr>
          <w:shd w:val="clear" w:color="auto" w:fill="D9D9D9"/>
        </w:rPr>
        <w:t>The default display is LAN1 load.</w:t>
      </w:r>
      <w:r>
        <w:t xml:space="preserve"> </w:t>
      </w:r>
    </w:p>
    <w:p w14:paraId="512AAC15" w14:textId="77777777" w:rsidR="00A2620F" w:rsidRDefault="00E30764">
      <w:pPr>
        <w:numPr>
          <w:ilvl w:val="0"/>
          <w:numId w:val="106"/>
        </w:numPr>
        <w:spacing w:after="511" w:line="308" w:lineRule="auto"/>
        <w:ind w:hanging="420"/>
      </w:pPr>
      <w:r>
        <w:rPr>
          <w:shd w:val="clear" w:color="auto" w:fill="D9D9D9"/>
        </w:rPr>
        <w:t>Only one LAN load can be displayed at one time.</w:t>
      </w:r>
      <w:r>
        <w:t xml:space="preserve"> </w:t>
      </w:r>
    </w:p>
    <w:p w14:paraId="6D1873D3" w14:textId="77777777" w:rsidR="00A2620F" w:rsidRDefault="00E30764">
      <w:pPr>
        <w:spacing w:after="185" w:line="264" w:lineRule="auto"/>
        <w:ind w:left="-5"/>
      </w:pPr>
      <w:r>
        <w:rPr>
          <w:sz w:val="32"/>
        </w:rPr>
        <w:t xml:space="preserve">5.21.5 Viewing HDD Information </w:t>
      </w:r>
    </w:p>
    <w:p w14:paraId="5E204975" w14:textId="77777777" w:rsidR="00A2620F" w:rsidRDefault="00E30764">
      <w:pPr>
        <w:spacing w:after="100"/>
        <w:ind w:left="847" w:right="6"/>
      </w:pPr>
      <w:r>
        <w:t xml:space="preserve">You can view the HDD quantity, HDD type, total space, free space, status, and S.M.A.R.T information. </w:t>
      </w:r>
    </w:p>
    <w:p w14:paraId="17AEE53F" w14:textId="77777777" w:rsidR="00A2620F" w:rsidRDefault="00E30764">
      <w:pPr>
        <w:ind w:left="847" w:right="6"/>
      </w:pPr>
      <w:r>
        <w:t xml:space="preserve">Select </w:t>
      </w:r>
      <w:r>
        <w:rPr>
          <w:b/>
        </w:rPr>
        <w:t>Main Menu &gt; INFO &gt; HDD</w:t>
      </w:r>
      <w:r>
        <w:t>, the</w:t>
      </w:r>
      <w:r>
        <w:rPr>
          <w:b/>
        </w:rPr>
        <w:t xml:space="preserve"> HDD </w:t>
      </w:r>
      <w:r>
        <w:t xml:space="preserve">interface is displayed. See Figure 5-258. </w:t>
      </w:r>
    </w:p>
    <w:p w14:paraId="2B9D7043" w14:textId="77777777" w:rsidR="00A2620F" w:rsidRDefault="00E30764">
      <w:pPr>
        <w:spacing w:after="64" w:line="259" w:lineRule="auto"/>
        <w:ind w:left="0" w:right="368" w:firstLine="0"/>
        <w:jc w:val="right"/>
      </w:pPr>
      <w:r>
        <w:rPr>
          <w:noProof/>
        </w:rPr>
        <w:lastRenderedPageBreak/>
        <w:drawing>
          <wp:inline distT="0" distB="0" distL="0" distR="0" wp14:anchorId="0F53A99D" wp14:editId="179EAB0D">
            <wp:extent cx="5039741" cy="4031615"/>
            <wp:effectExtent l="0" t="0" r="0" b="0"/>
            <wp:docPr id="60371" name="Picture 60371"/>
            <wp:cNvGraphicFramePr/>
            <a:graphic xmlns:a="http://schemas.openxmlformats.org/drawingml/2006/main">
              <a:graphicData uri="http://schemas.openxmlformats.org/drawingml/2006/picture">
                <pic:pic xmlns:pic="http://schemas.openxmlformats.org/drawingml/2006/picture">
                  <pic:nvPicPr>
                    <pic:cNvPr id="60371" name="Picture 60371"/>
                    <pic:cNvPicPr/>
                  </pic:nvPicPr>
                  <pic:blipFill>
                    <a:blip r:embed="rId799"/>
                    <a:stretch>
                      <a:fillRect/>
                    </a:stretch>
                  </pic:blipFill>
                  <pic:spPr>
                    <a:xfrm>
                      <a:off x="0" y="0"/>
                      <a:ext cx="5039741" cy="4031615"/>
                    </a:xfrm>
                    <a:prstGeom prst="rect">
                      <a:avLst/>
                    </a:prstGeom>
                  </pic:spPr>
                </pic:pic>
              </a:graphicData>
            </a:graphic>
          </wp:inline>
        </w:drawing>
      </w:r>
      <w:r>
        <w:t xml:space="preserve"> </w:t>
      </w:r>
    </w:p>
    <w:p w14:paraId="51E89407" w14:textId="77777777" w:rsidR="00A2620F" w:rsidRDefault="00E30764">
      <w:pPr>
        <w:spacing w:after="0"/>
        <w:ind w:left="1704" w:right="911"/>
        <w:jc w:val="center"/>
      </w:pPr>
      <w:r>
        <w:t xml:space="preserve">Figure 5-258  </w:t>
      </w:r>
    </w:p>
    <w:tbl>
      <w:tblPr>
        <w:tblStyle w:val="TableGrid"/>
        <w:tblW w:w="8556" w:type="dxa"/>
        <w:tblInd w:w="543" w:type="dxa"/>
        <w:tblCellMar>
          <w:top w:w="44" w:type="dxa"/>
          <w:left w:w="106" w:type="dxa"/>
          <w:right w:w="47" w:type="dxa"/>
        </w:tblCellMar>
        <w:tblLook w:val="04A0" w:firstRow="1" w:lastRow="0" w:firstColumn="1" w:lastColumn="0" w:noHBand="0" w:noVBand="1"/>
      </w:tblPr>
      <w:tblGrid>
        <w:gridCol w:w="1870"/>
        <w:gridCol w:w="6686"/>
      </w:tblGrid>
      <w:tr w:rsidR="00A2620F" w14:paraId="66CD7017"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283BAA4"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729C0735" w14:textId="77777777" w:rsidR="00A2620F" w:rsidRDefault="00E30764">
            <w:pPr>
              <w:spacing w:after="0" w:line="259" w:lineRule="auto"/>
              <w:ind w:left="2" w:firstLine="0"/>
            </w:pPr>
            <w:r>
              <w:rPr>
                <w:b/>
              </w:rPr>
              <w:t xml:space="preserve">Description </w:t>
            </w:r>
          </w:p>
        </w:tc>
      </w:tr>
      <w:tr w:rsidR="00A2620F" w14:paraId="2E38345D" w14:textId="77777777">
        <w:trPr>
          <w:trHeight w:val="635"/>
        </w:trPr>
        <w:tc>
          <w:tcPr>
            <w:tcW w:w="1870" w:type="dxa"/>
            <w:tcBorders>
              <w:top w:val="single" w:sz="4" w:space="0" w:color="000000"/>
              <w:left w:val="single" w:sz="4" w:space="0" w:color="000000"/>
              <w:bottom w:val="single" w:sz="4" w:space="0" w:color="000000"/>
              <w:right w:val="single" w:sz="4" w:space="0" w:color="000000"/>
            </w:tcBorders>
            <w:vAlign w:val="center"/>
          </w:tcPr>
          <w:p w14:paraId="72521BA9" w14:textId="77777777" w:rsidR="00A2620F" w:rsidRDefault="00E30764">
            <w:pPr>
              <w:spacing w:after="0" w:line="259" w:lineRule="auto"/>
              <w:ind w:left="0" w:firstLine="0"/>
            </w:pPr>
            <w:r>
              <w:t xml:space="preserve">No. </w:t>
            </w:r>
          </w:p>
        </w:tc>
        <w:tc>
          <w:tcPr>
            <w:tcW w:w="6687" w:type="dxa"/>
            <w:tcBorders>
              <w:top w:val="single" w:sz="4" w:space="0" w:color="000000"/>
              <w:left w:val="single" w:sz="4" w:space="0" w:color="000000"/>
              <w:bottom w:val="single" w:sz="4" w:space="0" w:color="000000"/>
              <w:right w:val="single" w:sz="4" w:space="0" w:color="000000"/>
            </w:tcBorders>
          </w:tcPr>
          <w:p w14:paraId="52FC2585" w14:textId="77777777" w:rsidR="00A2620F" w:rsidRDefault="00E30764">
            <w:pPr>
              <w:spacing w:after="0" w:line="259" w:lineRule="auto"/>
              <w:ind w:left="2" w:firstLine="0"/>
              <w:jc w:val="both"/>
            </w:pPr>
            <w:r>
              <w:t xml:space="preserve">Indicates the number of the currently connected HDD. The asterisk (*) means the current working HDD. </w:t>
            </w:r>
          </w:p>
        </w:tc>
      </w:tr>
      <w:tr w:rsidR="00A2620F" w14:paraId="52D18C67"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3D3D8D7B" w14:textId="77777777" w:rsidR="00A2620F" w:rsidRDefault="00E30764">
            <w:pPr>
              <w:spacing w:after="0" w:line="259" w:lineRule="auto"/>
              <w:ind w:left="0" w:firstLine="0"/>
            </w:pPr>
            <w:r>
              <w:t xml:space="preserve">Device Name </w:t>
            </w:r>
          </w:p>
        </w:tc>
        <w:tc>
          <w:tcPr>
            <w:tcW w:w="6687" w:type="dxa"/>
            <w:tcBorders>
              <w:top w:val="single" w:sz="4" w:space="0" w:color="000000"/>
              <w:left w:val="single" w:sz="4" w:space="0" w:color="000000"/>
              <w:bottom w:val="single" w:sz="4" w:space="0" w:color="000000"/>
              <w:right w:val="single" w:sz="4" w:space="0" w:color="000000"/>
            </w:tcBorders>
          </w:tcPr>
          <w:p w14:paraId="7D697C46" w14:textId="77777777" w:rsidR="00A2620F" w:rsidRDefault="00E30764">
            <w:pPr>
              <w:spacing w:after="0" w:line="259" w:lineRule="auto"/>
              <w:ind w:left="2" w:firstLine="0"/>
            </w:pPr>
            <w:r>
              <w:t xml:space="preserve">Indicates name of HDD. </w:t>
            </w:r>
          </w:p>
        </w:tc>
      </w:tr>
      <w:tr w:rsidR="00A2620F" w14:paraId="2A591345"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4C0438BD" w14:textId="77777777" w:rsidR="00A2620F" w:rsidRDefault="00E30764">
            <w:pPr>
              <w:spacing w:after="0" w:line="259" w:lineRule="auto"/>
              <w:ind w:left="0" w:firstLine="0"/>
            </w:pPr>
            <w:r>
              <w:t xml:space="preserve">Physical Position </w:t>
            </w:r>
          </w:p>
        </w:tc>
        <w:tc>
          <w:tcPr>
            <w:tcW w:w="6687" w:type="dxa"/>
            <w:tcBorders>
              <w:top w:val="single" w:sz="4" w:space="0" w:color="000000"/>
              <w:left w:val="single" w:sz="4" w:space="0" w:color="000000"/>
              <w:bottom w:val="single" w:sz="4" w:space="0" w:color="000000"/>
              <w:right w:val="single" w:sz="4" w:space="0" w:color="000000"/>
            </w:tcBorders>
          </w:tcPr>
          <w:p w14:paraId="59018506" w14:textId="77777777" w:rsidR="00A2620F" w:rsidRDefault="00E30764">
            <w:pPr>
              <w:spacing w:after="0" w:line="259" w:lineRule="auto"/>
              <w:ind w:left="2" w:firstLine="0"/>
            </w:pPr>
            <w:r>
              <w:t xml:space="preserve">Indicates installation position of HDD. </w:t>
            </w:r>
          </w:p>
        </w:tc>
      </w:tr>
      <w:tr w:rsidR="00A2620F" w14:paraId="6546DEC7"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3644FA9C" w14:textId="77777777" w:rsidR="00A2620F" w:rsidRDefault="00E30764">
            <w:pPr>
              <w:spacing w:after="0" w:line="259" w:lineRule="auto"/>
              <w:ind w:left="0" w:firstLine="0"/>
            </w:pPr>
            <w:r>
              <w:t xml:space="preserve">Type </w:t>
            </w:r>
          </w:p>
        </w:tc>
        <w:tc>
          <w:tcPr>
            <w:tcW w:w="6687" w:type="dxa"/>
            <w:tcBorders>
              <w:top w:val="single" w:sz="4" w:space="0" w:color="000000"/>
              <w:left w:val="single" w:sz="4" w:space="0" w:color="000000"/>
              <w:bottom w:val="single" w:sz="4" w:space="0" w:color="000000"/>
              <w:right w:val="single" w:sz="4" w:space="0" w:color="000000"/>
            </w:tcBorders>
          </w:tcPr>
          <w:p w14:paraId="0F4F0386" w14:textId="77777777" w:rsidR="00A2620F" w:rsidRDefault="00E30764">
            <w:pPr>
              <w:spacing w:after="0" w:line="259" w:lineRule="auto"/>
              <w:ind w:left="2" w:firstLine="0"/>
            </w:pPr>
            <w:r>
              <w:t xml:space="preserve">Indicates HDD type. </w:t>
            </w:r>
          </w:p>
        </w:tc>
      </w:tr>
      <w:tr w:rsidR="00A2620F" w14:paraId="6C61465D"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ADD73D9" w14:textId="77777777" w:rsidR="00A2620F" w:rsidRDefault="00E30764">
            <w:pPr>
              <w:spacing w:after="0" w:line="259" w:lineRule="auto"/>
              <w:ind w:left="0" w:firstLine="0"/>
            </w:pPr>
            <w:r>
              <w:t xml:space="preserve">Total Space </w:t>
            </w:r>
          </w:p>
        </w:tc>
        <w:tc>
          <w:tcPr>
            <w:tcW w:w="6687" w:type="dxa"/>
            <w:tcBorders>
              <w:top w:val="single" w:sz="4" w:space="0" w:color="000000"/>
              <w:left w:val="single" w:sz="4" w:space="0" w:color="000000"/>
              <w:bottom w:val="single" w:sz="4" w:space="0" w:color="000000"/>
              <w:right w:val="single" w:sz="4" w:space="0" w:color="000000"/>
            </w:tcBorders>
          </w:tcPr>
          <w:p w14:paraId="4CB239D4" w14:textId="77777777" w:rsidR="00A2620F" w:rsidRDefault="00E30764">
            <w:pPr>
              <w:spacing w:after="0" w:line="259" w:lineRule="auto"/>
              <w:ind w:left="2" w:firstLine="0"/>
            </w:pPr>
            <w:r>
              <w:t xml:space="preserve">Indicates the total capacity of HDD. </w:t>
            </w:r>
          </w:p>
        </w:tc>
      </w:tr>
      <w:tr w:rsidR="00A2620F" w14:paraId="0D755233"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AD56182" w14:textId="77777777" w:rsidR="00A2620F" w:rsidRDefault="00E30764">
            <w:pPr>
              <w:spacing w:after="0" w:line="259" w:lineRule="auto"/>
              <w:ind w:left="0" w:firstLine="0"/>
            </w:pPr>
            <w:r>
              <w:t xml:space="preserve">Free Space </w:t>
            </w:r>
          </w:p>
        </w:tc>
        <w:tc>
          <w:tcPr>
            <w:tcW w:w="6687" w:type="dxa"/>
            <w:tcBorders>
              <w:top w:val="single" w:sz="4" w:space="0" w:color="000000"/>
              <w:left w:val="single" w:sz="4" w:space="0" w:color="000000"/>
              <w:bottom w:val="single" w:sz="4" w:space="0" w:color="000000"/>
              <w:right w:val="single" w:sz="4" w:space="0" w:color="000000"/>
            </w:tcBorders>
          </w:tcPr>
          <w:p w14:paraId="170A9EA8" w14:textId="77777777" w:rsidR="00A2620F" w:rsidRDefault="00E30764">
            <w:pPr>
              <w:spacing w:after="0" w:line="259" w:lineRule="auto"/>
              <w:ind w:left="2" w:firstLine="0"/>
            </w:pPr>
            <w:r>
              <w:t xml:space="preserve">Indicates the usable capacity of HDD. </w:t>
            </w:r>
          </w:p>
        </w:tc>
      </w:tr>
      <w:tr w:rsidR="00A2620F" w14:paraId="70340BC5"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8DF26B9" w14:textId="77777777" w:rsidR="00A2620F" w:rsidRDefault="00E30764">
            <w:pPr>
              <w:spacing w:after="0" w:line="259" w:lineRule="auto"/>
              <w:ind w:left="0" w:firstLine="0"/>
            </w:pPr>
            <w:r>
              <w:t xml:space="preserve">Status </w:t>
            </w:r>
          </w:p>
        </w:tc>
        <w:tc>
          <w:tcPr>
            <w:tcW w:w="6687" w:type="dxa"/>
            <w:tcBorders>
              <w:top w:val="single" w:sz="4" w:space="0" w:color="000000"/>
              <w:left w:val="single" w:sz="4" w:space="0" w:color="000000"/>
              <w:bottom w:val="single" w:sz="4" w:space="0" w:color="000000"/>
              <w:right w:val="single" w:sz="4" w:space="0" w:color="000000"/>
            </w:tcBorders>
          </w:tcPr>
          <w:p w14:paraId="53DD69E3" w14:textId="77777777" w:rsidR="00A2620F" w:rsidRDefault="00E30764">
            <w:pPr>
              <w:spacing w:after="0" w:line="259" w:lineRule="auto"/>
              <w:ind w:left="2" w:firstLine="0"/>
            </w:pPr>
            <w:r>
              <w:t xml:space="preserve">Indicates the status of the HDD to show if it is working normally. </w:t>
            </w:r>
          </w:p>
        </w:tc>
      </w:tr>
      <w:tr w:rsidR="00A2620F" w14:paraId="7FC282E7"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17B46A66" w14:textId="77777777" w:rsidR="00A2620F" w:rsidRDefault="00E30764">
            <w:pPr>
              <w:spacing w:after="0" w:line="259" w:lineRule="auto"/>
              <w:ind w:left="0" w:firstLine="0"/>
            </w:pPr>
            <w:r>
              <w:t xml:space="preserve">S.M.A.R.T </w:t>
            </w:r>
          </w:p>
        </w:tc>
        <w:tc>
          <w:tcPr>
            <w:tcW w:w="6687" w:type="dxa"/>
            <w:tcBorders>
              <w:top w:val="single" w:sz="4" w:space="0" w:color="000000"/>
              <w:left w:val="single" w:sz="4" w:space="0" w:color="000000"/>
              <w:bottom w:val="single" w:sz="4" w:space="0" w:color="000000"/>
              <w:right w:val="single" w:sz="4" w:space="0" w:color="000000"/>
            </w:tcBorders>
          </w:tcPr>
          <w:p w14:paraId="7F6278D5" w14:textId="77777777" w:rsidR="00A2620F" w:rsidRDefault="00E30764">
            <w:pPr>
              <w:spacing w:after="0" w:line="259" w:lineRule="auto"/>
              <w:ind w:left="2" w:firstLine="0"/>
            </w:pPr>
            <w:r>
              <w:t xml:space="preserve">View the S.M.A.R.T reports from HDD detecting. </w:t>
            </w:r>
          </w:p>
        </w:tc>
      </w:tr>
    </w:tbl>
    <w:p w14:paraId="6424DE1D" w14:textId="77777777" w:rsidR="00A2620F" w:rsidRDefault="00E30764">
      <w:pPr>
        <w:spacing w:after="548"/>
        <w:ind w:left="1704" w:right="915"/>
        <w:jc w:val="center"/>
      </w:pPr>
      <w:r>
        <w:t xml:space="preserve">Table 5-76  </w:t>
      </w:r>
    </w:p>
    <w:p w14:paraId="7569E4A9" w14:textId="77777777" w:rsidR="00A2620F" w:rsidRDefault="00E30764">
      <w:pPr>
        <w:spacing w:after="185" w:line="264" w:lineRule="auto"/>
        <w:ind w:left="-5"/>
      </w:pPr>
      <w:r>
        <w:rPr>
          <w:sz w:val="32"/>
        </w:rPr>
        <w:t xml:space="preserve">5.21.6 Viewing Channel Information </w:t>
      </w:r>
    </w:p>
    <w:p w14:paraId="7A761756" w14:textId="77777777" w:rsidR="00A2620F" w:rsidRDefault="00E30764">
      <w:pPr>
        <w:spacing w:after="107"/>
        <w:ind w:left="847" w:right="6"/>
      </w:pPr>
      <w:r>
        <w:t xml:space="preserve">You can view the camera information connected to each channel. </w:t>
      </w:r>
    </w:p>
    <w:p w14:paraId="1F6A2678" w14:textId="77777777" w:rsidR="00A2620F" w:rsidRDefault="00E30764">
      <w:pPr>
        <w:ind w:left="847" w:right="6"/>
      </w:pPr>
      <w:r>
        <w:t xml:space="preserve">Select </w:t>
      </w:r>
      <w:r>
        <w:rPr>
          <w:b/>
        </w:rPr>
        <w:t>Main Menu &gt; INFO &gt; CHANNEL INFO</w:t>
      </w:r>
      <w:r>
        <w:t>, the</w:t>
      </w:r>
      <w:r>
        <w:rPr>
          <w:b/>
        </w:rPr>
        <w:t xml:space="preserve"> CHANNEL INFO </w:t>
      </w:r>
      <w:r>
        <w:t xml:space="preserve">interface is displayed. See Figure 5-259. </w:t>
      </w:r>
    </w:p>
    <w:p w14:paraId="4652968C" w14:textId="77777777" w:rsidR="00A2620F" w:rsidRDefault="00E30764">
      <w:pPr>
        <w:spacing w:after="64" w:line="259" w:lineRule="auto"/>
        <w:ind w:left="0" w:right="368" w:firstLine="0"/>
        <w:jc w:val="right"/>
      </w:pPr>
      <w:r>
        <w:rPr>
          <w:noProof/>
        </w:rPr>
        <w:lastRenderedPageBreak/>
        <w:drawing>
          <wp:inline distT="0" distB="0" distL="0" distR="0" wp14:anchorId="3D14E259" wp14:editId="653C34E4">
            <wp:extent cx="5039741" cy="4031615"/>
            <wp:effectExtent l="0" t="0" r="0" b="0"/>
            <wp:docPr id="60417" name="Picture 60417"/>
            <wp:cNvGraphicFramePr/>
            <a:graphic xmlns:a="http://schemas.openxmlformats.org/drawingml/2006/main">
              <a:graphicData uri="http://schemas.openxmlformats.org/drawingml/2006/picture">
                <pic:pic xmlns:pic="http://schemas.openxmlformats.org/drawingml/2006/picture">
                  <pic:nvPicPr>
                    <pic:cNvPr id="60417" name="Picture 60417"/>
                    <pic:cNvPicPr/>
                  </pic:nvPicPr>
                  <pic:blipFill>
                    <a:blip r:embed="rId800"/>
                    <a:stretch>
                      <a:fillRect/>
                    </a:stretch>
                  </pic:blipFill>
                  <pic:spPr>
                    <a:xfrm>
                      <a:off x="0" y="0"/>
                      <a:ext cx="5039741" cy="4031615"/>
                    </a:xfrm>
                    <a:prstGeom prst="rect">
                      <a:avLst/>
                    </a:prstGeom>
                  </pic:spPr>
                </pic:pic>
              </a:graphicData>
            </a:graphic>
          </wp:inline>
        </w:drawing>
      </w:r>
      <w:r>
        <w:t xml:space="preserve"> </w:t>
      </w:r>
    </w:p>
    <w:p w14:paraId="6966413D" w14:textId="77777777" w:rsidR="00A2620F" w:rsidRDefault="00E30764">
      <w:pPr>
        <w:spacing w:after="548"/>
        <w:ind w:left="1704" w:right="911"/>
        <w:jc w:val="center"/>
      </w:pPr>
      <w:r>
        <w:t xml:space="preserve">Figure 5-259  </w:t>
      </w:r>
    </w:p>
    <w:p w14:paraId="12E1ACD6" w14:textId="77777777" w:rsidR="00A2620F" w:rsidRDefault="00E30764">
      <w:pPr>
        <w:spacing w:after="185" w:line="264" w:lineRule="auto"/>
        <w:ind w:left="-5"/>
      </w:pPr>
      <w:r>
        <w:rPr>
          <w:sz w:val="32"/>
        </w:rPr>
        <w:t xml:space="preserve">5.21.7 Viewing Data Stream Information </w:t>
      </w:r>
    </w:p>
    <w:p w14:paraId="76B041E4" w14:textId="77777777" w:rsidR="00A2620F" w:rsidRDefault="00E30764">
      <w:pPr>
        <w:spacing w:after="107"/>
        <w:ind w:left="847" w:right="6"/>
      </w:pPr>
      <w:r>
        <w:t xml:space="preserve">You can view the real-time data stream rate and resolution of each channel. </w:t>
      </w:r>
    </w:p>
    <w:p w14:paraId="62DCB1DA" w14:textId="77777777" w:rsidR="00A2620F" w:rsidRDefault="00E30764">
      <w:pPr>
        <w:ind w:left="847" w:right="6"/>
      </w:pPr>
      <w:r>
        <w:t xml:space="preserve">Select </w:t>
      </w:r>
      <w:r>
        <w:rPr>
          <w:b/>
        </w:rPr>
        <w:t>Main Menu &gt; INFO &gt; BPS</w:t>
      </w:r>
      <w:r>
        <w:t>, the</w:t>
      </w:r>
      <w:r>
        <w:rPr>
          <w:b/>
        </w:rPr>
        <w:t xml:space="preserve"> BPS </w:t>
      </w:r>
      <w:r>
        <w:t xml:space="preserve">interface is displayed. See Figure 5-260. </w:t>
      </w:r>
    </w:p>
    <w:p w14:paraId="479FD2EF" w14:textId="77777777" w:rsidR="00A2620F" w:rsidRDefault="00E30764">
      <w:pPr>
        <w:spacing w:after="64" w:line="259" w:lineRule="auto"/>
        <w:ind w:left="0" w:right="368" w:firstLine="0"/>
        <w:jc w:val="right"/>
      </w:pPr>
      <w:r>
        <w:rPr>
          <w:noProof/>
        </w:rPr>
        <w:drawing>
          <wp:inline distT="0" distB="0" distL="0" distR="0" wp14:anchorId="51C5F062" wp14:editId="31A3CC79">
            <wp:extent cx="5039741" cy="4031615"/>
            <wp:effectExtent l="0" t="0" r="0" b="0"/>
            <wp:docPr id="60465" name="Picture 60465"/>
            <wp:cNvGraphicFramePr/>
            <a:graphic xmlns:a="http://schemas.openxmlformats.org/drawingml/2006/main">
              <a:graphicData uri="http://schemas.openxmlformats.org/drawingml/2006/picture">
                <pic:pic xmlns:pic="http://schemas.openxmlformats.org/drawingml/2006/picture">
                  <pic:nvPicPr>
                    <pic:cNvPr id="60465" name="Picture 60465"/>
                    <pic:cNvPicPr/>
                  </pic:nvPicPr>
                  <pic:blipFill>
                    <a:blip r:embed="rId801"/>
                    <a:stretch>
                      <a:fillRect/>
                    </a:stretch>
                  </pic:blipFill>
                  <pic:spPr>
                    <a:xfrm>
                      <a:off x="0" y="0"/>
                      <a:ext cx="5039741" cy="4031615"/>
                    </a:xfrm>
                    <a:prstGeom prst="rect">
                      <a:avLst/>
                    </a:prstGeom>
                  </pic:spPr>
                </pic:pic>
              </a:graphicData>
            </a:graphic>
          </wp:inline>
        </w:drawing>
      </w:r>
      <w:r>
        <w:t xml:space="preserve"> </w:t>
      </w:r>
    </w:p>
    <w:p w14:paraId="596BF363" w14:textId="77777777" w:rsidR="00A2620F" w:rsidRDefault="00E30764">
      <w:pPr>
        <w:spacing w:after="548"/>
        <w:ind w:left="1704" w:right="911"/>
        <w:jc w:val="center"/>
      </w:pPr>
      <w:r>
        <w:lastRenderedPageBreak/>
        <w:t xml:space="preserve">Figure 5-260  </w:t>
      </w:r>
    </w:p>
    <w:p w14:paraId="1D6511A1" w14:textId="77777777" w:rsidR="00A2620F" w:rsidRDefault="00E30764">
      <w:pPr>
        <w:spacing w:after="185" w:line="264" w:lineRule="auto"/>
        <w:ind w:left="-5"/>
      </w:pPr>
      <w:r>
        <w:rPr>
          <w:sz w:val="32"/>
        </w:rPr>
        <w:t xml:space="preserve">5.21.8 Viewing </w:t>
      </w:r>
      <w:proofErr w:type="spellStart"/>
      <w:r>
        <w:rPr>
          <w:sz w:val="32"/>
        </w:rPr>
        <w:t>PoC</w:t>
      </w:r>
      <w:proofErr w:type="spellEnd"/>
      <w:r>
        <w:rPr>
          <w:sz w:val="32"/>
        </w:rPr>
        <w:t xml:space="preserve"> Information </w:t>
      </w:r>
    </w:p>
    <w:p w14:paraId="49622035" w14:textId="77777777" w:rsidR="00A2620F" w:rsidRDefault="00E30764">
      <w:pPr>
        <w:spacing w:after="0" w:line="259" w:lineRule="auto"/>
        <w:ind w:left="841" w:firstLine="0"/>
      </w:pPr>
      <w:r>
        <w:rPr>
          <w:noProof/>
        </w:rPr>
        <w:drawing>
          <wp:inline distT="0" distB="0" distL="0" distR="0" wp14:anchorId="73E814DF" wp14:editId="2975A3D4">
            <wp:extent cx="600710" cy="161861"/>
            <wp:effectExtent l="0" t="0" r="0" b="0"/>
            <wp:docPr id="60467" name="Picture 60467"/>
            <wp:cNvGraphicFramePr/>
            <a:graphic xmlns:a="http://schemas.openxmlformats.org/drawingml/2006/main">
              <a:graphicData uri="http://schemas.openxmlformats.org/drawingml/2006/picture">
                <pic:pic xmlns:pic="http://schemas.openxmlformats.org/drawingml/2006/picture">
                  <pic:nvPicPr>
                    <pic:cNvPr id="60467" name="Picture 6046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47A7F79" w14:textId="77777777" w:rsidR="00A2620F" w:rsidRDefault="00E30764">
      <w:pPr>
        <w:spacing w:after="66" w:line="308" w:lineRule="auto"/>
        <w:ind w:left="840" w:hanging="3"/>
      </w:pPr>
      <w:r>
        <w:rPr>
          <w:shd w:val="clear" w:color="auto" w:fill="D9D9D9"/>
        </w:rPr>
        <w:t>Not all models support this function.</w:t>
      </w:r>
      <w:r>
        <w:t xml:space="preserve"> </w:t>
      </w:r>
    </w:p>
    <w:p w14:paraId="7A792636" w14:textId="77777777" w:rsidR="00A2620F" w:rsidRDefault="00E30764">
      <w:pPr>
        <w:spacing w:after="100"/>
        <w:ind w:left="847" w:right="6"/>
      </w:pPr>
      <w:r>
        <w:t xml:space="preserve">You can view the information about </w:t>
      </w:r>
      <w:proofErr w:type="spellStart"/>
      <w:r>
        <w:t>PoC</w:t>
      </w:r>
      <w:proofErr w:type="spellEnd"/>
      <w:r>
        <w:t xml:space="preserve"> camera, such as quantity, mode, and power consumption. </w:t>
      </w:r>
    </w:p>
    <w:p w14:paraId="14BBDCFB" w14:textId="77777777" w:rsidR="00A2620F" w:rsidRDefault="00E30764">
      <w:pPr>
        <w:ind w:left="847" w:right="6"/>
      </w:pPr>
      <w:r>
        <w:t xml:space="preserve">Select </w:t>
      </w:r>
      <w:r>
        <w:rPr>
          <w:b/>
        </w:rPr>
        <w:t xml:space="preserve">Main Menu &gt; INFO &gt; </w:t>
      </w:r>
      <w:proofErr w:type="spellStart"/>
      <w:r>
        <w:rPr>
          <w:b/>
        </w:rPr>
        <w:t>PoC</w:t>
      </w:r>
      <w:proofErr w:type="spellEnd"/>
      <w:r>
        <w:rPr>
          <w:b/>
        </w:rPr>
        <w:t xml:space="preserve"> INFO</w:t>
      </w:r>
      <w:r>
        <w:t>, the</w:t>
      </w:r>
      <w:r>
        <w:rPr>
          <w:b/>
        </w:rPr>
        <w:t xml:space="preserve"> </w:t>
      </w:r>
      <w:proofErr w:type="spellStart"/>
      <w:r>
        <w:rPr>
          <w:b/>
        </w:rPr>
        <w:t>PoC</w:t>
      </w:r>
      <w:proofErr w:type="spellEnd"/>
      <w:r>
        <w:rPr>
          <w:b/>
        </w:rPr>
        <w:t xml:space="preserve"> INFO </w:t>
      </w:r>
      <w:r>
        <w:t xml:space="preserve">interface is displayed. See Figure 5-261. </w:t>
      </w:r>
    </w:p>
    <w:p w14:paraId="06194A4D" w14:textId="77777777" w:rsidR="00A2620F" w:rsidRDefault="00A2620F">
      <w:pPr>
        <w:sectPr w:rsidR="00A2620F">
          <w:headerReference w:type="even" r:id="rId802"/>
          <w:headerReference w:type="default" r:id="rId803"/>
          <w:footerReference w:type="even" r:id="rId804"/>
          <w:footerReference w:type="default" r:id="rId805"/>
          <w:headerReference w:type="first" r:id="rId806"/>
          <w:footerReference w:type="first" r:id="rId807"/>
          <w:pgSz w:w="11906" w:h="16838"/>
          <w:pgMar w:top="947" w:right="1132" w:bottom="286" w:left="1133" w:header="720" w:footer="273" w:gutter="0"/>
          <w:cols w:space="720"/>
          <w:titlePg/>
        </w:sectPr>
      </w:pPr>
    </w:p>
    <w:p w14:paraId="13441988" w14:textId="77777777" w:rsidR="00A2620F" w:rsidRDefault="00E30764">
      <w:pPr>
        <w:spacing w:after="64" w:line="259" w:lineRule="auto"/>
        <w:ind w:left="0" w:right="424" w:firstLine="0"/>
        <w:jc w:val="right"/>
      </w:pPr>
      <w:r>
        <w:rPr>
          <w:noProof/>
        </w:rPr>
        <w:lastRenderedPageBreak/>
        <w:drawing>
          <wp:inline distT="0" distB="0" distL="0" distR="0" wp14:anchorId="211AB663" wp14:editId="18D3BA8D">
            <wp:extent cx="5039360" cy="4032885"/>
            <wp:effectExtent l="0" t="0" r="0" b="0"/>
            <wp:docPr id="60598" name="Picture 60598"/>
            <wp:cNvGraphicFramePr/>
            <a:graphic xmlns:a="http://schemas.openxmlformats.org/drawingml/2006/main">
              <a:graphicData uri="http://schemas.openxmlformats.org/drawingml/2006/picture">
                <pic:pic xmlns:pic="http://schemas.openxmlformats.org/drawingml/2006/picture">
                  <pic:nvPicPr>
                    <pic:cNvPr id="60598" name="Picture 60598"/>
                    <pic:cNvPicPr/>
                  </pic:nvPicPr>
                  <pic:blipFill>
                    <a:blip r:embed="rId808"/>
                    <a:stretch>
                      <a:fillRect/>
                    </a:stretch>
                  </pic:blipFill>
                  <pic:spPr>
                    <a:xfrm>
                      <a:off x="0" y="0"/>
                      <a:ext cx="5039360" cy="4032885"/>
                    </a:xfrm>
                    <a:prstGeom prst="rect">
                      <a:avLst/>
                    </a:prstGeom>
                  </pic:spPr>
                </pic:pic>
              </a:graphicData>
            </a:graphic>
          </wp:inline>
        </w:drawing>
      </w:r>
      <w:r>
        <w:t xml:space="preserve"> </w:t>
      </w:r>
    </w:p>
    <w:p w14:paraId="36943AAB" w14:textId="77777777" w:rsidR="00A2620F" w:rsidRDefault="00E30764">
      <w:pPr>
        <w:spacing w:after="0"/>
        <w:ind w:left="1704" w:right="967"/>
        <w:jc w:val="center"/>
      </w:pPr>
      <w:r>
        <w:t xml:space="preserve">Figure 5-261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1870"/>
        <w:gridCol w:w="6686"/>
      </w:tblGrid>
      <w:tr w:rsidR="00A2620F" w14:paraId="27D6CA83" w14:textId="77777777">
        <w:trPr>
          <w:trHeight w:val="367"/>
        </w:trPr>
        <w:tc>
          <w:tcPr>
            <w:tcW w:w="1870" w:type="dxa"/>
            <w:tcBorders>
              <w:top w:val="single" w:sz="4" w:space="0" w:color="000000"/>
              <w:left w:val="single" w:sz="4" w:space="0" w:color="000000"/>
              <w:bottom w:val="single" w:sz="4" w:space="0" w:color="000000"/>
              <w:right w:val="single" w:sz="4" w:space="0" w:color="000000"/>
            </w:tcBorders>
            <w:shd w:val="clear" w:color="auto" w:fill="D9D9D9"/>
          </w:tcPr>
          <w:p w14:paraId="6F9B77CD" w14:textId="77777777" w:rsidR="00A2620F" w:rsidRDefault="00E30764">
            <w:pPr>
              <w:spacing w:after="0" w:line="259" w:lineRule="auto"/>
              <w:ind w:left="0" w:firstLine="0"/>
            </w:pPr>
            <w:r>
              <w:rPr>
                <w:b/>
              </w:rPr>
              <w:t xml:space="preserve">Parameter </w:t>
            </w:r>
          </w:p>
        </w:tc>
        <w:tc>
          <w:tcPr>
            <w:tcW w:w="6687" w:type="dxa"/>
            <w:tcBorders>
              <w:top w:val="single" w:sz="4" w:space="0" w:color="000000"/>
              <w:left w:val="single" w:sz="4" w:space="0" w:color="000000"/>
              <w:bottom w:val="single" w:sz="4" w:space="0" w:color="000000"/>
              <w:right w:val="single" w:sz="4" w:space="0" w:color="000000"/>
            </w:tcBorders>
            <w:shd w:val="clear" w:color="auto" w:fill="D9D9D9"/>
          </w:tcPr>
          <w:p w14:paraId="3A4FF0D4" w14:textId="77777777" w:rsidR="00A2620F" w:rsidRDefault="00E30764">
            <w:pPr>
              <w:spacing w:after="0" w:line="259" w:lineRule="auto"/>
              <w:ind w:left="2" w:firstLine="0"/>
            </w:pPr>
            <w:r>
              <w:rPr>
                <w:b/>
              </w:rPr>
              <w:t xml:space="preserve">Description </w:t>
            </w:r>
          </w:p>
        </w:tc>
      </w:tr>
      <w:tr w:rsidR="00A2620F" w14:paraId="72313230" w14:textId="77777777">
        <w:trPr>
          <w:trHeight w:val="323"/>
        </w:trPr>
        <w:tc>
          <w:tcPr>
            <w:tcW w:w="1870" w:type="dxa"/>
            <w:tcBorders>
              <w:top w:val="single" w:sz="4" w:space="0" w:color="000000"/>
              <w:left w:val="single" w:sz="4" w:space="0" w:color="000000"/>
              <w:bottom w:val="single" w:sz="4" w:space="0" w:color="000000"/>
              <w:right w:val="single" w:sz="4" w:space="0" w:color="000000"/>
            </w:tcBorders>
          </w:tcPr>
          <w:p w14:paraId="7623C0BA" w14:textId="77777777" w:rsidR="00A2620F" w:rsidRDefault="00E30764">
            <w:pPr>
              <w:spacing w:after="0" w:line="259" w:lineRule="auto"/>
              <w:ind w:left="0" w:firstLine="0"/>
            </w:pPr>
            <w:r>
              <w:t xml:space="preserve">AF </w:t>
            </w:r>
          </w:p>
        </w:tc>
        <w:tc>
          <w:tcPr>
            <w:tcW w:w="6687" w:type="dxa"/>
            <w:tcBorders>
              <w:top w:val="single" w:sz="4" w:space="0" w:color="000000"/>
              <w:left w:val="single" w:sz="4" w:space="0" w:color="000000"/>
              <w:bottom w:val="single" w:sz="4" w:space="0" w:color="000000"/>
              <w:right w:val="single" w:sz="4" w:space="0" w:color="000000"/>
            </w:tcBorders>
          </w:tcPr>
          <w:p w14:paraId="54A5A82A" w14:textId="77777777" w:rsidR="00A2620F" w:rsidRDefault="00E30764">
            <w:pPr>
              <w:spacing w:after="0" w:line="259" w:lineRule="auto"/>
              <w:ind w:left="2" w:firstLine="0"/>
            </w:pPr>
            <w:r>
              <w:t xml:space="preserve">The maximum power of </w:t>
            </w:r>
            <w:proofErr w:type="spellStart"/>
            <w:r>
              <w:t>PoC</w:t>
            </w:r>
            <w:proofErr w:type="spellEnd"/>
            <w:r>
              <w:t xml:space="preserve"> camera is 6 W. </w:t>
            </w:r>
          </w:p>
        </w:tc>
      </w:tr>
      <w:tr w:rsidR="00A2620F" w14:paraId="3444B29E" w14:textId="77777777">
        <w:trPr>
          <w:trHeight w:val="322"/>
        </w:trPr>
        <w:tc>
          <w:tcPr>
            <w:tcW w:w="1870" w:type="dxa"/>
            <w:tcBorders>
              <w:top w:val="single" w:sz="4" w:space="0" w:color="000000"/>
              <w:left w:val="single" w:sz="4" w:space="0" w:color="000000"/>
              <w:bottom w:val="single" w:sz="4" w:space="0" w:color="000000"/>
              <w:right w:val="single" w:sz="4" w:space="0" w:color="000000"/>
            </w:tcBorders>
          </w:tcPr>
          <w:p w14:paraId="645F60F5" w14:textId="77777777" w:rsidR="00A2620F" w:rsidRDefault="00E30764">
            <w:pPr>
              <w:spacing w:after="0" w:line="259" w:lineRule="auto"/>
              <w:ind w:left="0" w:firstLine="0"/>
            </w:pPr>
            <w:r>
              <w:t xml:space="preserve">AT </w:t>
            </w:r>
          </w:p>
        </w:tc>
        <w:tc>
          <w:tcPr>
            <w:tcW w:w="6687" w:type="dxa"/>
            <w:tcBorders>
              <w:top w:val="single" w:sz="4" w:space="0" w:color="000000"/>
              <w:left w:val="single" w:sz="4" w:space="0" w:color="000000"/>
              <w:bottom w:val="single" w:sz="4" w:space="0" w:color="000000"/>
              <w:right w:val="single" w:sz="4" w:space="0" w:color="000000"/>
            </w:tcBorders>
          </w:tcPr>
          <w:p w14:paraId="3A178B38" w14:textId="77777777" w:rsidR="00A2620F" w:rsidRDefault="00E30764">
            <w:pPr>
              <w:spacing w:after="0" w:line="259" w:lineRule="auto"/>
              <w:ind w:left="2" w:firstLine="0"/>
            </w:pPr>
            <w:r>
              <w:t xml:space="preserve">The maximum power of </w:t>
            </w:r>
            <w:proofErr w:type="spellStart"/>
            <w:r>
              <w:t>PoC</w:t>
            </w:r>
            <w:proofErr w:type="spellEnd"/>
            <w:r>
              <w:t xml:space="preserve"> camera is 12 W. </w:t>
            </w:r>
          </w:p>
        </w:tc>
      </w:tr>
      <w:tr w:rsidR="00A2620F" w14:paraId="600678ED" w14:textId="77777777">
        <w:trPr>
          <w:trHeight w:val="324"/>
        </w:trPr>
        <w:tc>
          <w:tcPr>
            <w:tcW w:w="1870" w:type="dxa"/>
            <w:tcBorders>
              <w:top w:val="single" w:sz="4" w:space="0" w:color="000000"/>
              <w:left w:val="single" w:sz="4" w:space="0" w:color="000000"/>
              <w:bottom w:val="single" w:sz="4" w:space="0" w:color="000000"/>
              <w:right w:val="single" w:sz="4" w:space="0" w:color="000000"/>
            </w:tcBorders>
          </w:tcPr>
          <w:p w14:paraId="4A8537FB" w14:textId="77777777" w:rsidR="00A2620F" w:rsidRDefault="00E30764">
            <w:pPr>
              <w:spacing w:after="0" w:line="259" w:lineRule="auto"/>
              <w:ind w:left="0" w:firstLine="0"/>
            </w:pPr>
            <w:r>
              <w:t xml:space="preserve">-- </w:t>
            </w:r>
          </w:p>
        </w:tc>
        <w:tc>
          <w:tcPr>
            <w:tcW w:w="6687" w:type="dxa"/>
            <w:tcBorders>
              <w:top w:val="single" w:sz="4" w:space="0" w:color="000000"/>
              <w:left w:val="single" w:sz="4" w:space="0" w:color="000000"/>
              <w:bottom w:val="single" w:sz="4" w:space="0" w:color="000000"/>
              <w:right w:val="single" w:sz="4" w:space="0" w:color="000000"/>
            </w:tcBorders>
          </w:tcPr>
          <w:p w14:paraId="73C17731" w14:textId="77777777" w:rsidR="00A2620F" w:rsidRDefault="00E30764">
            <w:pPr>
              <w:spacing w:after="0" w:line="259" w:lineRule="auto"/>
              <w:ind w:left="2" w:firstLine="0"/>
            </w:pPr>
            <w:r>
              <w:t xml:space="preserve">Non </w:t>
            </w:r>
            <w:proofErr w:type="spellStart"/>
            <w:r>
              <w:t>PoC</w:t>
            </w:r>
            <w:proofErr w:type="spellEnd"/>
            <w:r>
              <w:t xml:space="preserve"> camera or no camera is connected. </w:t>
            </w:r>
          </w:p>
        </w:tc>
      </w:tr>
    </w:tbl>
    <w:p w14:paraId="735A0C1D" w14:textId="77777777" w:rsidR="00A2620F" w:rsidRDefault="00E30764">
      <w:pPr>
        <w:spacing w:after="974"/>
        <w:ind w:left="1704" w:right="1812"/>
        <w:jc w:val="center"/>
      </w:pPr>
      <w:r>
        <w:t xml:space="preserve">Table 5-77  </w:t>
      </w:r>
    </w:p>
    <w:p w14:paraId="608FA394" w14:textId="77777777" w:rsidR="00A2620F" w:rsidRDefault="00E30764">
      <w:pPr>
        <w:pStyle w:val="Heading3"/>
        <w:ind w:left="-5"/>
      </w:pPr>
      <w:r>
        <w:rPr>
          <w:b/>
          <w:sz w:val="44"/>
        </w:rPr>
        <w:t xml:space="preserve">5.22 </w:t>
      </w:r>
      <w:r>
        <w:t xml:space="preserve">Logout the Device </w:t>
      </w:r>
    </w:p>
    <w:p w14:paraId="0183461A" w14:textId="77777777" w:rsidR="00A2620F" w:rsidRDefault="00E30764">
      <w:pPr>
        <w:spacing w:after="110"/>
        <w:ind w:left="847" w:right="6"/>
      </w:pPr>
      <w:r>
        <w:t xml:space="preserve">On the top right of the Main Menu interface or on any interface after you have entered the Main </w:t>
      </w:r>
    </w:p>
    <w:p w14:paraId="2425050D" w14:textId="77777777" w:rsidR="00A2620F" w:rsidRDefault="00E30764">
      <w:pPr>
        <w:spacing w:after="121"/>
        <w:ind w:left="847" w:right="6"/>
      </w:pPr>
      <w:r>
        <w:t xml:space="preserve">Menu, click </w:t>
      </w:r>
      <w:r>
        <w:rPr>
          <w:noProof/>
        </w:rPr>
        <w:drawing>
          <wp:inline distT="0" distB="0" distL="0" distR="0" wp14:anchorId="0DA86ABF" wp14:editId="1113EBB8">
            <wp:extent cx="287655" cy="231724"/>
            <wp:effectExtent l="0" t="0" r="0" b="0"/>
            <wp:docPr id="60600" name="Picture 60600"/>
            <wp:cNvGraphicFramePr/>
            <a:graphic xmlns:a="http://schemas.openxmlformats.org/drawingml/2006/main">
              <a:graphicData uri="http://schemas.openxmlformats.org/drawingml/2006/picture">
                <pic:pic xmlns:pic="http://schemas.openxmlformats.org/drawingml/2006/picture">
                  <pic:nvPicPr>
                    <pic:cNvPr id="60600" name="Picture 60600"/>
                    <pic:cNvPicPr/>
                  </pic:nvPicPr>
                  <pic:blipFill>
                    <a:blip r:embed="rId809"/>
                    <a:stretch>
                      <a:fillRect/>
                    </a:stretch>
                  </pic:blipFill>
                  <pic:spPr>
                    <a:xfrm>
                      <a:off x="0" y="0"/>
                      <a:ext cx="287655" cy="231724"/>
                    </a:xfrm>
                    <a:prstGeom prst="rect">
                      <a:avLst/>
                    </a:prstGeom>
                  </pic:spPr>
                </pic:pic>
              </a:graphicData>
            </a:graphic>
          </wp:inline>
        </w:drawing>
      </w:r>
      <w:r>
        <w:t xml:space="preserve">. </w:t>
      </w:r>
    </w:p>
    <w:p w14:paraId="3B3F80A4" w14:textId="77777777" w:rsidR="00A2620F" w:rsidRDefault="00E30764">
      <w:pPr>
        <w:numPr>
          <w:ilvl w:val="0"/>
          <w:numId w:val="107"/>
        </w:numPr>
        <w:ind w:right="6" w:hanging="420"/>
      </w:pPr>
      <w:r>
        <w:t xml:space="preserve">Select </w:t>
      </w:r>
      <w:r>
        <w:rPr>
          <w:b/>
        </w:rPr>
        <w:t>Logout</w:t>
      </w:r>
      <w:r>
        <w:t xml:space="preserve">, you will log out the device. </w:t>
      </w:r>
    </w:p>
    <w:p w14:paraId="0E36EC69" w14:textId="77777777" w:rsidR="00A2620F" w:rsidRDefault="00E30764">
      <w:pPr>
        <w:numPr>
          <w:ilvl w:val="0"/>
          <w:numId w:val="107"/>
        </w:numPr>
        <w:ind w:right="6" w:hanging="420"/>
      </w:pPr>
      <w:r>
        <w:t xml:space="preserve">Select </w:t>
      </w:r>
      <w:r>
        <w:rPr>
          <w:b/>
        </w:rPr>
        <w:t>Reboot</w:t>
      </w:r>
      <w:r>
        <w:t xml:space="preserve">, the Device will be rebooted. </w:t>
      </w:r>
    </w:p>
    <w:p w14:paraId="6C182540" w14:textId="77777777" w:rsidR="00A2620F" w:rsidRDefault="00E30764">
      <w:pPr>
        <w:numPr>
          <w:ilvl w:val="0"/>
          <w:numId w:val="107"/>
        </w:numPr>
        <w:spacing w:after="3350"/>
        <w:ind w:right="6" w:hanging="420"/>
      </w:pPr>
      <w:r>
        <w:t xml:space="preserve">Select </w:t>
      </w:r>
      <w:r>
        <w:rPr>
          <w:b/>
        </w:rPr>
        <w:t>Shutdown</w:t>
      </w:r>
      <w:r>
        <w:t>, the Device will be turned off.</w:t>
      </w:r>
    </w:p>
    <w:p w14:paraId="7559EF6C" w14:textId="77777777" w:rsidR="00A2620F" w:rsidRDefault="00E30764">
      <w:pPr>
        <w:spacing w:after="103" w:line="259" w:lineRule="auto"/>
        <w:ind w:left="10" w:right="698"/>
        <w:jc w:val="right"/>
      </w:pPr>
      <w:r>
        <w:rPr>
          <w:sz w:val="24"/>
        </w:rPr>
        <w:lastRenderedPageBreak/>
        <w:t>Local Configurations</w:t>
      </w:r>
    </w:p>
    <w:p w14:paraId="16430716" w14:textId="77777777" w:rsidR="00A2620F" w:rsidRDefault="00E30764">
      <w:pPr>
        <w:pStyle w:val="Heading2"/>
        <w:ind w:right="301"/>
      </w:pPr>
      <w:r>
        <w:rPr>
          <w:rFonts w:ascii="Calibri" w:eastAsia="Calibri" w:hAnsi="Calibri" w:cs="Calibri"/>
          <w:noProof/>
          <w:sz w:val="22"/>
        </w:rPr>
        <mc:AlternateContent>
          <mc:Choice Requires="wpg">
            <w:drawing>
              <wp:anchor distT="0" distB="0" distL="114300" distR="114300" simplePos="0" relativeHeight="251673600" behindDoc="1" locked="0" layoutInCell="1" allowOverlap="1" wp14:anchorId="4446AC83" wp14:editId="6655000B">
                <wp:simplePos x="0" y="0"/>
                <wp:positionH relativeFrom="column">
                  <wp:posOffset>-719327</wp:posOffset>
                </wp:positionH>
                <wp:positionV relativeFrom="paragraph">
                  <wp:posOffset>155707</wp:posOffset>
                </wp:positionV>
                <wp:extent cx="7560564" cy="818484"/>
                <wp:effectExtent l="0" t="0" r="0" b="0"/>
                <wp:wrapNone/>
                <wp:docPr id="472049" name="Group 472049"/>
                <wp:cNvGraphicFramePr/>
                <a:graphic xmlns:a="http://schemas.openxmlformats.org/drawingml/2006/main">
                  <a:graphicData uri="http://schemas.microsoft.com/office/word/2010/wordprocessingGroup">
                    <wpg:wgp>
                      <wpg:cNvGrpSpPr/>
                      <wpg:grpSpPr>
                        <a:xfrm>
                          <a:off x="0" y="0"/>
                          <a:ext cx="7560564" cy="818484"/>
                          <a:chOff x="0" y="0"/>
                          <a:chExt cx="7560564" cy="818484"/>
                        </a:xfrm>
                      </wpg:grpSpPr>
                      <wps:wsp>
                        <wps:cNvPr id="60611" name="Rectangle 60611"/>
                        <wps:cNvSpPr/>
                        <wps:spPr>
                          <a:xfrm>
                            <a:off x="1862582" y="668949"/>
                            <a:ext cx="49556" cy="198882"/>
                          </a:xfrm>
                          <a:prstGeom prst="rect">
                            <a:avLst/>
                          </a:prstGeom>
                          <a:ln>
                            <a:noFill/>
                          </a:ln>
                        </wps:spPr>
                        <wps:txbx>
                          <w:txbxContent>
                            <w:p w14:paraId="1FA6B6FF" w14:textId="77777777" w:rsidR="00E30764" w:rsidRDefault="00E30764">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0705" name="Picture 60705"/>
                          <pic:cNvPicPr/>
                        </pic:nvPicPr>
                        <pic:blipFill>
                          <a:blip r:embed="rId244"/>
                          <a:stretch>
                            <a:fillRect/>
                          </a:stretch>
                        </pic:blipFill>
                        <pic:spPr>
                          <a:xfrm>
                            <a:off x="1253490" y="628701"/>
                            <a:ext cx="600710" cy="161874"/>
                          </a:xfrm>
                          <a:prstGeom prst="rect">
                            <a:avLst/>
                          </a:prstGeom>
                        </pic:spPr>
                      </pic:pic>
                      <wps:wsp>
                        <wps:cNvPr id="521285" name="Shape 521285"/>
                        <wps:cNvSpPr/>
                        <wps:spPr>
                          <a:xfrm>
                            <a:off x="555155" y="364871"/>
                            <a:ext cx="7005409" cy="73025"/>
                          </a:xfrm>
                          <a:custGeom>
                            <a:avLst/>
                            <a:gdLst/>
                            <a:ahLst/>
                            <a:cxnLst/>
                            <a:rect l="0" t="0" r="0" b="0"/>
                            <a:pathLst>
                              <a:path w="7005409" h="73025">
                                <a:moveTo>
                                  <a:pt x="0" y="0"/>
                                </a:moveTo>
                                <a:lnTo>
                                  <a:pt x="7005409" y="0"/>
                                </a:lnTo>
                                <a:lnTo>
                                  <a:pt x="700540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60709" name="Shape 60709"/>
                        <wps:cNvSpPr/>
                        <wps:spPr>
                          <a:xfrm>
                            <a:off x="0" y="986"/>
                            <a:ext cx="447662" cy="436909"/>
                          </a:xfrm>
                          <a:custGeom>
                            <a:avLst/>
                            <a:gdLst/>
                            <a:ahLst/>
                            <a:cxnLst/>
                            <a:rect l="0" t="0" r="0" b="0"/>
                            <a:pathLst>
                              <a:path w="447662" h="436909">
                                <a:moveTo>
                                  <a:pt x="0" y="0"/>
                                </a:moveTo>
                                <a:lnTo>
                                  <a:pt x="447662" y="436909"/>
                                </a:lnTo>
                                <a:lnTo>
                                  <a:pt x="0" y="436909"/>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60711" name="Picture 60711"/>
                          <pic:cNvPicPr/>
                        </pic:nvPicPr>
                        <pic:blipFill>
                          <a:blip r:embed="rId16"/>
                          <a:stretch>
                            <a:fillRect/>
                          </a:stretch>
                        </pic:blipFill>
                        <pic:spPr>
                          <a:xfrm>
                            <a:off x="48768" y="314579"/>
                            <a:ext cx="199644" cy="28956"/>
                          </a:xfrm>
                          <a:prstGeom prst="rect">
                            <a:avLst/>
                          </a:prstGeom>
                        </pic:spPr>
                      </pic:pic>
                      <wps:wsp>
                        <wps:cNvPr id="60712" name="Rectangle 60712"/>
                        <wps:cNvSpPr/>
                        <wps:spPr>
                          <a:xfrm>
                            <a:off x="140208" y="339765"/>
                            <a:ext cx="49557" cy="198882"/>
                          </a:xfrm>
                          <a:prstGeom prst="rect">
                            <a:avLst/>
                          </a:prstGeom>
                          <a:ln>
                            <a:noFill/>
                          </a:ln>
                        </wps:spPr>
                        <wps:txbx>
                          <w:txbxContent>
                            <w:p w14:paraId="455DDD63"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60713" name="Shape 60713"/>
                        <wps:cNvSpPr/>
                        <wps:spPr>
                          <a:xfrm>
                            <a:off x="96356" y="0"/>
                            <a:ext cx="2296578" cy="437896"/>
                          </a:xfrm>
                          <a:custGeom>
                            <a:avLst/>
                            <a:gdLst/>
                            <a:ahLst/>
                            <a:cxnLst/>
                            <a:rect l="0" t="0" r="0" b="0"/>
                            <a:pathLst>
                              <a:path w="2296578" h="437896">
                                <a:moveTo>
                                  <a:pt x="0" y="0"/>
                                </a:moveTo>
                                <a:lnTo>
                                  <a:pt x="1852459" y="0"/>
                                </a:lnTo>
                                <a:lnTo>
                                  <a:pt x="2296578" y="437896"/>
                                </a:lnTo>
                                <a:lnTo>
                                  <a:pt x="444105"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4446AC83" id="Group 472049" o:spid="_x0000_s1099" style="position:absolute;left:0;text-align:left;margin-left:-56.65pt;margin-top:12.25pt;width:595.3pt;height:64.45pt;z-index:-251642880;mso-position-horizontal-relative:text;mso-position-vertical-relative:text" coordsize="75605,8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">
                <v:rect id="Rectangle 60611" o:spid="_x0000_s1100" style="position:absolute;left:18625;top:6689;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" filled="f" stroked="f">
                  <v:textbox inset="0,0,0,0">
                    <w:txbxContent>
                      <w:p w14:paraId="1FA6B6FF" w14:textId="77777777" w:rsidR="00E30764" w:rsidRDefault="00E30764">
                        <w:pPr>
                          <w:spacing w:after="160" w:line="259" w:lineRule="auto"/>
                          <w:ind w:left="0" w:firstLine="0"/>
                        </w:pPr>
                        <w:r>
                          <w:t xml:space="preserve"> </w:t>
                        </w:r>
                      </w:p>
                    </w:txbxContent>
                  </v:textbox>
                </v:rect>
                <v:shape id="Picture 60705" o:spid="_x0000_s1101" type="#_x0000_t75" style="position:absolute;left:12534;top:6287;width:6008;height:1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">
                  <v:imagedata r:id="rId588" o:title=""/>
                </v:shape>
                <v:shape id="Shape 521285" o:spid="_x0000_s1102" style="position:absolute;left:5551;top:3648;width:70054;height:730;visibility:visible;mso-wrap-style:square;v-text-anchor:top" coordsize="7005409,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" path="m,l7005409,r,73025l,73025,,e" fillcolor="#595959" stroked="f" strokeweight="0">
                  <v:stroke miterlimit="83231f" joinstyle="miter"/>
                  <v:path arrowok="t" textboxrect="0,0,7005409,73025"/>
                </v:shape>
                <v:shape id="Shape 60709" o:spid="_x0000_s1103" style="position:absolute;top:9;width:4476;height:4369;visibility:visible;mso-wrap-style:square;v-text-anchor:top" coordsize="447662,43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" path="m,l447662,436909,,436909,,xe" fillcolor="#c00000" stroked="f" strokeweight="0">
                  <v:stroke miterlimit="83231f" joinstyle="miter"/>
                  <v:path arrowok="t" textboxrect="0,0,447662,436909"/>
                </v:shape>
                <v:shape id="Picture 60711" o:spid="_x0000_s1104" type="#_x0000_t75" style="position:absolute;left:487;top:3145;width:1997;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">
                  <v:imagedata r:id="rId233" o:title=""/>
                </v:shape>
                <v:rect id="Rectangle 60712" o:spid="_x0000_s1105" style="position:absolute;left:1402;top:3397;width:495;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" filled="f" stroked="f">
                  <v:textbox inset="0,0,0,0">
                    <w:txbxContent>
                      <w:p w14:paraId="455DDD63" w14:textId="77777777" w:rsidR="00E30764" w:rsidRDefault="00E30764">
                        <w:pPr>
                          <w:spacing w:after="160" w:line="259" w:lineRule="auto"/>
                          <w:ind w:left="0" w:firstLine="0"/>
                        </w:pPr>
                        <w:r>
                          <w:rPr>
                            <w:color w:val="FFFFFF"/>
                          </w:rPr>
                          <w:t xml:space="preserve"> </w:t>
                        </w:r>
                      </w:p>
                    </w:txbxContent>
                  </v:textbox>
                </v:rect>
                <v:shape id="Shape 60713" o:spid="_x0000_s1106" style="position:absolute;left:963;width:22966;height:4378;visibility:visible;mso-wrap-style:square;v-text-anchor:top" coordsize="2296578,4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" path="m,l1852459,r444119,437896l444105,437896,,xe" fillcolor="#595959" stroked="f" strokeweight="0">
                  <v:stroke miterlimit="83231f" joinstyle="miter"/>
                  <v:path arrowok="t" textboxrect="0,0,2296578,437896"/>
                </v:shape>
              </v:group>
            </w:pict>
          </mc:Fallback>
        </mc:AlternateContent>
      </w:r>
      <w:r>
        <w:rPr>
          <w:b/>
          <w:sz w:val="144"/>
        </w:rPr>
        <w:t xml:space="preserve">6 </w:t>
      </w:r>
      <w:r>
        <w:t>Web Operations</w:t>
      </w:r>
      <w:r>
        <w:rPr>
          <w:sz w:val="74"/>
          <w:vertAlign w:val="subscript"/>
        </w:rPr>
        <w:t xml:space="preserve"> </w:t>
      </w:r>
    </w:p>
    <w:p w14:paraId="24738C6B" w14:textId="77777777" w:rsidR="00A2620F" w:rsidRDefault="00E30764">
      <w:pPr>
        <w:numPr>
          <w:ilvl w:val="0"/>
          <w:numId w:val="108"/>
        </w:numPr>
        <w:spacing w:after="5" w:line="308" w:lineRule="auto"/>
        <w:ind w:hanging="420"/>
      </w:pPr>
      <w:r>
        <w:rPr>
          <w:shd w:val="clear" w:color="auto" w:fill="D9D9D9"/>
        </w:rPr>
        <w:t>The interfaces in the Manual are used for introducing the operations and only for reference.</w:t>
      </w:r>
      <w:r>
        <w:t xml:space="preserve"> </w:t>
      </w:r>
      <w:r>
        <w:rPr>
          <w:shd w:val="clear" w:color="auto" w:fill="D9D9D9"/>
        </w:rPr>
        <w:t>The actual interface might be different dependent on the model you purchased. If there is inconsistency between the Manual and the actual product, the actual product shall govern.</w:t>
      </w:r>
      <w:r>
        <w:t xml:space="preserve"> </w:t>
      </w:r>
    </w:p>
    <w:p w14:paraId="7FDEABE6" w14:textId="77777777" w:rsidR="00A2620F" w:rsidRDefault="00E30764">
      <w:pPr>
        <w:numPr>
          <w:ilvl w:val="0"/>
          <w:numId w:val="108"/>
        </w:numPr>
        <w:spacing w:after="5" w:line="308" w:lineRule="auto"/>
        <w:ind w:hanging="420"/>
      </w:pPr>
      <w:r>
        <w:rPr>
          <w:shd w:val="clear" w:color="auto" w:fill="D9D9D9"/>
        </w:rPr>
        <w:t>The Manual is a general document for introducing the product, so there might be some functions described for the Device in the Manual not apply to the model you purchased.</w:t>
      </w:r>
      <w:r>
        <w:t xml:space="preserve"> </w:t>
      </w:r>
    </w:p>
    <w:p w14:paraId="1C759E41" w14:textId="77777777" w:rsidR="00A2620F" w:rsidRDefault="00E30764">
      <w:pPr>
        <w:numPr>
          <w:ilvl w:val="0"/>
          <w:numId w:val="108"/>
        </w:numPr>
        <w:spacing w:after="932" w:line="308" w:lineRule="auto"/>
        <w:ind w:hanging="420"/>
      </w:pPr>
      <w:r>
        <w:rPr>
          <w:shd w:val="clear" w:color="auto" w:fill="D9D9D9"/>
        </w:rPr>
        <w:t>Besides Web, you can use our Smart PSS to login the device. For detailed information, please refer to Smart PSS user’s manual.</w:t>
      </w:r>
      <w:r>
        <w:t xml:space="preserve"> </w:t>
      </w:r>
    </w:p>
    <w:p w14:paraId="6744D54A" w14:textId="77777777" w:rsidR="00A2620F" w:rsidRDefault="00E30764">
      <w:pPr>
        <w:pStyle w:val="Heading3"/>
        <w:ind w:left="-5"/>
      </w:pPr>
      <w:r>
        <w:rPr>
          <w:b/>
          <w:sz w:val="44"/>
        </w:rPr>
        <w:t xml:space="preserve">6.1 </w:t>
      </w:r>
      <w:r>
        <w:t xml:space="preserve">Connecting to Network </w:t>
      </w:r>
    </w:p>
    <w:p w14:paraId="56B76221" w14:textId="77777777" w:rsidR="00A2620F" w:rsidRDefault="00E30764">
      <w:pPr>
        <w:spacing w:after="0" w:line="259" w:lineRule="auto"/>
        <w:ind w:left="841" w:firstLine="0"/>
      </w:pPr>
      <w:r>
        <w:rPr>
          <w:noProof/>
        </w:rPr>
        <w:drawing>
          <wp:inline distT="0" distB="0" distL="0" distR="0" wp14:anchorId="65EF99C2" wp14:editId="33EA99AB">
            <wp:extent cx="600710" cy="161861"/>
            <wp:effectExtent l="0" t="0" r="0" b="0"/>
            <wp:docPr id="60707" name="Picture 60707"/>
            <wp:cNvGraphicFramePr/>
            <a:graphic xmlns:a="http://schemas.openxmlformats.org/drawingml/2006/main">
              <a:graphicData uri="http://schemas.openxmlformats.org/drawingml/2006/picture">
                <pic:pic xmlns:pic="http://schemas.openxmlformats.org/drawingml/2006/picture">
                  <pic:nvPicPr>
                    <pic:cNvPr id="60707" name="Picture 60707"/>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543C7B8E" w14:textId="77777777" w:rsidR="00A2620F" w:rsidRDefault="00E30764">
      <w:pPr>
        <w:numPr>
          <w:ilvl w:val="0"/>
          <w:numId w:val="109"/>
        </w:numPr>
        <w:spacing w:after="5" w:line="308" w:lineRule="auto"/>
        <w:ind w:hanging="420"/>
      </w:pPr>
      <w:r>
        <w:rPr>
          <w:shd w:val="clear" w:color="auto" w:fill="D9D9D9"/>
        </w:rPr>
        <w:t>The factory default IP of the Device is 192.168.1.108.</w:t>
      </w:r>
      <w:r>
        <w:t xml:space="preserve"> </w:t>
      </w:r>
    </w:p>
    <w:p w14:paraId="2F5CE22F" w14:textId="77777777" w:rsidR="00A2620F" w:rsidRDefault="00E30764">
      <w:pPr>
        <w:numPr>
          <w:ilvl w:val="0"/>
          <w:numId w:val="109"/>
        </w:numPr>
        <w:spacing w:after="5" w:line="308" w:lineRule="auto"/>
        <w:ind w:hanging="420"/>
      </w:pPr>
      <w:r>
        <w:rPr>
          <w:shd w:val="clear" w:color="auto" w:fill="D9D9D9"/>
        </w:rPr>
        <w:t>The Device supports monitoring on different browsers such as Safari, fire fox, Google on Apple PC to perform the functions such as multi-channel monitoring, PTZ control, and device parameters configurations.</w:t>
      </w:r>
      <w:r>
        <w:t xml:space="preserve"> </w:t>
      </w:r>
    </w:p>
    <w:p w14:paraId="195DF89F" w14:textId="77777777" w:rsidR="00A2620F" w:rsidRDefault="00E30764">
      <w:pPr>
        <w:ind w:left="847" w:right="6"/>
      </w:pPr>
      <w:r>
        <w:rPr>
          <w:u w:val="single" w:color="000000"/>
        </w:rPr>
        <w:t>Step 1</w:t>
      </w:r>
      <w:r>
        <w:t xml:space="preserve"> Check to make sure the Device has connected to the network. </w:t>
      </w:r>
    </w:p>
    <w:p w14:paraId="4517B38B" w14:textId="77777777" w:rsidR="00A2620F" w:rsidRDefault="00E30764">
      <w:pPr>
        <w:ind w:left="1593" w:right="6" w:hanging="756"/>
      </w:pPr>
      <w:r>
        <w:rPr>
          <w:u w:val="single" w:color="000000"/>
        </w:rPr>
        <w:t>Step 2</w:t>
      </w:r>
      <w:r>
        <w:t xml:space="preserve"> Configure the IP address, subnet mask and gateway for the PC and the Device. For details about network configuration of the Device, see "5.1.4.4 Configuring Network Settings." </w:t>
      </w:r>
    </w:p>
    <w:p w14:paraId="394FB5C9" w14:textId="77777777" w:rsidR="00A2620F" w:rsidRDefault="00E30764">
      <w:pPr>
        <w:spacing w:after="972"/>
        <w:ind w:left="1593" w:right="6" w:hanging="756"/>
      </w:pPr>
      <w:r>
        <w:rPr>
          <w:u w:val="single" w:color="000000"/>
        </w:rPr>
        <w:t>Step 3</w:t>
      </w:r>
      <w:r>
        <w:t xml:space="preserve"> On your PC, check the network connection of the Device by using "ping **</w:t>
      </w:r>
      <w:proofErr w:type="gramStart"/>
      <w:r>
        <w:t>*.*</w:t>
      </w:r>
      <w:proofErr w:type="gramEnd"/>
      <w:r>
        <w:t xml:space="preserve">**.***.***". Usually the return value of TTL is 255. </w:t>
      </w:r>
    </w:p>
    <w:p w14:paraId="41FDB523" w14:textId="77777777" w:rsidR="00A2620F" w:rsidRDefault="00E30764">
      <w:pPr>
        <w:pStyle w:val="Heading3"/>
        <w:ind w:left="-5"/>
      </w:pPr>
      <w:r>
        <w:rPr>
          <w:b/>
          <w:sz w:val="44"/>
        </w:rPr>
        <w:t xml:space="preserve">6.2 </w:t>
      </w:r>
      <w:r>
        <w:t xml:space="preserve">Logging in the Web </w:t>
      </w:r>
    </w:p>
    <w:p w14:paraId="3D1AE6BE" w14:textId="77777777" w:rsidR="00A2620F" w:rsidRDefault="00E30764">
      <w:pPr>
        <w:ind w:left="847" w:right="6"/>
      </w:pPr>
      <w:r>
        <w:rPr>
          <w:u w:val="single" w:color="000000"/>
        </w:rPr>
        <w:t>Step 1</w:t>
      </w:r>
      <w:r>
        <w:t xml:space="preserve"> Open the IE browser, enter the IP address of the Device, and then press Enter. </w:t>
      </w:r>
    </w:p>
    <w:p w14:paraId="4C12D77F" w14:textId="77777777" w:rsidR="00A2620F" w:rsidRDefault="00E30764">
      <w:pPr>
        <w:ind w:left="1599" w:right="6"/>
      </w:pPr>
      <w:r>
        <w:t xml:space="preserve">The Login in dialog box is displayed. See Figure 6-1. </w:t>
      </w:r>
    </w:p>
    <w:p w14:paraId="09E20020" w14:textId="77777777" w:rsidR="00A2620F" w:rsidRDefault="00E30764">
      <w:pPr>
        <w:spacing w:after="119" w:line="259" w:lineRule="auto"/>
        <w:ind w:left="840" w:firstLine="0"/>
        <w:jc w:val="center"/>
      </w:pPr>
      <w:r>
        <w:rPr>
          <w:noProof/>
        </w:rPr>
        <w:lastRenderedPageBreak/>
        <w:drawing>
          <wp:inline distT="0" distB="0" distL="0" distR="0" wp14:anchorId="4A160811" wp14:editId="4A4050F0">
            <wp:extent cx="2519680" cy="2979166"/>
            <wp:effectExtent l="0" t="0" r="0" b="0"/>
            <wp:docPr id="60846" name="Picture 60846"/>
            <wp:cNvGraphicFramePr/>
            <a:graphic xmlns:a="http://schemas.openxmlformats.org/drawingml/2006/main">
              <a:graphicData uri="http://schemas.openxmlformats.org/drawingml/2006/picture">
                <pic:pic xmlns:pic="http://schemas.openxmlformats.org/drawingml/2006/picture">
                  <pic:nvPicPr>
                    <pic:cNvPr id="60846" name="Picture 60846"/>
                    <pic:cNvPicPr/>
                  </pic:nvPicPr>
                  <pic:blipFill>
                    <a:blip r:embed="rId810"/>
                    <a:stretch>
                      <a:fillRect/>
                    </a:stretch>
                  </pic:blipFill>
                  <pic:spPr>
                    <a:xfrm>
                      <a:off x="0" y="0"/>
                      <a:ext cx="2519680" cy="2979166"/>
                    </a:xfrm>
                    <a:prstGeom prst="rect">
                      <a:avLst/>
                    </a:prstGeom>
                  </pic:spPr>
                </pic:pic>
              </a:graphicData>
            </a:graphic>
          </wp:inline>
        </w:drawing>
      </w:r>
      <w:r>
        <w:t xml:space="preserve"> </w:t>
      </w:r>
    </w:p>
    <w:p w14:paraId="3E2B8F10" w14:textId="77777777" w:rsidR="00A2620F" w:rsidRDefault="00E30764">
      <w:pPr>
        <w:spacing w:after="199"/>
        <w:ind w:left="1704" w:right="969"/>
        <w:jc w:val="center"/>
      </w:pPr>
      <w:r>
        <w:t xml:space="preserve">Figure 6-1  </w:t>
      </w:r>
    </w:p>
    <w:p w14:paraId="281C1E93" w14:textId="77777777" w:rsidR="00A2620F" w:rsidRDefault="00E30764">
      <w:pPr>
        <w:ind w:left="847" w:right="6"/>
      </w:pPr>
      <w:r>
        <w:rPr>
          <w:u w:val="single" w:color="000000"/>
        </w:rPr>
        <w:t>Step 2</w:t>
      </w:r>
      <w:r>
        <w:t xml:space="preserve"> Enter the user name and password. </w:t>
      </w:r>
    </w:p>
    <w:p w14:paraId="59CDA4FF" w14:textId="77777777" w:rsidR="00A2620F" w:rsidRDefault="00E30764">
      <w:pPr>
        <w:spacing w:after="61" w:line="259" w:lineRule="auto"/>
        <w:ind w:left="1589" w:firstLine="0"/>
      </w:pPr>
      <w:r>
        <w:rPr>
          <w:noProof/>
        </w:rPr>
        <w:drawing>
          <wp:inline distT="0" distB="0" distL="0" distR="0" wp14:anchorId="206DDC15" wp14:editId="31A0E3C0">
            <wp:extent cx="600710" cy="161861"/>
            <wp:effectExtent l="0" t="0" r="0" b="0"/>
            <wp:docPr id="60848" name="Picture 60848"/>
            <wp:cNvGraphicFramePr/>
            <a:graphic xmlns:a="http://schemas.openxmlformats.org/drawingml/2006/main">
              <a:graphicData uri="http://schemas.openxmlformats.org/drawingml/2006/picture">
                <pic:pic xmlns:pic="http://schemas.openxmlformats.org/drawingml/2006/picture">
                  <pic:nvPicPr>
                    <pic:cNvPr id="60848" name="Picture 60848"/>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13FC24C" w14:textId="77777777" w:rsidR="00A2620F" w:rsidRDefault="00E30764">
      <w:pPr>
        <w:numPr>
          <w:ilvl w:val="0"/>
          <w:numId w:val="110"/>
        </w:numPr>
        <w:spacing w:after="95" w:line="308" w:lineRule="auto"/>
        <w:ind w:hanging="420"/>
      </w:pPr>
      <w:r>
        <w:rPr>
          <w:shd w:val="clear" w:color="auto" w:fill="D9D9D9"/>
        </w:rPr>
        <w:t xml:space="preserve">The default administrator account is </w:t>
      </w:r>
      <w:r>
        <w:rPr>
          <w:b/>
          <w:shd w:val="clear" w:color="auto" w:fill="D9D9D9"/>
        </w:rPr>
        <w:t>admin</w:t>
      </w:r>
      <w:r>
        <w:rPr>
          <w:shd w:val="clear" w:color="auto" w:fill="D9D9D9"/>
        </w:rPr>
        <w:t>. The password is the one that was configured during initial settings. To security your account, it is recommended to keep the password properly and change it regularly.</w:t>
      </w:r>
      <w:r>
        <w:t xml:space="preserve"> </w:t>
      </w:r>
    </w:p>
    <w:p w14:paraId="460DBA85" w14:textId="77777777" w:rsidR="00A2620F" w:rsidRDefault="00E30764">
      <w:pPr>
        <w:numPr>
          <w:ilvl w:val="0"/>
          <w:numId w:val="110"/>
        </w:numPr>
        <w:spacing w:after="114" w:line="308" w:lineRule="auto"/>
        <w:ind w:hanging="420"/>
      </w:pPr>
      <w:r>
        <w:rPr>
          <w:shd w:val="clear" w:color="auto" w:fill="D9D9D9"/>
        </w:rPr>
        <w:t xml:space="preserve">Click </w:t>
      </w:r>
      <w:r>
        <w:rPr>
          <w:noProof/>
        </w:rPr>
        <w:drawing>
          <wp:inline distT="0" distB="0" distL="0" distR="0" wp14:anchorId="044E1997" wp14:editId="43386B5B">
            <wp:extent cx="215900" cy="194310"/>
            <wp:effectExtent l="0" t="0" r="0" b="0"/>
            <wp:docPr id="60850" name="Picture 60850"/>
            <wp:cNvGraphicFramePr/>
            <a:graphic xmlns:a="http://schemas.openxmlformats.org/drawingml/2006/main">
              <a:graphicData uri="http://schemas.openxmlformats.org/drawingml/2006/picture">
                <pic:pic xmlns:pic="http://schemas.openxmlformats.org/drawingml/2006/picture">
                  <pic:nvPicPr>
                    <pic:cNvPr id="60850" name="Picture 60850"/>
                    <pic:cNvPicPr/>
                  </pic:nvPicPr>
                  <pic:blipFill>
                    <a:blip r:embed="rId811"/>
                    <a:stretch>
                      <a:fillRect/>
                    </a:stretch>
                  </pic:blipFill>
                  <pic:spPr>
                    <a:xfrm>
                      <a:off x="0" y="0"/>
                      <a:ext cx="215900" cy="194310"/>
                    </a:xfrm>
                    <a:prstGeom prst="rect">
                      <a:avLst/>
                    </a:prstGeom>
                  </pic:spPr>
                </pic:pic>
              </a:graphicData>
            </a:graphic>
          </wp:inline>
        </w:drawing>
      </w:r>
      <w:r>
        <w:rPr>
          <w:shd w:val="clear" w:color="auto" w:fill="D9D9D9"/>
        </w:rPr>
        <w:t xml:space="preserve"> to display the password.</w:t>
      </w:r>
      <w:r>
        <w:t xml:space="preserve"> </w:t>
      </w:r>
    </w:p>
    <w:p w14:paraId="17B96326" w14:textId="77777777" w:rsidR="00A2620F" w:rsidRDefault="00E30764">
      <w:pPr>
        <w:numPr>
          <w:ilvl w:val="0"/>
          <w:numId w:val="110"/>
        </w:numPr>
        <w:spacing w:after="932" w:line="308" w:lineRule="auto"/>
        <w:ind w:hanging="420"/>
      </w:pPr>
      <w:r>
        <w:rPr>
          <w:shd w:val="clear" w:color="auto" w:fill="D9D9D9"/>
        </w:rPr>
        <w:t xml:space="preserve">If you forget the password, click </w:t>
      </w:r>
      <w:r>
        <w:rPr>
          <w:b/>
          <w:shd w:val="clear" w:color="auto" w:fill="D9D9D9"/>
        </w:rPr>
        <w:t>Forgot Password?</w:t>
      </w:r>
      <w:r>
        <w:rPr>
          <w:shd w:val="clear" w:color="auto" w:fill="D9D9D9"/>
        </w:rPr>
        <w:t xml:space="preserve"> to reset the password. For details about resetting the password, see "6.3 Resetting Password."</w:t>
      </w:r>
      <w:r>
        <w:t xml:space="preserve"> </w:t>
      </w:r>
      <w:r>
        <w:rPr>
          <w:u w:val="single" w:color="000000"/>
        </w:rPr>
        <w:t>Step 3</w:t>
      </w:r>
      <w:r>
        <w:t xml:space="preserve"> Click</w:t>
      </w:r>
      <w:r>
        <w:rPr>
          <w:b/>
        </w:rPr>
        <w:t xml:space="preserve"> Login</w:t>
      </w:r>
      <w:r>
        <w:t xml:space="preserve">. </w:t>
      </w:r>
    </w:p>
    <w:p w14:paraId="3E1D72AF" w14:textId="77777777" w:rsidR="00A2620F" w:rsidRDefault="00E30764">
      <w:pPr>
        <w:pStyle w:val="Heading3"/>
        <w:ind w:left="-5"/>
      </w:pPr>
      <w:r>
        <w:rPr>
          <w:b/>
          <w:sz w:val="44"/>
        </w:rPr>
        <w:t xml:space="preserve">6.3 </w:t>
      </w:r>
      <w:r>
        <w:t xml:space="preserve">Resetting Password </w:t>
      </w:r>
    </w:p>
    <w:p w14:paraId="0AC5812A" w14:textId="77777777" w:rsidR="00A2620F" w:rsidRDefault="00E30764">
      <w:pPr>
        <w:ind w:left="847" w:right="6"/>
      </w:pPr>
      <w:r>
        <w:t xml:space="preserve">You can reset the password by the following methods when you forget the password for admin account. </w:t>
      </w:r>
    </w:p>
    <w:p w14:paraId="55F8D6B6" w14:textId="77777777" w:rsidR="00A2620F" w:rsidRDefault="00E30764">
      <w:pPr>
        <w:numPr>
          <w:ilvl w:val="0"/>
          <w:numId w:val="111"/>
        </w:numPr>
        <w:ind w:hanging="420"/>
      </w:pPr>
      <w:r>
        <w:t xml:space="preserve">If the password reset function is enabled, you can use mobile phone to scan the QR code on the local interface or web interface to reset the password.  </w:t>
      </w:r>
    </w:p>
    <w:p w14:paraId="4651F5A2" w14:textId="77777777" w:rsidR="00A2620F" w:rsidRDefault="00E30764">
      <w:pPr>
        <w:numPr>
          <w:ilvl w:val="0"/>
          <w:numId w:val="111"/>
        </w:numPr>
        <w:ind w:hanging="420"/>
      </w:pPr>
      <w:r>
        <w:t xml:space="preserve">If the password reset function is disabled, the system prompts indicating password resetting function is disabled. To reset the password, try either of the following ways: </w:t>
      </w:r>
      <w:r>
        <w:rPr>
          <w:rFonts w:ascii="Wingdings 2" w:eastAsia="Wingdings 2" w:hAnsi="Wingdings 2" w:cs="Wingdings 2"/>
          <w:sz w:val="16"/>
        </w:rPr>
        <w:t></w:t>
      </w:r>
      <w:r>
        <w:rPr>
          <w:sz w:val="16"/>
        </w:rPr>
        <w:t xml:space="preserve"> </w:t>
      </w:r>
      <w:r>
        <w:rPr>
          <w:sz w:val="16"/>
        </w:rPr>
        <w:tab/>
      </w:r>
      <w:r>
        <w:t xml:space="preserve">Login the web with other user account to enable the password reset function. </w:t>
      </w:r>
    </w:p>
    <w:p w14:paraId="514928CF" w14:textId="77777777" w:rsidR="00A2620F" w:rsidRDefault="00E30764">
      <w:pPr>
        <w:ind w:left="1680" w:right="6" w:hanging="420"/>
      </w:pPr>
      <w:r>
        <w:rPr>
          <w:rFonts w:ascii="Wingdings 2" w:eastAsia="Wingdings 2" w:hAnsi="Wingdings 2" w:cs="Wingdings 2"/>
          <w:sz w:val="16"/>
        </w:rPr>
        <w:t></w:t>
      </w:r>
      <w:r>
        <w:rPr>
          <w:sz w:val="16"/>
        </w:rPr>
        <w:t xml:space="preserve"> </w:t>
      </w:r>
      <w:r>
        <w:rPr>
          <w:sz w:val="16"/>
        </w:rPr>
        <w:tab/>
      </w:r>
      <w:r>
        <w:t xml:space="preserve">Go to local interface to reset the password. For details, see "5.1.3 Resetting Password.” </w:t>
      </w:r>
    </w:p>
    <w:p w14:paraId="7EAF68AF" w14:textId="77777777" w:rsidR="00A2620F" w:rsidRDefault="00E30764">
      <w:pPr>
        <w:ind w:left="847" w:right="6"/>
      </w:pPr>
      <w:r>
        <w:rPr>
          <w:u w:val="single" w:color="000000"/>
        </w:rPr>
        <w:t>Step 1</w:t>
      </w:r>
      <w:r>
        <w:t xml:space="preserve"> Login the Web of the Device. </w:t>
      </w:r>
    </w:p>
    <w:p w14:paraId="2A4FF976" w14:textId="77777777" w:rsidR="00A2620F" w:rsidRDefault="00E30764">
      <w:pPr>
        <w:ind w:left="1599" w:right="6"/>
      </w:pPr>
      <w:r>
        <w:t xml:space="preserve">The Login in dialog box is displayed. See Figure 6-2. </w:t>
      </w:r>
    </w:p>
    <w:p w14:paraId="5921EF52" w14:textId="77777777" w:rsidR="00A2620F" w:rsidRDefault="00E30764">
      <w:pPr>
        <w:spacing w:after="119" w:line="259" w:lineRule="auto"/>
        <w:ind w:left="840" w:firstLine="0"/>
        <w:jc w:val="center"/>
      </w:pPr>
      <w:r>
        <w:rPr>
          <w:noProof/>
        </w:rPr>
        <w:lastRenderedPageBreak/>
        <w:drawing>
          <wp:inline distT="0" distB="0" distL="0" distR="0" wp14:anchorId="667B500F" wp14:editId="23BB2CA9">
            <wp:extent cx="2519680" cy="2979166"/>
            <wp:effectExtent l="0" t="0" r="0" b="0"/>
            <wp:docPr id="60909" name="Picture 60909"/>
            <wp:cNvGraphicFramePr/>
            <a:graphic xmlns:a="http://schemas.openxmlformats.org/drawingml/2006/main">
              <a:graphicData uri="http://schemas.openxmlformats.org/drawingml/2006/picture">
                <pic:pic xmlns:pic="http://schemas.openxmlformats.org/drawingml/2006/picture">
                  <pic:nvPicPr>
                    <pic:cNvPr id="60909" name="Picture 60909"/>
                    <pic:cNvPicPr/>
                  </pic:nvPicPr>
                  <pic:blipFill>
                    <a:blip r:embed="rId810"/>
                    <a:stretch>
                      <a:fillRect/>
                    </a:stretch>
                  </pic:blipFill>
                  <pic:spPr>
                    <a:xfrm>
                      <a:off x="0" y="0"/>
                      <a:ext cx="2519680" cy="2979166"/>
                    </a:xfrm>
                    <a:prstGeom prst="rect">
                      <a:avLst/>
                    </a:prstGeom>
                  </pic:spPr>
                </pic:pic>
              </a:graphicData>
            </a:graphic>
          </wp:inline>
        </w:drawing>
      </w:r>
      <w:r>
        <w:t xml:space="preserve"> </w:t>
      </w:r>
    </w:p>
    <w:p w14:paraId="05E6F343" w14:textId="77777777" w:rsidR="00A2620F" w:rsidRDefault="00E30764">
      <w:pPr>
        <w:spacing w:after="199"/>
        <w:ind w:left="1704" w:right="969"/>
        <w:jc w:val="center"/>
      </w:pPr>
      <w:r>
        <w:t xml:space="preserve">Figure 6-2  </w:t>
      </w:r>
    </w:p>
    <w:p w14:paraId="080EF5FC" w14:textId="77777777" w:rsidR="00A2620F" w:rsidRDefault="00E30764">
      <w:pPr>
        <w:spacing w:after="42"/>
        <w:ind w:left="847"/>
      </w:pPr>
      <w:r>
        <w:rPr>
          <w:u w:val="single" w:color="000000"/>
        </w:rPr>
        <w:t>Step 2</w:t>
      </w:r>
      <w:r>
        <w:t xml:space="preserve"> Click </w:t>
      </w:r>
      <w:r>
        <w:rPr>
          <w:b/>
        </w:rPr>
        <w:t xml:space="preserve">Forgot Password? </w:t>
      </w:r>
    </w:p>
    <w:p w14:paraId="40FF7134" w14:textId="77777777" w:rsidR="00A2620F" w:rsidRDefault="00E30764">
      <w:pPr>
        <w:spacing w:after="94"/>
        <w:ind w:left="1585" w:right="6"/>
      </w:pPr>
      <w:r>
        <w:t xml:space="preserve">The </w:t>
      </w:r>
      <w:r>
        <w:rPr>
          <w:b/>
        </w:rPr>
        <w:t>Reset Password</w:t>
      </w:r>
      <w:r>
        <w:t xml:space="preserve"> interface is displayed. See Figure 6-4. </w:t>
      </w:r>
    </w:p>
    <w:p w14:paraId="22A6BB9F" w14:textId="77777777" w:rsidR="00A2620F" w:rsidRDefault="00E30764">
      <w:pPr>
        <w:spacing w:after="62" w:line="259" w:lineRule="auto"/>
        <w:ind w:left="0" w:right="114" w:firstLine="0"/>
        <w:jc w:val="right"/>
      </w:pPr>
      <w:r>
        <w:rPr>
          <w:noProof/>
        </w:rPr>
        <w:drawing>
          <wp:inline distT="0" distB="0" distL="0" distR="0" wp14:anchorId="5EAD27BC" wp14:editId="33DA370E">
            <wp:extent cx="5039487" cy="3446780"/>
            <wp:effectExtent l="0" t="0" r="0" b="0"/>
            <wp:docPr id="60911" name="Picture 60911"/>
            <wp:cNvGraphicFramePr/>
            <a:graphic xmlns:a="http://schemas.openxmlformats.org/drawingml/2006/main">
              <a:graphicData uri="http://schemas.openxmlformats.org/drawingml/2006/picture">
                <pic:pic xmlns:pic="http://schemas.openxmlformats.org/drawingml/2006/picture">
                  <pic:nvPicPr>
                    <pic:cNvPr id="60911" name="Picture 60911"/>
                    <pic:cNvPicPr/>
                  </pic:nvPicPr>
                  <pic:blipFill>
                    <a:blip r:embed="rId812"/>
                    <a:stretch>
                      <a:fillRect/>
                    </a:stretch>
                  </pic:blipFill>
                  <pic:spPr>
                    <a:xfrm>
                      <a:off x="0" y="0"/>
                      <a:ext cx="5039487" cy="3446780"/>
                    </a:xfrm>
                    <a:prstGeom prst="rect">
                      <a:avLst/>
                    </a:prstGeom>
                  </pic:spPr>
                </pic:pic>
              </a:graphicData>
            </a:graphic>
          </wp:inline>
        </w:drawing>
      </w:r>
      <w:r>
        <w:t xml:space="preserve"> </w:t>
      </w:r>
    </w:p>
    <w:p w14:paraId="71789388" w14:textId="77777777" w:rsidR="00A2620F" w:rsidRDefault="00E30764">
      <w:pPr>
        <w:spacing w:after="199"/>
        <w:ind w:left="1704" w:right="969"/>
        <w:jc w:val="center"/>
      </w:pPr>
      <w:r>
        <w:t xml:space="preserve">Figure 6-3  </w:t>
      </w:r>
    </w:p>
    <w:p w14:paraId="39C0C144" w14:textId="77777777" w:rsidR="00A2620F" w:rsidRDefault="00E30764">
      <w:pPr>
        <w:ind w:left="847" w:right="6"/>
      </w:pPr>
      <w:r>
        <w:rPr>
          <w:u w:val="single" w:color="000000"/>
        </w:rPr>
        <w:t>Step 3</w:t>
      </w:r>
      <w:r>
        <w:t xml:space="preserve"> Click </w:t>
      </w:r>
      <w:r>
        <w:rPr>
          <w:b/>
        </w:rPr>
        <w:t>OK</w:t>
      </w:r>
      <w:r>
        <w:t xml:space="preserve">. </w:t>
      </w:r>
    </w:p>
    <w:p w14:paraId="32C32718" w14:textId="77777777" w:rsidR="00A2620F" w:rsidRDefault="00E30764">
      <w:pPr>
        <w:ind w:left="1585" w:right="6"/>
      </w:pPr>
      <w:r>
        <w:t xml:space="preserve">The reset type interface is displayed. See Figure 6-4. </w:t>
      </w:r>
    </w:p>
    <w:p w14:paraId="03BF91F3" w14:textId="77777777" w:rsidR="00A2620F" w:rsidRDefault="00E30764">
      <w:pPr>
        <w:spacing w:after="45" w:line="259" w:lineRule="auto"/>
        <w:ind w:left="0" w:right="424" w:firstLine="0"/>
        <w:jc w:val="right"/>
      </w:pPr>
      <w:r>
        <w:rPr>
          <w:noProof/>
        </w:rPr>
        <w:lastRenderedPageBreak/>
        <w:drawing>
          <wp:inline distT="0" distB="0" distL="0" distR="0" wp14:anchorId="557EF32B" wp14:editId="0243A5B9">
            <wp:extent cx="5039615" cy="3470910"/>
            <wp:effectExtent l="0" t="0" r="0" b="0"/>
            <wp:docPr id="60985" name="Picture 60985"/>
            <wp:cNvGraphicFramePr/>
            <a:graphic xmlns:a="http://schemas.openxmlformats.org/drawingml/2006/main">
              <a:graphicData uri="http://schemas.openxmlformats.org/drawingml/2006/picture">
                <pic:pic xmlns:pic="http://schemas.openxmlformats.org/drawingml/2006/picture">
                  <pic:nvPicPr>
                    <pic:cNvPr id="60985" name="Picture 60985"/>
                    <pic:cNvPicPr/>
                  </pic:nvPicPr>
                  <pic:blipFill>
                    <a:blip r:embed="rId813"/>
                    <a:stretch>
                      <a:fillRect/>
                    </a:stretch>
                  </pic:blipFill>
                  <pic:spPr>
                    <a:xfrm>
                      <a:off x="0" y="0"/>
                      <a:ext cx="5039615" cy="3470910"/>
                    </a:xfrm>
                    <a:prstGeom prst="rect">
                      <a:avLst/>
                    </a:prstGeom>
                  </pic:spPr>
                </pic:pic>
              </a:graphicData>
            </a:graphic>
          </wp:inline>
        </w:drawing>
      </w:r>
      <w:r>
        <w:t xml:space="preserve"> </w:t>
      </w:r>
    </w:p>
    <w:p w14:paraId="674EBCAA" w14:textId="77777777" w:rsidR="00A2620F" w:rsidRDefault="00E30764">
      <w:pPr>
        <w:spacing w:after="199"/>
        <w:ind w:left="1704" w:right="969"/>
        <w:jc w:val="center"/>
      </w:pPr>
      <w:r>
        <w:t xml:space="preserve">Figure 6-4  </w:t>
      </w:r>
    </w:p>
    <w:p w14:paraId="52A8B819" w14:textId="77777777" w:rsidR="00A2620F" w:rsidRDefault="00E30764">
      <w:pPr>
        <w:ind w:left="847" w:right="6"/>
      </w:pPr>
      <w:r>
        <w:rPr>
          <w:u w:val="single" w:color="000000"/>
        </w:rPr>
        <w:t>Step 4</w:t>
      </w:r>
      <w:r>
        <w:t xml:space="preserve"> Follow the onscreen instructions to scan the QR code and get the security code. </w:t>
      </w:r>
    </w:p>
    <w:p w14:paraId="2DAB77F7" w14:textId="77777777" w:rsidR="00A2620F" w:rsidRDefault="00E30764">
      <w:pPr>
        <w:spacing w:after="58" w:line="259" w:lineRule="auto"/>
        <w:ind w:left="1589" w:firstLine="0"/>
      </w:pPr>
      <w:r>
        <w:rPr>
          <w:noProof/>
        </w:rPr>
        <w:drawing>
          <wp:inline distT="0" distB="0" distL="0" distR="0" wp14:anchorId="7839494D" wp14:editId="48BDF76D">
            <wp:extent cx="1178662" cy="359410"/>
            <wp:effectExtent l="0" t="0" r="0" b="0"/>
            <wp:docPr id="60987" name="Picture 60987"/>
            <wp:cNvGraphicFramePr/>
            <a:graphic xmlns:a="http://schemas.openxmlformats.org/drawingml/2006/main">
              <a:graphicData uri="http://schemas.openxmlformats.org/drawingml/2006/picture">
                <pic:pic xmlns:pic="http://schemas.openxmlformats.org/drawingml/2006/picture">
                  <pic:nvPicPr>
                    <pic:cNvPr id="60987" name="Picture 60987"/>
                    <pic:cNvPicPr/>
                  </pic:nvPicPr>
                  <pic:blipFill>
                    <a:blip r:embed="rId242"/>
                    <a:stretch>
                      <a:fillRect/>
                    </a:stretch>
                  </pic:blipFill>
                  <pic:spPr>
                    <a:xfrm>
                      <a:off x="0" y="0"/>
                      <a:ext cx="1178662" cy="359410"/>
                    </a:xfrm>
                    <a:prstGeom prst="rect">
                      <a:avLst/>
                    </a:prstGeom>
                  </pic:spPr>
                </pic:pic>
              </a:graphicData>
            </a:graphic>
          </wp:inline>
        </w:drawing>
      </w:r>
      <w:r>
        <w:t xml:space="preserve"> </w:t>
      </w:r>
    </w:p>
    <w:p w14:paraId="26261340" w14:textId="77777777" w:rsidR="00A2620F" w:rsidRDefault="00E30764">
      <w:pPr>
        <w:numPr>
          <w:ilvl w:val="0"/>
          <w:numId w:val="111"/>
        </w:numPr>
        <w:spacing w:after="5" w:line="308" w:lineRule="auto"/>
        <w:ind w:hanging="420"/>
      </w:pPr>
      <w:r>
        <w:rPr>
          <w:shd w:val="clear" w:color="auto" w:fill="D9D9D9"/>
        </w:rPr>
        <w:t>You can get the security code twice by scanning the same QR code. If you need to</w:t>
      </w:r>
      <w:r>
        <w:t xml:space="preserve"> </w:t>
      </w:r>
      <w:r>
        <w:rPr>
          <w:shd w:val="clear" w:color="auto" w:fill="D9D9D9"/>
        </w:rPr>
        <w:t>get the security code once again, please refresh the interface.</w:t>
      </w:r>
      <w:r>
        <w:t xml:space="preserve"> </w:t>
      </w:r>
    </w:p>
    <w:p w14:paraId="1DBD53E5" w14:textId="77777777" w:rsidR="00A2620F" w:rsidRDefault="00E30764">
      <w:pPr>
        <w:numPr>
          <w:ilvl w:val="0"/>
          <w:numId w:val="111"/>
        </w:numPr>
        <w:spacing w:after="5" w:line="308" w:lineRule="auto"/>
        <w:ind w:hanging="420"/>
      </w:pPr>
      <w:r>
        <w:rPr>
          <w:shd w:val="clear" w:color="auto" w:fill="D9D9D9"/>
        </w:rPr>
        <w:t>Please use the security code received in your email box to reset the password within 24 hours; otherwise the security code becomes invalid.</w:t>
      </w:r>
      <w:r>
        <w:t xml:space="preserve"> </w:t>
      </w:r>
    </w:p>
    <w:p w14:paraId="03484346" w14:textId="77777777" w:rsidR="00A2620F" w:rsidRDefault="00E30764">
      <w:pPr>
        <w:numPr>
          <w:ilvl w:val="0"/>
          <w:numId w:val="111"/>
        </w:numPr>
        <w:spacing w:after="5" w:line="308" w:lineRule="auto"/>
        <w:ind w:hanging="420"/>
      </w:pPr>
      <w:r>
        <w:rPr>
          <w:shd w:val="clear" w:color="auto" w:fill="D9D9D9"/>
        </w:rPr>
        <w:t>Wrong security code entrance up to five times will cause the security code locked for five minutes. After five minutes, you can continue to use this security code.</w:t>
      </w:r>
      <w:r>
        <w:t xml:space="preserve"> </w:t>
      </w:r>
    </w:p>
    <w:p w14:paraId="0649880F" w14:textId="77777777" w:rsidR="00A2620F" w:rsidRDefault="00E30764">
      <w:pPr>
        <w:ind w:left="847" w:right="6"/>
      </w:pPr>
      <w:r>
        <w:rPr>
          <w:u w:val="single" w:color="000000"/>
        </w:rPr>
        <w:t>Step 5</w:t>
      </w:r>
      <w:r>
        <w:t xml:space="preserve"> In the </w:t>
      </w:r>
      <w:r>
        <w:rPr>
          <w:b/>
        </w:rPr>
        <w:t>Security code</w:t>
      </w:r>
      <w:r>
        <w:t xml:space="preserve"> box, enter the security code received in your reserved email box. </w:t>
      </w:r>
    </w:p>
    <w:p w14:paraId="4DF560B2" w14:textId="77777777" w:rsidR="00A2620F" w:rsidRDefault="00E30764">
      <w:pPr>
        <w:ind w:left="847" w:right="6"/>
      </w:pPr>
      <w:r>
        <w:rPr>
          <w:u w:val="single" w:color="000000"/>
        </w:rPr>
        <w:t>Step 6</w:t>
      </w:r>
      <w:r>
        <w:t xml:space="preserve"> Click </w:t>
      </w:r>
      <w:r>
        <w:rPr>
          <w:b/>
        </w:rPr>
        <w:t>Next</w:t>
      </w:r>
      <w:r>
        <w:t xml:space="preserve">. </w:t>
      </w:r>
    </w:p>
    <w:p w14:paraId="598B74CE" w14:textId="77777777" w:rsidR="00A2620F" w:rsidRDefault="00E30764">
      <w:pPr>
        <w:ind w:left="1585" w:right="6"/>
      </w:pPr>
      <w:r>
        <w:t xml:space="preserve">The new password resetting interface is displayed. See Figure 6-5 </w:t>
      </w:r>
    </w:p>
    <w:p w14:paraId="560CDFD2" w14:textId="77777777" w:rsidR="00A2620F" w:rsidRDefault="00E30764">
      <w:pPr>
        <w:spacing w:after="33" w:line="259" w:lineRule="auto"/>
        <w:ind w:left="0" w:right="424" w:firstLine="0"/>
        <w:jc w:val="right"/>
      </w:pPr>
      <w:r>
        <w:rPr>
          <w:noProof/>
        </w:rPr>
        <w:lastRenderedPageBreak/>
        <w:drawing>
          <wp:inline distT="0" distB="0" distL="0" distR="0" wp14:anchorId="3AC9E318" wp14:editId="6E19E908">
            <wp:extent cx="5039615" cy="3477260"/>
            <wp:effectExtent l="0" t="0" r="0" b="0"/>
            <wp:docPr id="61048" name="Picture 61048"/>
            <wp:cNvGraphicFramePr/>
            <a:graphic xmlns:a="http://schemas.openxmlformats.org/drawingml/2006/main">
              <a:graphicData uri="http://schemas.openxmlformats.org/drawingml/2006/picture">
                <pic:pic xmlns:pic="http://schemas.openxmlformats.org/drawingml/2006/picture">
                  <pic:nvPicPr>
                    <pic:cNvPr id="61048" name="Picture 61048"/>
                    <pic:cNvPicPr/>
                  </pic:nvPicPr>
                  <pic:blipFill>
                    <a:blip r:embed="rId814"/>
                    <a:stretch>
                      <a:fillRect/>
                    </a:stretch>
                  </pic:blipFill>
                  <pic:spPr>
                    <a:xfrm>
                      <a:off x="0" y="0"/>
                      <a:ext cx="5039615" cy="3477260"/>
                    </a:xfrm>
                    <a:prstGeom prst="rect">
                      <a:avLst/>
                    </a:prstGeom>
                  </pic:spPr>
                </pic:pic>
              </a:graphicData>
            </a:graphic>
          </wp:inline>
        </w:drawing>
      </w:r>
      <w:r>
        <w:t xml:space="preserve"> </w:t>
      </w:r>
    </w:p>
    <w:p w14:paraId="46F36516" w14:textId="77777777" w:rsidR="00A2620F" w:rsidRDefault="00E30764">
      <w:pPr>
        <w:spacing w:after="199"/>
        <w:ind w:left="1704" w:right="969"/>
        <w:jc w:val="center"/>
      </w:pPr>
      <w:r>
        <w:t xml:space="preserve">Figure 6-5  </w:t>
      </w:r>
    </w:p>
    <w:p w14:paraId="0279E91E" w14:textId="77777777" w:rsidR="00A2620F" w:rsidRDefault="00E30764">
      <w:pPr>
        <w:ind w:left="1593" w:right="6" w:hanging="756"/>
      </w:pPr>
      <w:r>
        <w:rPr>
          <w:u w:val="single" w:color="000000"/>
        </w:rPr>
        <w:t>Step 7</w:t>
      </w:r>
      <w:r>
        <w:t xml:space="preserve"> In the </w:t>
      </w:r>
      <w:r>
        <w:rPr>
          <w:b/>
        </w:rPr>
        <w:t>Password</w:t>
      </w:r>
      <w:r>
        <w:t xml:space="preserve"> box, enter the new password and enter it again in the </w:t>
      </w:r>
      <w:r>
        <w:rPr>
          <w:b/>
        </w:rPr>
        <w:t>Confirm Password</w:t>
      </w:r>
      <w:r>
        <w:t xml:space="preserve"> box. </w:t>
      </w:r>
    </w:p>
    <w:p w14:paraId="19F0DB7F" w14:textId="77777777" w:rsidR="00A2620F" w:rsidRDefault="00E30764">
      <w:pPr>
        <w:spacing w:after="57" w:line="259" w:lineRule="auto"/>
        <w:ind w:left="1589" w:firstLine="0"/>
      </w:pPr>
      <w:r>
        <w:rPr>
          <w:noProof/>
        </w:rPr>
        <w:drawing>
          <wp:inline distT="0" distB="0" distL="0" distR="0" wp14:anchorId="730DC586" wp14:editId="725F9BFD">
            <wp:extent cx="600710" cy="161861"/>
            <wp:effectExtent l="0" t="0" r="0" b="0"/>
            <wp:docPr id="61050" name="Picture 61050"/>
            <wp:cNvGraphicFramePr/>
            <a:graphic xmlns:a="http://schemas.openxmlformats.org/drawingml/2006/main">
              <a:graphicData uri="http://schemas.openxmlformats.org/drawingml/2006/picture">
                <pic:pic xmlns:pic="http://schemas.openxmlformats.org/drawingml/2006/picture">
                  <pic:nvPicPr>
                    <pic:cNvPr id="61050" name="Picture 61050"/>
                    <pic:cNvPicPr/>
                  </pic:nvPicPr>
                  <pic:blipFill>
                    <a:blip r:embed="rId244"/>
                    <a:stretch>
                      <a:fillRect/>
                    </a:stretch>
                  </pic:blipFill>
                  <pic:spPr>
                    <a:xfrm>
                      <a:off x="0" y="0"/>
                      <a:ext cx="600710" cy="161861"/>
                    </a:xfrm>
                    <a:prstGeom prst="rect">
                      <a:avLst/>
                    </a:prstGeom>
                  </pic:spPr>
                </pic:pic>
              </a:graphicData>
            </a:graphic>
          </wp:inline>
        </w:drawing>
      </w:r>
      <w:r>
        <w:t xml:space="preserve"> </w:t>
      </w:r>
    </w:p>
    <w:p w14:paraId="48216870" w14:textId="77777777" w:rsidR="00A2620F" w:rsidRDefault="00E30764">
      <w:pPr>
        <w:spacing w:after="5" w:line="308" w:lineRule="auto"/>
        <w:ind w:left="1592" w:hanging="3"/>
      </w:pPr>
      <w:r>
        <w:rPr>
          <w:shd w:val="clear" w:color="auto" w:fill="D9D9D9"/>
        </w:rPr>
        <w:t>The new password can be set from 8 characters through 32 characters and contains at</w:t>
      </w:r>
      <w:r>
        <w:t xml:space="preserve"> </w:t>
      </w:r>
      <w:r>
        <w:rPr>
          <w:shd w:val="clear" w:color="auto" w:fill="D9D9D9"/>
        </w:rPr>
        <w:t>least two types from number, letter and special characters (excluding"'", """, ";", ":" and "&amp;").</w:t>
      </w:r>
      <w:r>
        <w:t xml:space="preserve"> </w:t>
      </w:r>
    </w:p>
    <w:p w14:paraId="44B05E3D" w14:textId="77777777" w:rsidR="00A2620F" w:rsidRDefault="00E30764">
      <w:pPr>
        <w:ind w:left="847" w:right="6"/>
      </w:pPr>
      <w:r>
        <w:rPr>
          <w:u w:val="single" w:color="000000"/>
        </w:rPr>
        <w:t>Step 8</w:t>
      </w:r>
      <w:r>
        <w:t xml:space="preserve"> Click </w:t>
      </w:r>
      <w:r>
        <w:rPr>
          <w:b/>
        </w:rPr>
        <w:t>Save</w:t>
      </w:r>
      <w:r>
        <w:t xml:space="preserve">. The password resetting is started. </w:t>
      </w:r>
    </w:p>
    <w:p w14:paraId="3D1C23ED" w14:textId="77777777" w:rsidR="00A2620F" w:rsidRDefault="00E30764">
      <w:pPr>
        <w:ind w:left="1585" w:right="6"/>
      </w:pPr>
      <w:r>
        <w:t xml:space="preserve">After resetting is completed, a pop-up message is displayed to indicate the result and you will see the login interface is displayed. Then you can use the new password to login the web. </w:t>
      </w:r>
    </w:p>
    <w:p w14:paraId="7B9B05CC" w14:textId="77777777" w:rsidR="00A2620F" w:rsidRDefault="00E30764">
      <w:pPr>
        <w:pStyle w:val="Heading3"/>
        <w:ind w:left="-5"/>
      </w:pPr>
      <w:r>
        <w:rPr>
          <w:b/>
          <w:sz w:val="44"/>
        </w:rPr>
        <w:t xml:space="preserve">6.4 </w:t>
      </w:r>
      <w:r>
        <w:t xml:space="preserve">Introducing Web Main Menu </w:t>
      </w:r>
    </w:p>
    <w:p w14:paraId="053A66FD" w14:textId="77777777" w:rsidR="00A2620F" w:rsidRDefault="00E30764">
      <w:pPr>
        <w:spacing w:after="104"/>
        <w:ind w:left="847" w:right="6"/>
      </w:pPr>
      <w:r>
        <w:t xml:space="preserve">After you have logged in the Web, the main menu is displayed. See Figure 6-6. </w:t>
      </w:r>
    </w:p>
    <w:p w14:paraId="2C8D9F66" w14:textId="77777777" w:rsidR="00A2620F" w:rsidRDefault="00E30764">
      <w:pPr>
        <w:ind w:left="847" w:right="6"/>
      </w:pPr>
      <w:r>
        <w:t xml:space="preserve">For detailed operations, you can refer to "5 Local Configurations." </w:t>
      </w:r>
    </w:p>
    <w:p w14:paraId="5028DB54" w14:textId="77777777" w:rsidR="00A2620F" w:rsidRDefault="00E30764">
      <w:pPr>
        <w:spacing w:after="0" w:line="259" w:lineRule="auto"/>
        <w:ind w:left="0" w:right="424" w:firstLine="0"/>
        <w:jc w:val="right"/>
      </w:pPr>
      <w:r>
        <w:rPr>
          <w:noProof/>
        </w:rPr>
        <w:drawing>
          <wp:inline distT="0" distB="0" distL="0" distR="0" wp14:anchorId="58F031EB" wp14:editId="11B7EBB3">
            <wp:extent cx="5039233" cy="2744470"/>
            <wp:effectExtent l="0" t="0" r="0" b="0"/>
            <wp:docPr id="61314" name="Picture 61314"/>
            <wp:cNvGraphicFramePr/>
            <a:graphic xmlns:a="http://schemas.openxmlformats.org/drawingml/2006/main">
              <a:graphicData uri="http://schemas.openxmlformats.org/drawingml/2006/picture">
                <pic:pic xmlns:pic="http://schemas.openxmlformats.org/drawingml/2006/picture">
                  <pic:nvPicPr>
                    <pic:cNvPr id="61314" name="Picture 61314"/>
                    <pic:cNvPicPr/>
                  </pic:nvPicPr>
                  <pic:blipFill>
                    <a:blip r:embed="rId815"/>
                    <a:stretch>
                      <a:fillRect/>
                    </a:stretch>
                  </pic:blipFill>
                  <pic:spPr>
                    <a:xfrm>
                      <a:off x="0" y="0"/>
                      <a:ext cx="5039233" cy="2744470"/>
                    </a:xfrm>
                    <a:prstGeom prst="rect">
                      <a:avLst/>
                    </a:prstGeom>
                  </pic:spPr>
                </pic:pic>
              </a:graphicData>
            </a:graphic>
          </wp:inline>
        </w:drawing>
      </w:r>
      <w:r>
        <w:t xml:space="preserve"> </w:t>
      </w:r>
    </w:p>
    <w:p w14:paraId="4A730619" w14:textId="77777777" w:rsidR="00A2620F" w:rsidRDefault="00E30764">
      <w:pPr>
        <w:spacing w:after="0"/>
        <w:ind w:left="1704" w:right="969"/>
        <w:jc w:val="center"/>
      </w:pPr>
      <w:r>
        <w:t xml:space="preserve">Figure 6-6  </w:t>
      </w:r>
    </w:p>
    <w:tbl>
      <w:tblPr>
        <w:tblStyle w:val="TableGrid"/>
        <w:tblW w:w="8802" w:type="dxa"/>
        <w:tblInd w:w="419" w:type="dxa"/>
        <w:tblCellMar>
          <w:top w:w="44" w:type="dxa"/>
          <w:left w:w="107" w:type="dxa"/>
          <w:right w:w="46" w:type="dxa"/>
        </w:tblCellMar>
        <w:tblLook w:val="04A0" w:firstRow="1" w:lastRow="0" w:firstColumn="1" w:lastColumn="0" w:noHBand="0" w:noVBand="1"/>
      </w:tblPr>
      <w:tblGrid>
        <w:gridCol w:w="716"/>
        <w:gridCol w:w="851"/>
        <w:gridCol w:w="7235"/>
      </w:tblGrid>
      <w:tr w:rsidR="00A2620F" w14:paraId="22601C34" w14:textId="77777777">
        <w:trPr>
          <w:trHeight w:val="367"/>
        </w:trPr>
        <w:tc>
          <w:tcPr>
            <w:tcW w:w="716" w:type="dxa"/>
            <w:tcBorders>
              <w:top w:val="single" w:sz="4" w:space="0" w:color="000000"/>
              <w:left w:val="single" w:sz="4" w:space="0" w:color="000000"/>
              <w:bottom w:val="single" w:sz="4" w:space="0" w:color="000000"/>
              <w:right w:val="single" w:sz="4" w:space="0" w:color="000000"/>
            </w:tcBorders>
            <w:shd w:val="clear" w:color="auto" w:fill="D9D9D9"/>
          </w:tcPr>
          <w:p w14:paraId="39BDCC18" w14:textId="77777777" w:rsidR="00A2620F" w:rsidRDefault="00E30764">
            <w:pPr>
              <w:spacing w:after="0" w:line="259" w:lineRule="auto"/>
              <w:ind w:left="0" w:firstLine="0"/>
            </w:pPr>
            <w:r>
              <w:rPr>
                <w:b/>
              </w:rPr>
              <w:lastRenderedPageBreak/>
              <w:t xml:space="preserve">No. </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414B747C" w14:textId="77777777" w:rsidR="00A2620F" w:rsidRDefault="00E30764">
            <w:pPr>
              <w:spacing w:after="0" w:line="259" w:lineRule="auto"/>
              <w:ind w:left="1" w:firstLine="0"/>
            </w:pPr>
            <w:r>
              <w:rPr>
                <w:b/>
              </w:rPr>
              <w:t xml:space="preserve">Icon </w:t>
            </w:r>
          </w:p>
        </w:tc>
        <w:tc>
          <w:tcPr>
            <w:tcW w:w="7235" w:type="dxa"/>
            <w:tcBorders>
              <w:top w:val="single" w:sz="4" w:space="0" w:color="000000"/>
              <w:left w:val="single" w:sz="4" w:space="0" w:color="000000"/>
              <w:bottom w:val="single" w:sz="4" w:space="0" w:color="000000"/>
              <w:right w:val="single" w:sz="4" w:space="0" w:color="000000"/>
            </w:tcBorders>
            <w:shd w:val="clear" w:color="auto" w:fill="D9D9D9"/>
          </w:tcPr>
          <w:p w14:paraId="06C082A1" w14:textId="77777777" w:rsidR="00A2620F" w:rsidRDefault="00E30764">
            <w:pPr>
              <w:spacing w:after="0" w:line="259" w:lineRule="auto"/>
              <w:ind w:left="2" w:firstLine="0"/>
            </w:pPr>
            <w:r>
              <w:rPr>
                <w:b/>
              </w:rPr>
              <w:t xml:space="preserve">Description </w:t>
            </w:r>
          </w:p>
        </w:tc>
      </w:tr>
      <w:tr w:rsidR="00A2620F" w14:paraId="241DEE76" w14:textId="77777777">
        <w:trPr>
          <w:trHeight w:val="947"/>
        </w:trPr>
        <w:tc>
          <w:tcPr>
            <w:tcW w:w="716" w:type="dxa"/>
            <w:tcBorders>
              <w:top w:val="single" w:sz="4" w:space="0" w:color="000000"/>
              <w:left w:val="single" w:sz="4" w:space="0" w:color="000000"/>
              <w:bottom w:val="single" w:sz="4" w:space="0" w:color="000000"/>
              <w:right w:val="single" w:sz="4" w:space="0" w:color="000000"/>
            </w:tcBorders>
            <w:vAlign w:val="center"/>
          </w:tcPr>
          <w:p w14:paraId="5C26B5D4" w14:textId="77777777" w:rsidR="00A2620F" w:rsidRDefault="00E30764">
            <w:pPr>
              <w:spacing w:after="0" w:line="259" w:lineRule="auto"/>
              <w:ind w:left="0" w:firstLine="0"/>
            </w:pPr>
            <w:r>
              <w:t xml:space="preserve">1 </w:t>
            </w:r>
          </w:p>
        </w:tc>
        <w:tc>
          <w:tcPr>
            <w:tcW w:w="851" w:type="dxa"/>
            <w:tcBorders>
              <w:top w:val="single" w:sz="4" w:space="0" w:color="000000"/>
              <w:left w:val="single" w:sz="4" w:space="0" w:color="000000"/>
              <w:bottom w:val="single" w:sz="4" w:space="0" w:color="000000"/>
              <w:right w:val="single" w:sz="4" w:space="0" w:color="000000"/>
            </w:tcBorders>
            <w:vAlign w:val="bottom"/>
          </w:tcPr>
          <w:p w14:paraId="541A7608" w14:textId="77777777" w:rsidR="00A2620F" w:rsidRDefault="00E30764">
            <w:pPr>
              <w:spacing w:after="0" w:line="259" w:lineRule="auto"/>
              <w:ind w:left="0" w:right="174" w:firstLine="0"/>
              <w:jc w:val="center"/>
            </w:pPr>
            <w:r>
              <w:rPr>
                <w:noProof/>
              </w:rPr>
              <w:drawing>
                <wp:inline distT="0" distB="0" distL="0" distR="0" wp14:anchorId="57D9F802" wp14:editId="600C5797">
                  <wp:extent cx="295275" cy="276225"/>
                  <wp:effectExtent l="0" t="0" r="0" b="0"/>
                  <wp:docPr id="61316" name="Picture 61316"/>
                  <wp:cNvGraphicFramePr/>
                  <a:graphic xmlns:a="http://schemas.openxmlformats.org/drawingml/2006/main">
                    <a:graphicData uri="http://schemas.openxmlformats.org/drawingml/2006/picture">
                      <pic:pic xmlns:pic="http://schemas.openxmlformats.org/drawingml/2006/picture">
                        <pic:nvPicPr>
                          <pic:cNvPr id="61316" name="Picture 61316"/>
                          <pic:cNvPicPr/>
                        </pic:nvPicPr>
                        <pic:blipFill>
                          <a:blip r:embed="rId816"/>
                          <a:stretch>
                            <a:fillRect/>
                          </a:stretch>
                        </pic:blipFill>
                        <pic:spPr>
                          <a:xfrm>
                            <a:off x="0" y="0"/>
                            <a:ext cx="295275" cy="276225"/>
                          </a:xfrm>
                          <a:prstGeom prst="rect">
                            <a:avLst/>
                          </a:prstGeom>
                        </pic:spPr>
                      </pic:pic>
                    </a:graphicData>
                  </a:graphic>
                </wp:inline>
              </w:drawing>
            </w:r>
            <w:r>
              <w:t xml:space="preserve"> </w:t>
            </w:r>
          </w:p>
        </w:tc>
        <w:tc>
          <w:tcPr>
            <w:tcW w:w="7235" w:type="dxa"/>
            <w:tcBorders>
              <w:top w:val="single" w:sz="4" w:space="0" w:color="000000"/>
              <w:left w:val="single" w:sz="4" w:space="0" w:color="000000"/>
              <w:bottom w:val="single" w:sz="4" w:space="0" w:color="000000"/>
              <w:right w:val="single" w:sz="4" w:space="0" w:color="000000"/>
            </w:tcBorders>
          </w:tcPr>
          <w:p w14:paraId="162EFFF4" w14:textId="77777777" w:rsidR="00A2620F" w:rsidRDefault="00E30764">
            <w:pPr>
              <w:spacing w:after="0" w:line="259" w:lineRule="auto"/>
              <w:ind w:left="2" w:firstLine="0"/>
            </w:pPr>
            <w:r>
              <w:t xml:space="preserve">Includes configuration menu through which you can configure camera settings, network settings, storage settings, system settings, account settings, and view information. </w:t>
            </w:r>
          </w:p>
        </w:tc>
      </w:tr>
      <w:tr w:rsidR="00A2620F" w14:paraId="710D825A" w14:textId="77777777">
        <w:trPr>
          <w:trHeight w:val="322"/>
        </w:trPr>
        <w:tc>
          <w:tcPr>
            <w:tcW w:w="716" w:type="dxa"/>
            <w:tcBorders>
              <w:top w:val="single" w:sz="4" w:space="0" w:color="000000"/>
              <w:left w:val="single" w:sz="4" w:space="0" w:color="000000"/>
              <w:bottom w:val="single" w:sz="4" w:space="0" w:color="000000"/>
              <w:right w:val="single" w:sz="4" w:space="0" w:color="000000"/>
            </w:tcBorders>
          </w:tcPr>
          <w:p w14:paraId="2B51EEE6" w14:textId="77777777" w:rsidR="00A2620F" w:rsidRDefault="00E30764">
            <w:pPr>
              <w:spacing w:after="0" w:line="259" w:lineRule="auto"/>
              <w:ind w:left="0" w:firstLine="0"/>
            </w:pPr>
            <w:r>
              <w:t xml:space="preserve">2 </w:t>
            </w:r>
          </w:p>
        </w:tc>
        <w:tc>
          <w:tcPr>
            <w:tcW w:w="851" w:type="dxa"/>
            <w:tcBorders>
              <w:top w:val="single" w:sz="4" w:space="0" w:color="000000"/>
              <w:left w:val="single" w:sz="4" w:space="0" w:color="000000"/>
              <w:bottom w:val="single" w:sz="4" w:space="0" w:color="000000"/>
              <w:right w:val="single" w:sz="4" w:space="0" w:color="000000"/>
            </w:tcBorders>
          </w:tcPr>
          <w:p w14:paraId="0146B2B8" w14:textId="77777777" w:rsidR="00A2620F" w:rsidRDefault="00E30764">
            <w:pPr>
              <w:spacing w:after="0" w:line="259" w:lineRule="auto"/>
              <w:ind w:left="1" w:firstLine="0"/>
            </w:pPr>
            <w:r>
              <w:t xml:space="preserve">None </w:t>
            </w:r>
          </w:p>
        </w:tc>
        <w:tc>
          <w:tcPr>
            <w:tcW w:w="7235" w:type="dxa"/>
            <w:tcBorders>
              <w:top w:val="single" w:sz="4" w:space="0" w:color="000000"/>
              <w:left w:val="single" w:sz="4" w:space="0" w:color="000000"/>
              <w:bottom w:val="single" w:sz="4" w:space="0" w:color="000000"/>
              <w:right w:val="single" w:sz="4" w:space="0" w:color="000000"/>
            </w:tcBorders>
          </w:tcPr>
          <w:p w14:paraId="1042E30F" w14:textId="77777777" w:rsidR="00A2620F" w:rsidRDefault="00E30764">
            <w:pPr>
              <w:spacing w:after="0" w:line="259" w:lineRule="auto"/>
              <w:ind w:left="2" w:firstLine="0"/>
            </w:pPr>
            <w:r>
              <w:t xml:space="preserve">Displays system date and time. </w:t>
            </w:r>
          </w:p>
        </w:tc>
      </w:tr>
      <w:tr w:rsidR="00A2620F" w14:paraId="203DB28D" w14:textId="77777777">
        <w:trPr>
          <w:trHeight w:val="636"/>
        </w:trPr>
        <w:tc>
          <w:tcPr>
            <w:tcW w:w="716" w:type="dxa"/>
            <w:tcBorders>
              <w:top w:val="single" w:sz="4" w:space="0" w:color="000000"/>
              <w:left w:val="single" w:sz="4" w:space="0" w:color="000000"/>
              <w:bottom w:val="single" w:sz="4" w:space="0" w:color="000000"/>
              <w:right w:val="single" w:sz="4" w:space="0" w:color="000000"/>
            </w:tcBorders>
            <w:vAlign w:val="center"/>
          </w:tcPr>
          <w:p w14:paraId="2E4E9C1D" w14:textId="77777777" w:rsidR="00A2620F" w:rsidRDefault="00E30764">
            <w:pPr>
              <w:spacing w:after="0" w:line="259" w:lineRule="auto"/>
              <w:ind w:left="0" w:firstLine="0"/>
            </w:pPr>
            <w:r>
              <w:t xml:space="preserve">3 </w:t>
            </w:r>
          </w:p>
        </w:tc>
        <w:tc>
          <w:tcPr>
            <w:tcW w:w="851" w:type="dxa"/>
            <w:tcBorders>
              <w:top w:val="single" w:sz="4" w:space="0" w:color="000000"/>
              <w:left w:val="single" w:sz="4" w:space="0" w:color="000000"/>
              <w:bottom w:val="single" w:sz="4" w:space="0" w:color="000000"/>
              <w:right w:val="single" w:sz="4" w:space="0" w:color="000000"/>
            </w:tcBorders>
            <w:vAlign w:val="bottom"/>
          </w:tcPr>
          <w:p w14:paraId="18C7C580" w14:textId="77777777" w:rsidR="00A2620F" w:rsidRDefault="00E30764">
            <w:pPr>
              <w:spacing w:after="0" w:line="259" w:lineRule="auto"/>
              <w:ind w:left="0" w:right="218" w:firstLine="0"/>
              <w:jc w:val="center"/>
            </w:pPr>
            <w:r>
              <w:rPr>
                <w:noProof/>
              </w:rPr>
              <w:drawing>
                <wp:inline distT="0" distB="0" distL="0" distR="0" wp14:anchorId="54892727" wp14:editId="2CAFE134">
                  <wp:extent cx="257175" cy="238125"/>
                  <wp:effectExtent l="0" t="0" r="0" b="0"/>
                  <wp:docPr id="61318" name="Picture 61318"/>
                  <wp:cNvGraphicFramePr/>
                  <a:graphic xmlns:a="http://schemas.openxmlformats.org/drawingml/2006/main">
                    <a:graphicData uri="http://schemas.openxmlformats.org/drawingml/2006/picture">
                      <pic:pic xmlns:pic="http://schemas.openxmlformats.org/drawingml/2006/picture">
                        <pic:nvPicPr>
                          <pic:cNvPr id="61318" name="Picture 61318"/>
                          <pic:cNvPicPr/>
                        </pic:nvPicPr>
                        <pic:blipFill>
                          <a:blip r:embed="rId436"/>
                          <a:stretch>
                            <a:fillRect/>
                          </a:stretch>
                        </pic:blipFill>
                        <pic:spPr>
                          <a:xfrm>
                            <a:off x="0" y="0"/>
                            <a:ext cx="257175" cy="238125"/>
                          </a:xfrm>
                          <a:prstGeom prst="rect">
                            <a:avLst/>
                          </a:prstGeom>
                        </pic:spPr>
                      </pic:pic>
                    </a:graphicData>
                  </a:graphic>
                </wp:inline>
              </w:drawing>
            </w:r>
            <w:r>
              <w:t xml:space="preserve"> </w:t>
            </w:r>
          </w:p>
        </w:tc>
        <w:tc>
          <w:tcPr>
            <w:tcW w:w="7235" w:type="dxa"/>
            <w:tcBorders>
              <w:top w:val="single" w:sz="4" w:space="0" w:color="000000"/>
              <w:left w:val="single" w:sz="4" w:space="0" w:color="000000"/>
              <w:bottom w:val="single" w:sz="4" w:space="0" w:color="000000"/>
              <w:right w:val="single" w:sz="4" w:space="0" w:color="000000"/>
            </w:tcBorders>
            <w:vAlign w:val="bottom"/>
          </w:tcPr>
          <w:p w14:paraId="42F0857C" w14:textId="77777777" w:rsidR="00A2620F" w:rsidRDefault="00E30764">
            <w:pPr>
              <w:spacing w:after="0" w:line="259" w:lineRule="auto"/>
              <w:ind w:left="2" w:firstLine="0"/>
            </w:pPr>
            <w:r>
              <w:t xml:space="preserve">When you point to </w:t>
            </w:r>
            <w:r>
              <w:rPr>
                <w:noProof/>
              </w:rPr>
              <w:drawing>
                <wp:inline distT="0" distB="0" distL="0" distR="0" wp14:anchorId="725F6027" wp14:editId="4FF8B752">
                  <wp:extent cx="257175" cy="238125"/>
                  <wp:effectExtent l="0" t="0" r="0" b="0"/>
                  <wp:docPr id="61320" name="Picture 61320"/>
                  <wp:cNvGraphicFramePr/>
                  <a:graphic xmlns:a="http://schemas.openxmlformats.org/drawingml/2006/main">
                    <a:graphicData uri="http://schemas.openxmlformats.org/drawingml/2006/picture">
                      <pic:pic xmlns:pic="http://schemas.openxmlformats.org/drawingml/2006/picture">
                        <pic:nvPicPr>
                          <pic:cNvPr id="61320" name="Picture 61320"/>
                          <pic:cNvPicPr/>
                        </pic:nvPicPr>
                        <pic:blipFill>
                          <a:blip r:embed="rId436"/>
                          <a:stretch>
                            <a:fillRect/>
                          </a:stretch>
                        </pic:blipFill>
                        <pic:spPr>
                          <a:xfrm>
                            <a:off x="0" y="0"/>
                            <a:ext cx="257175" cy="238125"/>
                          </a:xfrm>
                          <a:prstGeom prst="rect">
                            <a:avLst/>
                          </a:prstGeom>
                        </pic:spPr>
                      </pic:pic>
                    </a:graphicData>
                  </a:graphic>
                </wp:inline>
              </w:drawing>
            </w:r>
            <w:r>
              <w:t xml:space="preserve">, the current user account is displayed. </w:t>
            </w:r>
          </w:p>
        </w:tc>
      </w:tr>
      <w:tr w:rsidR="00A2620F" w14:paraId="64FF6C36" w14:textId="77777777">
        <w:trPr>
          <w:trHeight w:val="946"/>
        </w:trPr>
        <w:tc>
          <w:tcPr>
            <w:tcW w:w="716" w:type="dxa"/>
            <w:tcBorders>
              <w:top w:val="single" w:sz="4" w:space="0" w:color="000000"/>
              <w:left w:val="single" w:sz="4" w:space="0" w:color="000000"/>
              <w:bottom w:val="single" w:sz="4" w:space="0" w:color="000000"/>
              <w:right w:val="single" w:sz="4" w:space="0" w:color="000000"/>
            </w:tcBorders>
            <w:vAlign w:val="center"/>
          </w:tcPr>
          <w:p w14:paraId="79F79027" w14:textId="77777777" w:rsidR="00A2620F" w:rsidRDefault="00E30764">
            <w:pPr>
              <w:spacing w:after="0" w:line="259" w:lineRule="auto"/>
              <w:ind w:left="0" w:firstLine="0"/>
            </w:pPr>
            <w:r>
              <w:t xml:space="preserve">4 </w:t>
            </w:r>
          </w:p>
        </w:tc>
        <w:tc>
          <w:tcPr>
            <w:tcW w:w="851" w:type="dxa"/>
            <w:tcBorders>
              <w:top w:val="single" w:sz="4" w:space="0" w:color="000000"/>
              <w:left w:val="single" w:sz="4" w:space="0" w:color="000000"/>
              <w:bottom w:val="single" w:sz="4" w:space="0" w:color="000000"/>
              <w:right w:val="single" w:sz="4" w:space="0" w:color="000000"/>
            </w:tcBorders>
            <w:vAlign w:val="bottom"/>
          </w:tcPr>
          <w:p w14:paraId="29622C91" w14:textId="77777777" w:rsidR="00A2620F" w:rsidRDefault="00E30764">
            <w:pPr>
              <w:spacing w:after="0" w:line="259" w:lineRule="auto"/>
              <w:ind w:left="0" w:right="70" w:firstLine="0"/>
              <w:jc w:val="right"/>
            </w:pPr>
            <w:r>
              <w:rPr>
                <w:noProof/>
              </w:rPr>
              <w:drawing>
                <wp:inline distT="0" distB="0" distL="0" distR="0" wp14:anchorId="139DA812" wp14:editId="224587DE">
                  <wp:extent cx="352425" cy="266700"/>
                  <wp:effectExtent l="0" t="0" r="0" b="0"/>
                  <wp:docPr id="61322" name="Picture 61322"/>
                  <wp:cNvGraphicFramePr/>
                  <a:graphic xmlns:a="http://schemas.openxmlformats.org/drawingml/2006/main">
                    <a:graphicData uri="http://schemas.openxmlformats.org/drawingml/2006/picture">
                      <pic:pic xmlns:pic="http://schemas.openxmlformats.org/drawingml/2006/picture">
                        <pic:nvPicPr>
                          <pic:cNvPr id="61322" name="Picture 61322"/>
                          <pic:cNvPicPr/>
                        </pic:nvPicPr>
                        <pic:blipFill>
                          <a:blip r:embed="rId437"/>
                          <a:stretch>
                            <a:fillRect/>
                          </a:stretch>
                        </pic:blipFill>
                        <pic:spPr>
                          <a:xfrm>
                            <a:off x="0" y="0"/>
                            <a:ext cx="352425" cy="266700"/>
                          </a:xfrm>
                          <a:prstGeom prst="rect">
                            <a:avLst/>
                          </a:prstGeom>
                        </pic:spPr>
                      </pic:pic>
                    </a:graphicData>
                  </a:graphic>
                </wp:inline>
              </w:drawing>
            </w:r>
            <w:r>
              <w:t xml:space="preserve"> </w:t>
            </w:r>
          </w:p>
        </w:tc>
        <w:tc>
          <w:tcPr>
            <w:tcW w:w="7235" w:type="dxa"/>
            <w:tcBorders>
              <w:top w:val="single" w:sz="4" w:space="0" w:color="000000"/>
              <w:left w:val="single" w:sz="4" w:space="0" w:color="000000"/>
              <w:bottom w:val="single" w:sz="4" w:space="0" w:color="000000"/>
              <w:right w:val="single" w:sz="4" w:space="0" w:color="000000"/>
            </w:tcBorders>
            <w:vAlign w:val="bottom"/>
          </w:tcPr>
          <w:p w14:paraId="36548F04" w14:textId="77777777" w:rsidR="00A2620F" w:rsidRDefault="00E30764">
            <w:pPr>
              <w:spacing w:after="0" w:line="259" w:lineRule="auto"/>
              <w:ind w:left="2" w:firstLine="0"/>
            </w:pPr>
            <w:r>
              <w:t xml:space="preserve">Click </w:t>
            </w:r>
            <w:r>
              <w:rPr>
                <w:noProof/>
              </w:rPr>
              <w:drawing>
                <wp:inline distT="0" distB="0" distL="0" distR="0" wp14:anchorId="607A1482" wp14:editId="4671964B">
                  <wp:extent cx="352425" cy="266700"/>
                  <wp:effectExtent l="0" t="0" r="0" b="0"/>
                  <wp:docPr id="61324" name="Picture 61324"/>
                  <wp:cNvGraphicFramePr/>
                  <a:graphic xmlns:a="http://schemas.openxmlformats.org/drawingml/2006/main">
                    <a:graphicData uri="http://schemas.openxmlformats.org/drawingml/2006/picture">
                      <pic:pic xmlns:pic="http://schemas.openxmlformats.org/drawingml/2006/picture">
                        <pic:nvPicPr>
                          <pic:cNvPr id="61324" name="Picture 61324"/>
                          <pic:cNvPicPr/>
                        </pic:nvPicPr>
                        <pic:blipFill>
                          <a:blip r:embed="rId437"/>
                          <a:stretch>
                            <a:fillRect/>
                          </a:stretch>
                        </pic:blipFill>
                        <pic:spPr>
                          <a:xfrm>
                            <a:off x="0" y="0"/>
                            <a:ext cx="352425" cy="266700"/>
                          </a:xfrm>
                          <a:prstGeom prst="rect">
                            <a:avLst/>
                          </a:prstGeom>
                        </pic:spPr>
                      </pic:pic>
                    </a:graphicData>
                  </a:graphic>
                </wp:inline>
              </w:drawing>
            </w:r>
            <w:r>
              <w:t xml:space="preserve">, select </w:t>
            </w:r>
            <w:r>
              <w:rPr>
                <w:b/>
              </w:rPr>
              <w:t>Logout</w:t>
            </w:r>
            <w:r>
              <w:t xml:space="preserve">, </w:t>
            </w:r>
            <w:r>
              <w:rPr>
                <w:b/>
              </w:rPr>
              <w:t>Reboot</w:t>
            </w:r>
            <w:r>
              <w:t xml:space="preserve">, or </w:t>
            </w:r>
            <w:r>
              <w:rPr>
                <w:b/>
              </w:rPr>
              <w:t>Shutdown</w:t>
            </w:r>
            <w:r>
              <w:t xml:space="preserve"> according to your actual situation. </w:t>
            </w:r>
          </w:p>
        </w:tc>
      </w:tr>
      <w:tr w:rsidR="00A2620F" w14:paraId="71F87DF5" w14:textId="77777777">
        <w:trPr>
          <w:trHeight w:val="3130"/>
        </w:trPr>
        <w:tc>
          <w:tcPr>
            <w:tcW w:w="716" w:type="dxa"/>
            <w:tcBorders>
              <w:top w:val="single" w:sz="4" w:space="0" w:color="000000"/>
              <w:left w:val="single" w:sz="4" w:space="0" w:color="000000"/>
              <w:bottom w:val="single" w:sz="4" w:space="0" w:color="000000"/>
              <w:right w:val="single" w:sz="4" w:space="0" w:color="000000"/>
            </w:tcBorders>
            <w:vAlign w:val="center"/>
          </w:tcPr>
          <w:p w14:paraId="35E732B4" w14:textId="77777777" w:rsidR="00A2620F" w:rsidRDefault="00E30764">
            <w:pPr>
              <w:spacing w:after="0" w:line="259" w:lineRule="auto"/>
              <w:ind w:left="0" w:firstLine="0"/>
            </w:pPr>
            <w:r>
              <w:t xml:space="preserve">5 </w:t>
            </w:r>
          </w:p>
        </w:tc>
        <w:tc>
          <w:tcPr>
            <w:tcW w:w="851" w:type="dxa"/>
            <w:tcBorders>
              <w:top w:val="single" w:sz="4" w:space="0" w:color="000000"/>
              <w:left w:val="single" w:sz="4" w:space="0" w:color="000000"/>
              <w:bottom w:val="single" w:sz="4" w:space="0" w:color="000000"/>
              <w:right w:val="single" w:sz="4" w:space="0" w:color="000000"/>
            </w:tcBorders>
            <w:vAlign w:val="bottom"/>
          </w:tcPr>
          <w:p w14:paraId="0190EA21" w14:textId="77777777" w:rsidR="00A2620F" w:rsidRDefault="00E30764">
            <w:pPr>
              <w:spacing w:after="0" w:line="259" w:lineRule="auto"/>
              <w:ind w:left="0" w:right="218" w:firstLine="0"/>
              <w:jc w:val="center"/>
            </w:pPr>
            <w:r>
              <w:rPr>
                <w:noProof/>
              </w:rPr>
              <w:drawing>
                <wp:inline distT="0" distB="0" distL="0" distR="0" wp14:anchorId="0E9F97A3" wp14:editId="1B88FA45">
                  <wp:extent cx="257175" cy="257175"/>
                  <wp:effectExtent l="0" t="0" r="0" b="0"/>
                  <wp:docPr id="61326" name="Picture 61326"/>
                  <wp:cNvGraphicFramePr/>
                  <a:graphic xmlns:a="http://schemas.openxmlformats.org/drawingml/2006/main">
                    <a:graphicData uri="http://schemas.openxmlformats.org/drawingml/2006/picture">
                      <pic:pic xmlns:pic="http://schemas.openxmlformats.org/drawingml/2006/picture">
                        <pic:nvPicPr>
                          <pic:cNvPr id="61326" name="Picture 61326"/>
                          <pic:cNvPicPr/>
                        </pic:nvPicPr>
                        <pic:blipFill>
                          <a:blip r:embed="rId438"/>
                          <a:stretch>
                            <a:fillRect/>
                          </a:stretch>
                        </pic:blipFill>
                        <pic:spPr>
                          <a:xfrm>
                            <a:off x="0" y="0"/>
                            <a:ext cx="257175" cy="257175"/>
                          </a:xfrm>
                          <a:prstGeom prst="rect">
                            <a:avLst/>
                          </a:prstGeom>
                        </pic:spPr>
                      </pic:pic>
                    </a:graphicData>
                  </a:graphic>
                </wp:inline>
              </w:drawing>
            </w:r>
            <w:r>
              <w:t xml:space="preserve"> </w:t>
            </w:r>
          </w:p>
        </w:tc>
        <w:tc>
          <w:tcPr>
            <w:tcW w:w="7235" w:type="dxa"/>
            <w:tcBorders>
              <w:top w:val="single" w:sz="4" w:space="0" w:color="000000"/>
              <w:left w:val="single" w:sz="4" w:space="0" w:color="000000"/>
              <w:bottom w:val="single" w:sz="4" w:space="0" w:color="000000"/>
              <w:right w:val="single" w:sz="4" w:space="0" w:color="000000"/>
            </w:tcBorders>
          </w:tcPr>
          <w:p w14:paraId="2F729316" w14:textId="77777777" w:rsidR="00A2620F" w:rsidRDefault="00E30764">
            <w:pPr>
              <w:spacing w:after="49" w:line="259" w:lineRule="auto"/>
              <w:ind w:left="2" w:firstLine="0"/>
            </w:pPr>
            <w:r>
              <w:t xml:space="preserve">Displays </w:t>
            </w:r>
            <w:r>
              <w:rPr>
                <w:b/>
              </w:rPr>
              <w:t>Cell Phone Client</w:t>
            </w:r>
            <w:r>
              <w:t xml:space="preserve"> and </w:t>
            </w:r>
            <w:r>
              <w:rPr>
                <w:b/>
              </w:rPr>
              <w:t>Device SN</w:t>
            </w:r>
            <w:r>
              <w:t xml:space="preserve"> QR Code. </w:t>
            </w:r>
          </w:p>
          <w:p w14:paraId="59817514" w14:textId="77777777" w:rsidR="00A2620F" w:rsidRDefault="00E30764" w:rsidP="00917147">
            <w:pPr>
              <w:numPr>
                <w:ilvl w:val="0"/>
                <w:numId w:val="189"/>
              </w:numPr>
              <w:spacing w:after="2" w:line="308" w:lineRule="auto"/>
              <w:ind w:hanging="420"/>
            </w:pPr>
            <w:r>
              <w:t xml:space="preserve">Cell Phone Client: Use your mobile phone to scan the QR code to add the device into the Cell Phone Client, and then you can start accessing the Device from your cell phone. </w:t>
            </w:r>
          </w:p>
          <w:p w14:paraId="56756D8C" w14:textId="77777777" w:rsidR="00A2620F" w:rsidRDefault="00E30764" w:rsidP="00917147">
            <w:pPr>
              <w:numPr>
                <w:ilvl w:val="0"/>
                <w:numId w:val="189"/>
              </w:numPr>
              <w:spacing w:after="0" w:line="259" w:lineRule="auto"/>
              <w:ind w:hanging="420"/>
            </w:pPr>
            <w:r>
              <w:t xml:space="preserve">Device SN: Obtain the Device SN by scanning the QR code. Go to the P2P management platform and add the Device SN into the platform. Then you can access and manage the device in the WAN. For details, please refer to the P2P operation manual. You can also configure P2P function in the local configurations. See "5.1.4.5 Configuring P2P Settings." </w:t>
            </w:r>
          </w:p>
        </w:tc>
      </w:tr>
      <w:tr w:rsidR="00A2620F" w14:paraId="04C5DBCD" w14:textId="77777777">
        <w:trPr>
          <w:trHeight w:val="634"/>
        </w:trPr>
        <w:tc>
          <w:tcPr>
            <w:tcW w:w="716" w:type="dxa"/>
            <w:tcBorders>
              <w:top w:val="single" w:sz="4" w:space="0" w:color="000000"/>
              <w:left w:val="single" w:sz="4" w:space="0" w:color="000000"/>
              <w:bottom w:val="single" w:sz="4" w:space="0" w:color="000000"/>
              <w:right w:val="single" w:sz="4" w:space="0" w:color="000000"/>
            </w:tcBorders>
            <w:vAlign w:val="center"/>
          </w:tcPr>
          <w:p w14:paraId="650501A2" w14:textId="77777777" w:rsidR="00A2620F" w:rsidRDefault="00E30764">
            <w:pPr>
              <w:spacing w:after="0" w:line="259" w:lineRule="auto"/>
              <w:ind w:left="0" w:firstLine="0"/>
            </w:pPr>
            <w:r>
              <w:t xml:space="preserve">6 </w:t>
            </w:r>
          </w:p>
        </w:tc>
        <w:tc>
          <w:tcPr>
            <w:tcW w:w="851" w:type="dxa"/>
            <w:tcBorders>
              <w:top w:val="single" w:sz="4" w:space="0" w:color="000000"/>
              <w:left w:val="single" w:sz="4" w:space="0" w:color="000000"/>
              <w:bottom w:val="single" w:sz="4" w:space="0" w:color="000000"/>
              <w:right w:val="single" w:sz="4" w:space="0" w:color="000000"/>
            </w:tcBorders>
            <w:vAlign w:val="bottom"/>
          </w:tcPr>
          <w:p w14:paraId="0C1C97C5" w14:textId="77777777" w:rsidR="00A2620F" w:rsidRDefault="00E30764">
            <w:pPr>
              <w:spacing w:after="0" w:line="259" w:lineRule="auto"/>
              <w:ind w:left="0" w:right="189" w:firstLine="0"/>
              <w:jc w:val="center"/>
            </w:pPr>
            <w:r>
              <w:rPr>
                <w:noProof/>
              </w:rPr>
              <w:drawing>
                <wp:inline distT="0" distB="0" distL="0" distR="0" wp14:anchorId="70F5E96D" wp14:editId="2508FBED">
                  <wp:extent cx="285750" cy="276225"/>
                  <wp:effectExtent l="0" t="0" r="0" b="0"/>
                  <wp:docPr id="61328" name="Picture 61328"/>
                  <wp:cNvGraphicFramePr/>
                  <a:graphic xmlns:a="http://schemas.openxmlformats.org/drawingml/2006/main">
                    <a:graphicData uri="http://schemas.openxmlformats.org/drawingml/2006/picture">
                      <pic:pic xmlns:pic="http://schemas.openxmlformats.org/drawingml/2006/picture">
                        <pic:nvPicPr>
                          <pic:cNvPr id="61328" name="Picture 61328"/>
                          <pic:cNvPicPr/>
                        </pic:nvPicPr>
                        <pic:blipFill>
                          <a:blip r:embed="rId817"/>
                          <a:stretch>
                            <a:fillRect/>
                          </a:stretch>
                        </pic:blipFill>
                        <pic:spPr>
                          <a:xfrm>
                            <a:off x="0" y="0"/>
                            <a:ext cx="285750" cy="276225"/>
                          </a:xfrm>
                          <a:prstGeom prst="rect">
                            <a:avLst/>
                          </a:prstGeom>
                        </pic:spPr>
                      </pic:pic>
                    </a:graphicData>
                  </a:graphic>
                </wp:inline>
              </w:drawing>
            </w:r>
            <w:r>
              <w:t xml:space="preserve"> </w:t>
            </w:r>
          </w:p>
        </w:tc>
        <w:tc>
          <w:tcPr>
            <w:tcW w:w="7235" w:type="dxa"/>
            <w:tcBorders>
              <w:top w:val="single" w:sz="4" w:space="0" w:color="000000"/>
              <w:left w:val="single" w:sz="4" w:space="0" w:color="000000"/>
              <w:bottom w:val="single" w:sz="4" w:space="0" w:color="000000"/>
              <w:right w:val="single" w:sz="4" w:space="0" w:color="000000"/>
            </w:tcBorders>
            <w:vAlign w:val="center"/>
          </w:tcPr>
          <w:p w14:paraId="3FF713F8" w14:textId="77777777" w:rsidR="00A2620F" w:rsidRDefault="00E30764">
            <w:pPr>
              <w:spacing w:after="0" w:line="259" w:lineRule="auto"/>
              <w:ind w:left="2" w:firstLine="0"/>
            </w:pPr>
            <w:r>
              <w:t xml:space="preserve">Displays the web main menu. </w:t>
            </w:r>
          </w:p>
        </w:tc>
      </w:tr>
      <w:tr w:rsidR="00A2620F" w14:paraId="29E55449" w14:textId="77777777">
        <w:trPr>
          <w:trHeight w:val="367"/>
        </w:trPr>
        <w:tc>
          <w:tcPr>
            <w:tcW w:w="716" w:type="dxa"/>
            <w:tcBorders>
              <w:top w:val="single" w:sz="4" w:space="0" w:color="000000"/>
              <w:left w:val="single" w:sz="4" w:space="0" w:color="000000"/>
              <w:bottom w:val="single" w:sz="4" w:space="0" w:color="000000"/>
              <w:right w:val="single" w:sz="4" w:space="0" w:color="000000"/>
            </w:tcBorders>
            <w:shd w:val="clear" w:color="auto" w:fill="D9D9D9"/>
          </w:tcPr>
          <w:p w14:paraId="358DFE9F" w14:textId="77777777" w:rsidR="00A2620F" w:rsidRDefault="00E30764">
            <w:pPr>
              <w:spacing w:after="0" w:line="259" w:lineRule="auto"/>
              <w:ind w:left="0" w:firstLine="0"/>
            </w:pPr>
            <w:r>
              <w:rPr>
                <w:b/>
              </w:rPr>
              <w:t xml:space="preserve">No. </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236DE79D" w14:textId="77777777" w:rsidR="00A2620F" w:rsidRDefault="00E30764">
            <w:pPr>
              <w:spacing w:after="0" w:line="259" w:lineRule="auto"/>
              <w:ind w:left="1" w:firstLine="0"/>
            </w:pPr>
            <w:r>
              <w:rPr>
                <w:b/>
              </w:rPr>
              <w:t xml:space="preserve">Icon </w:t>
            </w:r>
          </w:p>
        </w:tc>
        <w:tc>
          <w:tcPr>
            <w:tcW w:w="7235" w:type="dxa"/>
            <w:tcBorders>
              <w:top w:val="single" w:sz="4" w:space="0" w:color="000000"/>
              <w:left w:val="single" w:sz="4" w:space="0" w:color="000000"/>
              <w:bottom w:val="single" w:sz="4" w:space="0" w:color="000000"/>
              <w:right w:val="single" w:sz="4" w:space="0" w:color="000000"/>
            </w:tcBorders>
            <w:shd w:val="clear" w:color="auto" w:fill="D9D9D9"/>
          </w:tcPr>
          <w:p w14:paraId="4A5B414F" w14:textId="77777777" w:rsidR="00A2620F" w:rsidRDefault="00E30764">
            <w:pPr>
              <w:spacing w:after="0" w:line="259" w:lineRule="auto"/>
              <w:ind w:left="2" w:firstLine="0"/>
            </w:pPr>
            <w:r>
              <w:rPr>
                <w:b/>
              </w:rPr>
              <w:t xml:space="preserve">Description </w:t>
            </w:r>
          </w:p>
        </w:tc>
      </w:tr>
      <w:tr w:rsidR="00A2620F" w14:paraId="1F39C31A" w14:textId="77777777">
        <w:trPr>
          <w:trHeight w:val="6876"/>
        </w:trPr>
        <w:tc>
          <w:tcPr>
            <w:tcW w:w="716" w:type="dxa"/>
            <w:tcBorders>
              <w:top w:val="single" w:sz="4" w:space="0" w:color="000000"/>
              <w:left w:val="single" w:sz="4" w:space="0" w:color="000000"/>
              <w:bottom w:val="single" w:sz="4" w:space="0" w:color="000000"/>
              <w:right w:val="single" w:sz="4" w:space="0" w:color="000000"/>
            </w:tcBorders>
            <w:vAlign w:val="center"/>
          </w:tcPr>
          <w:p w14:paraId="5DDF2D2A" w14:textId="77777777" w:rsidR="00A2620F" w:rsidRDefault="00E30764">
            <w:pPr>
              <w:spacing w:after="0" w:line="259" w:lineRule="auto"/>
              <w:ind w:left="0" w:firstLine="0"/>
            </w:pPr>
            <w:r>
              <w:t xml:space="preserve">7 </w:t>
            </w:r>
          </w:p>
        </w:tc>
        <w:tc>
          <w:tcPr>
            <w:tcW w:w="851" w:type="dxa"/>
            <w:tcBorders>
              <w:top w:val="single" w:sz="4" w:space="0" w:color="000000"/>
              <w:left w:val="single" w:sz="4" w:space="0" w:color="000000"/>
              <w:bottom w:val="single" w:sz="4" w:space="0" w:color="000000"/>
              <w:right w:val="single" w:sz="4" w:space="0" w:color="000000"/>
            </w:tcBorders>
            <w:vAlign w:val="center"/>
          </w:tcPr>
          <w:p w14:paraId="55D48A62" w14:textId="77777777" w:rsidR="00A2620F" w:rsidRDefault="00E30764">
            <w:pPr>
              <w:spacing w:after="0" w:line="259" w:lineRule="auto"/>
              <w:ind w:left="1" w:firstLine="0"/>
            </w:pPr>
            <w:r>
              <w:t xml:space="preserve">None </w:t>
            </w:r>
          </w:p>
        </w:tc>
        <w:tc>
          <w:tcPr>
            <w:tcW w:w="7235" w:type="dxa"/>
            <w:tcBorders>
              <w:top w:val="single" w:sz="4" w:space="0" w:color="000000"/>
              <w:left w:val="single" w:sz="4" w:space="0" w:color="000000"/>
              <w:bottom w:val="single" w:sz="4" w:space="0" w:color="000000"/>
              <w:right w:val="single" w:sz="4" w:space="0" w:color="000000"/>
            </w:tcBorders>
          </w:tcPr>
          <w:p w14:paraId="55CDC18B" w14:textId="77777777" w:rsidR="00A2620F" w:rsidRDefault="00E30764">
            <w:pPr>
              <w:spacing w:after="5" w:line="307" w:lineRule="auto"/>
              <w:ind w:left="2" w:firstLine="0"/>
            </w:pPr>
            <w:r>
              <w:t xml:space="preserve">Includes eight function tiles: </w:t>
            </w:r>
            <w:r>
              <w:rPr>
                <w:b/>
              </w:rPr>
              <w:t>LIVE</w:t>
            </w:r>
            <w:r>
              <w:t xml:space="preserve">, </w:t>
            </w:r>
            <w:r>
              <w:rPr>
                <w:b/>
              </w:rPr>
              <w:t>VIDEO</w:t>
            </w:r>
            <w:r>
              <w:t xml:space="preserve">, </w:t>
            </w:r>
            <w:r>
              <w:rPr>
                <w:b/>
              </w:rPr>
              <w:t>ALARM</w:t>
            </w:r>
            <w:r>
              <w:t xml:space="preserve">, </w:t>
            </w:r>
            <w:r>
              <w:rPr>
                <w:b/>
              </w:rPr>
              <w:t>IVS</w:t>
            </w:r>
            <w:r>
              <w:t xml:space="preserve">, </w:t>
            </w:r>
            <w:r>
              <w:rPr>
                <w:b/>
              </w:rPr>
              <w:t>IoT</w:t>
            </w:r>
            <w:r>
              <w:t xml:space="preserve">, </w:t>
            </w:r>
            <w:r>
              <w:rPr>
                <w:b/>
              </w:rPr>
              <w:t>BACKUP</w:t>
            </w:r>
            <w:r>
              <w:t xml:space="preserve">, </w:t>
            </w:r>
            <w:r>
              <w:rPr>
                <w:b/>
              </w:rPr>
              <w:t>DISPLAY</w:t>
            </w:r>
            <w:r>
              <w:t xml:space="preserve">, and </w:t>
            </w:r>
            <w:r>
              <w:rPr>
                <w:b/>
              </w:rPr>
              <w:t>AUDIO</w:t>
            </w:r>
            <w:r>
              <w:t xml:space="preserve">. Click each tile to open the configuration interface of the tile. </w:t>
            </w:r>
          </w:p>
          <w:p w14:paraId="5186D992" w14:textId="77777777" w:rsidR="00A2620F" w:rsidRDefault="00E30764" w:rsidP="00917147">
            <w:pPr>
              <w:numPr>
                <w:ilvl w:val="0"/>
                <w:numId w:val="190"/>
              </w:numPr>
              <w:spacing w:after="5" w:line="307" w:lineRule="auto"/>
              <w:ind w:hanging="420"/>
            </w:pPr>
            <w:r>
              <w:rPr>
                <w:b/>
              </w:rPr>
              <w:t>LIVE</w:t>
            </w:r>
            <w:r>
              <w:t xml:space="preserve">: You can perform the operations such as viewing real-time video, configuring channel layout, setting PTZ controls, and using smart talk and instant record functions if needed. </w:t>
            </w:r>
          </w:p>
          <w:p w14:paraId="3D559B58" w14:textId="77777777" w:rsidR="00A2620F" w:rsidRDefault="00E30764" w:rsidP="00917147">
            <w:pPr>
              <w:numPr>
                <w:ilvl w:val="0"/>
                <w:numId w:val="190"/>
              </w:numPr>
              <w:spacing w:after="6" w:line="306" w:lineRule="auto"/>
              <w:ind w:hanging="420"/>
            </w:pPr>
            <w:r>
              <w:rPr>
                <w:b/>
              </w:rPr>
              <w:t>VIDEO</w:t>
            </w:r>
            <w:r>
              <w:t xml:space="preserve">: Search for and play back the recorded video saved on the Device. </w:t>
            </w:r>
          </w:p>
          <w:p w14:paraId="183548A0" w14:textId="77777777" w:rsidR="00A2620F" w:rsidRDefault="00E30764" w:rsidP="00917147">
            <w:pPr>
              <w:numPr>
                <w:ilvl w:val="0"/>
                <w:numId w:val="190"/>
              </w:numPr>
              <w:spacing w:after="6" w:line="306" w:lineRule="auto"/>
              <w:ind w:hanging="420"/>
            </w:pPr>
            <w:r>
              <w:rPr>
                <w:b/>
              </w:rPr>
              <w:t>ALARM</w:t>
            </w:r>
            <w:r>
              <w:t xml:space="preserve">: Search for alarm information and configure alarm event actions. </w:t>
            </w:r>
          </w:p>
          <w:p w14:paraId="4F2FEACE" w14:textId="77777777" w:rsidR="00A2620F" w:rsidRDefault="00E30764" w:rsidP="00917147">
            <w:pPr>
              <w:numPr>
                <w:ilvl w:val="0"/>
                <w:numId w:val="190"/>
              </w:numPr>
              <w:spacing w:after="6" w:line="306" w:lineRule="auto"/>
              <w:ind w:hanging="420"/>
            </w:pPr>
            <w:r>
              <w:rPr>
                <w:b/>
              </w:rPr>
              <w:t>IVS</w:t>
            </w:r>
            <w:r>
              <w:t xml:space="preserve">: Configure the behavior detections by drawing rules for detecting tripwire, intrusion, abandoned objects, and missing objects. </w:t>
            </w:r>
          </w:p>
          <w:p w14:paraId="7C4FC204" w14:textId="77777777" w:rsidR="00A2620F" w:rsidRDefault="00E30764" w:rsidP="00917147">
            <w:pPr>
              <w:numPr>
                <w:ilvl w:val="0"/>
                <w:numId w:val="190"/>
              </w:numPr>
              <w:spacing w:after="6" w:line="307" w:lineRule="auto"/>
              <w:ind w:hanging="420"/>
            </w:pPr>
            <w:r>
              <w:rPr>
                <w:b/>
              </w:rPr>
              <w:t>IoT</w:t>
            </w:r>
            <w:r>
              <w:t xml:space="preserve">: You can view, search and export the temperature and humidity data of camera and configure the alarm event settings. </w:t>
            </w:r>
          </w:p>
          <w:p w14:paraId="1AD303D9" w14:textId="77777777" w:rsidR="00A2620F" w:rsidRDefault="00E30764" w:rsidP="00917147">
            <w:pPr>
              <w:numPr>
                <w:ilvl w:val="0"/>
                <w:numId w:val="190"/>
              </w:numPr>
              <w:spacing w:after="6" w:line="306" w:lineRule="auto"/>
              <w:ind w:hanging="420"/>
            </w:pPr>
            <w:r>
              <w:rPr>
                <w:b/>
              </w:rPr>
              <w:t>BACKUP</w:t>
            </w:r>
            <w:r>
              <w:t xml:space="preserve">: Search and back up the video files to the local PC or external storage device such as USB storage device. </w:t>
            </w:r>
          </w:p>
          <w:p w14:paraId="2C4760FE" w14:textId="77777777" w:rsidR="00A2620F" w:rsidRDefault="00E30764" w:rsidP="00917147">
            <w:pPr>
              <w:numPr>
                <w:ilvl w:val="0"/>
                <w:numId w:val="190"/>
              </w:numPr>
              <w:spacing w:after="5" w:line="307" w:lineRule="auto"/>
              <w:ind w:hanging="420"/>
            </w:pPr>
            <w:r>
              <w:rPr>
                <w:b/>
              </w:rPr>
              <w:t>DISPLAY</w:t>
            </w:r>
            <w:r>
              <w:t xml:space="preserve">: Configure the display effect such as displaying content, image transparency, and resolution, and enable the zero-channel function. </w:t>
            </w:r>
          </w:p>
          <w:p w14:paraId="4960BCDA" w14:textId="77777777" w:rsidR="00A2620F" w:rsidRDefault="00E30764" w:rsidP="00917147">
            <w:pPr>
              <w:numPr>
                <w:ilvl w:val="0"/>
                <w:numId w:val="190"/>
              </w:numPr>
              <w:spacing w:after="0" w:line="259" w:lineRule="auto"/>
              <w:ind w:hanging="420"/>
            </w:pPr>
            <w:r>
              <w:rPr>
                <w:b/>
              </w:rPr>
              <w:t>AUDIO</w:t>
            </w:r>
            <w:r>
              <w:t xml:space="preserve">: Manage audio files and configure the playing schedule. The audio file can be played in response to an alarm event if the voice prompts function is enabled. </w:t>
            </w:r>
          </w:p>
        </w:tc>
      </w:tr>
    </w:tbl>
    <w:p w14:paraId="05FE7000" w14:textId="77777777" w:rsidR="00A2620F" w:rsidRDefault="00E30764">
      <w:pPr>
        <w:ind w:left="4777" w:right="6"/>
      </w:pPr>
      <w:r>
        <w:t xml:space="preserve">Table 6-1  </w:t>
      </w:r>
    </w:p>
    <w:p w14:paraId="0D1B6248" w14:textId="77777777" w:rsidR="00A2620F" w:rsidRDefault="00A2620F">
      <w:pPr>
        <w:sectPr w:rsidR="00A2620F">
          <w:headerReference w:type="even" r:id="rId818"/>
          <w:headerReference w:type="default" r:id="rId819"/>
          <w:footerReference w:type="even" r:id="rId820"/>
          <w:footerReference w:type="default" r:id="rId821"/>
          <w:headerReference w:type="first" r:id="rId822"/>
          <w:footerReference w:type="first" r:id="rId823"/>
          <w:pgSz w:w="11906" w:h="16838"/>
          <w:pgMar w:top="858" w:right="1076" w:bottom="286" w:left="1133" w:header="720" w:footer="273" w:gutter="0"/>
          <w:cols w:space="720"/>
          <w:titlePg/>
        </w:sectPr>
      </w:pPr>
    </w:p>
    <w:p w14:paraId="6E96130F" w14:textId="77777777" w:rsidR="00A2620F" w:rsidRDefault="00E30764">
      <w:pPr>
        <w:pStyle w:val="Heading2"/>
        <w:ind w:right="242"/>
      </w:pPr>
      <w:r>
        <w:rPr>
          <w:b/>
          <w:sz w:val="144"/>
        </w:rPr>
        <w:lastRenderedPageBreak/>
        <w:t xml:space="preserve">7 </w:t>
      </w:r>
      <w:r>
        <w:t>FAQ</w:t>
      </w:r>
      <w:r>
        <w:rPr>
          <w:sz w:val="74"/>
          <w:vertAlign w:val="subscript"/>
        </w:rPr>
        <w:t xml:space="preserve"> </w:t>
      </w:r>
    </w:p>
    <w:p w14:paraId="0E661B6A" w14:textId="77777777" w:rsidR="00A2620F" w:rsidRDefault="00E30764">
      <w:pPr>
        <w:numPr>
          <w:ilvl w:val="0"/>
          <w:numId w:val="112"/>
        </w:numPr>
        <w:spacing w:after="88"/>
        <w:ind w:hanging="360"/>
      </w:pPr>
      <w:r>
        <w:rPr>
          <w:b/>
        </w:rPr>
        <w:t xml:space="preserve">DVR cannot boot up properly. </w:t>
      </w:r>
    </w:p>
    <w:p w14:paraId="7E3679CF" w14:textId="77777777" w:rsidR="00A2620F" w:rsidRDefault="00E30764">
      <w:pPr>
        <w:ind w:left="847" w:right="6"/>
      </w:pPr>
      <w:r>
        <w:t xml:space="preserve">There are following possibilities: </w:t>
      </w:r>
    </w:p>
    <w:p w14:paraId="0AEC0545" w14:textId="77777777" w:rsidR="00A2620F" w:rsidRDefault="00E30764">
      <w:pPr>
        <w:numPr>
          <w:ilvl w:val="1"/>
          <w:numId w:val="112"/>
        </w:numPr>
        <w:ind w:right="6" w:hanging="420"/>
      </w:pPr>
      <w:r>
        <w:t xml:space="preserve">Input power is not correct. </w:t>
      </w:r>
    </w:p>
    <w:p w14:paraId="1B92E057" w14:textId="77777777" w:rsidR="00A2620F" w:rsidRDefault="00E30764">
      <w:pPr>
        <w:numPr>
          <w:ilvl w:val="1"/>
          <w:numId w:val="112"/>
        </w:numPr>
        <w:ind w:right="6" w:hanging="420"/>
      </w:pPr>
      <w:r>
        <w:t xml:space="preserve">Power connection is not correct. </w:t>
      </w:r>
    </w:p>
    <w:p w14:paraId="6CB52CE4" w14:textId="77777777" w:rsidR="00A2620F" w:rsidRDefault="00E30764">
      <w:pPr>
        <w:numPr>
          <w:ilvl w:val="1"/>
          <w:numId w:val="112"/>
        </w:numPr>
        <w:ind w:right="6" w:hanging="420"/>
      </w:pPr>
      <w:r>
        <w:t xml:space="preserve">Power switch button is damaged. </w:t>
      </w:r>
    </w:p>
    <w:p w14:paraId="7D880502" w14:textId="77777777" w:rsidR="00A2620F" w:rsidRDefault="00E30764">
      <w:pPr>
        <w:numPr>
          <w:ilvl w:val="1"/>
          <w:numId w:val="112"/>
        </w:numPr>
        <w:ind w:right="6" w:hanging="420"/>
      </w:pPr>
      <w:r>
        <w:t xml:space="preserve">Program upgrade is wrong. </w:t>
      </w:r>
    </w:p>
    <w:p w14:paraId="66352A5D" w14:textId="77777777" w:rsidR="00A2620F" w:rsidRDefault="00E30764">
      <w:pPr>
        <w:numPr>
          <w:ilvl w:val="1"/>
          <w:numId w:val="112"/>
        </w:numPr>
        <w:ind w:right="6" w:hanging="420"/>
      </w:pPr>
      <w:r>
        <w:t xml:space="preserve">HDD malfunction or something wrong with HDD jumper configuration. </w:t>
      </w:r>
    </w:p>
    <w:p w14:paraId="20A72FBE" w14:textId="77777777" w:rsidR="00A2620F" w:rsidRDefault="00E30764">
      <w:pPr>
        <w:numPr>
          <w:ilvl w:val="1"/>
          <w:numId w:val="112"/>
        </w:numPr>
        <w:ind w:right="6" w:hanging="420"/>
      </w:pPr>
      <w:r>
        <w:t>Seagate DB35.1</w:t>
      </w:r>
      <w:r>
        <w:rPr>
          <w:rFonts w:ascii="Calibri" w:eastAsia="Calibri" w:hAnsi="Calibri" w:cs="Calibri"/>
        </w:rPr>
        <w:t>，</w:t>
      </w:r>
      <w:r>
        <w:t>DB35.2</w:t>
      </w:r>
      <w:r>
        <w:rPr>
          <w:rFonts w:ascii="Calibri" w:eastAsia="Calibri" w:hAnsi="Calibri" w:cs="Calibri"/>
        </w:rPr>
        <w:t>，</w:t>
      </w:r>
      <w:r>
        <w:t xml:space="preserve">SV35 or Maxtor 17-g has compatibility problem. Please upgrade to the latest version to solve this problem. </w:t>
      </w:r>
    </w:p>
    <w:p w14:paraId="48DF4C76" w14:textId="77777777" w:rsidR="00A2620F" w:rsidRDefault="00E30764">
      <w:pPr>
        <w:numPr>
          <w:ilvl w:val="1"/>
          <w:numId w:val="112"/>
        </w:numPr>
        <w:ind w:right="6" w:hanging="420"/>
      </w:pPr>
      <w:r>
        <w:t xml:space="preserve">Front panel error. </w:t>
      </w:r>
    </w:p>
    <w:p w14:paraId="39852CCD" w14:textId="77777777" w:rsidR="00A2620F" w:rsidRDefault="00E30764">
      <w:pPr>
        <w:numPr>
          <w:ilvl w:val="1"/>
          <w:numId w:val="112"/>
        </w:numPr>
        <w:spacing w:after="72"/>
        <w:ind w:right="6" w:hanging="420"/>
      </w:pPr>
      <w:r>
        <w:t xml:space="preserve">Main board is damaged. </w:t>
      </w:r>
    </w:p>
    <w:p w14:paraId="45147775" w14:textId="77777777" w:rsidR="00A2620F" w:rsidRDefault="00E30764">
      <w:pPr>
        <w:numPr>
          <w:ilvl w:val="0"/>
          <w:numId w:val="112"/>
        </w:numPr>
        <w:spacing w:after="85"/>
        <w:ind w:hanging="360"/>
      </w:pPr>
      <w:r>
        <w:rPr>
          <w:b/>
        </w:rPr>
        <w:t xml:space="preserve">DVR frequently shuts down or stops running. </w:t>
      </w:r>
    </w:p>
    <w:p w14:paraId="3D37AC2E" w14:textId="77777777" w:rsidR="00A2620F" w:rsidRDefault="00E30764">
      <w:pPr>
        <w:ind w:left="847" w:right="6"/>
      </w:pPr>
      <w:r>
        <w:t xml:space="preserve">There are following possibilities: </w:t>
      </w:r>
    </w:p>
    <w:p w14:paraId="1BD53109" w14:textId="77777777" w:rsidR="00A2620F" w:rsidRDefault="00E30764">
      <w:pPr>
        <w:numPr>
          <w:ilvl w:val="1"/>
          <w:numId w:val="112"/>
        </w:numPr>
        <w:ind w:right="6" w:hanging="420"/>
      </w:pPr>
      <w:r>
        <w:t xml:space="preserve">Input voltage is not stable or it is too low. </w:t>
      </w:r>
    </w:p>
    <w:p w14:paraId="5CC6F551" w14:textId="77777777" w:rsidR="00A2620F" w:rsidRDefault="00E30764">
      <w:pPr>
        <w:numPr>
          <w:ilvl w:val="1"/>
          <w:numId w:val="112"/>
        </w:numPr>
        <w:ind w:right="6" w:hanging="420"/>
      </w:pPr>
      <w:r>
        <w:t xml:space="preserve">HDD malfunction or something wrong with jumper configuration. </w:t>
      </w:r>
    </w:p>
    <w:p w14:paraId="57BE1677" w14:textId="77777777" w:rsidR="00A2620F" w:rsidRDefault="00E30764">
      <w:pPr>
        <w:numPr>
          <w:ilvl w:val="1"/>
          <w:numId w:val="112"/>
        </w:numPr>
        <w:ind w:right="6" w:hanging="420"/>
      </w:pPr>
      <w:r>
        <w:t xml:space="preserve">Button power is not enough.  </w:t>
      </w:r>
    </w:p>
    <w:p w14:paraId="3270BE9B" w14:textId="77777777" w:rsidR="00A2620F" w:rsidRDefault="00E30764">
      <w:pPr>
        <w:numPr>
          <w:ilvl w:val="1"/>
          <w:numId w:val="112"/>
        </w:numPr>
        <w:ind w:right="6" w:hanging="420"/>
      </w:pPr>
      <w:r>
        <w:t xml:space="preserve">Front video signal is not stable.  </w:t>
      </w:r>
    </w:p>
    <w:p w14:paraId="2A4CFEF3" w14:textId="77777777" w:rsidR="00A2620F" w:rsidRDefault="00E30764">
      <w:pPr>
        <w:numPr>
          <w:ilvl w:val="1"/>
          <w:numId w:val="112"/>
        </w:numPr>
        <w:spacing w:after="64"/>
        <w:ind w:right="6" w:hanging="42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64B57A5A" wp14:editId="2123C4EF">
                <wp:simplePos x="0" y="0"/>
                <wp:positionH relativeFrom="page">
                  <wp:posOffset>0</wp:posOffset>
                </wp:positionH>
                <wp:positionV relativeFrom="page">
                  <wp:posOffset>1043559</wp:posOffset>
                </wp:positionV>
                <wp:extent cx="7560564" cy="489046"/>
                <wp:effectExtent l="0" t="0" r="0" b="0"/>
                <wp:wrapSquare wrapText="bothSides"/>
                <wp:docPr id="473471" name="Group 473471"/>
                <wp:cNvGraphicFramePr/>
                <a:graphic xmlns:a="http://schemas.openxmlformats.org/drawingml/2006/main">
                  <a:graphicData uri="http://schemas.microsoft.com/office/word/2010/wordprocessingGroup">
                    <wpg:wgp>
                      <wpg:cNvGrpSpPr/>
                      <wpg:grpSpPr>
                        <a:xfrm>
                          <a:off x="0" y="0"/>
                          <a:ext cx="7560564" cy="489046"/>
                          <a:chOff x="0" y="0"/>
                          <a:chExt cx="7560564" cy="489046"/>
                        </a:xfrm>
                      </wpg:grpSpPr>
                      <wps:wsp>
                        <wps:cNvPr id="521287" name="Shape 521287"/>
                        <wps:cNvSpPr/>
                        <wps:spPr>
                          <a:xfrm>
                            <a:off x="546913" y="364871"/>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61742" name="Shape 61742"/>
                        <wps:cNvSpPr/>
                        <wps:spPr>
                          <a:xfrm>
                            <a:off x="0" y="9042"/>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61744" name="Picture 61744"/>
                          <pic:cNvPicPr/>
                        </pic:nvPicPr>
                        <pic:blipFill>
                          <a:blip r:embed="rId16"/>
                          <a:stretch>
                            <a:fillRect/>
                          </a:stretch>
                        </pic:blipFill>
                        <pic:spPr>
                          <a:xfrm>
                            <a:off x="41148" y="314325"/>
                            <a:ext cx="198120" cy="28956"/>
                          </a:xfrm>
                          <a:prstGeom prst="rect">
                            <a:avLst/>
                          </a:prstGeom>
                        </pic:spPr>
                      </pic:pic>
                      <wps:wsp>
                        <wps:cNvPr id="61745" name="Rectangle 61745"/>
                        <wps:cNvSpPr/>
                        <wps:spPr>
                          <a:xfrm>
                            <a:off x="132588" y="339511"/>
                            <a:ext cx="49557" cy="198882"/>
                          </a:xfrm>
                          <a:prstGeom prst="rect">
                            <a:avLst/>
                          </a:prstGeom>
                          <a:ln>
                            <a:noFill/>
                          </a:ln>
                        </wps:spPr>
                        <wps:txbx>
                          <w:txbxContent>
                            <w:p w14:paraId="344C7CD0"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61746" name="Shape 61746"/>
                        <wps:cNvSpPr/>
                        <wps:spPr>
                          <a:xfrm>
                            <a:off x="88102" y="0"/>
                            <a:ext cx="2296577" cy="437896"/>
                          </a:xfrm>
                          <a:custGeom>
                            <a:avLst/>
                            <a:gdLst/>
                            <a:ahLst/>
                            <a:cxnLst/>
                            <a:rect l="0" t="0" r="0" b="0"/>
                            <a:pathLst>
                              <a:path w="2296577" h="437896">
                                <a:moveTo>
                                  <a:pt x="0" y="0"/>
                                </a:moveTo>
                                <a:lnTo>
                                  <a:pt x="1852458" y="0"/>
                                </a:lnTo>
                                <a:lnTo>
                                  <a:pt x="2296577" y="437896"/>
                                </a:lnTo>
                                <a:lnTo>
                                  <a:pt x="444104"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64B57A5A" id="Group 473471" o:spid="_x0000_s1107" style="position:absolute;left:0;text-align:left;margin-left:0;margin-top:82.15pt;width:595.3pt;height:38.5pt;z-index:251674624;mso-position-horizontal-relative:page;mso-position-vertical-relative:page" coordsize="75605,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">
                <v:shape id="Shape 521287" o:spid="_x0000_s1108"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" path="m,l7013651,r,73025l,73025,,e" fillcolor="#595959" stroked="f" strokeweight="0">
                  <v:stroke miterlimit="83231f" joinstyle="miter"/>
                  <v:path arrowok="t" textboxrect="0,0,7013651,73025"/>
                </v:shape>
                <v:shape id="Shape 61742" o:spid="_x0000_s1109"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" path="m,l439407,428854,,428854,,xe" fillcolor="#c00000" stroked="f" strokeweight="0">
                  <v:stroke miterlimit="83231f" joinstyle="miter"/>
                  <v:path arrowok="t" textboxrect="0,0,439407,428854"/>
                </v:shape>
                <v:shape id="Picture 61744" o:spid="_x0000_s1110" type="#_x0000_t75" style="position:absolute;left:411;top:3143;width:1981;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">
                  <v:imagedata r:id="rId233" o:title=""/>
                </v:shape>
                <v:rect id="Rectangle 61745" o:spid="_x0000_s1111" style="position:absolute;left:1325;top:3395;width:496;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" filled="f" stroked="f">
                  <v:textbox inset="0,0,0,0">
                    <w:txbxContent>
                      <w:p w14:paraId="344C7CD0" w14:textId="77777777" w:rsidR="00E30764" w:rsidRDefault="00E30764">
                        <w:pPr>
                          <w:spacing w:after="160" w:line="259" w:lineRule="auto"/>
                          <w:ind w:left="0" w:firstLine="0"/>
                        </w:pPr>
                        <w:r>
                          <w:rPr>
                            <w:color w:val="FFFFFF"/>
                          </w:rPr>
                          <w:t xml:space="preserve"> </w:t>
                        </w:r>
                      </w:p>
                    </w:txbxContent>
                  </v:textbox>
                </v:rect>
                <v:shape id="Shape 61746" o:spid="_x0000_s1112" style="position:absolute;left:881;width:22965;height:4378;visibility:visible;mso-wrap-style:square;v-text-anchor:top" coordsize="2296577,4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" path="m,l1852458,r444119,437896l444104,437896,,xe" fillcolor="#595959" stroked="f" strokeweight="0">
                  <v:stroke miterlimit="83231f" joinstyle="miter"/>
                  <v:path arrowok="t" textboxrect="0,0,2296577,437896"/>
                </v:shape>
                <w10:wrap type="square" anchorx="page" anchory="page"/>
              </v:group>
            </w:pict>
          </mc:Fallback>
        </mc:AlternateContent>
      </w:r>
      <w:r>
        <w:t xml:space="preserve">Working environment is too harsh, too much dust. </w:t>
      </w:r>
      <w:r>
        <w:rPr>
          <w:rFonts w:ascii="Wingdings" w:eastAsia="Wingdings" w:hAnsi="Wingdings" w:cs="Wingdings"/>
          <w:sz w:val="16"/>
        </w:rPr>
        <w:t></w:t>
      </w:r>
      <w:r>
        <w:rPr>
          <w:sz w:val="16"/>
        </w:rPr>
        <w:t xml:space="preserve"> </w:t>
      </w:r>
      <w:r>
        <w:rPr>
          <w:sz w:val="16"/>
        </w:rPr>
        <w:tab/>
      </w:r>
      <w:r>
        <w:t xml:space="preserve">Hardware malfunction. </w:t>
      </w:r>
    </w:p>
    <w:p w14:paraId="66DD846B" w14:textId="77777777" w:rsidR="00A2620F" w:rsidRDefault="00E30764">
      <w:pPr>
        <w:numPr>
          <w:ilvl w:val="0"/>
          <w:numId w:val="112"/>
        </w:numPr>
        <w:spacing w:after="86"/>
        <w:ind w:hanging="360"/>
      </w:pPr>
      <w:r>
        <w:rPr>
          <w:b/>
        </w:rPr>
        <w:t xml:space="preserve">Hard disk cannot be detected. </w:t>
      </w:r>
    </w:p>
    <w:p w14:paraId="5B2DFC66" w14:textId="77777777" w:rsidR="00A2620F" w:rsidRDefault="00E30764">
      <w:pPr>
        <w:ind w:left="847" w:right="6"/>
      </w:pPr>
      <w:r>
        <w:t xml:space="preserve">There are following possibilities: </w:t>
      </w:r>
    </w:p>
    <w:p w14:paraId="0E38B4BE" w14:textId="77777777" w:rsidR="00A2620F" w:rsidRDefault="00E30764">
      <w:pPr>
        <w:numPr>
          <w:ilvl w:val="1"/>
          <w:numId w:val="112"/>
        </w:numPr>
        <w:ind w:right="6" w:hanging="420"/>
      </w:pPr>
      <w:r>
        <w:t xml:space="preserve">HDD is broken. </w:t>
      </w:r>
    </w:p>
    <w:p w14:paraId="307A8EC7" w14:textId="77777777" w:rsidR="00A2620F" w:rsidRDefault="00E30764">
      <w:pPr>
        <w:numPr>
          <w:ilvl w:val="1"/>
          <w:numId w:val="112"/>
        </w:numPr>
        <w:ind w:right="6" w:hanging="420"/>
      </w:pPr>
      <w:r>
        <w:t xml:space="preserve">HDD jumper is damaged. </w:t>
      </w:r>
    </w:p>
    <w:p w14:paraId="68C43325" w14:textId="77777777" w:rsidR="00A2620F" w:rsidRDefault="00E30764">
      <w:pPr>
        <w:numPr>
          <w:ilvl w:val="1"/>
          <w:numId w:val="112"/>
        </w:numPr>
        <w:ind w:right="6" w:hanging="420"/>
      </w:pPr>
      <w:r>
        <w:t xml:space="preserve">HDD cable connection is loose. </w:t>
      </w:r>
    </w:p>
    <w:p w14:paraId="49EAFDE3" w14:textId="77777777" w:rsidR="00A2620F" w:rsidRDefault="00E30764">
      <w:pPr>
        <w:numPr>
          <w:ilvl w:val="1"/>
          <w:numId w:val="112"/>
        </w:numPr>
        <w:spacing w:after="71"/>
        <w:ind w:right="6" w:hanging="420"/>
      </w:pPr>
      <w:r>
        <w:t xml:space="preserve">Main board SATA port is broken. </w:t>
      </w:r>
    </w:p>
    <w:p w14:paraId="571AD96F" w14:textId="77777777" w:rsidR="00A2620F" w:rsidRDefault="00E30764">
      <w:pPr>
        <w:numPr>
          <w:ilvl w:val="0"/>
          <w:numId w:val="112"/>
        </w:numPr>
        <w:spacing w:after="88"/>
        <w:ind w:hanging="360"/>
      </w:pPr>
      <w:r>
        <w:rPr>
          <w:b/>
        </w:rPr>
        <w:t xml:space="preserve">There is no video output whether it is one-channel, multiple-channel or all-channel output. </w:t>
      </w:r>
    </w:p>
    <w:p w14:paraId="3C146DB6" w14:textId="77777777" w:rsidR="00A2620F" w:rsidRDefault="00E30764">
      <w:pPr>
        <w:ind w:left="847" w:right="6"/>
      </w:pPr>
      <w:r>
        <w:t xml:space="preserve">There are following possibilities: </w:t>
      </w:r>
    </w:p>
    <w:p w14:paraId="76C1B8A7" w14:textId="77777777" w:rsidR="00A2620F" w:rsidRDefault="00E30764">
      <w:pPr>
        <w:numPr>
          <w:ilvl w:val="1"/>
          <w:numId w:val="112"/>
        </w:numPr>
        <w:ind w:right="6" w:hanging="420"/>
      </w:pPr>
      <w:r>
        <w:t xml:space="preserve">Program is not compatible. Please upgrade to the latest version. </w:t>
      </w:r>
    </w:p>
    <w:p w14:paraId="00D5E132" w14:textId="77777777" w:rsidR="00A2620F" w:rsidRDefault="00E30764">
      <w:pPr>
        <w:numPr>
          <w:ilvl w:val="1"/>
          <w:numId w:val="112"/>
        </w:numPr>
        <w:ind w:right="6" w:hanging="420"/>
      </w:pPr>
      <w:r>
        <w:t xml:space="preserve">Brightness is 0. Please restore factory default setup. </w:t>
      </w:r>
    </w:p>
    <w:p w14:paraId="282CFED3" w14:textId="77777777" w:rsidR="00A2620F" w:rsidRDefault="00E30764">
      <w:pPr>
        <w:numPr>
          <w:ilvl w:val="1"/>
          <w:numId w:val="112"/>
        </w:numPr>
        <w:ind w:right="6" w:hanging="420"/>
      </w:pPr>
      <w:r>
        <w:t xml:space="preserve">There is no video input signal or it is too weak. </w:t>
      </w:r>
    </w:p>
    <w:p w14:paraId="6138BF51" w14:textId="77777777" w:rsidR="00A2620F" w:rsidRDefault="00E30764">
      <w:pPr>
        <w:numPr>
          <w:ilvl w:val="1"/>
          <w:numId w:val="112"/>
        </w:numPr>
        <w:spacing w:after="64"/>
        <w:ind w:right="6" w:hanging="420"/>
      </w:pPr>
      <w:r>
        <w:t xml:space="preserve">Check privacy mask setup or your screen saver. </w:t>
      </w:r>
      <w:r>
        <w:rPr>
          <w:rFonts w:ascii="Wingdings" w:eastAsia="Wingdings" w:hAnsi="Wingdings" w:cs="Wingdings"/>
          <w:sz w:val="16"/>
        </w:rPr>
        <w:t></w:t>
      </w:r>
      <w:r>
        <w:rPr>
          <w:sz w:val="16"/>
        </w:rPr>
        <w:t xml:space="preserve"> </w:t>
      </w:r>
      <w:r>
        <w:rPr>
          <w:sz w:val="16"/>
        </w:rPr>
        <w:tab/>
      </w:r>
      <w:r>
        <w:t xml:space="preserve">DVR hardware malfunctions. </w:t>
      </w:r>
    </w:p>
    <w:p w14:paraId="59106386" w14:textId="77777777" w:rsidR="00A2620F" w:rsidRDefault="00E30764">
      <w:pPr>
        <w:numPr>
          <w:ilvl w:val="0"/>
          <w:numId w:val="112"/>
        </w:numPr>
        <w:spacing w:after="85"/>
        <w:ind w:hanging="360"/>
      </w:pPr>
      <w:r>
        <w:rPr>
          <w:b/>
        </w:rPr>
        <w:t xml:space="preserve">Real-time video color is distorted. </w:t>
      </w:r>
    </w:p>
    <w:p w14:paraId="64C6ECC9" w14:textId="77777777" w:rsidR="00A2620F" w:rsidRDefault="00E30764">
      <w:pPr>
        <w:ind w:left="847" w:right="6"/>
      </w:pPr>
      <w:r>
        <w:t xml:space="preserve">There are following possibilities: </w:t>
      </w:r>
    </w:p>
    <w:p w14:paraId="3E76C472" w14:textId="77777777" w:rsidR="00A2620F" w:rsidRDefault="00E30764">
      <w:pPr>
        <w:numPr>
          <w:ilvl w:val="1"/>
          <w:numId w:val="112"/>
        </w:numPr>
        <w:ind w:right="6" w:hanging="420"/>
      </w:pPr>
      <w:r>
        <w:t xml:space="preserve">When using BNC output, NTSC and PAL setup is not correct. The real-time video becomes black and white. </w:t>
      </w:r>
    </w:p>
    <w:p w14:paraId="6D5B12B1" w14:textId="77777777" w:rsidR="00A2620F" w:rsidRDefault="00E30764">
      <w:pPr>
        <w:numPr>
          <w:ilvl w:val="1"/>
          <w:numId w:val="112"/>
        </w:numPr>
        <w:ind w:right="6" w:hanging="420"/>
      </w:pPr>
      <w:r>
        <w:t xml:space="preserve">DVR and monitor resistance </w:t>
      </w:r>
      <w:proofErr w:type="gramStart"/>
      <w:r>
        <w:t>is</w:t>
      </w:r>
      <w:proofErr w:type="gramEnd"/>
      <w:r>
        <w:t xml:space="preserve"> not compatible. </w:t>
      </w:r>
    </w:p>
    <w:p w14:paraId="59E902DD" w14:textId="77777777" w:rsidR="00A2620F" w:rsidRDefault="00E30764">
      <w:pPr>
        <w:numPr>
          <w:ilvl w:val="1"/>
          <w:numId w:val="112"/>
        </w:numPr>
        <w:spacing w:after="64"/>
        <w:ind w:right="6" w:hanging="420"/>
      </w:pPr>
      <w:r>
        <w:lastRenderedPageBreak/>
        <w:t xml:space="preserve">Video transmission is too long or degrading is too huge. </w:t>
      </w:r>
      <w:r>
        <w:rPr>
          <w:rFonts w:ascii="Wingdings" w:eastAsia="Wingdings" w:hAnsi="Wingdings" w:cs="Wingdings"/>
          <w:sz w:val="16"/>
        </w:rPr>
        <w:t></w:t>
      </w:r>
      <w:r>
        <w:rPr>
          <w:sz w:val="16"/>
        </w:rPr>
        <w:t xml:space="preserve"> </w:t>
      </w:r>
      <w:r>
        <w:rPr>
          <w:sz w:val="16"/>
        </w:rPr>
        <w:tab/>
      </w:r>
      <w:r>
        <w:t xml:space="preserve">DVR color or brightness setup is not correct. </w:t>
      </w:r>
    </w:p>
    <w:p w14:paraId="5B1FCE25" w14:textId="77777777" w:rsidR="00A2620F" w:rsidRDefault="00E30764">
      <w:pPr>
        <w:numPr>
          <w:ilvl w:val="0"/>
          <w:numId w:val="112"/>
        </w:numPr>
        <w:spacing w:after="42"/>
        <w:ind w:hanging="360"/>
      </w:pPr>
      <w:r>
        <w:rPr>
          <w:b/>
        </w:rPr>
        <w:t xml:space="preserve">Cannot search local records. </w:t>
      </w:r>
    </w:p>
    <w:p w14:paraId="6E3456ED" w14:textId="77777777" w:rsidR="00A2620F" w:rsidRDefault="00E30764">
      <w:pPr>
        <w:ind w:left="847" w:right="6"/>
      </w:pPr>
      <w:r>
        <w:t xml:space="preserve">There are following possibilities: </w:t>
      </w:r>
    </w:p>
    <w:p w14:paraId="68F7BB1B" w14:textId="77777777" w:rsidR="00A2620F" w:rsidRDefault="00E30764">
      <w:pPr>
        <w:numPr>
          <w:ilvl w:val="1"/>
          <w:numId w:val="112"/>
        </w:numPr>
        <w:ind w:right="6" w:hanging="420"/>
      </w:pPr>
      <w:r>
        <w:t xml:space="preserve">HDD jumper is damaged. </w:t>
      </w:r>
    </w:p>
    <w:p w14:paraId="02D1E224" w14:textId="77777777" w:rsidR="00A2620F" w:rsidRDefault="00E30764">
      <w:pPr>
        <w:numPr>
          <w:ilvl w:val="1"/>
          <w:numId w:val="112"/>
        </w:numPr>
        <w:ind w:right="6" w:hanging="420"/>
      </w:pPr>
      <w:r>
        <w:t xml:space="preserve">HDD is broken.  </w:t>
      </w:r>
    </w:p>
    <w:p w14:paraId="48DD1EB3" w14:textId="77777777" w:rsidR="00A2620F" w:rsidRDefault="00E30764">
      <w:pPr>
        <w:numPr>
          <w:ilvl w:val="1"/>
          <w:numId w:val="112"/>
        </w:numPr>
        <w:ind w:right="6" w:hanging="420"/>
      </w:pPr>
      <w:r>
        <w:t xml:space="preserve">Upgraded program is not compatible. </w:t>
      </w:r>
    </w:p>
    <w:p w14:paraId="65EF8588" w14:textId="77777777" w:rsidR="00A2620F" w:rsidRDefault="00E30764">
      <w:pPr>
        <w:numPr>
          <w:ilvl w:val="1"/>
          <w:numId w:val="112"/>
        </w:numPr>
        <w:spacing w:after="64"/>
        <w:ind w:right="6" w:hanging="420"/>
      </w:pPr>
      <w:r>
        <w:t xml:space="preserve">The recorded file has been overwritten. </w:t>
      </w:r>
      <w:r>
        <w:rPr>
          <w:rFonts w:ascii="Wingdings" w:eastAsia="Wingdings" w:hAnsi="Wingdings" w:cs="Wingdings"/>
          <w:sz w:val="16"/>
        </w:rPr>
        <w:t></w:t>
      </w:r>
      <w:r>
        <w:rPr>
          <w:sz w:val="16"/>
        </w:rPr>
        <w:t xml:space="preserve"> </w:t>
      </w:r>
      <w:r>
        <w:rPr>
          <w:sz w:val="16"/>
        </w:rPr>
        <w:tab/>
      </w:r>
      <w:r>
        <w:t xml:space="preserve">Record function has been disabled. </w:t>
      </w:r>
    </w:p>
    <w:p w14:paraId="30E28E58" w14:textId="77777777" w:rsidR="00A2620F" w:rsidRDefault="00E30764">
      <w:pPr>
        <w:numPr>
          <w:ilvl w:val="0"/>
          <w:numId w:val="112"/>
        </w:numPr>
        <w:spacing w:after="85"/>
        <w:ind w:hanging="360"/>
      </w:pPr>
      <w:r>
        <w:rPr>
          <w:b/>
        </w:rPr>
        <w:t xml:space="preserve">Video is distorted when searching local records. </w:t>
      </w:r>
    </w:p>
    <w:p w14:paraId="7E7B9AEF" w14:textId="77777777" w:rsidR="00A2620F" w:rsidRDefault="00E30764">
      <w:pPr>
        <w:ind w:left="847" w:right="6"/>
      </w:pPr>
      <w:r>
        <w:t xml:space="preserve">There are following possibilities: </w:t>
      </w:r>
    </w:p>
    <w:p w14:paraId="66F3C246" w14:textId="77777777" w:rsidR="00A2620F" w:rsidRDefault="00E30764">
      <w:pPr>
        <w:numPr>
          <w:ilvl w:val="1"/>
          <w:numId w:val="112"/>
        </w:numPr>
        <w:ind w:right="6" w:hanging="420"/>
      </w:pPr>
      <w:r>
        <w:t xml:space="preserve">Video quality setup is too low. </w:t>
      </w:r>
    </w:p>
    <w:p w14:paraId="3070F696" w14:textId="77777777" w:rsidR="00A2620F" w:rsidRDefault="00E30764">
      <w:pPr>
        <w:numPr>
          <w:ilvl w:val="1"/>
          <w:numId w:val="112"/>
        </w:numPr>
        <w:ind w:right="6" w:hanging="420"/>
      </w:pPr>
      <w:r>
        <w:t xml:space="preserve">Program read </w:t>
      </w:r>
      <w:proofErr w:type="gramStart"/>
      <w:r>
        <w:t>error,</w:t>
      </w:r>
      <w:proofErr w:type="gramEnd"/>
      <w:r>
        <w:t xml:space="preserve"> bit data is too small. There is mosaic in the full screen. Please restart the DVR to solve this problem. </w:t>
      </w:r>
    </w:p>
    <w:p w14:paraId="78B09555" w14:textId="77777777" w:rsidR="00A2620F" w:rsidRDefault="00E30764">
      <w:pPr>
        <w:numPr>
          <w:ilvl w:val="1"/>
          <w:numId w:val="112"/>
        </w:numPr>
        <w:ind w:right="6" w:hanging="420"/>
      </w:pPr>
      <w:r>
        <w:t xml:space="preserve">HDD data jumper error. </w:t>
      </w:r>
    </w:p>
    <w:p w14:paraId="295DCA9A" w14:textId="77777777" w:rsidR="00A2620F" w:rsidRDefault="00E30764">
      <w:pPr>
        <w:numPr>
          <w:ilvl w:val="1"/>
          <w:numId w:val="112"/>
        </w:numPr>
        <w:ind w:right="6" w:hanging="420"/>
      </w:pPr>
      <w:r>
        <w:t xml:space="preserve">HDD malfunction. </w:t>
      </w:r>
    </w:p>
    <w:p w14:paraId="0E323F01" w14:textId="77777777" w:rsidR="00A2620F" w:rsidRDefault="00E30764">
      <w:pPr>
        <w:numPr>
          <w:ilvl w:val="1"/>
          <w:numId w:val="112"/>
        </w:numPr>
        <w:spacing w:after="72"/>
        <w:ind w:right="6" w:hanging="420"/>
      </w:pPr>
      <w:r>
        <w:t xml:space="preserve">DVR hardware malfunctions. </w:t>
      </w:r>
    </w:p>
    <w:p w14:paraId="38A7C0A9" w14:textId="77777777" w:rsidR="00A2620F" w:rsidRDefault="00E30764">
      <w:pPr>
        <w:numPr>
          <w:ilvl w:val="0"/>
          <w:numId w:val="112"/>
        </w:numPr>
        <w:spacing w:after="85"/>
        <w:ind w:hanging="360"/>
      </w:pPr>
      <w:r>
        <w:rPr>
          <w:b/>
        </w:rPr>
        <w:t xml:space="preserve">No audio under monitor state.  </w:t>
      </w:r>
    </w:p>
    <w:p w14:paraId="1696EF2F" w14:textId="77777777" w:rsidR="00A2620F" w:rsidRDefault="00E30764">
      <w:pPr>
        <w:ind w:left="847" w:right="6"/>
      </w:pPr>
      <w:r>
        <w:t xml:space="preserve">There are following possibilities: </w:t>
      </w:r>
    </w:p>
    <w:p w14:paraId="3762A51B" w14:textId="77777777" w:rsidR="00A2620F" w:rsidRDefault="00E30764">
      <w:pPr>
        <w:numPr>
          <w:ilvl w:val="1"/>
          <w:numId w:val="112"/>
        </w:numPr>
        <w:ind w:right="6" w:hanging="420"/>
      </w:pPr>
      <w:r>
        <w:t xml:space="preserve">It is not a power picker. </w:t>
      </w:r>
    </w:p>
    <w:p w14:paraId="5E64DE24" w14:textId="77777777" w:rsidR="00A2620F" w:rsidRDefault="00E30764">
      <w:pPr>
        <w:numPr>
          <w:ilvl w:val="1"/>
          <w:numId w:val="112"/>
        </w:numPr>
        <w:ind w:right="6" w:hanging="420"/>
      </w:pPr>
      <w:r>
        <w:t xml:space="preserve">It is not a power acoustics. </w:t>
      </w:r>
    </w:p>
    <w:p w14:paraId="5EAAE30B" w14:textId="77777777" w:rsidR="00A2620F" w:rsidRDefault="00E30764">
      <w:pPr>
        <w:numPr>
          <w:ilvl w:val="1"/>
          <w:numId w:val="112"/>
        </w:numPr>
        <w:ind w:right="6" w:hanging="420"/>
      </w:pPr>
      <w:r>
        <w:t xml:space="preserve">Audio cable is damaged.  </w:t>
      </w:r>
    </w:p>
    <w:p w14:paraId="5CD50046" w14:textId="77777777" w:rsidR="00A2620F" w:rsidRDefault="00E30764">
      <w:pPr>
        <w:numPr>
          <w:ilvl w:val="1"/>
          <w:numId w:val="112"/>
        </w:numPr>
        <w:spacing w:after="71"/>
        <w:ind w:right="6" w:hanging="420"/>
      </w:pPr>
      <w:r>
        <w:t xml:space="preserve">DVR hardware malfunctions. </w:t>
      </w:r>
    </w:p>
    <w:p w14:paraId="7278711E" w14:textId="77777777" w:rsidR="00A2620F" w:rsidRDefault="00E30764">
      <w:pPr>
        <w:numPr>
          <w:ilvl w:val="0"/>
          <w:numId w:val="112"/>
        </w:numPr>
        <w:spacing w:after="88"/>
        <w:ind w:hanging="360"/>
      </w:pPr>
      <w:r>
        <w:rPr>
          <w:b/>
        </w:rPr>
        <w:t xml:space="preserve">There is audio under monitor state but no audio under playback state. </w:t>
      </w:r>
    </w:p>
    <w:p w14:paraId="11987720" w14:textId="77777777" w:rsidR="00A2620F" w:rsidRDefault="00E30764">
      <w:pPr>
        <w:ind w:left="847" w:right="6"/>
      </w:pPr>
      <w:r>
        <w:t xml:space="preserve">There are following possibilities: </w:t>
      </w:r>
    </w:p>
    <w:p w14:paraId="211EB768" w14:textId="77777777" w:rsidR="00A2620F" w:rsidRDefault="00E30764">
      <w:pPr>
        <w:numPr>
          <w:ilvl w:val="1"/>
          <w:numId w:val="112"/>
        </w:numPr>
        <w:ind w:right="6" w:hanging="420"/>
      </w:pPr>
      <w:r>
        <w:t xml:space="preserve">Setup is not correct. Please enable audio function. </w:t>
      </w:r>
    </w:p>
    <w:p w14:paraId="326ECDC6" w14:textId="77777777" w:rsidR="00A2620F" w:rsidRDefault="00E30764">
      <w:pPr>
        <w:numPr>
          <w:ilvl w:val="1"/>
          <w:numId w:val="112"/>
        </w:numPr>
        <w:spacing w:after="65"/>
        <w:ind w:right="6" w:hanging="420"/>
      </w:pPr>
      <w:r>
        <w:t xml:space="preserve">Corresponding channel has no video input. Playback is not continuous when the screen is blue. </w:t>
      </w:r>
    </w:p>
    <w:p w14:paraId="5FD8F939" w14:textId="77777777" w:rsidR="00A2620F" w:rsidRDefault="00E30764">
      <w:pPr>
        <w:numPr>
          <w:ilvl w:val="0"/>
          <w:numId w:val="112"/>
        </w:numPr>
        <w:spacing w:after="85"/>
        <w:ind w:hanging="360"/>
      </w:pPr>
      <w:r>
        <w:rPr>
          <w:b/>
        </w:rPr>
        <w:t xml:space="preserve">System time is not correct. </w:t>
      </w:r>
    </w:p>
    <w:p w14:paraId="21DDE6CF" w14:textId="77777777" w:rsidR="00A2620F" w:rsidRDefault="00E30764">
      <w:pPr>
        <w:ind w:left="847" w:right="6"/>
      </w:pPr>
      <w:r>
        <w:t xml:space="preserve">There are following possibilities: </w:t>
      </w:r>
    </w:p>
    <w:p w14:paraId="58EC6AA4" w14:textId="77777777" w:rsidR="00A2620F" w:rsidRDefault="00E30764">
      <w:pPr>
        <w:numPr>
          <w:ilvl w:val="1"/>
          <w:numId w:val="112"/>
        </w:numPr>
        <w:ind w:right="6" w:hanging="420"/>
      </w:pPr>
      <w:r>
        <w:t xml:space="preserve">Setup is not correct. </w:t>
      </w:r>
    </w:p>
    <w:p w14:paraId="00C3EE72" w14:textId="77777777" w:rsidR="00A2620F" w:rsidRDefault="00E30764">
      <w:pPr>
        <w:numPr>
          <w:ilvl w:val="1"/>
          <w:numId w:val="112"/>
        </w:numPr>
        <w:spacing w:after="64"/>
        <w:ind w:right="6" w:hanging="420"/>
      </w:pPr>
      <w:r>
        <w:t xml:space="preserve">Battery contact is not correct or voltage is too low. </w:t>
      </w:r>
      <w:r>
        <w:rPr>
          <w:rFonts w:ascii="Wingdings" w:eastAsia="Wingdings" w:hAnsi="Wingdings" w:cs="Wingdings"/>
          <w:sz w:val="16"/>
        </w:rPr>
        <w:t></w:t>
      </w:r>
      <w:r>
        <w:rPr>
          <w:sz w:val="16"/>
        </w:rPr>
        <w:t xml:space="preserve"> </w:t>
      </w:r>
      <w:r>
        <w:rPr>
          <w:sz w:val="16"/>
        </w:rPr>
        <w:tab/>
      </w:r>
      <w:r>
        <w:t xml:space="preserve">Crystal oscillator is broken. </w:t>
      </w:r>
    </w:p>
    <w:p w14:paraId="779F4F39" w14:textId="77777777" w:rsidR="00A2620F" w:rsidRDefault="00E30764">
      <w:pPr>
        <w:numPr>
          <w:ilvl w:val="0"/>
          <w:numId w:val="112"/>
        </w:numPr>
        <w:spacing w:after="85"/>
        <w:ind w:hanging="360"/>
      </w:pPr>
      <w:r>
        <w:rPr>
          <w:b/>
        </w:rPr>
        <w:t xml:space="preserve">Cannot control PTZ on DVR. </w:t>
      </w:r>
    </w:p>
    <w:p w14:paraId="35AF264F" w14:textId="77777777" w:rsidR="00A2620F" w:rsidRDefault="00E30764">
      <w:pPr>
        <w:ind w:left="847" w:right="6"/>
      </w:pPr>
      <w:r>
        <w:t xml:space="preserve">There are following possibilities: </w:t>
      </w:r>
    </w:p>
    <w:p w14:paraId="1B5D7998" w14:textId="77777777" w:rsidR="00A2620F" w:rsidRDefault="00E30764">
      <w:pPr>
        <w:numPr>
          <w:ilvl w:val="1"/>
          <w:numId w:val="112"/>
        </w:numPr>
        <w:ind w:right="6" w:hanging="420"/>
      </w:pPr>
      <w:r>
        <w:t xml:space="preserve">Front panel PTZ error. </w:t>
      </w:r>
    </w:p>
    <w:p w14:paraId="6C0E8E56" w14:textId="77777777" w:rsidR="00A2620F" w:rsidRDefault="00E30764">
      <w:pPr>
        <w:numPr>
          <w:ilvl w:val="1"/>
          <w:numId w:val="112"/>
        </w:numPr>
        <w:ind w:right="6" w:hanging="420"/>
      </w:pPr>
      <w:r>
        <w:t xml:space="preserve">PTZ decoder setup, connection or installation is not correct. </w:t>
      </w:r>
    </w:p>
    <w:p w14:paraId="05777C72" w14:textId="77777777" w:rsidR="00A2620F" w:rsidRDefault="00E30764">
      <w:pPr>
        <w:numPr>
          <w:ilvl w:val="1"/>
          <w:numId w:val="112"/>
        </w:numPr>
        <w:ind w:right="6" w:hanging="420"/>
      </w:pPr>
      <w:r>
        <w:t xml:space="preserve">Cable connection is not correct. </w:t>
      </w:r>
    </w:p>
    <w:p w14:paraId="53EDD6FD" w14:textId="77777777" w:rsidR="00A2620F" w:rsidRDefault="00E30764">
      <w:pPr>
        <w:numPr>
          <w:ilvl w:val="1"/>
          <w:numId w:val="112"/>
        </w:numPr>
        <w:ind w:right="6" w:hanging="420"/>
      </w:pPr>
      <w:r>
        <w:t xml:space="preserve">PTZ setup is not correct. </w:t>
      </w:r>
    </w:p>
    <w:p w14:paraId="665D7CE0" w14:textId="77777777" w:rsidR="00A2620F" w:rsidRDefault="00E30764">
      <w:pPr>
        <w:numPr>
          <w:ilvl w:val="1"/>
          <w:numId w:val="112"/>
        </w:numPr>
        <w:ind w:right="6" w:hanging="420"/>
      </w:pPr>
      <w:r>
        <w:t xml:space="preserve">PTZ decoder and DVR protocol is not compatible. </w:t>
      </w:r>
      <w:r>
        <w:rPr>
          <w:rFonts w:ascii="Wingdings" w:eastAsia="Wingdings" w:hAnsi="Wingdings" w:cs="Wingdings"/>
          <w:sz w:val="16"/>
        </w:rPr>
        <w:t></w:t>
      </w:r>
      <w:r>
        <w:rPr>
          <w:sz w:val="16"/>
        </w:rPr>
        <w:t xml:space="preserve"> </w:t>
      </w:r>
      <w:r>
        <w:rPr>
          <w:sz w:val="16"/>
        </w:rPr>
        <w:tab/>
      </w:r>
      <w:r>
        <w:t xml:space="preserve">PTZ decoder and DVR address is not compatible. </w:t>
      </w:r>
    </w:p>
    <w:p w14:paraId="2B8C9CD4" w14:textId="77777777" w:rsidR="00A2620F" w:rsidRDefault="00E30764">
      <w:pPr>
        <w:numPr>
          <w:ilvl w:val="1"/>
          <w:numId w:val="112"/>
        </w:numPr>
        <w:ind w:right="6" w:hanging="420"/>
      </w:pPr>
      <w:r>
        <w:t xml:space="preserve">When there are several decoders, please add 120 Ohm between the PTZ decoder A/B cables furthest end to delete the reverberation or impedance matching. Otherwise the PTZ control is not stable. </w:t>
      </w:r>
    </w:p>
    <w:p w14:paraId="4C6949BB" w14:textId="77777777" w:rsidR="00A2620F" w:rsidRDefault="00E30764">
      <w:pPr>
        <w:numPr>
          <w:ilvl w:val="1"/>
          <w:numId w:val="112"/>
        </w:numPr>
        <w:spacing w:after="72"/>
        <w:ind w:right="6" w:hanging="420"/>
      </w:pPr>
      <w:r>
        <w:t xml:space="preserve">The distance is too far. </w:t>
      </w:r>
    </w:p>
    <w:p w14:paraId="7E3E672B" w14:textId="77777777" w:rsidR="00A2620F" w:rsidRDefault="00E30764">
      <w:pPr>
        <w:numPr>
          <w:ilvl w:val="0"/>
          <w:numId w:val="112"/>
        </w:numPr>
        <w:spacing w:after="88"/>
        <w:ind w:hanging="360"/>
      </w:pPr>
      <w:r>
        <w:rPr>
          <w:b/>
        </w:rPr>
        <w:t xml:space="preserve">Motion detection function does not work. </w:t>
      </w:r>
    </w:p>
    <w:p w14:paraId="3B08CD77" w14:textId="77777777" w:rsidR="00A2620F" w:rsidRDefault="00E30764">
      <w:pPr>
        <w:ind w:left="847" w:right="6"/>
      </w:pPr>
      <w:r>
        <w:t xml:space="preserve">There are following possibilities: </w:t>
      </w:r>
    </w:p>
    <w:p w14:paraId="5BBF16FC" w14:textId="77777777" w:rsidR="00A2620F" w:rsidRDefault="00E30764">
      <w:pPr>
        <w:numPr>
          <w:ilvl w:val="1"/>
          <w:numId w:val="112"/>
        </w:numPr>
        <w:ind w:right="6" w:hanging="420"/>
      </w:pPr>
      <w:r>
        <w:t xml:space="preserve">Period setup is not correct. </w:t>
      </w:r>
    </w:p>
    <w:p w14:paraId="4CE1A9B2" w14:textId="77777777" w:rsidR="00A2620F" w:rsidRDefault="00E30764">
      <w:pPr>
        <w:numPr>
          <w:ilvl w:val="1"/>
          <w:numId w:val="112"/>
        </w:numPr>
        <w:ind w:right="6" w:hanging="420"/>
      </w:pPr>
      <w:r>
        <w:lastRenderedPageBreak/>
        <w:t xml:space="preserve">Motion detection zone setup is not correct. </w:t>
      </w:r>
    </w:p>
    <w:p w14:paraId="0837FDF0" w14:textId="77777777" w:rsidR="00A2620F" w:rsidRDefault="00E30764">
      <w:pPr>
        <w:ind w:left="1270" w:right="6"/>
      </w:pPr>
      <w:r>
        <w:t xml:space="preserve">Sensitivity is too low. </w:t>
      </w:r>
    </w:p>
    <w:p w14:paraId="6715A5B8" w14:textId="77777777" w:rsidR="00A2620F" w:rsidRDefault="00E30764">
      <w:pPr>
        <w:numPr>
          <w:ilvl w:val="1"/>
          <w:numId w:val="112"/>
        </w:numPr>
        <w:spacing w:after="71"/>
        <w:ind w:right="6" w:hanging="420"/>
      </w:pPr>
      <w:r>
        <w:t xml:space="preserve">For some versions, there is hardware limit. </w:t>
      </w:r>
    </w:p>
    <w:p w14:paraId="44837343" w14:textId="77777777" w:rsidR="00A2620F" w:rsidRDefault="00E30764">
      <w:pPr>
        <w:numPr>
          <w:ilvl w:val="0"/>
          <w:numId w:val="112"/>
        </w:numPr>
        <w:spacing w:after="86"/>
        <w:ind w:hanging="360"/>
      </w:pPr>
      <w:r>
        <w:rPr>
          <w:b/>
        </w:rPr>
        <w:t xml:space="preserve">Cannot log in client-end or web. </w:t>
      </w:r>
    </w:p>
    <w:p w14:paraId="01E9AF01" w14:textId="77777777" w:rsidR="00A2620F" w:rsidRDefault="00E30764">
      <w:pPr>
        <w:ind w:left="847" w:right="6"/>
      </w:pPr>
      <w:r>
        <w:t xml:space="preserve">There are following possibilities: </w:t>
      </w:r>
    </w:p>
    <w:p w14:paraId="7CEB6EC9" w14:textId="77777777" w:rsidR="00A2620F" w:rsidRDefault="00E30764">
      <w:pPr>
        <w:numPr>
          <w:ilvl w:val="1"/>
          <w:numId w:val="112"/>
        </w:numPr>
        <w:ind w:right="6" w:hanging="420"/>
      </w:pPr>
      <w:r>
        <w:t xml:space="preserve">For Windows 98 or Windows ME user, please update your system to Windows 2000 sp4. Or you can install client-end software of lower version. Please note right now, our DVR is not compatible with Windows VISTA control. </w:t>
      </w:r>
    </w:p>
    <w:p w14:paraId="6F06026A" w14:textId="77777777" w:rsidR="00A2620F" w:rsidRDefault="00E30764">
      <w:pPr>
        <w:numPr>
          <w:ilvl w:val="1"/>
          <w:numId w:val="112"/>
        </w:numPr>
        <w:ind w:right="6" w:hanging="420"/>
      </w:pPr>
      <w:r>
        <w:t xml:space="preserve">ActiveX control has been disabled. </w:t>
      </w:r>
    </w:p>
    <w:p w14:paraId="549794EB" w14:textId="77777777" w:rsidR="00A2620F" w:rsidRDefault="00E30764">
      <w:pPr>
        <w:numPr>
          <w:ilvl w:val="1"/>
          <w:numId w:val="112"/>
        </w:numPr>
        <w:ind w:right="6" w:hanging="420"/>
      </w:pPr>
      <w:r>
        <w:t xml:space="preserve">No dx8.1 or higher. Please upgrade display card driver. </w:t>
      </w:r>
    </w:p>
    <w:p w14:paraId="5638D150" w14:textId="77777777" w:rsidR="00A2620F" w:rsidRDefault="00E30764">
      <w:pPr>
        <w:numPr>
          <w:ilvl w:val="1"/>
          <w:numId w:val="112"/>
        </w:numPr>
        <w:ind w:right="6" w:hanging="420"/>
      </w:pPr>
      <w:r>
        <w:t xml:space="preserve">Network connection error. </w:t>
      </w:r>
    </w:p>
    <w:p w14:paraId="5CC2D103" w14:textId="77777777" w:rsidR="00A2620F" w:rsidRDefault="00E30764">
      <w:pPr>
        <w:numPr>
          <w:ilvl w:val="1"/>
          <w:numId w:val="112"/>
        </w:numPr>
        <w:ind w:right="6" w:hanging="420"/>
      </w:pPr>
      <w:r>
        <w:t xml:space="preserve">Network setup error. </w:t>
      </w:r>
    </w:p>
    <w:p w14:paraId="38D94FF5" w14:textId="77777777" w:rsidR="00A2620F" w:rsidRDefault="00E30764">
      <w:pPr>
        <w:numPr>
          <w:ilvl w:val="1"/>
          <w:numId w:val="112"/>
        </w:numPr>
        <w:ind w:right="6" w:hanging="420"/>
      </w:pPr>
      <w:r>
        <w:t xml:space="preserve">Password or user name is invalid. </w:t>
      </w:r>
    </w:p>
    <w:p w14:paraId="03DD4B1D" w14:textId="77777777" w:rsidR="00A2620F" w:rsidRDefault="00E30764">
      <w:pPr>
        <w:numPr>
          <w:ilvl w:val="1"/>
          <w:numId w:val="112"/>
        </w:numPr>
        <w:spacing w:after="71"/>
        <w:ind w:right="6" w:hanging="420"/>
      </w:pPr>
      <w:r>
        <w:t xml:space="preserve">Client-end is not compatible with DVR program. </w:t>
      </w:r>
    </w:p>
    <w:p w14:paraId="5B975A98" w14:textId="77777777" w:rsidR="00A2620F" w:rsidRDefault="00E30764">
      <w:pPr>
        <w:numPr>
          <w:ilvl w:val="0"/>
          <w:numId w:val="112"/>
        </w:numPr>
        <w:spacing w:after="86"/>
        <w:ind w:hanging="360"/>
      </w:pPr>
      <w:r>
        <w:rPr>
          <w:b/>
        </w:rPr>
        <w:t xml:space="preserve">There is only mosaic no video when preview or playback video file remotely. </w:t>
      </w:r>
    </w:p>
    <w:p w14:paraId="587B68DC" w14:textId="77777777" w:rsidR="00A2620F" w:rsidRDefault="00E30764">
      <w:pPr>
        <w:ind w:left="847" w:right="6"/>
      </w:pPr>
      <w:r>
        <w:t xml:space="preserve">There are following possibilities: </w:t>
      </w:r>
    </w:p>
    <w:p w14:paraId="1172B27E" w14:textId="77777777" w:rsidR="00A2620F" w:rsidRDefault="00E30764">
      <w:pPr>
        <w:numPr>
          <w:ilvl w:val="1"/>
          <w:numId w:val="112"/>
        </w:numPr>
        <w:ind w:right="6" w:hanging="420"/>
      </w:pPr>
      <w:r>
        <w:t xml:space="preserve">Network fluency is not good. </w:t>
      </w:r>
    </w:p>
    <w:p w14:paraId="783634D5" w14:textId="77777777" w:rsidR="00A2620F" w:rsidRDefault="00E30764">
      <w:pPr>
        <w:numPr>
          <w:ilvl w:val="1"/>
          <w:numId w:val="112"/>
        </w:numPr>
        <w:ind w:right="6" w:hanging="420"/>
      </w:pPr>
      <w:r>
        <w:t xml:space="preserve">Client-end resources are limit. </w:t>
      </w:r>
    </w:p>
    <w:p w14:paraId="5295BDE6" w14:textId="77777777" w:rsidR="00A2620F" w:rsidRDefault="00E30764">
      <w:pPr>
        <w:numPr>
          <w:ilvl w:val="1"/>
          <w:numId w:val="112"/>
        </w:numPr>
        <w:ind w:right="6" w:hanging="420"/>
      </w:pPr>
      <w:r>
        <w:t xml:space="preserve">There is multiple-cast group setup in DVR. This mode can result in mosaic. Usually we do not recommend this mode. </w:t>
      </w:r>
    </w:p>
    <w:p w14:paraId="55A2F765" w14:textId="77777777" w:rsidR="00A2620F" w:rsidRDefault="00E30764">
      <w:pPr>
        <w:numPr>
          <w:ilvl w:val="1"/>
          <w:numId w:val="112"/>
        </w:numPr>
        <w:ind w:right="6" w:hanging="420"/>
      </w:pPr>
      <w:r>
        <w:t xml:space="preserve">There is privacy mask or channel protection setup. </w:t>
      </w:r>
    </w:p>
    <w:p w14:paraId="67F9CB89" w14:textId="77777777" w:rsidR="00A2620F" w:rsidRDefault="00E30764">
      <w:pPr>
        <w:numPr>
          <w:ilvl w:val="1"/>
          <w:numId w:val="112"/>
        </w:numPr>
        <w:ind w:right="6" w:hanging="420"/>
      </w:pPr>
      <w:r>
        <w:t xml:space="preserve">Current user has no right to monitor. </w:t>
      </w:r>
    </w:p>
    <w:p w14:paraId="75022B8C" w14:textId="77777777" w:rsidR="00A2620F" w:rsidRDefault="00E30764">
      <w:pPr>
        <w:numPr>
          <w:ilvl w:val="1"/>
          <w:numId w:val="112"/>
        </w:numPr>
        <w:spacing w:after="71"/>
        <w:ind w:right="6" w:hanging="420"/>
      </w:pPr>
      <w:r>
        <w:t xml:space="preserve">DVR local video output quality is not good. </w:t>
      </w:r>
    </w:p>
    <w:p w14:paraId="6F4D7F76" w14:textId="77777777" w:rsidR="00A2620F" w:rsidRDefault="00E30764">
      <w:pPr>
        <w:numPr>
          <w:ilvl w:val="0"/>
          <w:numId w:val="112"/>
        </w:numPr>
        <w:spacing w:after="88"/>
        <w:ind w:hanging="360"/>
      </w:pPr>
      <w:r>
        <w:rPr>
          <w:b/>
        </w:rPr>
        <w:t xml:space="preserve">Network connection is not stable. </w:t>
      </w:r>
    </w:p>
    <w:p w14:paraId="0B1FB766" w14:textId="77777777" w:rsidR="00A2620F" w:rsidRDefault="00E30764">
      <w:pPr>
        <w:ind w:left="847" w:right="6"/>
      </w:pPr>
      <w:r>
        <w:t xml:space="preserve">There are following possibilities: </w:t>
      </w:r>
    </w:p>
    <w:p w14:paraId="5ACB7C53" w14:textId="77777777" w:rsidR="00A2620F" w:rsidRDefault="00E30764">
      <w:pPr>
        <w:numPr>
          <w:ilvl w:val="1"/>
          <w:numId w:val="112"/>
        </w:numPr>
        <w:ind w:right="6" w:hanging="420"/>
      </w:pPr>
      <w:r>
        <w:t xml:space="preserve">Network is not stable. </w:t>
      </w:r>
    </w:p>
    <w:p w14:paraId="4B6D65CD" w14:textId="77777777" w:rsidR="00A2620F" w:rsidRDefault="00E30764">
      <w:pPr>
        <w:numPr>
          <w:ilvl w:val="1"/>
          <w:numId w:val="112"/>
        </w:numPr>
        <w:ind w:right="6" w:hanging="420"/>
      </w:pPr>
      <w:r>
        <w:t xml:space="preserve">IP address conflict. </w:t>
      </w:r>
    </w:p>
    <w:p w14:paraId="3EE747A8" w14:textId="77777777" w:rsidR="00A2620F" w:rsidRDefault="00E30764">
      <w:pPr>
        <w:numPr>
          <w:ilvl w:val="1"/>
          <w:numId w:val="112"/>
        </w:numPr>
        <w:ind w:right="6" w:hanging="420"/>
      </w:pPr>
      <w:r>
        <w:t xml:space="preserve">MAC address conflict. </w:t>
      </w:r>
    </w:p>
    <w:p w14:paraId="49B4DE3C" w14:textId="77777777" w:rsidR="00A2620F" w:rsidRDefault="00E30764">
      <w:pPr>
        <w:numPr>
          <w:ilvl w:val="1"/>
          <w:numId w:val="112"/>
        </w:numPr>
        <w:spacing w:after="71"/>
        <w:ind w:right="6" w:hanging="420"/>
      </w:pPr>
      <w:r>
        <w:t xml:space="preserve">PC or DVR network card is not good. </w:t>
      </w:r>
    </w:p>
    <w:p w14:paraId="3ABE7458" w14:textId="77777777" w:rsidR="00A2620F" w:rsidRDefault="00E30764">
      <w:pPr>
        <w:numPr>
          <w:ilvl w:val="0"/>
          <w:numId w:val="112"/>
        </w:numPr>
        <w:spacing w:after="85"/>
        <w:ind w:hanging="360"/>
      </w:pPr>
      <w:r>
        <w:rPr>
          <w:b/>
        </w:rPr>
        <w:t xml:space="preserve">Burn error /USB back error. </w:t>
      </w:r>
    </w:p>
    <w:p w14:paraId="378237ED" w14:textId="77777777" w:rsidR="00A2620F" w:rsidRDefault="00E30764">
      <w:pPr>
        <w:ind w:left="847" w:right="6"/>
      </w:pPr>
      <w:r>
        <w:t xml:space="preserve">There are following possibilities: </w:t>
      </w:r>
    </w:p>
    <w:p w14:paraId="19A83E6A" w14:textId="77777777" w:rsidR="00A2620F" w:rsidRDefault="00E30764">
      <w:pPr>
        <w:numPr>
          <w:ilvl w:val="1"/>
          <w:numId w:val="112"/>
        </w:numPr>
        <w:ind w:right="6" w:hanging="420"/>
      </w:pPr>
      <w:r>
        <w:t xml:space="preserve">Burner and DVR are in the same data cable. </w:t>
      </w:r>
    </w:p>
    <w:p w14:paraId="666F2EA4" w14:textId="77777777" w:rsidR="00A2620F" w:rsidRDefault="00E30764">
      <w:pPr>
        <w:numPr>
          <w:ilvl w:val="1"/>
          <w:numId w:val="112"/>
        </w:numPr>
        <w:ind w:right="6" w:hanging="420"/>
      </w:pPr>
      <w:r>
        <w:t xml:space="preserve">System uses too much CPU resources. Please stop record first and then begin backup. </w:t>
      </w:r>
    </w:p>
    <w:p w14:paraId="525D2404" w14:textId="77777777" w:rsidR="00A2620F" w:rsidRDefault="00E30764">
      <w:pPr>
        <w:numPr>
          <w:ilvl w:val="1"/>
          <w:numId w:val="112"/>
        </w:numPr>
        <w:ind w:right="6" w:hanging="420"/>
      </w:pPr>
      <w:r>
        <w:t xml:space="preserve">Data amount exceeds backup device capacity. It might result in burner error. </w:t>
      </w:r>
    </w:p>
    <w:p w14:paraId="5A3B9082" w14:textId="77777777" w:rsidR="00A2620F" w:rsidRDefault="00E30764">
      <w:pPr>
        <w:numPr>
          <w:ilvl w:val="1"/>
          <w:numId w:val="112"/>
        </w:numPr>
        <w:spacing w:after="64"/>
        <w:ind w:right="6" w:hanging="420"/>
      </w:pPr>
      <w:r>
        <w:t xml:space="preserve">Backup device is not compatible. </w:t>
      </w:r>
      <w:r>
        <w:rPr>
          <w:rFonts w:ascii="Wingdings" w:eastAsia="Wingdings" w:hAnsi="Wingdings" w:cs="Wingdings"/>
          <w:sz w:val="16"/>
        </w:rPr>
        <w:t></w:t>
      </w:r>
      <w:r>
        <w:rPr>
          <w:sz w:val="16"/>
        </w:rPr>
        <w:t xml:space="preserve"> </w:t>
      </w:r>
      <w:r>
        <w:rPr>
          <w:sz w:val="16"/>
        </w:rPr>
        <w:tab/>
      </w:r>
      <w:r>
        <w:t xml:space="preserve">Backup device is damaged. </w:t>
      </w:r>
    </w:p>
    <w:p w14:paraId="3A23AA03" w14:textId="77777777" w:rsidR="00A2620F" w:rsidRDefault="00E30764">
      <w:pPr>
        <w:numPr>
          <w:ilvl w:val="0"/>
          <w:numId w:val="112"/>
        </w:numPr>
        <w:spacing w:after="86"/>
        <w:ind w:hanging="360"/>
      </w:pPr>
      <w:r>
        <w:rPr>
          <w:b/>
        </w:rPr>
        <w:t xml:space="preserve">Keyboard cannot control DVR </w:t>
      </w:r>
    </w:p>
    <w:p w14:paraId="053E0651" w14:textId="77777777" w:rsidR="00A2620F" w:rsidRDefault="00E30764">
      <w:pPr>
        <w:ind w:left="847" w:right="6"/>
      </w:pPr>
      <w:r>
        <w:t xml:space="preserve">There are following possibilities: </w:t>
      </w:r>
    </w:p>
    <w:p w14:paraId="37850102" w14:textId="77777777" w:rsidR="00A2620F" w:rsidRDefault="00E30764">
      <w:pPr>
        <w:numPr>
          <w:ilvl w:val="1"/>
          <w:numId w:val="112"/>
        </w:numPr>
        <w:ind w:right="6" w:hanging="420"/>
      </w:pPr>
      <w:r>
        <w:t xml:space="preserve">DVR serial port setup is not correct. </w:t>
      </w:r>
    </w:p>
    <w:p w14:paraId="04846A52" w14:textId="77777777" w:rsidR="00A2620F" w:rsidRDefault="00E30764">
      <w:pPr>
        <w:numPr>
          <w:ilvl w:val="1"/>
          <w:numId w:val="112"/>
        </w:numPr>
        <w:ind w:right="6" w:hanging="420"/>
      </w:pPr>
      <w:r>
        <w:t xml:space="preserve">Address is not correct. </w:t>
      </w:r>
    </w:p>
    <w:p w14:paraId="66EF6EEE" w14:textId="77777777" w:rsidR="00A2620F" w:rsidRDefault="00E30764">
      <w:pPr>
        <w:numPr>
          <w:ilvl w:val="1"/>
          <w:numId w:val="112"/>
        </w:numPr>
        <w:spacing w:after="64"/>
        <w:ind w:right="6" w:hanging="420"/>
      </w:pPr>
      <w:r>
        <w:t xml:space="preserve">When there are several switchers, power supply is not enough. </w:t>
      </w:r>
      <w:r>
        <w:rPr>
          <w:rFonts w:ascii="Wingdings" w:eastAsia="Wingdings" w:hAnsi="Wingdings" w:cs="Wingdings"/>
          <w:sz w:val="16"/>
        </w:rPr>
        <w:t></w:t>
      </w:r>
      <w:r>
        <w:rPr>
          <w:sz w:val="16"/>
        </w:rPr>
        <w:t xml:space="preserve"> </w:t>
      </w:r>
      <w:r>
        <w:rPr>
          <w:sz w:val="16"/>
        </w:rPr>
        <w:tab/>
      </w:r>
      <w:r>
        <w:t xml:space="preserve">Transmission distance is too far. </w:t>
      </w:r>
    </w:p>
    <w:p w14:paraId="0A7F8192" w14:textId="77777777" w:rsidR="00A2620F" w:rsidRDefault="00E30764">
      <w:pPr>
        <w:numPr>
          <w:ilvl w:val="0"/>
          <w:numId w:val="112"/>
        </w:numPr>
        <w:spacing w:after="88"/>
        <w:ind w:hanging="360"/>
      </w:pPr>
      <w:r>
        <w:rPr>
          <w:b/>
        </w:rPr>
        <w:t xml:space="preserve">Alarm signal cannot be disarmed. </w:t>
      </w:r>
    </w:p>
    <w:p w14:paraId="589A8119" w14:textId="77777777" w:rsidR="00A2620F" w:rsidRDefault="00E30764">
      <w:pPr>
        <w:ind w:left="847" w:right="6"/>
      </w:pPr>
      <w:r>
        <w:t xml:space="preserve">There are following possibilities: </w:t>
      </w:r>
    </w:p>
    <w:p w14:paraId="3A578BBA" w14:textId="77777777" w:rsidR="00A2620F" w:rsidRDefault="00E30764">
      <w:pPr>
        <w:numPr>
          <w:ilvl w:val="1"/>
          <w:numId w:val="112"/>
        </w:numPr>
        <w:ind w:right="6" w:hanging="420"/>
      </w:pPr>
      <w:r>
        <w:t xml:space="preserve">Alarm setup is not correct. </w:t>
      </w:r>
    </w:p>
    <w:p w14:paraId="4B982AC6" w14:textId="77777777" w:rsidR="00A2620F" w:rsidRDefault="00E30764">
      <w:pPr>
        <w:numPr>
          <w:ilvl w:val="1"/>
          <w:numId w:val="112"/>
        </w:numPr>
        <w:ind w:right="6" w:hanging="420"/>
      </w:pPr>
      <w:r>
        <w:t xml:space="preserve">Alarm output has been open manually. </w:t>
      </w:r>
    </w:p>
    <w:p w14:paraId="27ADBD5B" w14:textId="77777777" w:rsidR="00A2620F" w:rsidRDefault="00E30764">
      <w:pPr>
        <w:numPr>
          <w:ilvl w:val="1"/>
          <w:numId w:val="112"/>
        </w:numPr>
        <w:ind w:right="6" w:hanging="420"/>
      </w:pPr>
      <w:r>
        <w:t xml:space="preserve">Input device error or connection is not correct. </w:t>
      </w:r>
    </w:p>
    <w:p w14:paraId="4F461437" w14:textId="77777777" w:rsidR="00A2620F" w:rsidRDefault="00A2620F">
      <w:pPr>
        <w:sectPr w:rsidR="00A2620F">
          <w:headerReference w:type="even" r:id="rId824"/>
          <w:headerReference w:type="default" r:id="rId825"/>
          <w:footerReference w:type="even" r:id="rId826"/>
          <w:footerReference w:type="default" r:id="rId827"/>
          <w:headerReference w:type="first" r:id="rId828"/>
          <w:footerReference w:type="first" r:id="rId829"/>
          <w:pgSz w:w="11906" w:h="16838"/>
          <w:pgMar w:top="891" w:right="1132" w:bottom="1262" w:left="1133" w:header="720" w:footer="273" w:gutter="0"/>
          <w:cols w:space="720"/>
          <w:titlePg/>
        </w:sectPr>
      </w:pPr>
    </w:p>
    <w:p w14:paraId="4E8258BF" w14:textId="77777777" w:rsidR="00A2620F" w:rsidRDefault="00E30764">
      <w:pPr>
        <w:spacing w:after="71"/>
        <w:ind w:left="1270" w:right="6"/>
      </w:pPr>
      <w:r>
        <w:lastRenderedPageBreak/>
        <w:t xml:space="preserve">Some program versions might have this problem. Please upgrade your system. </w:t>
      </w:r>
    </w:p>
    <w:p w14:paraId="79937E43" w14:textId="77777777" w:rsidR="00A2620F" w:rsidRDefault="00E30764">
      <w:pPr>
        <w:numPr>
          <w:ilvl w:val="0"/>
          <w:numId w:val="112"/>
        </w:numPr>
        <w:spacing w:after="85"/>
        <w:ind w:hanging="360"/>
      </w:pPr>
      <w:r>
        <w:rPr>
          <w:b/>
        </w:rPr>
        <w:t xml:space="preserve">Alarm function is null. </w:t>
      </w:r>
    </w:p>
    <w:p w14:paraId="2A5FB93E" w14:textId="77777777" w:rsidR="00A2620F" w:rsidRDefault="00E30764">
      <w:pPr>
        <w:ind w:left="847" w:right="6"/>
      </w:pPr>
      <w:r>
        <w:t xml:space="preserve">There are following possibilities: </w:t>
      </w:r>
    </w:p>
    <w:p w14:paraId="35523E64" w14:textId="77777777" w:rsidR="00A2620F" w:rsidRDefault="00E30764">
      <w:pPr>
        <w:numPr>
          <w:ilvl w:val="1"/>
          <w:numId w:val="112"/>
        </w:numPr>
        <w:ind w:right="6" w:hanging="420"/>
      </w:pPr>
      <w:r>
        <w:t xml:space="preserve">Alarm setup is not correct. </w:t>
      </w:r>
    </w:p>
    <w:p w14:paraId="2F304504" w14:textId="77777777" w:rsidR="00A2620F" w:rsidRDefault="00E30764">
      <w:pPr>
        <w:numPr>
          <w:ilvl w:val="1"/>
          <w:numId w:val="112"/>
        </w:numPr>
        <w:ind w:right="6" w:hanging="420"/>
      </w:pPr>
      <w:r>
        <w:t xml:space="preserve">Alarm cable connection is not correct. </w:t>
      </w:r>
    </w:p>
    <w:p w14:paraId="69D47741" w14:textId="77777777" w:rsidR="00A2620F" w:rsidRDefault="00E30764">
      <w:pPr>
        <w:numPr>
          <w:ilvl w:val="1"/>
          <w:numId w:val="112"/>
        </w:numPr>
        <w:ind w:right="6" w:hanging="420"/>
      </w:pPr>
      <w:r>
        <w:t xml:space="preserve">Alarm input signal is not correct. </w:t>
      </w:r>
    </w:p>
    <w:p w14:paraId="16EFD96C" w14:textId="77777777" w:rsidR="00A2620F" w:rsidRDefault="00E30764">
      <w:pPr>
        <w:numPr>
          <w:ilvl w:val="1"/>
          <w:numId w:val="112"/>
        </w:numPr>
        <w:spacing w:after="71"/>
        <w:ind w:right="6" w:hanging="420"/>
      </w:pPr>
      <w:r>
        <w:t xml:space="preserve">There are two loops connect to one alarm device. </w:t>
      </w:r>
    </w:p>
    <w:p w14:paraId="0A74D1CA" w14:textId="77777777" w:rsidR="00A2620F" w:rsidRDefault="00E30764">
      <w:pPr>
        <w:numPr>
          <w:ilvl w:val="0"/>
          <w:numId w:val="112"/>
        </w:numPr>
        <w:spacing w:after="85"/>
        <w:ind w:hanging="360"/>
      </w:pPr>
      <w:r>
        <w:rPr>
          <w:b/>
        </w:rPr>
        <w:t xml:space="preserve">Remote control does not work. </w:t>
      </w:r>
    </w:p>
    <w:p w14:paraId="3EA0E5C9" w14:textId="77777777" w:rsidR="00A2620F" w:rsidRDefault="00E30764">
      <w:pPr>
        <w:ind w:left="847" w:right="6"/>
      </w:pPr>
      <w:r>
        <w:t xml:space="preserve">There are following possibilities: </w:t>
      </w:r>
    </w:p>
    <w:p w14:paraId="3D9C1AB9" w14:textId="77777777" w:rsidR="00A2620F" w:rsidRDefault="00E30764">
      <w:pPr>
        <w:numPr>
          <w:ilvl w:val="1"/>
          <w:numId w:val="112"/>
        </w:numPr>
        <w:ind w:right="6" w:hanging="420"/>
      </w:pPr>
      <w:r>
        <w:t xml:space="preserve">Remote control address is not correct. </w:t>
      </w:r>
    </w:p>
    <w:p w14:paraId="28BA08B8" w14:textId="77777777" w:rsidR="00A2620F" w:rsidRDefault="00E30764">
      <w:pPr>
        <w:numPr>
          <w:ilvl w:val="1"/>
          <w:numId w:val="112"/>
        </w:numPr>
        <w:ind w:right="6" w:hanging="420"/>
      </w:pPr>
      <w:r>
        <w:t xml:space="preserve">Distance is too far or control angle is too small. </w:t>
      </w:r>
    </w:p>
    <w:p w14:paraId="03ED48B3" w14:textId="77777777" w:rsidR="00A2620F" w:rsidRDefault="00E30764">
      <w:pPr>
        <w:numPr>
          <w:ilvl w:val="1"/>
          <w:numId w:val="112"/>
        </w:numPr>
        <w:ind w:right="6" w:hanging="420"/>
      </w:pPr>
      <w:r>
        <w:t xml:space="preserve">Remote control battery power is low. </w:t>
      </w:r>
    </w:p>
    <w:p w14:paraId="410AA3F0" w14:textId="77777777" w:rsidR="00A2620F" w:rsidRDefault="00E30764">
      <w:pPr>
        <w:numPr>
          <w:ilvl w:val="1"/>
          <w:numId w:val="112"/>
        </w:numPr>
        <w:spacing w:after="71"/>
        <w:ind w:right="6" w:hanging="420"/>
      </w:pPr>
      <w:r>
        <w:t xml:space="preserve">Remote control is damaged or DVR front panel is damaged. </w:t>
      </w:r>
    </w:p>
    <w:p w14:paraId="50400EC5" w14:textId="77777777" w:rsidR="00A2620F" w:rsidRDefault="00E30764">
      <w:pPr>
        <w:numPr>
          <w:ilvl w:val="0"/>
          <w:numId w:val="112"/>
        </w:numPr>
        <w:spacing w:after="88"/>
        <w:ind w:hanging="360"/>
      </w:pPr>
      <w:r>
        <w:rPr>
          <w:b/>
        </w:rPr>
        <w:t xml:space="preserve">Record storage period is not enough. </w:t>
      </w:r>
    </w:p>
    <w:p w14:paraId="44837A93" w14:textId="77777777" w:rsidR="00A2620F" w:rsidRDefault="00E30764">
      <w:pPr>
        <w:ind w:left="847" w:right="6"/>
      </w:pPr>
      <w:r>
        <w:t xml:space="preserve">There are following possibilities: </w:t>
      </w:r>
    </w:p>
    <w:p w14:paraId="03023F89" w14:textId="77777777" w:rsidR="00A2620F" w:rsidRDefault="00E30764">
      <w:pPr>
        <w:numPr>
          <w:ilvl w:val="1"/>
          <w:numId w:val="112"/>
        </w:numPr>
        <w:ind w:right="6" w:hanging="420"/>
      </w:pPr>
      <w:r>
        <w:t xml:space="preserve">Camera quality is too low. Lens is dirty. Camera is installed against the light. Camera aperture setup is not correct. </w:t>
      </w:r>
    </w:p>
    <w:p w14:paraId="084C0DFD" w14:textId="77777777" w:rsidR="00A2620F" w:rsidRDefault="00E30764">
      <w:pPr>
        <w:numPr>
          <w:ilvl w:val="1"/>
          <w:numId w:val="112"/>
        </w:numPr>
        <w:spacing w:after="64"/>
        <w:ind w:right="6" w:hanging="420"/>
      </w:pPr>
      <w:r>
        <w:t xml:space="preserve">HDD capacity is not enough. </w:t>
      </w:r>
      <w:r>
        <w:rPr>
          <w:rFonts w:ascii="Wingdings" w:eastAsia="Wingdings" w:hAnsi="Wingdings" w:cs="Wingdings"/>
          <w:sz w:val="16"/>
        </w:rPr>
        <w:t></w:t>
      </w:r>
      <w:r>
        <w:rPr>
          <w:sz w:val="16"/>
        </w:rPr>
        <w:t xml:space="preserve"> </w:t>
      </w:r>
      <w:r>
        <w:rPr>
          <w:sz w:val="16"/>
        </w:rPr>
        <w:tab/>
      </w:r>
      <w:r>
        <w:t xml:space="preserve">HDD is damaged. </w:t>
      </w:r>
    </w:p>
    <w:p w14:paraId="68C1649F" w14:textId="77777777" w:rsidR="00A2620F" w:rsidRDefault="00E30764">
      <w:pPr>
        <w:numPr>
          <w:ilvl w:val="0"/>
          <w:numId w:val="112"/>
        </w:numPr>
        <w:spacing w:after="85"/>
        <w:ind w:hanging="360"/>
      </w:pPr>
      <w:r>
        <w:rPr>
          <w:b/>
        </w:rPr>
        <w:t xml:space="preserve">Cannot playback the downloaded file. </w:t>
      </w:r>
    </w:p>
    <w:p w14:paraId="5E3E240F" w14:textId="77777777" w:rsidR="00A2620F" w:rsidRDefault="00E30764">
      <w:pPr>
        <w:ind w:left="847" w:right="6"/>
      </w:pPr>
      <w:r>
        <w:t xml:space="preserve">There are following possibilities: </w:t>
      </w:r>
    </w:p>
    <w:p w14:paraId="10FA2B1E" w14:textId="77777777" w:rsidR="00A2620F" w:rsidRDefault="00E30764">
      <w:pPr>
        <w:numPr>
          <w:ilvl w:val="1"/>
          <w:numId w:val="112"/>
        </w:numPr>
        <w:ind w:right="6" w:hanging="420"/>
      </w:pPr>
      <w:r>
        <w:t xml:space="preserve">There is no media player. </w:t>
      </w:r>
    </w:p>
    <w:p w14:paraId="6854E54E" w14:textId="77777777" w:rsidR="00A2620F" w:rsidRDefault="00E30764">
      <w:pPr>
        <w:numPr>
          <w:ilvl w:val="1"/>
          <w:numId w:val="112"/>
        </w:numPr>
        <w:ind w:right="6" w:hanging="420"/>
      </w:pPr>
      <w:r>
        <w:t xml:space="preserve">No DXB8.1 or higher graphic acceleration software. </w:t>
      </w:r>
    </w:p>
    <w:p w14:paraId="1BEDBF26" w14:textId="77777777" w:rsidR="00A2620F" w:rsidRDefault="00E30764">
      <w:pPr>
        <w:numPr>
          <w:ilvl w:val="1"/>
          <w:numId w:val="112"/>
        </w:numPr>
        <w:ind w:right="6" w:hanging="420"/>
      </w:pPr>
      <w:r>
        <w:t xml:space="preserve">There is no DivX503Bundle.exe control when you play the file transformed to AVI via media player. </w:t>
      </w:r>
    </w:p>
    <w:p w14:paraId="0ACAD82B" w14:textId="77777777" w:rsidR="00A2620F" w:rsidRDefault="00E30764">
      <w:pPr>
        <w:numPr>
          <w:ilvl w:val="1"/>
          <w:numId w:val="112"/>
        </w:numPr>
        <w:spacing w:after="71"/>
        <w:ind w:right="6" w:hanging="420"/>
      </w:pPr>
      <w:r>
        <w:t xml:space="preserve">No DivX503Bundle.exe or ffdshow-2004 1012 .exe in Windows XP OS. </w:t>
      </w:r>
    </w:p>
    <w:p w14:paraId="22D3A86A" w14:textId="77777777" w:rsidR="00A2620F" w:rsidRDefault="00E30764">
      <w:pPr>
        <w:numPr>
          <w:ilvl w:val="0"/>
          <w:numId w:val="112"/>
        </w:numPr>
        <w:spacing w:after="85"/>
        <w:ind w:hanging="360"/>
      </w:pPr>
      <w:r>
        <w:rPr>
          <w:b/>
        </w:rPr>
        <w:t xml:space="preserve">Forgot local menu operation password or network password </w:t>
      </w:r>
    </w:p>
    <w:p w14:paraId="2CF0A63A" w14:textId="77777777" w:rsidR="00A2620F" w:rsidRDefault="00E30764">
      <w:pPr>
        <w:spacing w:after="64"/>
        <w:ind w:left="847" w:right="6"/>
      </w:pPr>
      <w:r>
        <w:t xml:space="preserve">Please contact your local service engineer or our sales person for help. We can guide you to solve this problem. </w:t>
      </w:r>
    </w:p>
    <w:p w14:paraId="2725CFFF" w14:textId="77777777" w:rsidR="00A2620F" w:rsidRDefault="00E30764">
      <w:pPr>
        <w:numPr>
          <w:ilvl w:val="0"/>
          <w:numId w:val="112"/>
        </w:numPr>
        <w:spacing w:after="88"/>
        <w:ind w:hanging="360"/>
      </w:pPr>
      <w:r>
        <w:rPr>
          <w:b/>
        </w:rPr>
        <w:t xml:space="preserve">When I login via HTTPS, a dialogue says the certificate for this website is for other address. </w:t>
      </w:r>
    </w:p>
    <w:p w14:paraId="70A923B4" w14:textId="77777777" w:rsidR="00A2620F" w:rsidRDefault="00E30764">
      <w:pPr>
        <w:spacing w:after="71"/>
        <w:ind w:left="847" w:right="6"/>
      </w:pPr>
      <w:r>
        <w:t xml:space="preserve">Please create server certificate again. </w:t>
      </w:r>
    </w:p>
    <w:p w14:paraId="23CBA7D4" w14:textId="77777777" w:rsidR="00A2620F" w:rsidRDefault="00E30764">
      <w:pPr>
        <w:numPr>
          <w:ilvl w:val="0"/>
          <w:numId w:val="112"/>
        </w:numPr>
        <w:spacing w:after="85"/>
        <w:ind w:hanging="360"/>
      </w:pPr>
      <w:r>
        <w:rPr>
          <w:b/>
        </w:rPr>
        <w:t xml:space="preserve">When I login via HTTPS, a dialogue says the certificate is not trusted. </w:t>
      </w:r>
    </w:p>
    <w:p w14:paraId="56F2382C" w14:textId="77777777" w:rsidR="00A2620F" w:rsidRDefault="00E30764">
      <w:pPr>
        <w:spacing w:after="71"/>
        <w:ind w:left="847" w:right="6"/>
      </w:pPr>
      <w:r>
        <w:t xml:space="preserve">Please download root certificate again. </w:t>
      </w:r>
    </w:p>
    <w:p w14:paraId="2561C6C1" w14:textId="77777777" w:rsidR="00A2620F" w:rsidRDefault="00E30764">
      <w:pPr>
        <w:numPr>
          <w:ilvl w:val="0"/>
          <w:numId w:val="112"/>
        </w:numPr>
        <w:spacing w:after="85"/>
        <w:ind w:hanging="360"/>
      </w:pPr>
      <w:r>
        <w:rPr>
          <w:b/>
        </w:rPr>
        <w:t xml:space="preserve">When I login via HTTPS, a dialogue says the certificate has expired or is not valid yet. </w:t>
      </w:r>
    </w:p>
    <w:p w14:paraId="33129AA1" w14:textId="77777777" w:rsidR="00A2620F" w:rsidRDefault="00E30764">
      <w:pPr>
        <w:spacing w:after="71"/>
        <w:ind w:left="847" w:right="6"/>
      </w:pPr>
      <w:r>
        <w:t xml:space="preserve">Please make sure your PC time is the same as the device time. </w:t>
      </w:r>
    </w:p>
    <w:p w14:paraId="6BC2D506" w14:textId="77777777" w:rsidR="00A2620F" w:rsidRDefault="00E30764">
      <w:pPr>
        <w:numPr>
          <w:ilvl w:val="0"/>
          <w:numId w:val="112"/>
        </w:numPr>
        <w:spacing w:after="88"/>
        <w:ind w:hanging="360"/>
      </w:pPr>
      <w:r>
        <w:rPr>
          <w:b/>
        </w:rPr>
        <w:t xml:space="preserve">I connect the general analog camera to the device, there is no video output. </w:t>
      </w:r>
    </w:p>
    <w:p w14:paraId="2C732C69" w14:textId="77777777" w:rsidR="00A2620F" w:rsidRDefault="00E30764">
      <w:pPr>
        <w:ind w:left="847" w:right="6"/>
      </w:pPr>
      <w:r>
        <w:t xml:space="preserve">There are following possibilities: </w:t>
      </w:r>
    </w:p>
    <w:p w14:paraId="597B7AE8" w14:textId="77777777" w:rsidR="00A2620F" w:rsidRDefault="00E30764">
      <w:pPr>
        <w:numPr>
          <w:ilvl w:val="1"/>
          <w:numId w:val="112"/>
        </w:numPr>
        <w:ind w:right="6" w:hanging="420"/>
      </w:pPr>
      <w:r>
        <w:t xml:space="preserve">Check camera power supplying, data cable connection and other items. </w:t>
      </w:r>
    </w:p>
    <w:p w14:paraId="7126EA0C" w14:textId="77777777" w:rsidR="00A2620F" w:rsidRDefault="00E30764">
      <w:pPr>
        <w:numPr>
          <w:ilvl w:val="1"/>
          <w:numId w:val="112"/>
        </w:numPr>
        <w:spacing w:after="64"/>
        <w:ind w:right="6" w:hanging="420"/>
      </w:pPr>
      <w:r>
        <w:t xml:space="preserve">This series device does not support the analog camera of all brands. Please make sure the device supports general standard definition analog camera. </w:t>
      </w:r>
    </w:p>
    <w:p w14:paraId="7CEDD168" w14:textId="77777777" w:rsidR="00A2620F" w:rsidRDefault="00E30764">
      <w:pPr>
        <w:numPr>
          <w:ilvl w:val="0"/>
          <w:numId w:val="112"/>
        </w:numPr>
        <w:spacing w:after="78"/>
        <w:ind w:hanging="360"/>
      </w:pPr>
      <w:r>
        <w:rPr>
          <w:b/>
        </w:rPr>
        <w:t xml:space="preserve">I connect the standard definition analog camera or the coaxial camera to the device, there is no video output. </w:t>
      </w:r>
    </w:p>
    <w:p w14:paraId="4A877725" w14:textId="77777777" w:rsidR="00A2620F" w:rsidRDefault="00E30764">
      <w:pPr>
        <w:ind w:left="847" w:right="6"/>
      </w:pPr>
      <w:r>
        <w:t xml:space="preserve">There are following possibilities: </w:t>
      </w:r>
    </w:p>
    <w:p w14:paraId="49F2A3BA" w14:textId="77777777" w:rsidR="00A2620F" w:rsidRDefault="00E30764">
      <w:pPr>
        <w:numPr>
          <w:ilvl w:val="1"/>
          <w:numId w:val="112"/>
        </w:numPr>
        <w:ind w:right="6" w:hanging="420"/>
      </w:pPr>
      <w:r>
        <w:t xml:space="preserve">Check camera power supplying, or camera data cable connection. </w:t>
      </w:r>
    </w:p>
    <w:p w14:paraId="7C7FF5E0" w14:textId="77777777" w:rsidR="00A2620F" w:rsidRDefault="00E30764">
      <w:pPr>
        <w:spacing w:after="65"/>
        <w:ind w:left="1270" w:right="6"/>
      </w:pPr>
      <w:r>
        <w:lastRenderedPageBreak/>
        <w:t xml:space="preserve">For the product supports analog standard definition camera/HD camera, you need to go to the </w:t>
      </w:r>
      <w:r>
        <w:rPr>
          <w:b/>
        </w:rPr>
        <w:t>Main Menu &gt; CAMERA &gt; CHANNEL TYPE</w:t>
      </w:r>
      <w:r>
        <w:t xml:space="preserve"> to select corresponding channel type and then restart the DVR. </w:t>
      </w:r>
    </w:p>
    <w:p w14:paraId="54089460" w14:textId="77777777" w:rsidR="00A2620F" w:rsidRDefault="00E30764">
      <w:pPr>
        <w:numPr>
          <w:ilvl w:val="0"/>
          <w:numId w:val="112"/>
        </w:numPr>
        <w:spacing w:after="85"/>
        <w:ind w:hanging="360"/>
      </w:pPr>
      <w:r>
        <w:rPr>
          <w:b/>
        </w:rPr>
        <w:t xml:space="preserve">I cannot connect to the IP channel. </w:t>
      </w:r>
    </w:p>
    <w:p w14:paraId="68310668" w14:textId="77777777" w:rsidR="00A2620F" w:rsidRDefault="00E30764">
      <w:pPr>
        <w:ind w:left="847" w:right="6"/>
      </w:pPr>
      <w:r>
        <w:t xml:space="preserve">There are following possibilities: </w:t>
      </w:r>
    </w:p>
    <w:p w14:paraId="3BCFB453" w14:textId="77777777" w:rsidR="00A2620F" w:rsidRDefault="00E30764">
      <w:pPr>
        <w:numPr>
          <w:ilvl w:val="1"/>
          <w:numId w:val="112"/>
        </w:numPr>
        <w:ind w:right="6" w:hanging="420"/>
      </w:pPr>
      <w:r>
        <w:t xml:space="preserve">Check the camera is online or not. </w:t>
      </w:r>
    </w:p>
    <w:p w14:paraId="2A45A740" w14:textId="77777777" w:rsidR="00A2620F" w:rsidRDefault="00E30764">
      <w:pPr>
        <w:numPr>
          <w:ilvl w:val="1"/>
          <w:numId w:val="112"/>
        </w:numPr>
        <w:ind w:right="6" w:hanging="420"/>
      </w:pPr>
      <w:r>
        <w:t xml:space="preserve">Check IP channel setup is right or not (such as IP address, user name, password, connection protocol, and port number). </w:t>
      </w:r>
    </w:p>
    <w:p w14:paraId="4D2E0696" w14:textId="77777777" w:rsidR="00A2620F" w:rsidRDefault="00E30764">
      <w:pPr>
        <w:numPr>
          <w:ilvl w:val="1"/>
          <w:numId w:val="112"/>
        </w:numPr>
        <w:spacing w:after="71"/>
        <w:ind w:right="6" w:hanging="420"/>
      </w:pPr>
      <w:r>
        <w:t xml:space="preserve">The camera has set the whitelist (Only the specified devices can connect to the camera). </w:t>
      </w:r>
    </w:p>
    <w:p w14:paraId="79BF7524" w14:textId="77777777" w:rsidR="00A2620F" w:rsidRDefault="00E30764">
      <w:pPr>
        <w:numPr>
          <w:ilvl w:val="0"/>
          <w:numId w:val="112"/>
        </w:numPr>
        <w:spacing w:after="80"/>
        <w:ind w:hanging="360"/>
      </w:pPr>
      <w:r>
        <w:rPr>
          <w:b/>
        </w:rPr>
        <w:t xml:space="preserve">After I connected to the IP channel, the one-window output is OK, but there is no multiple-window output. </w:t>
      </w:r>
    </w:p>
    <w:p w14:paraId="40FDDF50" w14:textId="77777777" w:rsidR="00A2620F" w:rsidRDefault="00E30764">
      <w:pPr>
        <w:ind w:left="847" w:right="6"/>
      </w:pPr>
      <w:r>
        <w:t xml:space="preserve">There are following possibilities: </w:t>
      </w:r>
    </w:p>
    <w:p w14:paraId="666CD601" w14:textId="77777777" w:rsidR="00A2620F" w:rsidRDefault="00E30764">
      <w:pPr>
        <w:numPr>
          <w:ilvl w:val="1"/>
          <w:numId w:val="112"/>
        </w:numPr>
        <w:ind w:right="6" w:hanging="420"/>
      </w:pPr>
      <w:r>
        <w:t xml:space="preserve">Check the sub stream of the camera has been enabled or not. </w:t>
      </w:r>
    </w:p>
    <w:p w14:paraId="785ACB50" w14:textId="77777777" w:rsidR="00A2620F" w:rsidRDefault="00E30764">
      <w:pPr>
        <w:numPr>
          <w:ilvl w:val="1"/>
          <w:numId w:val="112"/>
        </w:numPr>
        <w:ind w:right="6" w:hanging="420"/>
      </w:pPr>
      <w:r>
        <w:t xml:space="preserve">Check the sub stream type of the camera is H.264 or not. </w:t>
      </w:r>
    </w:p>
    <w:p w14:paraId="4E36ABEE" w14:textId="77777777" w:rsidR="00A2620F" w:rsidRDefault="00E30764">
      <w:pPr>
        <w:numPr>
          <w:ilvl w:val="1"/>
          <w:numId w:val="112"/>
        </w:numPr>
        <w:spacing w:after="64"/>
        <w:ind w:right="6" w:hanging="420"/>
      </w:pPr>
      <w:r>
        <w:t xml:space="preserve">Check the device supports camera sub stream resolution or not (such as 960H, D1, and HD1). </w:t>
      </w:r>
    </w:p>
    <w:p w14:paraId="226EAAA5" w14:textId="77777777" w:rsidR="00A2620F" w:rsidRDefault="00E30764">
      <w:pPr>
        <w:numPr>
          <w:ilvl w:val="0"/>
          <w:numId w:val="112"/>
        </w:numPr>
        <w:spacing w:after="78"/>
        <w:ind w:hanging="360"/>
      </w:pPr>
      <w:r>
        <w:rPr>
          <w:b/>
        </w:rPr>
        <w:t xml:space="preserve">After I connected to the IP channel, the multiple-window output is OK, but there is no one-window output. </w:t>
      </w:r>
    </w:p>
    <w:p w14:paraId="0A9545F9" w14:textId="77777777" w:rsidR="00A2620F" w:rsidRDefault="00E30764">
      <w:pPr>
        <w:ind w:left="847" w:right="6"/>
      </w:pPr>
      <w:r>
        <w:t xml:space="preserve">There are following possibilities: </w:t>
      </w:r>
    </w:p>
    <w:p w14:paraId="1BAA269E" w14:textId="77777777" w:rsidR="00A2620F" w:rsidRDefault="00E30764">
      <w:pPr>
        <w:numPr>
          <w:ilvl w:val="1"/>
          <w:numId w:val="112"/>
        </w:numPr>
        <w:ind w:right="6" w:hanging="420"/>
      </w:pPr>
      <w:r>
        <w:t xml:space="preserve">Check there is video from the IP channel or not. Please go to the </w:t>
      </w:r>
      <w:r>
        <w:rPr>
          <w:b/>
        </w:rPr>
        <w:t>Main Menu &gt; INFO &gt; BPS</w:t>
      </w:r>
      <w:r>
        <w:t xml:space="preserve"> to view bit stream real-time information. </w:t>
      </w:r>
    </w:p>
    <w:p w14:paraId="699847F9" w14:textId="77777777" w:rsidR="00A2620F" w:rsidRDefault="00E30764">
      <w:pPr>
        <w:numPr>
          <w:ilvl w:val="1"/>
          <w:numId w:val="112"/>
        </w:numPr>
        <w:ind w:right="6" w:hanging="420"/>
      </w:pPr>
      <w:r>
        <w:t xml:space="preserve">Check the main stream of the camera has been enabled or not. </w:t>
      </w:r>
    </w:p>
    <w:p w14:paraId="120E0DBA" w14:textId="77777777" w:rsidR="00A2620F" w:rsidRDefault="00E30764">
      <w:pPr>
        <w:numPr>
          <w:ilvl w:val="1"/>
          <w:numId w:val="112"/>
        </w:numPr>
        <w:ind w:right="6" w:hanging="420"/>
      </w:pPr>
      <w:r>
        <w:t xml:space="preserve">Check the main stream type of the camera is H.264 or not. </w:t>
      </w:r>
    </w:p>
    <w:p w14:paraId="40314C1F" w14:textId="77777777" w:rsidR="00A2620F" w:rsidRDefault="00E30764">
      <w:pPr>
        <w:numPr>
          <w:ilvl w:val="1"/>
          <w:numId w:val="112"/>
        </w:numPr>
        <w:ind w:right="6" w:hanging="420"/>
      </w:pPr>
      <w:r>
        <w:t xml:space="preserve">Check the device supports camera main stream resolution or not (such as 960H, D1, and HD1). </w:t>
      </w:r>
    </w:p>
    <w:p w14:paraId="3E4219E7" w14:textId="77777777" w:rsidR="00A2620F" w:rsidRDefault="00E30764">
      <w:pPr>
        <w:numPr>
          <w:ilvl w:val="1"/>
          <w:numId w:val="112"/>
        </w:numPr>
        <w:spacing w:after="64"/>
        <w:ind w:right="6" w:hanging="420"/>
      </w:pPr>
      <w:r>
        <w:t xml:space="preserve">Check camera network transmission has reached the threshold or not. Please check the online user of the camera. </w:t>
      </w:r>
    </w:p>
    <w:p w14:paraId="08E88831" w14:textId="77777777" w:rsidR="00A2620F" w:rsidRDefault="00E30764">
      <w:pPr>
        <w:numPr>
          <w:ilvl w:val="0"/>
          <w:numId w:val="112"/>
        </w:numPr>
        <w:spacing w:after="77"/>
        <w:ind w:hanging="360"/>
      </w:pPr>
      <w:r>
        <w:rPr>
          <w:b/>
        </w:rPr>
        <w:t xml:space="preserve">After I connected to the IP channel, there is no video output in the one-window or the multiple-window mode. But I can see there is bit stream. </w:t>
      </w:r>
    </w:p>
    <w:p w14:paraId="5BBD6809" w14:textId="77777777" w:rsidR="00A2620F" w:rsidRDefault="00E30764">
      <w:pPr>
        <w:ind w:left="847" w:right="6"/>
      </w:pPr>
      <w:r>
        <w:t xml:space="preserve">There are following possibilities: </w:t>
      </w:r>
    </w:p>
    <w:p w14:paraId="0C4D0FDE" w14:textId="77777777" w:rsidR="00A2620F" w:rsidRDefault="00E30764">
      <w:pPr>
        <w:numPr>
          <w:ilvl w:val="1"/>
          <w:numId w:val="112"/>
        </w:numPr>
        <w:ind w:right="6" w:hanging="420"/>
      </w:pPr>
      <w:r>
        <w:t xml:space="preserve">Check the main stream/sub stream type of the camera is H.264 or not. </w:t>
      </w:r>
    </w:p>
    <w:p w14:paraId="03666F06" w14:textId="77777777" w:rsidR="00A2620F" w:rsidRDefault="00E30764">
      <w:pPr>
        <w:numPr>
          <w:ilvl w:val="1"/>
          <w:numId w:val="112"/>
        </w:numPr>
        <w:ind w:right="6" w:hanging="420"/>
      </w:pPr>
      <w:r>
        <w:t xml:space="preserve">Check the device supports camera main stream/sub stream resolution or not (such as 1080P, 720P, 960H, D1, and HD1). </w:t>
      </w:r>
    </w:p>
    <w:p w14:paraId="0BBDF593" w14:textId="77777777" w:rsidR="00A2620F" w:rsidRDefault="00E30764">
      <w:pPr>
        <w:numPr>
          <w:ilvl w:val="1"/>
          <w:numId w:val="112"/>
        </w:numPr>
        <w:spacing w:after="64"/>
        <w:ind w:right="6" w:hanging="420"/>
      </w:pPr>
      <w:r>
        <w:t xml:space="preserve">Check the camera setup. Please make sure It supports the products of other manufacturers. </w:t>
      </w:r>
    </w:p>
    <w:p w14:paraId="1182CB51" w14:textId="77777777" w:rsidR="00A2620F" w:rsidRDefault="00E30764">
      <w:pPr>
        <w:numPr>
          <w:ilvl w:val="0"/>
          <w:numId w:val="112"/>
        </w:numPr>
        <w:spacing w:after="86"/>
        <w:ind w:hanging="360"/>
      </w:pPr>
      <w:r>
        <w:rPr>
          <w:b/>
        </w:rPr>
        <w:t xml:space="preserve">DDNS registration failed or cannot access the device domain name. </w:t>
      </w:r>
    </w:p>
    <w:p w14:paraId="61BE9DC4" w14:textId="77777777" w:rsidR="00A2620F" w:rsidRDefault="00E30764">
      <w:pPr>
        <w:ind w:left="847" w:right="6"/>
      </w:pPr>
      <w:r>
        <w:t xml:space="preserve">There are following possibilities: </w:t>
      </w:r>
    </w:p>
    <w:p w14:paraId="68B76302" w14:textId="77777777" w:rsidR="00A2620F" w:rsidRDefault="00E30764">
      <w:pPr>
        <w:numPr>
          <w:ilvl w:val="1"/>
          <w:numId w:val="112"/>
        </w:numPr>
        <w:spacing w:after="5" w:line="317" w:lineRule="auto"/>
        <w:ind w:right="6" w:hanging="420"/>
      </w:pPr>
      <w:r>
        <w:t xml:space="preserve">Check the device is connected to the WAN. Please check the device has got the IP address if the </w:t>
      </w:r>
      <w:proofErr w:type="spellStart"/>
      <w:r>
        <w:t>PPPoE</w:t>
      </w:r>
      <w:proofErr w:type="spellEnd"/>
      <w:r>
        <w:t xml:space="preserve"> can dial. If there is a router, please check the router to make sure the device IP is online. </w:t>
      </w:r>
    </w:p>
    <w:p w14:paraId="5E5E38C3" w14:textId="77777777" w:rsidR="00A2620F" w:rsidRDefault="00E30764">
      <w:pPr>
        <w:numPr>
          <w:ilvl w:val="1"/>
          <w:numId w:val="112"/>
        </w:numPr>
        <w:ind w:right="6" w:hanging="420"/>
      </w:pPr>
      <w:r>
        <w:t xml:space="preserve">Check the corresponding protocol of the DDNS is enabled. Check the DDNS function is OK or not. </w:t>
      </w:r>
    </w:p>
    <w:p w14:paraId="5FB48667" w14:textId="77777777" w:rsidR="00A2620F" w:rsidRDefault="00E30764">
      <w:pPr>
        <w:numPr>
          <w:ilvl w:val="1"/>
          <w:numId w:val="112"/>
        </w:numPr>
        <w:spacing w:after="64"/>
        <w:ind w:right="6" w:hanging="420"/>
      </w:pPr>
      <w:r>
        <w:t xml:space="preserve">Check DNS setup is right or not. Default Google DNS server is 8.8.8.8, 8.8.5.5. You can use different DNS provided by your ISP. </w:t>
      </w:r>
    </w:p>
    <w:p w14:paraId="2B94F709" w14:textId="77777777" w:rsidR="00A2620F" w:rsidRDefault="00E30764">
      <w:pPr>
        <w:numPr>
          <w:ilvl w:val="0"/>
          <w:numId w:val="112"/>
        </w:numPr>
        <w:spacing w:after="88"/>
        <w:ind w:hanging="360"/>
      </w:pPr>
      <w:r>
        <w:rPr>
          <w:b/>
        </w:rPr>
        <w:t xml:space="preserve">I cannot use the P2P function on my cell phone or the WEB. </w:t>
      </w:r>
    </w:p>
    <w:p w14:paraId="0CD5D10A" w14:textId="77777777" w:rsidR="00A2620F" w:rsidRDefault="00E30764">
      <w:pPr>
        <w:ind w:left="847" w:right="6"/>
      </w:pPr>
      <w:r>
        <w:t xml:space="preserve">There are following possibilities: </w:t>
      </w:r>
    </w:p>
    <w:p w14:paraId="01C12C07" w14:textId="77777777" w:rsidR="00A2620F" w:rsidRDefault="00E30764">
      <w:pPr>
        <w:ind w:left="837" w:right="161" w:firstLine="420"/>
      </w:pPr>
      <w:r>
        <w:lastRenderedPageBreak/>
        <w:t xml:space="preserve">Check the device P2P function is enabled or not. (Main menu-&gt;Setting-&gt;Network-&gt;P2P) </w:t>
      </w:r>
      <w:r>
        <w:rPr>
          <w:rFonts w:ascii="Wingdings" w:eastAsia="Wingdings" w:hAnsi="Wingdings" w:cs="Wingdings"/>
          <w:sz w:val="16"/>
        </w:rPr>
        <w:t></w:t>
      </w:r>
      <w:r>
        <w:rPr>
          <w:sz w:val="16"/>
        </w:rPr>
        <w:t xml:space="preserve"> </w:t>
      </w:r>
      <w:r>
        <w:rPr>
          <w:sz w:val="16"/>
        </w:rPr>
        <w:tab/>
      </w:r>
      <w:r>
        <w:t xml:space="preserve">Check the device is in the WAN or not. </w:t>
      </w:r>
    </w:p>
    <w:p w14:paraId="6AC2AF47" w14:textId="77777777" w:rsidR="00A2620F" w:rsidRDefault="00E30764">
      <w:pPr>
        <w:numPr>
          <w:ilvl w:val="1"/>
          <w:numId w:val="112"/>
        </w:numPr>
        <w:ind w:right="6" w:hanging="420"/>
      </w:pPr>
      <w:r>
        <w:t xml:space="preserve">Check cell phone P2P login mode is right or not. </w:t>
      </w:r>
    </w:p>
    <w:p w14:paraId="49CB337A" w14:textId="77777777" w:rsidR="00A2620F" w:rsidRDefault="00E30764">
      <w:pPr>
        <w:numPr>
          <w:ilvl w:val="1"/>
          <w:numId w:val="112"/>
        </w:numPr>
        <w:ind w:right="6" w:hanging="420"/>
      </w:pPr>
      <w:r>
        <w:t xml:space="preserve">It is the specified device P2P login port or not when you are using P2P client. </w:t>
      </w:r>
    </w:p>
    <w:p w14:paraId="1382A365" w14:textId="77777777" w:rsidR="00A2620F" w:rsidRDefault="00E30764">
      <w:pPr>
        <w:numPr>
          <w:ilvl w:val="1"/>
          <w:numId w:val="112"/>
        </w:numPr>
        <w:ind w:right="6" w:hanging="420"/>
      </w:pPr>
      <w:r>
        <w:t xml:space="preserve">Check user name or password is right or not. </w:t>
      </w:r>
    </w:p>
    <w:p w14:paraId="15C30587" w14:textId="77777777" w:rsidR="00A2620F" w:rsidRDefault="00E30764">
      <w:pPr>
        <w:numPr>
          <w:ilvl w:val="1"/>
          <w:numId w:val="112"/>
        </w:numPr>
        <w:spacing w:after="64"/>
        <w:ind w:right="6" w:hanging="420"/>
      </w:pPr>
      <w:r>
        <w:t>Check P2P SN is right or not. You can use the cell phone to scan the QR code on the device P2P interface (</w:t>
      </w:r>
      <w:r>
        <w:rPr>
          <w:b/>
        </w:rPr>
        <w:t>Main Menu &gt; Network &gt; P2P</w:t>
      </w:r>
      <w:r>
        <w:t xml:space="preserve">), or you can use the version information of the WEB to confirm. (For some previous series products, the device SN is the main board SN, it might result in error.)  </w:t>
      </w:r>
    </w:p>
    <w:p w14:paraId="75B7C97B" w14:textId="77777777" w:rsidR="00A2620F" w:rsidRDefault="00E30764">
      <w:pPr>
        <w:numPr>
          <w:ilvl w:val="0"/>
          <w:numId w:val="112"/>
        </w:numPr>
        <w:spacing w:after="85"/>
        <w:ind w:hanging="360"/>
      </w:pPr>
      <w:r>
        <w:rPr>
          <w:b/>
        </w:rPr>
        <w:t xml:space="preserve">I connect the standard definition camera to the device, there is no video output. </w:t>
      </w:r>
    </w:p>
    <w:p w14:paraId="26B971CA" w14:textId="77777777" w:rsidR="00A2620F" w:rsidRDefault="00E30764">
      <w:pPr>
        <w:ind w:left="847" w:right="6"/>
      </w:pPr>
      <w:r>
        <w:t xml:space="preserve">There are following possibilities: </w:t>
      </w:r>
    </w:p>
    <w:p w14:paraId="334F20D5" w14:textId="77777777" w:rsidR="00A2620F" w:rsidRDefault="00E30764">
      <w:pPr>
        <w:numPr>
          <w:ilvl w:val="1"/>
          <w:numId w:val="112"/>
        </w:numPr>
        <w:ind w:right="6" w:hanging="420"/>
      </w:pPr>
      <w:r>
        <w:t xml:space="preserve">Check the DVR supports standard definition signal or not. Only some series product supports analog standard definition signal, coaxial signal input. </w:t>
      </w:r>
    </w:p>
    <w:p w14:paraId="7DAB6C08" w14:textId="77777777" w:rsidR="00A2620F" w:rsidRDefault="00E30764">
      <w:pPr>
        <w:numPr>
          <w:ilvl w:val="1"/>
          <w:numId w:val="112"/>
        </w:numPr>
        <w:ind w:right="6" w:hanging="420"/>
      </w:pPr>
      <w:r>
        <w:t xml:space="preserve">Check channel type is right or not. For the product supports analog standard definition camera/HD camera, you need to go to the </w:t>
      </w:r>
      <w:r>
        <w:rPr>
          <w:b/>
        </w:rPr>
        <w:t>Main Menu &gt; CAMERA &gt; CHANNEL TYPE</w:t>
      </w:r>
      <w:r>
        <w:t xml:space="preserve"> to select corresponding channel type (such as analog) and then restart the DVR. In this way, the DVR can recognize the analog standard definition. </w:t>
      </w:r>
    </w:p>
    <w:p w14:paraId="345C7B3F" w14:textId="77777777" w:rsidR="00A2620F" w:rsidRDefault="00E30764">
      <w:pPr>
        <w:numPr>
          <w:ilvl w:val="1"/>
          <w:numId w:val="112"/>
        </w:numPr>
        <w:spacing w:after="71"/>
        <w:ind w:right="6" w:hanging="420"/>
      </w:pPr>
      <w:r>
        <w:t xml:space="preserve">Check camera power supplying, or camera data cable connection. </w:t>
      </w:r>
    </w:p>
    <w:p w14:paraId="5AF101F7" w14:textId="77777777" w:rsidR="00A2620F" w:rsidRDefault="00E30764">
      <w:pPr>
        <w:numPr>
          <w:ilvl w:val="0"/>
          <w:numId w:val="112"/>
        </w:numPr>
        <w:spacing w:after="85"/>
        <w:ind w:hanging="360"/>
      </w:pPr>
      <w:r>
        <w:rPr>
          <w:b/>
        </w:rPr>
        <w:t xml:space="preserve">I cannot connect to the IP camera. </w:t>
      </w:r>
    </w:p>
    <w:p w14:paraId="6AE55804" w14:textId="77777777" w:rsidR="00A2620F" w:rsidRDefault="00E30764">
      <w:pPr>
        <w:ind w:left="847" w:right="6"/>
      </w:pPr>
      <w:r>
        <w:t xml:space="preserve">There are following possibilities: </w:t>
      </w:r>
    </w:p>
    <w:p w14:paraId="7B6E71E2" w14:textId="77777777" w:rsidR="00A2620F" w:rsidRDefault="00E30764">
      <w:pPr>
        <w:numPr>
          <w:ilvl w:val="1"/>
          <w:numId w:val="112"/>
        </w:numPr>
        <w:ind w:right="6" w:hanging="420"/>
      </w:pPr>
      <w:r>
        <w:t xml:space="preserve">Check DVR supports IP channel or not. Only some series products support A/D switch function, it can switch analog channel to the IP channel to connect to the IP camera. From </w:t>
      </w:r>
      <w:r>
        <w:rPr>
          <w:b/>
        </w:rPr>
        <w:t>Main Menu &gt; CAMERA &gt; CHANNEL TYPE</w:t>
      </w:r>
      <w:r>
        <w:t xml:space="preserve">, select the last channel to switch to the IP channel. Some series product products support IP channel extension, it supports N+N mode. </w:t>
      </w:r>
    </w:p>
    <w:p w14:paraId="5713E29C" w14:textId="77777777" w:rsidR="00A2620F" w:rsidRDefault="00E30764">
      <w:pPr>
        <w:numPr>
          <w:ilvl w:val="1"/>
          <w:numId w:val="112"/>
        </w:numPr>
        <w:ind w:right="6" w:hanging="420"/>
      </w:pPr>
      <w:r>
        <w:t xml:space="preserve">Check the IPC and the DVR </w:t>
      </w:r>
      <w:proofErr w:type="gramStart"/>
      <w:r>
        <w:t>is</w:t>
      </w:r>
      <w:proofErr w:type="gramEnd"/>
      <w:r>
        <w:t xml:space="preserve"> connected or not. Please go to the </w:t>
      </w:r>
      <w:r>
        <w:rPr>
          <w:b/>
        </w:rPr>
        <w:t xml:space="preserve">Main Menu &gt; CAMERA &gt; </w:t>
      </w:r>
    </w:p>
    <w:p w14:paraId="30E97016" w14:textId="77777777" w:rsidR="00A2620F" w:rsidRDefault="00E30764">
      <w:pPr>
        <w:ind w:left="1270" w:right="6"/>
      </w:pPr>
      <w:r>
        <w:rPr>
          <w:b/>
        </w:rPr>
        <w:t>REGISTRATION</w:t>
      </w:r>
      <w:r>
        <w:t xml:space="preserve"> to search to view the IP camera is online or not. Or you can go to the </w:t>
      </w:r>
      <w:r>
        <w:rPr>
          <w:b/>
        </w:rPr>
        <w:t>Main Menu &gt; INFO &gt; NETWORK &gt; Network Test</w:t>
      </w:r>
      <w:r>
        <w:t xml:space="preserve">, you can input IP camera IP address and then click the Test button to check you can connect to the IP camera or not.  </w:t>
      </w:r>
    </w:p>
    <w:p w14:paraId="067DC7AC" w14:textId="77777777" w:rsidR="00A2620F" w:rsidRDefault="00E30764">
      <w:pPr>
        <w:numPr>
          <w:ilvl w:val="1"/>
          <w:numId w:val="112"/>
        </w:numPr>
        <w:spacing w:after="374"/>
        <w:ind w:right="6" w:hanging="420"/>
      </w:pPr>
      <w:r>
        <w:t xml:space="preserve">Check IP channel setup is right or not (such as IP address, manufacturer, port, user name, password, and remote channel number). </w:t>
      </w:r>
    </w:p>
    <w:p w14:paraId="2261D67F" w14:textId="77777777" w:rsidR="00A2620F" w:rsidRDefault="00E30764">
      <w:pPr>
        <w:pStyle w:val="Heading3"/>
        <w:spacing w:after="253"/>
        <w:ind w:left="-5"/>
      </w:pPr>
      <w:r>
        <w:rPr>
          <w:sz w:val="28"/>
        </w:rPr>
        <w:t xml:space="preserve">Daily Maintenance </w:t>
      </w:r>
    </w:p>
    <w:p w14:paraId="1E6E84C7" w14:textId="77777777" w:rsidR="00A2620F" w:rsidRDefault="00E30764">
      <w:pPr>
        <w:numPr>
          <w:ilvl w:val="0"/>
          <w:numId w:val="113"/>
        </w:numPr>
        <w:ind w:right="6" w:hanging="420"/>
      </w:pPr>
      <w:r>
        <w:t xml:space="preserve">Please use the brush to clean the board, socket connector and the chassis regularly. </w:t>
      </w:r>
    </w:p>
    <w:p w14:paraId="10E89A71" w14:textId="77777777" w:rsidR="00A2620F" w:rsidRDefault="00E30764">
      <w:pPr>
        <w:numPr>
          <w:ilvl w:val="0"/>
          <w:numId w:val="113"/>
        </w:numPr>
        <w:ind w:right="6" w:hanging="420"/>
      </w:pPr>
      <w:r>
        <w:t xml:space="preserve">The device shall be soundly earthed in case there is audio/video disturbance. Keep the device away from the static voltage or induced </w:t>
      </w:r>
      <w:hyperlink r:id="rId830">
        <w:r>
          <w:t>voltage</w:t>
        </w:r>
      </w:hyperlink>
      <w:hyperlink r:id="rId831">
        <w:r>
          <w:t>.</w:t>
        </w:r>
      </w:hyperlink>
      <w:r>
        <w:t xml:space="preserve"> </w:t>
      </w:r>
    </w:p>
    <w:p w14:paraId="467993DA" w14:textId="77777777" w:rsidR="00A2620F" w:rsidRDefault="00E30764">
      <w:pPr>
        <w:numPr>
          <w:ilvl w:val="0"/>
          <w:numId w:val="113"/>
        </w:numPr>
        <w:ind w:right="6" w:hanging="420"/>
      </w:pPr>
      <w:r>
        <w:t xml:space="preserve">Please unplug the power cable before you remove the audio/video signal cable, RS-232 or RS-485 cable. </w:t>
      </w:r>
    </w:p>
    <w:p w14:paraId="4129F1E1" w14:textId="77777777" w:rsidR="00A2620F" w:rsidRDefault="00E30764">
      <w:pPr>
        <w:numPr>
          <w:ilvl w:val="0"/>
          <w:numId w:val="113"/>
        </w:numPr>
        <w:ind w:right="6" w:hanging="420"/>
      </w:pPr>
      <w:r>
        <w:t>Do not connect the TV to the local video output port (VOUT</w:t>
      </w:r>
      <w:proofErr w:type="gramStart"/>
      <w:r>
        <w:t>).It</w:t>
      </w:r>
      <w:proofErr w:type="gramEnd"/>
      <w:r>
        <w:t xml:space="preserve"> might result in video output circuit. </w:t>
      </w:r>
    </w:p>
    <w:p w14:paraId="01311CDC" w14:textId="77777777" w:rsidR="00A2620F" w:rsidRDefault="00E30764">
      <w:pPr>
        <w:numPr>
          <w:ilvl w:val="0"/>
          <w:numId w:val="113"/>
        </w:numPr>
        <w:ind w:right="6" w:hanging="420"/>
      </w:pPr>
      <w:r>
        <w:t xml:space="preserve">Always shut down the device properly. Please use the shutdown function in the menu, or you can press the power button in the front panel for at least three seconds to shut down the device. Otherwise it might result in HDD malfunction. </w:t>
      </w:r>
    </w:p>
    <w:p w14:paraId="542CC869" w14:textId="77777777" w:rsidR="00A2620F" w:rsidRDefault="00E30764">
      <w:pPr>
        <w:numPr>
          <w:ilvl w:val="0"/>
          <w:numId w:val="113"/>
        </w:numPr>
        <w:ind w:right="6" w:hanging="420"/>
      </w:pPr>
      <w:r>
        <w:t xml:space="preserve">Please make sure the device is away from the direct sunlight or other heating sources. Please keep the sound ventilation. </w:t>
      </w:r>
    </w:p>
    <w:p w14:paraId="55114F98" w14:textId="77777777" w:rsidR="00A2620F" w:rsidRDefault="00E30764">
      <w:pPr>
        <w:numPr>
          <w:ilvl w:val="0"/>
          <w:numId w:val="113"/>
        </w:numPr>
        <w:ind w:right="6" w:hanging="420"/>
      </w:pPr>
      <w:r>
        <w:t xml:space="preserve">Please check and maintain the device regularly. </w:t>
      </w:r>
    </w:p>
    <w:p w14:paraId="14274B4B" w14:textId="77777777" w:rsidR="00A2620F" w:rsidRDefault="00A2620F">
      <w:pPr>
        <w:sectPr w:rsidR="00A2620F">
          <w:headerReference w:type="even" r:id="rId832"/>
          <w:headerReference w:type="default" r:id="rId833"/>
          <w:footerReference w:type="even" r:id="rId834"/>
          <w:footerReference w:type="default" r:id="rId835"/>
          <w:headerReference w:type="first" r:id="rId836"/>
          <w:footerReference w:type="first" r:id="rId837"/>
          <w:pgSz w:w="11906" w:h="16838"/>
          <w:pgMar w:top="891" w:right="1012" w:bottom="1224" w:left="1133" w:header="937" w:footer="273" w:gutter="0"/>
          <w:cols w:space="720"/>
        </w:sectPr>
      </w:pPr>
    </w:p>
    <w:p w14:paraId="42804441" w14:textId="77777777" w:rsidR="00A2620F" w:rsidRDefault="00E30764">
      <w:pPr>
        <w:spacing w:after="410"/>
        <w:ind w:left="10" w:right="-11"/>
        <w:jc w:val="right"/>
      </w:pPr>
      <w:r>
        <w:rPr>
          <w:sz w:val="30"/>
        </w:rPr>
        <w:lastRenderedPageBreak/>
        <w:t>Appendix 1 Glossary</w:t>
      </w:r>
    </w:p>
    <w:p w14:paraId="4DC73A71" w14:textId="77777777" w:rsidR="00A2620F" w:rsidRDefault="00E30764">
      <w:pPr>
        <w:spacing w:after="0"/>
        <w:ind w:left="847" w:right="6"/>
      </w:pPr>
      <w:r>
        <w:t xml:space="preserve">The abbreviations in this glossary are related to the Manual. </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2153"/>
        <w:gridCol w:w="6403"/>
      </w:tblGrid>
      <w:tr w:rsidR="00A2620F" w14:paraId="41F536FD" w14:textId="77777777">
        <w:trPr>
          <w:trHeight w:val="370"/>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6F19F02B" w14:textId="77777777" w:rsidR="00A2620F" w:rsidRDefault="00E30764">
            <w:pPr>
              <w:spacing w:after="0" w:line="259" w:lineRule="auto"/>
              <w:ind w:left="0" w:firstLine="0"/>
            </w:pPr>
            <w:r>
              <w:rPr>
                <w:b/>
              </w:rPr>
              <w:t xml:space="preserve">Abbreviations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511F89C5" w14:textId="77777777" w:rsidR="00A2620F" w:rsidRDefault="00E30764">
            <w:pPr>
              <w:spacing w:after="0" w:line="259" w:lineRule="auto"/>
              <w:ind w:left="2" w:firstLine="0"/>
            </w:pPr>
            <w:r>
              <w:rPr>
                <w:b/>
              </w:rPr>
              <w:t xml:space="preserve">Full term </w:t>
            </w:r>
          </w:p>
        </w:tc>
      </w:tr>
      <w:tr w:rsidR="00A2620F" w14:paraId="380DE3FE"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774B5B61" w14:textId="77777777" w:rsidR="00A2620F" w:rsidRDefault="00E30764">
            <w:pPr>
              <w:spacing w:after="0" w:line="259" w:lineRule="auto"/>
              <w:ind w:left="0" w:firstLine="0"/>
            </w:pPr>
            <w:r>
              <w:t xml:space="preserve">BNC </w:t>
            </w:r>
          </w:p>
        </w:tc>
        <w:tc>
          <w:tcPr>
            <w:tcW w:w="6403" w:type="dxa"/>
            <w:tcBorders>
              <w:top w:val="single" w:sz="4" w:space="0" w:color="000000"/>
              <w:left w:val="single" w:sz="4" w:space="0" w:color="000000"/>
              <w:bottom w:val="single" w:sz="4" w:space="0" w:color="000000"/>
              <w:right w:val="single" w:sz="4" w:space="0" w:color="000000"/>
            </w:tcBorders>
          </w:tcPr>
          <w:p w14:paraId="20FD7F6B" w14:textId="77777777" w:rsidR="00A2620F" w:rsidRDefault="00E30764">
            <w:pPr>
              <w:spacing w:after="0" w:line="259" w:lineRule="auto"/>
              <w:ind w:left="2" w:firstLine="0"/>
            </w:pPr>
            <w:r>
              <w:t xml:space="preserve">Bayonet Nut Connector </w:t>
            </w:r>
          </w:p>
        </w:tc>
      </w:tr>
      <w:tr w:rsidR="00A2620F" w14:paraId="53C68CE9"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7F062FD" w14:textId="77777777" w:rsidR="00A2620F" w:rsidRDefault="00E30764">
            <w:pPr>
              <w:spacing w:after="0" w:line="259" w:lineRule="auto"/>
              <w:ind w:left="0" w:firstLine="0"/>
            </w:pPr>
            <w:r>
              <w:t xml:space="preserve">CBR </w:t>
            </w:r>
          </w:p>
        </w:tc>
        <w:tc>
          <w:tcPr>
            <w:tcW w:w="6403" w:type="dxa"/>
            <w:tcBorders>
              <w:top w:val="single" w:sz="4" w:space="0" w:color="000000"/>
              <w:left w:val="single" w:sz="4" w:space="0" w:color="000000"/>
              <w:bottom w:val="single" w:sz="4" w:space="0" w:color="000000"/>
              <w:right w:val="single" w:sz="4" w:space="0" w:color="000000"/>
            </w:tcBorders>
          </w:tcPr>
          <w:p w14:paraId="2C1243FA" w14:textId="77777777" w:rsidR="00A2620F" w:rsidRDefault="00E30764">
            <w:pPr>
              <w:spacing w:after="0" w:line="259" w:lineRule="auto"/>
              <w:ind w:left="2" w:firstLine="0"/>
            </w:pPr>
            <w:r>
              <w:t xml:space="preserve">Constant Bit Rate </w:t>
            </w:r>
          </w:p>
        </w:tc>
      </w:tr>
      <w:tr w:rsidR="00A2620F" w14:paraId="2EE9B184"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3189E3D" w14:textId="77777777" w:rsidR="00A2620F" w:rsidRDefault="00E30764">
            <w:pPr>
              <w:spacing w:after="0" w:line="259" w:lineRule="auto"/>
              <w:ind w:left="0" w:firstLine="0"/>
            </w:pPr>
            <w:r>
              <w:t xml:space="preserve">CIF </w:t>
            </w:r>
          </w:p>
        </w:tc>
        <w:tc>
          <w:tcPr>
            <w:tcW w:w="6403" w:type="dxa"/>
            <w:tcBorders>
              <w:top w:val="single" w:sz="4" w:space="0" w:color="000000"/>
              <w:left w:val="single" w:sz="4" w:space="0" w:color="000000"/>
              <w:bottom w:val="single" w:sz="4" w:space="0" w:color="000000"/>
              <w:right w:val="single" w:sz="4" w:space="0" w:color="000000"/>
            </w:tcBorders>
          </w:tcPr>
          <w:p w14:paraId="627B4A99" w14:textId="77777777" w:rsidR="00A2620F" w:rsidRDefault="00E30764">
            <w:pPr>
              <w:spacing w:after="0" w:line="259" w:lineRule="auto"/>
              <w:ind w:left="2" w:firstLine="0"/>
            </w:pPr>
            <w:r>
              <w:t xml:space="preserve">Common Intermediate Format </w:t>
            </w:r>
          </w:p>
        </w:tc>
      </w:tr>
      <w:tr w:rsidR="00A2620F" w14:paraId="23C0BD0B"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64BEEF1" w14:textId="77777777" w:rsidR="00A2620F" w:rsidRDefault="00E30764">
            <w:pPr>
              <w:spacing w:after="0" w:line="259" w:lineRule="auto"/>
              <w:ind w:left="0" w:firstLine="0"/>
            </w:pPr>
            <w:r>
              <w:t xml:space="preserve">DDNS </w:t>
            </w:r>
          </w:p>
        </w:tc>
        <w:tc>
          <w:tcPr>
            <w:tcW w:w="6403" w:type="dxa"/>
            <w:tcBorders>
              <w:top w:val="single" w:sz="4" w:space="0" w:color="000000"/>
              <w:left w:val="single" w:sz="4" w:space="0" w:color="000000"/>
              <w:bottom w:val="single" w:sz="4" w:space="0" w:color="000000"/>
              <w:right w:val="single" w:sz="4" w:space="0" w:color="000000"/>
            </w:tcBorders>
          </w:tcPr>
          <w:p w14:paraId="3A1A7329" w14:textId="77777777" w:rsidR="00A2620F" w:rsidRDefault="00E30764">
            <w:pPr>
              <w:spacing w:after="0" w:line="259" w:lineRule="auto"/>
              <w:ind w:left="2" w:firstLine="0"/>
            </w:pPr>
            <w:r>
              <w:t xml:space="preserve">Dynamic Domain Name Service </w:t>
            </w:r>
          </w:p>
        </w:tc>
      </w:tr>
      <w:tr w:rsidR="00A2620F" w14:paraId="6ECBA0C0"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34211DF9" w14:textId="77777777" w:rsidR="00A2620F" w:rsidRDefault="00E30764">
            <w:pPr>
              <w:spacing w:after="0" w:line="259" w:lineRule="auto"/>
              <w:ind w:left="0" w:firstLine="0"/>
            </w:pPr>
            <w:r>
              <w:t xml:space="preserve">DHCP </w:t>
            </w:r>
          </w:p>
        </w:tc>
        <w:tc>
          <w:tcPr>
            <w:tcW w:w="6403" w:type="dxa"/>
            <w:tcBorders>
              <w:top w:val="single" w:sz="4" w:space="0" w:color="000000"/>
              <w:left w:val="single" w:sz="4" w:space="0" w:color="000000"/>
              <w:bottom w:val="single" w:sz="4" w:space="0" w:color="000000"/>
              <w:right w:val="single" w:sz="4" w:space="0" w:color="000000"/>
            </w:tcBorders>
          </w:tcPr>
          <w:p w14:paraId="75879E2A" w14:textId="77777777" w:rsidR="00A2620F" w:rsidRDefault="00E30764">
            <w:pPr>
              <w:spacing w:after="0" w:line="259" w:lineRule="auto"/>
              <w:ind w:left="2" w:firstLine="0"/>
            </w:pPr>
            <w:r>
              <w:t xml:space="preserve">Dynamic Host Configuration Protocol </w:t>
            </w:r>
          </w:p>
        </w:tc>
      </w:tr>
      <w:tr w:rsidR="00A2620F" w14:paraId="0F96E590"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14E2CA62" w14:textId="77777777" w:rsidR="00A2620F" w:rsidRDefault="00E30764">
            <w:pPr>
              <w:spacing w:after="0" w:line="259" w:lineRule="auto"/>
              <w:ind w:left="0" w:firstLine="0"/>
            </w:pPr>
            <w:r>
              <w:t xml:space="preserve">DNS </w:t>
            </w:r>
          </w:p>
        </w:tc>
        <w:tc>
          <w:tcPr>
            <w:tcW w:w="6403" w:type="dxa"/>
            <w:tcBorders>
              <w:top w:val="single" w:sz="4" w:space="0" w:color="000000"/>
              <w:left w:val="single" w:sz="4" w:space="0" w:color="000000"/>
              <w:bottom w:val="single" w:sz="4" w:space="0" w:color="000000"/>
              <w:right w:val="single" w:sz="4" w:space="0" w:color="000000"/>
            </w:tcBorders>
          </w:tcPr>
          <w:p w14:paraId="5B7AC2FA" w14:textId="77777777" w:rsidR="00A2620F" w:rsidRDefault="00E30764">
            <w:pPr>
              <w:spacing w:after="0" w:line="259" w:lineRule="auto"/>
              <w:ind w:left="2" w:firstLine="0"/>
            </w:pPr>
            <w:r>
              <w:t xml:space="preserve">Domain Name System </w:t>
            </w:r>
          </w:p>
        </w:tc>
      </w:tr>
      <w:tr w:rsidR="00A2620F" w14:paraId="07C2B1B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2AF178A4" w14:textId="77777777" w:rsidR="00A2620F" w:rsidRDefault="00E30764">
            <w:pPr>
              <w:spacing w:after="0" w:line="259" w:lineRule="auto"/>
              <w:ind w:left="0" w:firstLine="0"/>
            </w:pPr>
            <w:r>
              <w:t xml:space="preserve">DST </w:t>
            </w:r>
          </w:p>
        </w:tc>
        <w:tc>
          <w:tcPr>
            <w:tcW w:w="6403" w:type="dxa"/>
            <w:tcBorders>
              <w:top w:val="single" w:sz="4" w:space="0" w:color="000000"/>
              <w:left w:val="single" w:sz="4" w:space="0" w:color="000000"/>
              <w:bottom w:val="single" w:sz="4" w:space="0" w:color="000000"/>
              <w:right w:val="single" w:sz="4" w:space="0" w:color="000000"/>
            </w:tcBorders>
          </w:tcPr>
          <w:p w14:paraId="0CADEF51" w14:textId="77777777" w:rsidR="00A2620F" w:rsidRDefault="00E30764">
            <w:pPr>
              <w:spacing w:after="0" w:line="259" w:lineRule="auto"/>
              <w:ind w:left="2" w:firstLine="0"/>
            </w:pPr>
            <w:r>
              <w:t xml:space="preserve">Daylight Saving Time </w:t>
            </w:r>
          </w:p>
        </w:tc>
      </w:tr>
      <w:tr w:rsidR="00A2620F" w14:paraId="461C9A3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327C724" w14:textId="77777777" w:rsidR="00A2620F" w:rsidRDefault="00E30764">
            <w:pPr>
              <w:spacing w:after="0" w:line="259" w:lineRule="auto"/>
              <w:ind w:left="0" w:firstLine="0"/>
            </w:pPr>
            <w:r>
              <w:t xml:space="preserve">DVR </w:t>
            </w:r>
          </w:p>
        </w:tc>
        <w:tc>
          <w:tcPr>
            <w:tcW w:w="6403" w:type="dxa"/>
            <w:tcBorders>
              <w:top w:val="single" w:sz="4" w:space="0" w:color="000000"/>
              <w:left w:val="single" w:sz="4" w:space="0" w:color="000000"/>
              <w:bottom w:val="single" w:sz="4" w:space="0" w:color="000000"/>
              <w:right w:val="single" w:sz="4" w:space="0" w:color="000000"/>
            </w:tcBorders>
          </w:tcPr>
          <w:p w14:paraId="380F82E0" w14:textId="77777777" w:rsidR="00A2620F" w:rsidRDefault="00E30764">
            <w:pPr>
              <w:spacing w:after="0" w:line="259" w:lineRule="auto"/>
              <w:ind w:left="2" w:firstLine="0"/>
            </w:pPr>
            <w:r>
              <w:t xml:space="preserve">Digital Video Recorder </w:t>
            </w:r>
          </w:p>
        </w:tc>
      </w:tr>
      <w:tr w:rsidR="00A2620F" w14:paraId="71525FDD"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25473AA" w14:textId="77777777" w:rsidR="00A2620F" w:rsidRDefault="00E30764">
            <w:pPr>
              <w:spacing w:after="0" w:line="259" w:lineRule="auto"/>
              <w:ind w:left="0" w:firstLine="0"/>
            </w:pPr>
            <w:r>
              <w:t xml:space="preserve">FTP </w:t>
            </w:r>
          </w:p>
        </w:tc>
        <w:tc>
          <w:tcPr>
            <w:tcW w:w="6403" w:type="dxa"/>
            <w:tcBorders>
              <w:top w:val="single" w:sz="4" w:space="0" w:color="000000"/>
              <w:left w:val="single" w:sz="4" w:space="0" w:color="000000"/>
              <w:bottom w:val="single" w:sz="4" w:space="0" w:color="000000"/>
              <w:right w:val="single" w:sz="4" w:space="0" w:color="000000"/>
            </w:tcBorders>
          </w:tcPr>
          <w:p w14:paraId="0CE61222" w14:textId="77777777" w:rsidR="00A2620F" w:rsidRDefault="00E30764">
            <w:pPr>
              <w:spacing w:after="0" w:line="259" w:lineRule="auto"/>
              <w:ind w:left="2" w:firstLine="0"/>
            </w:pPr>
            <w:r>
              <w:t xml:space="preserve">File Transfer Protocol </w:t>
            </w:r>
          </w:p>
        </w:tc>
      </w:tr>
      <w:tr w:rsidR="00A2620F" w14:paraId="478483E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034A65D" w14:textId="77777777" w:rsidR="00A2620F" w:rsidRDefault="00E30764">
            <w:pPr>
              <w:spacing w:after="0" w:line="259" w:lineRule="auto"/>
              <w:ind w:left="0" w:firstLine="0"/>
            </w:pPr>
            <w:r>
              <w:t xml:space="preserve">HDD </w:t>
            </w:r>
          </w:p>
        </w:tc>
        <w:tc>
          <w:tcPr>
            <w:tcW w:w="6403" w:type="dxa"/>
            <w:tcBorders>
              <w:top w:val="single" w:sz="4" w:space="0" w:color="000000"/>
              <w:left w:val="single" w:sz="4" w:space="0" w:color="000000"/>
              <w:bottom w:val="single" w:sz="4" w:space="0" w:color="000000"/>
              <w:right w:val="single" w:sz="4" w:space="0" w:color="000000"/>
            </w:tcBorders>
          </w:tcPr>
          <w:p w14:paraId="7EDEE1AC" w14:textId="77777777" w:rsidR="00A2620F" w:rsidRDefault="00E30764">
            <w:pPr>
              <w:spacing w:after="0" w:line="259" w:lineRule="auto"/>
              <w:ind w:left="2" w:firstLine="0"/>
            </w:pPr>
            <w:r>
              <w:t xml:space="preserve">Hard Disk Drive </w:t>
            </w:r>
          </w:p>
        </w:tc>
      </w:tr>
      <w:tr w:rsidR="00A2620F" w14:paraId="4B69A9A7"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41C5769C" w14:textId="77777777" w:rsidR="00A2620F" w:rsidRDefault="00E30764">
            <w:pPr>
              <w:spacing w:after="0" w:line="259" w:lineRule="auto"/>
              <w:ind w:left="0" w:firstLine="0"/>
            </w:pPr>
            <w:r>
              <w:t xml:space="preserve">HDMI </w:t>
            </w:r>
          </w:p>
        </w:tc>
        <w:tc>
          <w:tcPr>
            <w:tcW w:w="6403" w:type="dxa"/>
            <w:tcBorders>
              <w:top w:val="single" w:sz="4" w:space="0" w:color="000000"/>
              <w:left w:val="single" w:sz="4" w:space="0" w:color="000000"/>
              <w:bottom w:val="single" w:sz="4" w:space="0" w:color="000000"/>
              <w:right w:val="single" w:sz="4" w:space="0" w:color="000000"/>
            </w:tcBorders>
          </w:tcPr>
          <w:p w14:paraId="4F6406E7" w14:textId="77777777" w:rsidR="00A2620F" w:rsidRDefault="00E30764">
            <w:pPr>
              <w:spacing w:after="0" w:line="259" w:lineRule="auto"/>
              <w:ind w:left="2" w:firstLine="0"/>
            </w:pPr>
            <w:r>
              <w:t xml:space="preserve">High Definition Multimedia Interface </w:t>
            </w:r>
          </w:p>
        </w:tc>
      </w:tr>
      <w:tr w:rsidR="00A2620F" w14:paraId="3B2352EF"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2F9E4E6D" w14:textId="77777777" w:rsidR="00A2620F" w:rsidRDefault="00E30764">
            <w:pPr>
              <w:spacing w:after="0" w:line="259" w:lineRule="auto"/>
              <w:ind w:left="0" w:firstLine="0"/>
            </w:pPr>
            <w:r>
              <w:t xml:space="preserve">HTTP </w:t>
            </w:r>
          </w:p>
        </w:tc>
        <w:tc>
          <w:tcPr>
            <w:tcW w:w="6403" w:type="dxa"/>
            <w:tcBorders>
              <w:top w:val="single" w:sz="4" w:space="0" w:color="000000"/>
              <w:left w:val="single" w:sz="4" w:space="0" w:color="000000"/>
              <w:bottom w:val="single" w:sz="4" w:space="0" w:color="000000"/>
              <w:right w:val="single" w:sz="4" w:space="0" w:color="000000"/>
            </w:tcBorders>
          </w:tcPr>
          <w:p w14:paraId="67336E82" w14:textId="77777777" w:rsidR="00A2620F" w:rsidRDefault="00E30764">
            <w:pPr>
              <w:spacing w:after="0" w:line="259" w:lineRule="auto"/>
              <w:ind w:left="2" w:firstLine="0"/>
            </w:pPr>
            <w:r>
              <w:t xml:space="preserve">Hyper Text Transfer Protocol </w:t>
            </w:r>
          </w:p>
        </w:tc>
      </w:tr>
      <w:tr w:rsidR="00A2620F" w14:paraId="15D2E03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5316F44" w14:textId="77777777" w:rsidR="00A2620F" w:rsidRDefault="00E30764">
            <w:pPr>
              <w:spacing w:after="0" w:line="259" w:lineRule="auto"/>
              <w:ind w:left="0" w:firstLine="0"/>
            </w:pPr>
            <w:r>
              <w:t xml:space="preserve">IoT </w:t>
            </w:r>
          </w:p>
        </w:tc>
        <w:tc>
          <w:tcPr>
            <w:tcW w:w="6403" w:type="dxa"/>
            <w:tcBorders>
              <w:top w:val="single" w:sz="4" w:space="0" w:color="000000"/>
              <w:left w:val="single" w:sz="4" w:space="0" w:color="000000"/>
              <w:bottom w:val="single" w:sz="4" w:space="0" w:color="000000"/>
              <w:right w:val="single" w:sz="4" w:space="0" w:color="000000"/>
            </w:tcBorders>
          </w:tcPr>
          <w:p w14:paraId="648678BD" w14:textId="77777777" w:rsidR="00A2620F" w:rsidRDefault="00E30764">
            <w:pPr>
              <w:spacing w:after="0" w:line="259" w:lineRule="auto"/>
              <w:ind w:left="2" w:firstLine="0"/>
            </w:pPr>
            <w:r>
              <w:t xml:space="preserve">Internet of Things </w:t>
            </w:r>
          </w:p>
        </w:tc>
      </w:tr>
      <w:tr w:rsidR="00A2620F" w14:paraId="269AFD20"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5F0C452" w14:textId="77777777" w:rsidR="00A2620F" w:rsidRDefault="00E30764">
            <w:pPr>
              <w:spacing w:after="0" w:line="259" w:lineRule="auto"/>
              <w:ind w:left="0" w:firstLine="0"/>
            </w:pPr>
            <w:r>
              <w:t xml:space="preserve">IP </w:t>
            </w:r>
          </w:p>
        </w:tc>
        <w:tc>
          <w:tcPr>
            <w:tcW w:w="6403" w:type="dxa"/>
            <w:tcBorders>
              <w:top w:val="single" w:sz="4" w:space="0" w:color="000000"/>
              <w:left w:val="single" w:sz="4" w:space="0" w:color="000000"/>
              <w:bottom w:val="single" w:sz="4" w:space="0" w:color="000000"/>
              <w:right w:val="single" w:sz="4" w:space="0" w:color="000000"/>
            </w:tcBorders>
          </w:tcPr>
          <w:p w14:paraId="10A860EC" w14:textId="77777777" w:rsidR="00A2620F" w:rsidRDefault="00E30764">
            <w:pPr>
              <w:spacing w:after="0" w:line="259" w:lineRule="auto"/>
              <w:ind w:left="2" w:firstLine="0"/>
            </w:pPr>
            <w:r>
              <w:t xml:space="preserve">Internet Protocol </w:t>
            </w:r>
          </w:p>
        </w:tc>
      </w:tr>
      <w:tr w:rsidR="00A2620F" w14:paraId="078DF1E6"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22ED81BA" w14:textId="77777777" w:rsidR="00A2620F" w:rsidRDefault="00E30764">
            <w:pPr>
              <w:spacing w:after="0" w:line="259" w:lineRule="auto"/>
              <w:ind w:left="0" w:firstLine="0"/>
            </w:pPr>
            <w:r>
              <w:t xml:space="preserve">IVS </w:t>
            </w:r>
          </w:p>
        </w:tc>
        <w:tc>
          <w:tcPr>
            <w:tcW w:w="6403" w:type="dxa"/>
            <w:tcBorders>
              <w:top w:val="single" w:sz="4" w:space="0" w:color="000000"/>
              <w:left w:val="single" w:sz="4" w:space="0" w:color="000000"/>
              <w:bottom w:val="single" w:sz="4" w:space="0" w:color="000000"/>
              <w:right w:val="single" w:sz="4" w:space="0" w:color="000000"/>
            </w:tcBorders>
          </w:tcPr>
          <w:p w14:paraId="0C9692E4" w14:textId="77777777" w:rsidR="00A2620F" w:rsidRDefault="00E30764">
            <w:pPr>
              <w:spacing w:after="0" w:line="259" w:lineRule="auto"/>
              <w:ind w:left="2" w:firstLine="0"/>
            </w:pPr>
            <w:r>
              <w:t xml:space="preserve">Intelligent Video System </w:t>
            </w:r>
          </w:p>
        </w:tc>
      </w:tr>
      <w:tr w:rsidR="00A2620F" w14:paraId="1FE1CF28"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6B85B974" w14:textId="77777777" w:rsidR="00A2620F" w:rsidRDefault="00E30764">
            <w:pPr>
              <w:spacing w:after="0" w:line="259" w:lineRule="auto"/>
              <w:ind w:left="0" w:firstLine="0"/>
            </w:pPr>
            <w:r>
              <w:t xml:space="preserve">LAN </w:t>
            </w:r>
          </w:p>
        </w:tc>
        <w:tc>
          <w:tcPr>
            <w:tcW w:w="6403" w:type="dxa"/>
            <w:tcBorders>
              <w:top w:val="single" w:sz="4" w:space="0" w:color="000000"/>
              <w:left w:val="single" w:sz="4" w:space="0" w:color="000000"/>
              <w:bottom w:val="single" w:sz="4" w:space="0" w:color="000000"/>
              <w:right w:val="single" w:sz="4" w:space="0" w:color="000000"/>
            </w:tcBorders>
          </w:tcPr>
          <w:p w14:paraId="04287A20" w14:textId="77777777" w:rsidR="00A2620F" w:rsidRDefault="00E30764">
            <w:pPr>
              <w:spacing w:after="0" w:line="259" w:lineRule="auto"/>
              <w:ind w:left="2" w:firstLine="0"/>
            </w:pPr>
            <w:r>
              <w:t xml:space="preserve">Local Area Network </w:t>
            </w:r>
          </w:p>
        </w:tc>
      </w:tr>
      <w:tr w:rsidR="00A2620F" w14:paraId="1BA07BD7"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34D4E77B" w14:textId="77777777" w:rsidR="00A2620F" w:rsidRDefault="00E30764">
            <w:pPr>
              <w:spacing w:after="0" w:line="259" w:lineRule="auto"/>
              <w:ind w:left="0" w:firstLine="0"/>
            </w:pPr>
            <w:r>
              <w:t xml:space="preserve">MAC </w:t>
            </w:r>
          </w:p>
        </w:tc>
        <w:tc>
          <w:tcPr>
            <w:tcW w:w="6403" w:type="dxa"/>
            <w:tcBorders>
              <w:top w:val="single" w:sz="4" w:space="0" w:color="000000"/>
              <w:left w:val="single" w:sz="4" w:space="0" w:color="000000"/>
              <w:bottom w:val="single" w:sz="4" w:space="0" w:color="000000"/>
              <w:right w:val="single" w:sz="4" w:space="0" w:color="000000"/>
            </w:tcBorders>
          </w:tcPr>
          <w:p w14:paraId="66C12B21" w14:textId="77777777" w:rsidR="00A2620F" w:rsidRDefault="00E30764">
            <w:pPr>
              <w:spacing w:after="0" w:line="259" w:lineRule="auto"/>
              <w:ind w:left="2" w:firstLine="0"/>
            </w:pPr>
            <w:r>
              <w:t xml:space="preserve">Media Access Control </w:t>
            </w:r>
          </w:p>
        </w:tc>
      </w:tr>
      <w:tr w:rsidR="00A2620F" w14:paraId="1D2C0FC5"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6BB9B54" w14:textId="77777777" w:rsidR="00A2620F" w:rsidRDefault="00E30764">
            <w:pPr>
              <w:spacing w:after="0" w:line="259" w:lineRule="auto"/>
              <w:ind w:left="0" w:firstLine="0"/>
            </w:pPr>
            <w:r>
              <w:t xml:space="preserve">MTU </w:t>
            </w:r>
          </w:p>
        </w:tc>
        <w:tc>
          <w:tcPr>
            <w:tcW w:w="6403" w:type="dxa"/>
            <w:tcBorders>
              <w:top w:val="single" w:sz="4" w:space="0" w:color="000000"/>
              <w:left w:val="single" w:sz="4" w:space="0" w:color="000000"/>
              <w:bottom w:val="single" w:sz="4" w:space="0" w:color="000000"/>
              <w:right w:val="single" w:sz="4" w:space="0" w:color="000000"/>
            </w:tcBorders>
          </w:tcPr>
          <w:p w14:paraId="1642D683" w14:textId="77777777" w:rsidR="00A2620F" w:rsidRDefault="00E30764">
            <w:pPr>
              <w:spacing w:after="0" w:line="259" w:lineRule="auto"/>
              <w:ind w:left="2" w:firstLine="0"/>
            </w:pPr>
            <w:r>
              <w:t xml:space="preserve">Maximum Transmission Unit </w:t>
            </w:r>
          </w:p>
        </w:tc>
      </w:tr>
      <w:tr w:rsidR="00A2620F" w14:paraId="48D41A0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E65CA8A" w14:textId="77777777" w:rsidR="00A2620F" w:rsidRDefault="00E30764">
            <w:pPr>
              <w:spacing w:after="0" w:line="259" w:lineRule="auto"/>
              <w:ind w:left="0" w:firstLine="0"/>
            </w:pPr>
            <w:r>
              <w:t xml:space="preserve">NTP </w:t>
            </w:r>
          </w:p>
        </w:tc>
        <w:tc>
          <w:tcPr>
            <w:tcW w:w="6403" w:type="dxa"/>
            <w:tcBorders>
              <w:top w:val="single" w:sz="4" w:space="0" w:color="000000"/>
              <w:left w:val="single" w:sz="4" w:space="0" w:color="000000"/>
              <w:bottom w:val="single" w:sz="4" w:space="0" w:color="000000"/>
              <w:right w:val="single" w:sz="4" w:space="0" w:color="000000"/>
            </w:tcBorders>
          </w:tcPr>
          <w:p w14:paraId="6217DF08" w14:textId="77777777" w:rsidR="00A2620F" w:rsidRDefault="00E30764">
            <w:pPr>
              <w:spacing w:after="0" w:line="259" w:lineRule="auto"/>
              <w:ind w:left="2" w:firstLine="0"/>
            </w:pPr>
            <w:r>
              <w:t xml:space="preserve">Network Time Protocol </w:t>
            </w:r>
          </w:p>
        </w:tc>
      </w:tr>
      <w:tr w:rsidR="00A2620F" w14:paraId="20E2AE1D"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BF6B258" w14:textId="77777777" w:rsidR="00A2620F" w:rsidRDefault="00E30764">
            <w:pPr>
              <w:spacing w:after="0" w:line="259" w:lineRule="auto"/>
              <w:ind w:left="0" w:firstLine="0"/>
            </w:pPr>
            <w:r>
              <w:t xml:space="preserve">NTSC </w:t>
            </w:r>
          </w:p>
        </w:tc>
        <w:tc>
          <w:tcPr>
            <w:tcW w:w="6403" w:type="dxa"/>
            <w:tcBorders>
              <w:top w:val="single" w:sz="4" w:space="0" w:color="000000"/>
              <w:left w:val="single" w:sz="4" w:space="0" w:color="000000"/>
              <w:bottom w:val="single" w:sz="4" w:space="0" w:color="000000"/>
              <w:right w:val="single" w:sz="4" w:space="0" w:color="000000"/>
            </w:tcBorders>
          </w:tcPr>
          <w:p w14:paraId="122497DD" w14:textId="77777777" w:rsidR="00A2620F" w:rsidRDefault="00E30764">
            <w:pPr>
              <w:spacing w:after="0" w:line="259" w:lineRule="auto"/>
              <w:ind w:left="2" w:firstLine="0"/>
            </w:pPr>
            <w:r>
              <w:t xml:space="preserve">National Television Standards Committee </w:t>
            </w:r>
          </w:p>
        </w:tc>
      </w:tr>
      <w:tr w:rsidR="00A2620F" w14:paraId="55A9970F"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33E442F" w14:textId="77777777" w:rsidR="00A2620F" w:rsidRDefault="00E30764">
            <w:pPr>
              <w:spacing w:after="0" w:line="259" w:lineRule="auto"/>
              <w:ind w:left="0" w:firstLine="0"/>
            </w:pPr>
            <w:r>
              <w:t xml:space="preserve">ONVIF </w:t>
            </w:r>
          </w:p>
        </w:tc>
        <w:tc>
          <w:tcPr>
            <w:tcW w:w="6403" w:type="dxa"/>
            <w:tcBorders>
              <w:top w:val="single" w:sz="4" w:space="0" w:color="000000"/>
              <w:left w:val="single" w:sz="4" w:space="0" w:color="000000"/>
              <w:bottom w:val="single" w:sz="4" w:space="0" w:color="000000"/>
              <w:right w:val="single" w:sz="4" w:space="0" w:color="000000"/>
            </w:tcBorders>
          </w:tcPr>
          <w:p w14:paraId="76CA9B02" w14:textId="77777777" w:rsidR="00A2620F" w:rsidRDefault="00E30764">
            <w:pPr>
              <w:spacing w:after="0" w:line="259" w:lineRule="auto"/>
              <w:ind w:left="2" w:firstLine="0"/>
            </w:pPr>
            <w:r>
              <w:t xml:space="preserve">Open Network Video Interface Forum </w:t>
            </w:r>
          </w:p>
        </w:tc>
      </w:tr>
      <w:tr w:rsidR="00A2620F" w14:paraId="37A5ADD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6614F3B0" w14:textId="77777777" w:rsidR="00A2620F" w:rsidRDefault="00E30764">
            <w:pPr>
              <w:spacing w:after="0" w:line="259" w:lineRule="auto"/>
              <w:ind w:left="0" w:firstLine="0"/>
            </w:pPr>
            <w:r>
              <w:t xml:space="preserve">PAL </w:t>
            </w:r>
          </w:p>
        </w:tc>
        <w:tc>
          <w:tcPr>
            <w:tcW w:w="6403" w:type="dxa"/>
            <w:tcBorders>
              <w:top w:val="single" w:sz="4" w:space="0" w:color="000000"/>
              <w:left w:val="single" w:sz="4" w:space="0" w:color="000000"/>
              <w:bottom w:val="single" w:sz="4" w:space="0" w:color="000000"/>
              <w:right w:val="single" w:sz="4" w:space="0" w:color="000000"/>
            </w:tcBorders>
          </w:tcPr>
          <w:p w14:paraId="4CD58D97" w14:textId="77777777" w:rsidR="00A2620F" w:rsidRDefault="00E30764">
            <w:pPr>
              <w:spacing w:after="0" w:line="259" w:lineRule="auto"/>
              <w:ind w:left="2" w:firstLine="0"/>
            </w:pPr>
            <w:r>
              <w:t xml:space="preserve">Phase Alteration Line </w:t>
            </w:r>
          </w:p>
        </w:tc>
      </w:tr>
      <w:tr w:rsidR="00A2620F" w14:paraId="53425E43"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6A0B4F6C" w14:textId="77777777" w:rsidR="00A2620F" w:rsidRDefault="00E30764">
            <w:pPr>
              <w:spacing w:after="0" w:line="259" w:lineRule="auto"/>
              <w:ind w:left="0" w:firstLine="0"/>
            </w:pPr>
            <w:r>
              <w:t xml:space="preserve">PAT </w:t>
            </w:r>
          </w:p>
        </w:tc>
        <w:tc>
          <w:tcPr>
            <w:tcW w:w="6403" w:type="dxa"/>
            <w:tcBorders>
              <w:top w:val="single" w:sz="4" w:space="0" w:color="000000"/>
              <w:left w:val="single" w:sz="4" w:space="0" w:color="000000"/>
              <w:bottom w:val="single" w:sz="4" w:space="0" w:color="000000"/>
              <w:right w:val="single" w:sz="4" w:space="0" w:color="000000"/>
            </w:tcBorders>
          </w:tcPr>
          <w:p w14:paraId="4EF2CA29" w14:textId="77777777" w:rsidR="00A2620F" w:rsidRDefault="00E30764">
            <w:pPr>
              <w:spacing w:after="0" w:line="259" w:lineRule="auto"/>
              <w:ind w:left="2" w:firstLine="0"/>
            </w:pPr>
            <w:r>
              <w:t xml:space="preserve">Port Address Translation </w:t>
            </w:r>
          </w:p>
        </w:tc>
      </w:tr>
      <w:tr w:rsidR="00A2620F" w14:paraId="7029A894"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427023D" w14:textId="77777777" w:rsidR="00A2620F" w:rsidRDefault="00E30764">
            <w:pPr>
              <w:spacing w:after="0" w:line="259" w:lineRule="auto"/>
              <w:ind w:left="0" w:firstLine="0"/>
            </w:pPr>
            <w:r>
              <w:t xml:space="preserve">POS </w:t>
            </w:r>
          </w:p>
        </w:tc>
        <w:tc>
          <w:tcPr>
            <w:tcW w:w="6403" w:type="dxa"/>
            <w:tcBorders>
              <w:top w:val="single" w:sz="4" w:space="0" w:color="000000"/>
              <w:left w:val="single" w:sz="4" w:space="0" w:color="000000"/>
              <w:bottom w:val="single" w:sz="4" w:space="0" w:color="000000"/>
              <w:right w:val="single" w:sz="4" w:space="0" w:color="000000"/>
            </w:tcBorders>
          </w:tcPr>
          <w:p w14:paraId="578DA617" w14:textId="77777777" w:rsidR="00A2620F" w:rsidRDefault="00E30764">
            <w:pPr>
              <w:spacing w:after="0" w:line="259" w:lineRule="auto"/>
              <w:ind w:left="2" w:firstLine="0"/>
            </w:pPr>
            <w:r>
              <w:t xml:space="preserve">Point of Sale </w:t>
            </w:r>
          </w:p>
        </w:tc>
      </w:tr>
      <w:tr w:rsidR="00A2620F" w14:paraId="6FEC353F"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9352902" w14:textId="77777777" w:rsidR="00A2620F" w:rsidRDefault="00E30764">
            <w:pPr>
              <w:spacing w:after="0" w:line="259" w:lineRule="auto"/>
              <w:ind w:left="0" w:firstLine="0"/>
            </w:pPr>
            <w:proofErr w:type="spellStart"/>
            <w:r>
              <w:t>PPPoE</w:t>
            </w:r>
            <w:proofErr w:type="spellEnd"/>
            <w:r>
              <w:t xml:space="preserve"> </w:t>
            </w:r>
          </w:p>
        </w:tc>
        <w:tc>
          <w:tcPr>
            <w:tcW w:w="6403" w:type="dxa"/>
            <w:tcBorders>
              <w:top w:val="single" w:sz="4" w:space="0" w:color="000000"/>
              <w:left w:val="single" w:sz="4" w:space="0" w:color="000000"/>
              <w:bottom w:val="single" w:sz="4" w:space="0" w:color="000000"/>
              <w:right w:val="single" w:sz="4" w:space="0" w:color="000000"/>
            </w:tcBorders>
          </w:tcPr>
          <w:p w14:paraId="5772F34A" w14:textId="77777777" w:rsidR="00A2620F" w:rsidRDefault="00E30764">
            <w:pPr>
              <w:spacing w:after="0" w:line="259" w:lineRule="auto"/>
              <w:ind w:left="2" w:firstLine="0"/>
            </w:pPr>
            <w:r>
              <w:t xml:space="preserve">Point-to-Point Protocol over Ethernet </w:t>
            </w:r>
          </w:p>
        </w:tc>
      </w:tr>
      <w:tr w:rsidR="00A2620F" w14:paraId="3DFA6365"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3C3AA25" w14:textId="77777777" w:rsidR="00A2620F" w:rsidRDefault="00E30764">
            <w:pPr>
              <w:spacing w:after="0" w:line="259" w:lineRule="auto"/>
              <w:ind w:left="0" w:firstLine="0"/>
            </w:pPr>
            <w:r>
              <w:t xml:space="preserve">PSS </w:t>
            </w:r>
          </w:p>
        </w:tc>
        <w:tc>
          <w:tcPr>
            <w:tcW w:w="6403" w:type="dxa"/>
            <w:tcBorders>
              <w:top w:val="single" w:sz="4" w:space="0" w:color="000000"/>
              <w:left w:val="single" w:sz="4" w:space="0" w:color="000000"/>
              <w:bottom w:val="single" w:sz="4" w:space="0" w:color="000000"/>
              <w:right w:val="single" w:sz="4" w:space="0" w:color="000000"/>
            </w:tcBorders>
          </w:tcPr>
          <w:p w14:paraId="14633BD0" w14:textId="77777777" w:rsidR="00A2620F" w:rsidRDefault="00E30764">
            <w:pPr>
              <w:spacing w:after="0" w:line="259" w:lineRule="auto"/>
              <w:ind w:left="2" w:firstLine="0"/>
            </w:pPr>
            <w:r>
              <w:t xml:space="preserve">Professional Surveillance Software </w:t>
            </w:r>
          </w:p>
        </w:tc>
      </w:tr>
      <w:tr w:rsidR="00A2620F" w14:paraId="0F3BDB96"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49C3E272" w14:textId="77777777" w:rsidR="00A2620F" w:rsidRDefault="00E30764">
            <w:pPr>
              <w:spacing w:after="0" w:line="259" w:lineRule="auto"/>
              <w:ind w:left="0" w:firstLine="0"/>
            </w:pPr>
            <w:r>
              <w:t xml:space="preserve">PTZ </w:t>
            </w:r>
          </w:p>
        </w:tc>
        <w:tc>
          <w:tcPr>
            <w:tcW w:w="6403" w:type="dxa"/>
            <w:tcBorders>
              <w:top w:val="single" w:sz="4" w:space="0" w:color="000000"/>
              <w:left w:val="single" w:sz="4" w:space="0" w:color="000000"/>
              <w:bottom w:val="single" w:sz="4" w:space="0" w:color="000000"/>
              <w:right w:val="single" w:sz="4" w:space="0" w:color="000000"/>
            </w:tcBorders>
          </w:tcPr>
          <w:p w14:paraId="7AD31790" w14:textId="77777777" w:rsidR="00A2620F" w:rsidRDefault="00E30764">
            <w:pPr>
              <w:spacing w:after="0" w:line="259" w:lineRule="auto"/>
              <w:ind w:left="2" w:firstLine="0"/>
            </w:pPr>
            <w:r>
              <w:t xml:space="preserve">Pan Tilt Zoom </w:t>
            </w:r>
          </w:p>
        </w:tc>
      </w:tr>
      <w:tr w:rsidR="00A2620F" w14:paraId="103F1D23"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0663CF1B" w14:textId="77777777" w:rsidR="00A2620F" w:rsidRDefault="00E30764">
            <w:pPr>
              <w:spacing w:after="0" w:line="259" w:lineRule="auto"/>
              <w:ind w:left="0" w:firstLine="0"/>
            </w:pPr>
            <w:r>
              <w:t xml:space="preserve">RCA </w:t>
            </w:r>
          </w:p>
        </w:tc>
        <w:tc>
          <w:tcPr>
            <w:tcW w:w="6403" w:type="dxa"/>
            <w:tcBorders>
              <w:top w:val="single" w:sz="4" w:space="0" w:color="000000"/>
              <w:left w:val="single" w:sz="4" w:space="0" w:color="000000"/>
              <w:bottom w:val="single" w:sz="4" w:space="0" w:color="000000"/>
              <w:right w:val="single" w:sz="4" w:space="0" w:color="000000"/>
            </w:tcBorders>
          </w:tcPr>
          <w:p w14:paraId="3E0CE878" w14:textId="77777777" w:rsidR="00A2620F" w:rsidRDefault="00E30764">
            <w:pPr>
              <w:spacing w:after="0" w:line="259" w:lineRule="auto"/>
              <w:ind w:left="2" w:firstLine="0"/>
            </w:pPr>
            <w:r>
              <w:t xml:space="preserve">Radio Corporation of American </w:t>
            </w:r>
          </w:p>
        </w:tc>
      </w:tr>
      <w:tr w:rsidR="00A2620F" w14:paraId="5FB345F5" w14:textId="77777777">
        <w:trPr>
          <w:trHeight w:val="325"/>
        </w:trPr>
        <w:tc>
          <w:tcPr>
            <w:tcW w:w="2153" w:type="dxa"/>
            <w:tcBorders>
              <w:top w:val="single" w:sz="4" w:space="0" w:color="000000"/>
              <w:left w:val="single" w:sz="4" w:space="0" w:color="000000"/>
              <w:bottom w:val="single" w:sz="4" w:space="0" w:color="000000"/>
              <w:right w:val="single" w:sz="4" w:space="0" w:color="000000"/>
            </w:tcBorders>
          </w:tcPr>
          <w:p w14:paraId="604D7D83" w14:textId="77777777" w:rsidR="00A2620F" w:rsidRDefault="00E30764">
            <w:pPr>
              <w:spacing w:after="0" w:line="259" w:lineRule="auto"/>
              <w:ind w:left="0" w:firstLine="0"/>
            </w:pPr>
            <w:r>
              <w:t xml:space="preserve">RTSP </w:t>
            </w:r>
          </w:p>
        </w:tc>
        <w:tc>
          <w:tcPr>
            <w:tcW w:w="6403" w:type="dxa"/>
            <w:tcBorders>
              <w:top w:val="single" w:sz="4" w:space="0" w:color="000000"/>
              <w:left w:val="single" w:sz="4" w:space="0" w:color="000000"/>
              <w:bottom w:val="single" w:sz="4" w:space="0" w:color="000000"/>
              <w:right w:val="single" w:sz="4" w:space="0" w:color="000000"/>
            </w:tcBorders>
          </w:tcPr>
          <w:p w14:paraId="17D4F477" w14:textId="77777777" w:rsidR="00A2620F" w:rsidRDefault="00E30764">
            <w:pPr>
              <w:spacing w:after="0" w:line="259" w:lineRule="auto"/>
              <w:ind w:left="2" w:firstLine="0"/>
            </w:pPr>
            <w:r>
              <w:t xml:space="preserve">Real Time Streaming Protocol </w:t>
            </w:r>
          </w:p>
        </w:tc>
      </w:tr>
      <w:tr w:rsidR="00A2620F" w14:paraId="5C3F179E"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B8FA1D7" w14:textId="77777777" w:rsidR="00A2620F" w:rsidRDefault="00E30764">
            <w:pPr>
              <w:spacing w:after="0" w:line="259" w:lineRule="auto"/>
              <w:ind w:left="0" w:firstLine="0"/>
            </w:pPr>
            <w:r>
              <w:t xml:space="preserve">S.M.A.R.T </w:t>
            </w:r>
          </w:p>
        </w:tc>
        <w:tc>
          <w:tcPr>
            <w:tcW w:w="6403" w:type="dxa"/>
            <w:tcBorders>
              <w:top w:val="single" w:sz="4" w:space="0" w:color="000000"/>
              <w:left w:val="single" w:sz="4" w:space="0" w:color="000000"/>
              <w:bottom w:val="single" w:sz="4" w:space="0" w:color="000000"/>
              <w:right w:val="single" w:sz="4" w:space="0" w:color="000000"/>
            </w:tcBorders>
          </w:tcPr>
          <w:p w14:paraId="5040AD24" w14:textId="77777777" w:rsidR="00A2620F" w:rsidRDefault="00E30764">
            <w:pPr>
              <w:spacing w:after="0" w:line="259" w:lineRule="auto"/>
              <w:ind w:left="2" w:firstLine="0"/>
            </w:pPr>
            <w:r>
              <w:t xml:space="preserve">Self-Monitoring-Analysis and Reporting Technology </w:t>
            </w:r>
          </w:p>
        </w:tc>
      </w:tr>
      <w:tr w:rsidR="00A2620F" w14:paraId="1B980A75"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B79E48F" w14:textId="77777777" w:rsidR="00A2620F" w:rsidRDefault="00E30764">
            <w:pPr>
              <w:spacing w:after="0" w:line="259" w:lineRule="auto"/>
              <w:ind w:left="0" w:firstLine="0"/>
            </w:pPr>
            <w:r>
              <w:t xml:space="preserve">SATA </w:t>
            </w:r>
          </w:p>
        </w:tc>
        <w:tc>
          <w:tcPr>
            <w:tcW w:w="6403" w:type="dxa"/>
            <w:tcBorders>
              <w:top w:val="single" w:sz="4" w:space="0" w:color="000000"/>
              <w:left w:val="single" w:sz="4" w:space="0" w:color="000000"/>
              <w:bottom w:val="single" w:sz="4" w:space="0" w:color="000000"/>
              <w:right w:val="single" w:sz="4" w:space="0" w:color="000000"/>
            </w:tcBorders>
          </w:tcPr>
          <w:p w14:paraId="0E422BD4" w14:textId="77777777" w:rsidR="00A2620F" w:rsidRDefault="00E30764">
            <w:pPr>
              <w:spacing w:after="0" w:line="259" w:lineRule="auto"/>
              <w:ind w:left="2" w:firstLine="0"/>
            </w:pPr>
            <w:r>
              <w:t xml:space="preserve">Serial Advanced Technology Attachment </w:t>
            </w:r>
          </w:p>
        </w:tc>
      </w:tr>
      <w:tr w:rsidR="00A2620F" w14:paraId="397B9DC8"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32D5E4F3" w14:textId="77777777" w:rsidR="00A2620F" w:rsidRDefault="00E30764">
            <w:pPr>
              <w:spacing w:after="0" w:line="259" w:lineRule="auto"/>
              <w:ind w:left="0" w:firstLine="0"/>
            </w:pPr>
            <w:r>
              <w:t xml:space="preserve">SMTP </w:t>
            </w:r>
          </w:p>
        </w:tc>
        <w:tc>
          <w:tcPr>
            <w:tcW w:w="6403" w:type="dxa"/>
            <w:tcBorders>
              <w:top w:val="single" w:sz="4" w:space="0" w:color="000000"/>
              <w:left w:val="single" w:sz="4" w:space="0" w:color="000000"/>
              <w:bottom w:val="single" w:sz="4" w:space="0" w:color="000000"/>
              <w:right w:val="single" w:sz="4" w:space="0" w:color="000000"/>
            </w:tcBorders>
          </w:tcPr>
          <w:p w14:paraId="52BD0BD4" w14:textId="77777777" w:rsidR="00A2620F" w:rsidRDefault="00E30764">
            <w:pPr>
              <w:spacing w:after="0" w:line="259" w:lineRule="auto"/>
              <w:ind w:left="2" w:firstLine="0"/>
            </w:pPr>
            <w:r>
              <w:t xml:space="preserve">Simple Mail Transfer Protocol </w:t>
            </w:r>
          </w:p>
        </w:tc>
      </w:tr>
      <w:tr w:rsidR="00A2620F" w14:paraId="651F18AC"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5660CC5C" w14:textId="77777777" w:rsidR="00A2620F" w:rsidRDefault="00E30764">
            <w:pPr>
              <w:spacing w:after="0" w:line="259" w:lineRule="auto"/>
              <w:ind w:left="0" w:firstLine="0"/>
            </w:pPr>
            <w:r>
              <w:t xml:space="preserve">SNMP </w:t>
            </w:r>
          </w:p>
        </w:tc>
        <w:tc>
          <w:tcPr>
            <w:tcW w:w="6403" w:type="dxa"/>
            <w:tcBorders>
              <w:top w:val="single" w:sz="4" w:space="0" w:color="000000"/>
              <w:left w:val="single" w:sz="4" w:space="0" w:color="000000"/>
              <w:bottom w:val="single" w:sz="4" w:space="0" w:color="000000"/>
              <w:right w:val="single" w:sz="4" w:space="0" w:color="000000"/>
            </w:tcBorders>
          </w:tcPr>
          <w:p w14:paraId="5A8CC2EE" w14:textId="77777777" w:rsidR="00A2620F" w:rsidRDefault="00E30764">
            <w:pPr>
              <w:spacing w:after="0" w:line="259" w:lineRule="auto"/>
              <w:ind w:left="2" w:firstLine="0"/>
            </w:pPr>
            <w:r>
              <w:t xml:space="preserve">Simple Network Management Protocol </w:t>
            </w:r>
          </w:p>
        </w:tc>
      </w:tr>
      <w:tr w:rsidR="00A2620F" w14:paraId="44D9A28E"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502741E" w14:textId="77777777" w:rsidR="00A2620F" w:rsidRDefault="00E30764">
            <w:pPr>
              <w:spacing w:after="0" w:line="259" w:lineRule="auto"/>
              <w:ind w:left="0" w:firstLine="0"/>
            </w:pPr>
            <w:r>
              <w:t xml:space="preserve">TCP </w:t>
            </w:r>
          </w:p>
        </w:tc>
        <w:tc>
          <w:tcPr>
            <w:tcW w:w="6403" w:type="dxa"/>
            <w:tcBorders>
              <w:top w:val="single" w:sz="4" w:space="0" w:color="000000"/>
              <w:left w:val="single" w:sz="4" w:space="0" w:color="000000"/>
              <w:bottom w:val="single" w:sz="4" w:space="0" w:color="000000"/>
              <w:right w:val="single" w:sz="4" w:space="0" w:color="000000"/>
            </w:tcBorders>
          </w:tcPr>
          <w:p w14:paraId="7A2DA9D7" w14:textId="77777777" w:rsidR="00A2620F" w:rsidRDefault="00E30764">
            <w:pPr>
              <w:spacing w:after="0" w:line="259" w:lineRule="auto"/>
              <w:ind w:left="2" w:firstLine="0"/>
            </w:pPr>
            <w:r>
              <w:t xml:space="preserve">Transmission Control Protocol </w:t>
            </w:r>
          </w:p>
        </w:tc>
      </w:tr>
      <w:tr w:rsidR="00A2620F" w14:paraId="62945E3A"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6C3DE864" w14:textId="77777777" w:rsidR="00A2620F" w:rsidRDefault="00E30764">
            <w:pPr>
              <w:spacing w:after="0" w:line="259" w:lineRule="auto"/>
              <w:ind w:left="0" w:firstLine="0"/>
            </w:pPr>
            <w:r>
              <w:lastRenderedPageBreak/>
              <w:t xml:space="preserve">TFTP </w:t>
            </w:r>
          </w:p>
        </w:tc>
        <w:tc>
          <w:tcPr>
            <w:tcW w:w="6403" w:type="dxa"/>
            <w:tcBorders>
              <w:top w:val="single" w:sz="4" w:space="0" w:color="000000"/>
              <w:left w:val="single" w:sz="4" w:space="0" w:color="000000"/>
              <w:bottom w:val="single" w:sz="4" w:space="0" w:color="000000"/>
              <w:right w:val="single" w:sz="4" w:space="0" w:color="000000"/>
            </w:tcBorders>
          </w:tcPr>
          <w:p w14:paraId="1E09371F" w14:textId="77777777" w:rsidR="00A2620F" w:rsidRDefault="00E30764">
            <w:pPr>
              <w:spacing w:after="0" w:line="259" w:lineRule="auto"/>
              <w:ind w:left="2" w:firstLine="0"/>
            </w:pPr>
            <w:r>
              <w:t xml:space="preserve">Trivial File Transfer Protocol </w:t>
            </w:r>
          </w:p>
        </w:tc>
      </w:tr>
      <w:tr w:rsidR="00A2620F" w14:paraId="530162C1"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0EFB939" w14:textId="77777777" w:rsidR="00A2620F" w:rsidRDefault="00E30764">
            <w:pPr>
              <w:spacing w:after="0" w:line="259" w:lineRule="auto"/>
              <w:ind w:left="0" w:firstLine="0"/>
            </w:pPr>
            <w:r>
              <w:t xml:space="preserve">UDP </w:t>
            </w:r>
          </w:p>
        </w:tc>
        <w:tc>
          <w:tcPr>
            <w:tcW w:w="6403" w:type="dxa"/>
            <w:tcBorders>
              <w:top w:val="single" w:sz="4" w:space="0" w:color="000000"/>
              <w:left w:val="single" w:sz="4" w:space="0" w:color="000000"/>
              <w:bottom w:val="single" w:sz="4" w:space="0" w:color="000000"/>
              <w:right w:val="single" w:sz="4" w:space="0" w:color="000000"/>
            </w:tcBorders>
          </w:tcPr>
          <w:p w14:paraId="37A1BDF6" w14:textId="77777777" w:rsidR="00A2620F" w:rsidRDefault="00E30764">
            <w:pPr>
              <w:spacing w:after="0" w:line="259" w:lineRule="auto"/>
              <w:ind w:left="2" w:firstLine="0"/>
            </w:pPr>
            <w:r>
              <w:t xml:space="preserve">User Datagram Protocol </w:t>
            </w:r>
          </w:p>
        </w:tc>
      </w:tr>
      <w:tr w:rsidR="00A2620F" w14:paraId="402F2B9B"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77365E87" w14:textId="77777777" w:rsidR="00A2620F" w:rsidRDefault="00E30764">
            <w:pPr>
              <w:spacing w:after="0" w:line="259" w:lineRule="auto"/>
              <w:ind w:left="0" w:firstLine="0"/>
            </w:pPr>
            <w:r>
              <w:t xml:space="preserve">UPnP </w:t>
            </w:r>
          </w:p>
        </w:tc>
        <w:tc>
          <w:tcPr>
            <w:tcW w:w="6403" w:type="dxa"/>
            <w:tcBorders>
              <w:top w:val="single" w:sz="4" w:space="0" w:color="000000"/>
              <w:left w:val="single" w:sz="4" w:space="0" w:color="000000"/>
              <w:bottom w:val="single" w:sz="4" w:space="0" w:color="000000"/>
              <w:right w:val="single" w:sz="4" w:space="0" w:color="000000"/>
            </w:tcBorders>
          </w:tcPr>
          <w:p w14:paraId="7BD547C4" w14:textId="77777777" w:rsidR="00A2620F" w:rsidRDefault="00E30764">
            <w:pPr>
              <w:spacing w:after="0" w:line="259" w:lineRule="auto"/>
              <w:ind w:left="2" w:firstLine="0"/>
            </w:pPr>
            <w:r>
              <w:t xml:space="preserve">Universal Plug and Play </w:t>
            </w:r>
          </w:p>
        </w:tc>
      </w:tr>
      <w:tr w:rsidR="00A2620F" w14:paraId="66FDBCEA" w14:textId="77777777">
        <w:trPr>
          <w:trHeight w:val="322"/>
        </w:trPr>
        <w:tc>
          <w:tcPr>
            <w:tcW w:w="2153" w:type="dxa"/>
            <w:tcBorders>
              <w:top w:val="single" w:sz="4" w:space="0" w:color="000000"/>
              <w:left w:val="single" w:sz="4" w:space="0" w:color="000000"/>
              <w:bottom w:val="single" w:sz="4" w:space="0" w:color="000000"/>
              <w:right w:val="single" w:sz="4" w:space="0" w:color="000000"/>
            </w:tcBorders>
          </w:tcPr>
          <w:p w14:paraId="6CA8A775" w14:textId="77777777" w:rsidR="00A2620F" w:rsidRDefault="00E30764">
            <w:pPr>
              <w:spacing w:after="0" w:line="259" w:lineRule="auto"/>
              <w:ind w:left="0" w:firstLine="0"/>
            </w:pPr>
            <w:r>
              <w:t xml:space="preserve">VBR </w:t>
            </w:r>
          </w:p>
        </w:tc>
        <w:tc>
          <w:tcPr>
            <w:tcW w:w="6403" w:type="dxa"/>
            <w:tcBorders>
              <w:top w:val="single" w:sz="4" w:space="0" w:color="000000"/>
              <w:left w:val="single" w:sz="4" w:space="0" w:color="000000"/>
              <w:bottom w:val="single" w:sz="4" w:space="0" w:color="000000"/>
              <w:right w:val="single" w:sz="4" w:space="0" w:color="000000"/>
            </w:tcBorders>
          </w:tcPr>
          <w:p w14:paraId="1D2D1EA7" w14:textId="77777777" w:rsidR="00A2620F" w:rsidRDefault="00E30764">
            <w:pPr>
              <w:spacing w:after="0" w:line="259" w:lineRule="auto"/>
              <w:ind w:left="2" w:firstLine="0"/>
            </w:pPr>
            <w:r>
              <w:t xml:space="preserve">Variable Bit Rate </w:t>
            </w:r>
          </w:p>
        </w:tc>
      </w:tr>
    </w:tbl>
    <w:p w14:paraId="2F454B74" w14:textId="77777777" w:rsidR="00A2620F" w:rsidRDefault="00E30764">
      <w:pPr>
        <w:spacing w:after="103" w:line="259" w:lineRule="auto"/>
        <w:ind w:left="10" w:right="632"/>
        <w:jc w:val="right"/>
      </w:pPr>
      <w:r>
        <w:rPr>
          <w:sz w:val="24"/>
        </w:rPr>
        <w:t>Glossary</w:t>
      </w:r>
    </w:p>
    <w:tbl>
      <w:tblPr>
        <w:tblStyle w:val="TableGrid"/>
        <w:tblW w:w="8556" w:type="dxa"/>
        <w:tblInd w:w="543" w:type="dxa"/>
        <w:tblCellMar>
          <w:top w:w="44" w:type="dxa"/>
          <w:left w:w="106" w:type="dxa"/>
          <w:right w:w="115" w:type="dxa"/>
        </w:tblCellMar>
        <w:tblLook w:val="04A0" w:firstRow="1" w:lastRow="0" w:firstColumn="1" w:lastColumn="0" w:noHBand="0" w:noVBand="1"/>
      </w:tblPr>
      <w:tblGrid>
        <w:gridCol w:w="2153"/>
        <w:gridCol w:w="6403"/>
      </w:tblGrid>
      <w:tr w:rsidR="00A2620F" w14:paraId="4135FD99" w14:textId="77777777">
        <w:trPr>
          <w:trHeight w:val="367"/>
        </w:trPr>
        <w:tc>
          <w:tcPr>
            <w:tcW w:w="2153" w:type="dxa"/>
            <w:tcBorders>
              <w:top w:val="single" w:sz="4" w:space="0" w:color="000000"/>
              <w:left w:val="single" w:sz="4" w:space="0" w:color="000000"/>
              <w:bottom w:val="single" w:sz="4" w:space="0" w:color="000000"/>
              <w:right w:val="single" w:sz="4" w:space="0" w:color="000000"/>
            </w:tcBorders>
            <w:shd w:val="clear" w:color="auto" w:fill="D9D9D9"/>
          </w:tcPr>
          <w:p w14:paraId="106C70F1" w14:textId="77777777" w:rsidR="00A2620F" w:rsidRDefault="00E30764">
            <w:pPr>
              <w:spacing w:after="0" w:line="259" w:lineRule="auto"/>
              <w:ind w:left="0" w:firstLine="0"/>
            </w:pPr>
            <w:r>
              <w:rPr>
                <w:b/>
              </w:rPr>
              <w:t xml:space="preserve">Abbreviations </w:t>
            </w:r>
          </w:p>
        </w:tc>
        <w:tc>
          <w:tcPr>
            <w:tcW w:w="6403" w:type="dxa"/>
            <w:tcBorders>
              <w:top w:val="single" w:sz="4" w:space="0" w:color="000000"/>
              <w:left w:val="single" w:sz="4" w:space="0" w:color="000000"/>
              <w:bottom w:val="single" w:sz="4" w:space="0" w:color="000000"/>
              <w:right w:val="single" w:sz="4" w:space="0" w:color="000000"/>
            </w:tcBorders>
            <w:shd w:val="clear" w:color="auto" w:fill="D9D9D9"/>
          </w:tcPr>
          <w:p w14:paraId="2B359230" w14:textId="77777777" w:rsidR="00A2620F" w:rsidRDefault="00E30764">
            <w:pPr>
              <w:spacing w:after="0" w:line="259" w:lineRule="auto"/>
              <w:ind w:left="2" w:firstLine="0"/>
            </w:pPr>
            <w:r>
              <w:rPr>
                <w:b/>
              </w:rPr>
              <w:t xml:space="preserve">Full term </w:t>
            </w:r>
          </w:p>
        </w:tc>
      </w:tr>
      <w:tr w:rsidR="00A2620F" w14:paraId="282D1DEA" w14:textId="77777777">
        <w:trPr>
          <w:trHeight w:val="323"/>
        </w:trPr>
        <w:tc>
          <w:tcPr>
            <w:tcW w:w="2153" w:type="dxa"/>
            <w:tcBorders>
              <w:top w:val="single" w:sz="4" w:space="0" w:color="000000"/>
              <w:left w:val="single" w:sz="4" w:space="0" w:color="000000"/>
              <w:bottom w:val="single" w:sz="4" w:space="0" w:color="000000"/>
              <w:right w:val="single" w:sz="4" w:space="0" w:color="000000"/>
            </w:tcBorders>
          </w:tcPr>
          <w:p w14:paraId="4F4EBF55" w14:textId="77777777" w:rsidR="00A2620F" w:rsidRDefault="00E30764">
            <w:pPr>
              <w:spacing w:after="0" w:line="259" w:lineRule="auto"/>
              <w:ind w:left="0" w:firstLine="0"/>
            </w:pPr>
            <w:r>
              <w:t xml:space="preserve">VGA </w:t>
            </w:r>
          </w:p>
        </w:tc>
        <w:tc>
          <w:tcPr>
            <w:tcW w:w="6403" w:type="dxa"/>
            <w:tcBorders>
              <w:top w:val="single" w:sz="4" w:space="0" w:color="000000"/>
              <w:left w:val="single" w:sz="4" w:space="0" w:color="000000"/>
              <w:bottom w:val="single" w:sz="4" w:space="0" w:color="000000"/>
              <w:right w:val="single" w:sz="4" w:space="0" w:color="000000"/>
            </w:tcBorders>
          </w:tcPr>
          <w:p w14:paraId="1B0EF72C" w14:textId="77777777" w:rsidR="00A2620F" w:rsidRDefault="00E30764">
            <w:pPr>
              <w:spacing w:after="0" w:line="259" w:lineRule="auto"/>
              <w:ind w:left="2" w:firstLine="0"/>
            </w:pPr>
            <w:r>
              <w:t xml:space="preserve">Video Graphics Array </w:t>
            </w:r>
          </w:p>
        </w:tc>
      </w:tr>
      <w:tr w:rsidR="00A2620F" w14:paraId="2FAA9B5F" w14:textId="77777777">
        <w:trPr>
          <w:trHeight w:val="324"/>
        </w:trPr>
        <w:tc>
          <w:tcPr>
            <w:tcW w:w="2153" w:type="dxa"/>
            <w:tcBorders>
              <w:top w:val="single" w:sz="4" w:space="0" w:color="000000"/>
              <w:left w:val="single" w:sz="4" w:space="0" w:color="000000"/>
              <w:bottom w:val="single" w:sz="4" w:space="0" w:color="000000"/>
              <w:right w:val="single" w:sz="4" w:space="0" w:color="000000"/>
            </w:tcBorders>
          </w:tcPr>
          <w:p w14:paraId="65E1660F" w14:textId="77777777" w:rsidR="00A2620F" w:rsidRDefault="00E30764">
            <w:pPr>
              <w:spacing w:after="0" w:line="259" w:lineRule="auto"/>
              <w:ind w:left="0" w:firstLine="0"/>
            </w:pPr>
            <w:r>
              <w:t xml:space="preserve">WAN </w:t>
            </w:r>
          </w:p>
        </w:tc>
        <w:tc>
          <w:tcPr>
            <w:tcW w:w="6403" w:type="dxa"/>
            <w:tcBorders>
              <w:top w:val="single" w:sz="4" w:space="0" w:color="000000"/>
              <w:left w:val="single" w:sz="4" w:space="0" w:color="000000"/>
              <w:bottom w:val="single" w:sz="4" w:space="0" w:color="000000"/>
              <w:right w:val="single" w:sz="4" w:space="0" w:color="000000"/>
            </w:tcBorders>
          </w:tcPr>
          <w:p w14:paraId="1315354E" w14:textId="77777777" w:rsidR="00A2620F" w:rsidRDefault="00E30764">
            <w:pPr>
              <w:spacing w:after="0" w:line="259" w:lineRule="auto"/>
              <w:ind w:left="2" w:firstLine="0"/>
            </w:pPr>
            <w:r>
              <w:t xml:space="preserve">Wide Area Network </w:t>
            </w:r>
          </w:p>
        </w:tc>
      </w:tr>
    </w:tbl>
    <w:p w14:paraId="3F176188" w14:textId="77777777" w:rsidR="00A2620F" w:rsidRDefault="00E30764">
      <w:pPr>
        <w:spacing w:after="80" w:line="259" w:lineRule="auto"/>
        <w:ind w:left="8064"/>
      </w:pPr>
      <w:r>
        <w:rPr>
          <w:sz w:val="24"/>
        </w:rPr>
        <w:t>Glossary</w:t>
      </w:r>
    </w:p>
    <w:p w14:paraId="7F0565F6" w14:textId="77777777" w:rsidR="00A2620F" w:rsidRDefault="00E30764">
      <w:pPr>
        <w:spacing w:after="410"/>
        <w:ind w:left="10" w:right="-11"/>
        <w:jc w:val="right"/>
      </w:pPr>
      <w:r>
        <w:rPr>
          <w:sz w:val="30"/>
        </w:rPr>
        <w:t>Appendix 2 HDD Capacity Calculation</w:t>
      </w:r>
    </w:p>
    <w:p w14:paraId="0D257A1E" w14:textId="77777777" w:rsidR="00A2620F" w:rsidRDefault="00E30764">
      <w:pPr>
        <w:spacing w:after="230"/>
        <w:ind w:left="847" w:right="6"/>
      </w:pPr>
      <w:r>
        <w:t xml:space="preserve">Calculate total capacity needed by each DVR according to video recording (video recording type and video file storage time). </w:t>
      </w:r>
    </w:p>
    <w:p w14:paraId="71CA8C2A" w14:textId="77777777" w:rsidR="00A2620F" w:rsidRDefault="00E30764">
      <w:pPr>
        <w:spacing w:after="0" w:line="507" w:lineRule="auto"/>
        <w:ind w:left="1593" w:right="6" w:hanging="756"/>
      </w:pPr>
      <w:r>
        <w:rPr>
          <w:u w:val="single" w:color="000000"/>
        </w:rPr>
        <w:t>Step 1</w:t>
      </w:r>
      <w:r>
        <w:t xml:space="preserve"> According to Formula (1) to calculate storage capacity </w:t>
      </w:r>
      <w:r>
        <w:rPr>
          <w:rFonts w:ascii="Times New Roman" w:eastAsia="Times New Roman" w:hAnsi="Times New Roman" w:cs="Times New Roman"/>
          <w:i/>
          <w:sz w:val="25"/>
        </w:rPr>
        <w:t>q</w:t>
      </w:r>
      <w:r>
        <w:rPr>
          <w:rFonts w:ascii="Times New Roman" w:eastAsia="Times New Roman" w:hAnsi="Times New Roman" w:cs="Times New Roman"/>
          <w:i/>
          <w:vertAlign w:val="subscript"/>
        </w:rPr>
        <w:t>i</w:t>
      </w:r>
      <w:r>
        <w:t xml:space="preserve"> that is the capacity of each channel needed for each hour, unit MB. </w:t>
      </w:r>
    </w:p>
    <w:p w14:paraId="02701B1A" w14:textId="77777777" w:rsidR="00A2620F" w:rsidRDefault="00E30764">
      <w:pPr>
        <w:spacing w:after="337"/>
        <w:ind w:left="1704" w:right="149"/>
        <w:jc w:val="center"/>
      </w:pPr>
      <w:r>
        <w:t xml:space="preserve">Formula (1): </w:t>
      </w:r>
      <w:r>
        <w:rPr>
          <w:rFonts w:ascii="Times New Roman" w:eastAsia="Times New Roman" w:hAnsi="Times New Roman" w:cs="Times New Roman"/>
          <w:i/>
          <w:sz w:val="25"/>
        </w:rPr>
        <w:t>q</w:t>
      </w:r>
      <w:r>
        <w:rPr>
          <w:rFonts w:ascii="Times New Roman" w:eastAsia="Times New Roman" w:hAnsi="Times New Roman" w:cs="Times New Roman"/>
          <w:i/>
          <w:sz w:val="22"/>
          <w:vertAlign w:val="subscript"/>
        </w:rPr>
        <w:t xml:space="preserve">i </w:t>
      </w:r>
      <w:r>
        <w:rPr>
          <w:rFonts w:ascii="Segoe UI Symbol" w:eastAsia="Segoe UI Symbol" w:hAnsi="Segoe UI Symbol" w:cs="Segoe UI Symbol"/>
          <w:sz w:val="25"/>
        </w:rPr>
        <w:t></w:t>
      </w:r>
      <w:r>
        <w:rPr>
          <w:rFonts w:ascii="Times New Roman" w:eastAsia="Times New Roman" w:hAnsi="Times New Roman" w:cs="Times New Roman"/>
          <w:i/>
          <w:sz w:val="25"/>
        </w:rPr>
        <w:t>d</w:t>
      </w:r>
      <w:r>
        <w:rPr>
          <w:rFonts w:ascii="Times New Roman" w:eastAsia="Times New Roman" w:hAnsi="Times New Roman" w:cs="Times New Roman"/>
          <w:i/>
          <w:sz w:val="22"/>
          <w:vertAlign w:val="subscript"/>
        </w:rPr>
        <w:t xml:space="preserve">i </w:t>
      </w:r>
      <w:r>
        <w:rPr>
          <w:rFonts w:ascii="Segoe UI Symbol" w:eastAsia="Segoe UI Symbol" w:hAnsi="Segoe UI Symbol" w:cs="Segoe UI Symbol"/>
          <w:sz w:val="25"/>
        </w:rPr>
        <w:t></w:t>
      </w:r>
      <w:r>
        <w:rPr>
          <w:rFonts w:ascii="Times New Roman" w:eastAsia="Times New Roman" w:hAnsi="Times New Roman" w:cs="Times New Roman"/>
          <w:sz w:val="25"/>
        </w:rPr>
        <w:t>8</w:t>
      </w:r>
      <w:r>
        <w:rPr>
          <w:rFonts w:ascii="Segoe UI Symbol" w:eastAsia="Segoe UI Symbol" w:hAnsi="Segoe UI Symbol" w:cs="Segoe UI Symbol"/>
          <w:sz w:val="25"/>
        </w:rPr>
        <w:t></w:t>
      </w:r>
      <w:r>
        <w:rPr>
          <w:rFonts w:ascii="Times New Roman" w:eastAsia="Times New Roman" w:hAnsi="Times New Roman" w:cs="Times New Roman"/>
          <w:sz w:val="25"/>
        </w:rPr>
        <w:t>3600</w:t>
      </w:r>
      <w:r>
        <w:rPr>
          <w:rFonts w:ascii="Segoe UI Symbol" w:eastAsia="Segoe UI Symbol" w:hAnsi="Segoe UI Symbol" w:cs="Segoe UI Symbol"/>
          <w:sz w:val="25"/>
        </w:rPr>
        <w:t></w:t>
      </w:r>
      <w:r>
        <w:rPr>
          <w:rFonts w:ascii="Times New Roman" w:eastAsia="Times New Roman" w:hAnsi="Times New Roman" w:cs="Times New Roman"/>
          <w:sz w:val="25"/>
        </w:rPr>
        <w:t>1024</w:t>
      </w:r>
      <w:r>
        <w:t xml:space="preserve"> </w:t>
      </w:r>
    </w:p>
    <w:p w14:paraId="21CC6108" w14:textId="77777777" w:rsidR="00A2620F" w:rsidRDefault="00E30764">
      <w:pPr>
        <w:spacing w:after="194"/>
        <w:ind w:left="1585" w:right="6"/>
      </w:pPr>
      <w:r>
        <w:t xml:space="preserve">In the formula: </w:t>
      </w:r>
      <w:r>
        <w:rPr>
          <w:rFonts w:ascii="Times New Roman" w:eastAsia="Times New Roman" w:hAnsi="Times New Roman" w:cs="Times New Roman"/>
          <w:i/>
          <w:sz w:val="25"/>
        </w:rPr>
        <w:t>d</w:t>
      </w:r>
      <w:r>
        <w:rPr>
          <w:rFonts w:ascii="Times New Roman" w:eastAsia="Times New Roman" w:hAnsi="Times New Roman" w:cs="Times New Roman"/>
          <w:i/>
          <w:vertAlign w:val="subscript"/>
        </w:rPr>
        <w:t>i</w:t>
      </w:r>
      <w:r>
        <w:t xml:space="preserve"> means the bit rate, unit Kbit/s </w:t>
      </w:r>
    </w:p>
    <w:p w14:paraId="38B3264F" w14:textId="77777777" w:rsidR="00A2620F" w:rsidRDefault="00E30764">
      <w:pPr>
        <w:spacing w:after="241"/>
        <w:ind w:left="847" w:right="6"/>
      </w:pPr>
      <w:r>
        <w:rPr>
          <w:u w:val="single" w:color="000000"/>
        </w:rPr>
        <w:t>Step 2</w:t>
      </w:r>
      <w:r>
        <w:t xml:space="preserve"> After video time requirement is confirmed, according to Formula (2) to calculate the </w:t>
      </w:r>
    </w:p>
    <w:p w14:paraId="4BD16A3B" w14:textId="77777777" w:rsidR="00A2620F" w:rsidRDefault="00E30764">
      <w:pPr>
        <w:spacing w:after="395"/>
        <w:ind w:left="1599" w:right="6"/>
      </w:pPr>
      <w:r>
        <w:t xml:space="preserve">storage </w:t>
      </w:r>
      <w:proofErr w:type="spellStart"/>
      <w:proofErr w:type="gramStart"/>
      <w:r>
        <w:t>capacity</w:t>
      </w:r>
      <w:r>
        <w:rPr>
          <w:rFonts w:ascii="Times New Roman" w:eastAsia="Times New Roman" w:hAnsi="Times New Roman" w:cs="Times New Roman"/>
          <w:i/>
          <w:sz w:val="25"/>
        </w:rPr>
        <w:t>m</w:t>
      </w:r>
      <w:r>
        <w:rPr>
          <w:rFonts w:ascii="Times New Roman" w:eastAsia="Times New Roman" w:hAnsi="Times New Roman" w:cs="Times New Roman"/>
          <w:i/>
          <w:vertAlign w:val="subscript"/>
        </w:rPr>
        <w:t>i</w:t>
      </w:r>
      <w:proofErr w:type="spellEnd"/>
      <w:r>
        <w:rPr>
          <w:rFonts w:ascii="Times New Roman" w:eastAsia="Times New Roman" w:hAnsi="Times New Roman" w:cs="Times New Roman"/>
          <w:i/>
          <w:vertAlign w:val="subscript"/>
        </w:rPr>
        <w:t xml:space="preserve"> </w:t>
      </w:r>
      <w:r>
        <w:t>,</w:t>
      </w:r>
      <w:proofErr w:type="gramEnd"/>
      <w:r>
        <w:t xml:space="preserve"> which is storage of each channel needed unit MB. </w:t>
      </w:r>
    </w:p>
    <w:p w14:paraId="3BE548DA" w14:textId="77777777" w:rsidR="00A2620F" w:rsidRDefault="00E30764">
      <w:pPr>
        <w:spacing w:after="199"/>
        <w:ind w:left="1704" w:right="170"/>
        <w:jc w:val="center"/>
      </w:pPr>
      <w:r>
        <w:t xml:space="preserve">Formula (2): </w:t>
      </w:r>
      <w:r>
        <w:rPr>
          <w:rFonts w:ascii="Times New Roman" w:eastAsia="Times New Roman" w:hAnsi="Times New Roman" w:cs="Times New Roman"/>
          <w:i/>
          <w:sz w:val="24"/>
        </w:rPr>
        <w:t>m</w:t>
      </w:r>
      <w:r>
        <w:rPr>
          <w:rFonts w:ascii="Times New Roman" w:eastAsia="Times New Roman" w:hAnsi="Times New Roman" w:cs="Times New Roman"/>
          <w:i/>
          <w:vertAlign w:val="subscript"/>
        </w:rPr>
        <w:t>i</w:t>
      </w:r>
      <w:r>
        <w:t xml:space="preserve"> = </w:t>
      </w:r>
      <w:r>
        <w:rPr>
          <w:rFonts w:ascii="Times New Roman" w:eastAsia="Times New Roman" w:hAnsi="Times New Roman" w:cs="Times New Roman"/>
          <w:i/>
          <w:sz w:val="24"/>
        </w:rPr>
        <w:t>q</w:t>
      </w:r>
      <w:r>
        <w:rPr>
          <w:rFonts w:ascii="Times New Roman" w:eastAsia="Times New Roman" w:hAnsi="Times New Roman" w:cs="Times New Roman"/>
          <w:i/>
          <w:vertAlign w:val="subscript"/>
        </w:rPr>
        <w:t xml:space="preserve">i </w:t>
      </w:r>
      <w:r>
        <w:t>×</w:t>
      </w:r>
      <w:r>
        <w:rPr>
          <w:rFonts w:ascii="Times New Roman" w:eastAsia="Times New Roman" w:hAnsi="Times New Roman" w:cs="Times New Roman"/>
          <w:i/>
          <w:sz w:val="25"/>
        </w:rPr>
        <w:t>h</w:t>
      </w:r>
      <w:r>
        <w:rPr>
          <w:rFonts w:ascii="Times New Roman" w:eastAsia="Times New Roman" w:hAnsi="Times New Roman" w:cs="Times New Roman"/>
          <w:i/>
          <w:vertAlign w:val="subscript"/>
        </w:rPr>
        <w:t xml:space="preserve">i </w:t>
      </w:r>
      <w:r>
        <w:t xml:space="preserve">× </w:t>
      </w:r>
      <w:r>
        <w:rPr>
          <w:rFonts w:ascii="Times New Roman" w:eastAsia="Times New Roman" w:hAnsi="Times New Roman" w:cs="Times New Roman"/>
          <w:i/>
          <w:sz w:val="25"/>
        </w:rPr>
        <w:t>D</w:t>
      </w:r>
      <w:r>
        <w:rPr>
          <w:rFonts w:ascii="Times New Roman" w:eastAsia="Times New Roman" w:hAnsi="Times New Roman" w:cs="Times New Roman"/>
          <w:i/>
          <w:vertAlign w:val="subscript"/>
        </w:rPr>
        <w:t>i</w:t>
      </w:r>
      <w:r>
        <w:t xml:space="preserve"> </w:t>
      </w:r>
    </w:p>
    <w:p w14:paraId="6628B0DB" w14:textId="77777777" w:rsidR="00A2620F" w:rsidRDefault="00E30764">
      <w:pPr>
        <w:spacing w:after="220"/>
        <w:ind w:left="1585" w:right="6"/>
      </w:pPr>
      <w:r>
        <w:t xml:space="preserve">In the formula: </w:t>
      </w:r>
    </w:p>
    <w:p w14:paraId="42159D59" w14:textId="77777777" w:rsidR="00A2620F" w:rsidRDefault="00E30764">
      <w:pPr>
        <w:numPr>
          <w:ilvl w:val="0"/>
          <w:numId w:val="114"/>
        </w:numPr>
        <w:spacing w:after="389"/>
        <w:ind w:left="2108" w:right="6" w:hanging="464"/>
      </w:pPr>
      <w:r>
        <w:rPr>
          <w:rFonts w:ascii="Times New Roman" w:eastAsia="Times New Roman" w:hAnsi="Times New Roman" w:cs="Times New Roman"/>
          <w:i/>
          <w:sz w:val="24"/>
        </w:rPr>
        <w:t>h</w:t>
      </w:r>
      <w:r>
        <w:rPr>
          <w:rFonts w:ascii="Times New Roman" w:eastAsia="Times New Roman" w:hAnsi="Times New Roman" w:cs="Times New Roman"/>
          <w:i/>
          <w:vertAlign w:val="subscript"/>
        </w:rPr>
        <w:t>i</w:t>
      </w:r>
      <w:r>
        <w:t xml:space="preserve"> means the recording time for each day (hour) </w:t>
      </w:r>
    </w:p>
    <w:p w14:paraId="5242265D" w14:textId="77777777" w:rsidR="00A2620F" w:rsidRDefault="00E30764">
      <w:pPr>
        <w:numPr>
          <w:ilvl w:val="0"/>
          <w:numId w:val="114"/>
        </w:numPr>
        <w:spacing w:after="423"/>
        <w:ind w:left="2108" w:right="6" w:hanging="464"/>
      </w:pPr>
      <w:r>
        <w:rPr>
          <w:rFonts w:ascii="Times New Roman" w:eastAsia="Times New Roman" w:hAnsi="Times New Roman" w:cs="Times New Roman"/>
          <w:i/>
          <w:sz w:val="24"/>
        </w:rPr>
        <w:t>D</w:t>
      </w:r>
      <w:r>
        <w:rPr>
          <w:rFonts w:ascii="Times New Roman" w:eastAsia="Times New Roman" w:hAnsi="Times New Roman" w:cs="Times New Roman"/>
          <w:i/>
          <w:vertAlign w:val="subscript"/>
        </w:rPr>
        <w:t>i</w:t>
      </w:r>
      <w:r>
        <w:t xml:space="preserve"> means number of days for which the video shall be kept </w:t>
      </w:r>
    </w:p>
    <w:p w14:paraId="4EC69F1E" w14:textId="77777777" w:rsidR="00A2620F" w:rsidRDefault="00E30764">
      <w:pPr>
        <w:spacing w:after="180"/>
        <w:ind w:left="847" w:right="6"/>
      </w:pPr>
      <w:r>
        <w:rPr>
          <w:u w:val="single" w:color="000000"/>
        </w:rPr>
        <w:t>Step 3</w:t>
      </w:r>
      <w:r>
        <w:t xml:space="preserve"> According to Formula (3) to calculate total capacity (accumulation) </w:t>
      </w:r>
      <w:proofErr w:type="spellStart"/>
      <w:r>
        <w:rPr>
          <w:rFonts w:ascii="Times New Roman" w:eastAsia="Times New Roman" w:hAnsi="Times New Roman" w:cs="Times New Roman"/>
          <w:i/>
          <w:sz w:val="25"/>
        </w:rPr>
        <w:t>q</w:t>
      </w:r>
      <w:r>
        <w:rPr>
          <w:rFonts w:ascii="Times New Roman" w:eastAsia="Times New Roman" w:hAnsi="Times New Roman" w:cs="Times New Roman"/>
          <w:i/>
          <w:vertAlign w:val="subscript"/>
        </w:rPr>
        <w:t>T</w:t>
      </w:r>
      <w:proofErr w:type="spellEnd"/>
      <w:r>
        <w:t xml:space="preserve"> that is needed </w:t>
      </w:r>
    </w:p>
    <w:p w14:paraId="34D319DE" w14:textId="77777777" w:rsidR="00A2620F" w:rsidRDefault="00E30764">
      <w:pPr>
        <w:spacing w:after="96"/>
        <w:ind w:left="1599" w:right="6"/>
      </w:pPr>
      <w:r>
        <w:t>for all channels in the DVR during</w:t>
      </w:r>
      <w:r>
        <w:rPr>
          <w:b/>
        </w:rPr>
        <w:t xml:space="preserve"> scheduled video recording</w:t>
      </w:r>
      <w:r>
        <w:t xml:space="preserve">. </w:t>
      </w:r>
    </w:p>
    <w:p w14:paraId="21941691" w14:textId="77777777" w:rsidR="00A2620F" w:rsidRDefault="00E30764">
      <w:pPr>
        <w:spacing w:after="109" w:line="259" w:lineRule="auto"/>
        <w:ind w:left="3043"/>
        <w:jc w:val="center"/>
      </w:pPr>
      <w:r>
        <w:rPr>
          <w:rFonts w:ascii="Times New Roman" w:eastAsia="Times New Roman" w:hAnsi="Times New Roman" w:cs="Times New Roman"/>
          <w:i/>
          <w:sz w:val="14"/>
        </w:rPr>
        <w:t>c</w:t>
      </w:r>
    </w:p>
    <w:p w14:paraId="49328600" w14:textId="77777777" w:rsidR="00A2620F" w:rsidRDefault="00E30764">
      <w:pPr>
        <w:spacing w:after="0"/>
        <w:ind w:left="1704" w:right="194"/>
        <w:jc w:val="center"/>
      </w:pPr>
      <w:r>
        <w:t xml:space="preserve">Formula (3): </w:t>
      </w:r>
      <w:proofErr w:type="spellStart"/>
      <w:r>
        <w:rPr>
          <w:rFonts w:ascii="Times New Roman" w:eastAsia="Times New Roman" w:hAnsi="Times New Roman" w:cs="Times New Roman"/>
          <w:i/>
          <w:sz w:val="24"/>
        </w:rPr>
        <w:t>q</w:t>
      </w:r>
      <w:r>
        <w:rPr>
          <w:rFonts w:ascii="Times New Roman" w:eastAsia="Times New Roman" w:hAnsi="Times New Roman" w:cs="Times New Roman"/>
          <w:i/>
          <w:vertAlign w:val="subscript"/>
        </w:rPr>
        <w:t>T</w:t>
      </w:r>
      <w:proofErr w:type="spellEnd"/>
      <w:r>
        <w:rPr>
          <w:rFonts w:ascii="Times New Roman" w:eastAsia="Times New Roman" w:hAnsi="Times New Roman" w:cs="Times New Roman"/>
          <w:i/>
          <w:vertAlign w:val="subscript"/>
        </w:rPr>
        <w:t xml:space="preserve"> </w:t>
      </w:r>
      <w:r>
        <w:rPr>
          <w:rFonts w:ascii="Segoe UI Symbol" w:eastAsia="Segoe UI Symbol" w:hAnsi="Segoe UI Symbol" w:cs="Segoe UI Symbol"/>
          <w:sz w:val="24"/>
        </w:rPr>
        <w:t></w:t>
      </w:r>
      <w:r>
        <w:rPr>
          <w:rFonts w:ascii="Segoe UI Symbol" w:eastAsia="Segoe UI Symbol" w:hAnsi="Segoe UI Symbol" w:cs="Segoe UI Symbol"/>
          <w:sz w:val="36"/>
        </w:rPr>
        <w:t></w:t>
      </w:r>
      <w:r>
        <w:rPr>
          <w:rFonts w:ascii="Times New Roman" w:eastAsia="Times New Roman" w:hAnsi="Times New Roman" w:cs="Times New Roman"/>
          <w:i/>
          <w:sz w:val="24"/>
        </w:rPr>
        <w:t>m</w:t>
      </w:r>
      <w:r>
        <w:rPr>
          <w:rFonts w:ascii="Times New Roman" w:eastAsia="Times New Roman" w:hAnsi="Times New Roman" w:cs="Times New Roman"/>
          <w:i/>
          <w:vertAlign w:val="subscript"/>
        </w:rPr>
        <w:t>i</w:t>
      </w:r>
      <w:r>
        <w:t xml:space="preserve"> </w:t>
      </w:r>
    </w:p>
    <w:p w14:paraId="324B9939" w14:textId="77777777" w:rsidR="00A2620F" w:rsidRDefault="00E30764">
      <w:pPr>
        <w:spacing w:after="217" w:line="259" w:lineRule="auto"/>
        <w:ind w:left="3055"/>
        <w:jc w:val="center"/>
      </w:pPr>
      <w:r>
        <w:rPr>
          <w:rFonts w:ascii="Times New Roman" w:eastAsia="Times New Roman" w:hAnsi="Times New Roman" w:cs="Times New Roman"/>
          <w:i/>
          <w:sz w:val="14"/>
        </w:rPr>
        <w:t>i</w:t>
      </w:r>
      <w:r>
        <w:rPr>
          <w:rFonts w:ascii="Segoe UI Symbol" w:eastAsia="Segoe UI Symbol" w:hAnsi="Segoe UI Symbol" w:cs="Segoe UI Symbol"/>
          <w:sz w:val="14"/>
        </w:rPr>
        <w:t></w:t>
      </w:r>
      <w:r>
        <w:rPr>
          <w:rFonts w:ascii="Times New Roman" w:eastAsia="Times New Roman" w:hAnsi="Times New Roman" w:cs="Times New Roman"/>
          <w:sz w:val="14"/>
        </w:rPr>
        <w:t>1</w:t>
      </w:r>
    </w:p>
    <w:p w14:paraId="1941F6C7" w14:textId="77777777" w:rsidR="00A2620F" w:rsidRDefault="00E30764">
      <w:pPr>
        <w:spacing w:after="233"/>
        <w:ind w:left="1585" w:right="6"/>
      </w:pPr>
      <w:r>
        <w:t xml:space="preserve">In the formula: </w:t>
      </w:r>
      <w:r>
        <w:rPr>
          <w:rFonts w:ascii="Times New Roman" w:eastAsia="Times New Roman" w:hAnsi="Times New Roman" w:cs="Times New Roman"/>
          <w:i/>
          <w:sz w:val="25"/>
        </w:rPr>
        <w:t xml:space="preserve">c </w:t>
      </w:r>
      <w:r>
        <w:t xml:space="preserve">means total number of channels in one DVR </w:t>
      </w:r>
    </w:p>
    <w:p w14:paraId="12A4E652" w14:textId="77777777" w:rsidR="00A2620F" w:rsidRDefault="00E30764">
      <w:pPr>
        <w:spacing w:after="180"/>
        <w:ind w:left="847" w:right="6"/>
      </w:pPr>
      <w:r>
        <w:rPr>
          <w:u w:val="single" w:color="000000"/>
        </w:rPr>
        <w:t>Step 4</w:t>
      </w:r>
      <w:r>
        <w:t xml:space="preserve"> According to Formula (4) to calculate total capacity (accumulation) </w:t>
      </w:r>
      <w:proofErr w:type="spellStart"/>
      <w:r>
        <w:rPr>
          <w:rFonts w:ascii="Times New Roman" w:eastAsia="Times New Roman" w:hAnsi="Times New Roman" w:cs="Times New Roman"/>
          <w:i/>
          <w:sz w:val="24"/>
        </w:rPr>
        <w:t>q</w:t>
      </w:r>
      <w:r>
        <w:rPr>
          <w:rFonts w:ascii="Times New Roman" w:eastAsia="Times New Roman" w:hAnsi="Times New Roman" w:cs="Times New Roman"/>
          <w:i/>
          <w:vertAlign w:val="subscript"/>
        </w:rPr>
        <w:t>T</w:t>
      </w:r>
      <w:proofErr w:type="spellEnd"/>
      <w:r>
        <w:rPr>
          <w:rFonts w:ascii="Times New Roman" w:eastAsia="Times New Roman" w:hAnsi="Times New Roman" w:cs="Times New Roman"/>
          <w:i/>
          <w:vertAlign w:val="subscript"/>
        </w:rPr>
        <w:t xml:space="preserve"> </w:t>
      </w:r>
      <w:r>
        <w:t xml:space="preserve">that is needed </w:t>
      </w:r>
    </w:p>
    <w:p w14:paraId="5B2489D7" w14:textId="77777777" w:rsidR="00A2620F" w:rsidRDefault="00E30764">
      <w:pPr>
        <w:spacing w:after="96"/>
        <w:ind w:left="1599"/>
      </w:pPr>
      <w:r>
        <w:t xml:space="preserve">for all channels in DVR during </w:t>
      </w:r>
      <w:r>
        <w:rPr>
          <w:b/>
        </w:rPr>
        <w:t>alarm video recording (including motion detection)</w:t>
      </w:r>
      <w:r>
        <w:t xml:space="preserve">. </w:t>
      </w:r>
    </w:p>
    <w:p w14:paraId="23C8E3D6" w14:textId="77777777" w:rsidR="00A2620F" w:rsidRDefault="00E30764">
      <w:pPr>
        <w:spacing w:after="109" w:line="259" w:lineRule="auto"/>
        <w:ind w:left="3043" w:right="427"/>
        <w:jc w:val="center"/>
      </w:pPr>
      <w:r>
        <w:rPr>
          <w:rFonts w:ascii="Times New Roman" w:eastAsia="Times New Roman" w:hAnsi="Times New Roman" w:cs="Times New Roman"/>
          <w:i/>
          <w:sz w:val="14"/>
        </w:rPr>
        <w:t>c</w:t>
      </w:r>
    </w:p>
    <w:p w14:paraId="6CD93D57" w14:textId="77777777" w:rsidR="00A2620F" w:rsidRDefault="00E30764">
      <w:pPr>
        <w:spacing w:after="0"/>
        <w:ind w:left="1704" w:right="120"/>
        <w:jc w:val="center"/>
      </w:pPr>
      <w:r>
        <w:lastRenderedPageBreak/>
        <w:t xml:space="preserve">Formula (4): </w:t>
      </w:r>
      <w:proofErr w:type="spellStart"/>
      <w:r>
        <w:rPr>
          <w:rFonts w:ascii="Times New Roman" w:eastAsia="Times New Roman" w:hAnsi="Times New Roman" w:cs="Times New Roman"/>
          <w:i/>
          <w:sz w:val="24"/>
        </w:rPr>
        <w:t>q</w:t>
      </w:r>
      <w:r>
        <w:rPr>
          <w:rFonts w:ascii="Times New Roman" w:eastAsia="Times New Roman" w:hAnsi="Times New Roman" w:cs="Times New Roman"/>
          <w:i/>
          <w:vertAlign w:val="subscript"/>
        </w:rPr>
        <w:t>T</w:t>
      </w:r>
      <w:proofErr w:type="spellEnd"/>
      <w:r>
        <w:rPr>
          <w:rFonts w:ascii="Times New Roman" w:eastAsia="Times New Roman" w:hAnsi="Times New Roman" w:cs="Times New Roman"/>
          <w:i/>
          <w:vertAlign w:val="subscript"/>
        </w:rPr>
        <w:t xml:space="preserve"> </w:t>
      </w:r>
      <w:r>
        <w:rPr>
          <w:rFonts w:ascii="Segoe UI Symbol" w:eastAsia="Segoe UI Symbol" w:hAnsi="Segoe UI Symbol" w:cs="Segoe UI Symbol"/>
          <w:sz w:val="24"/>
        </w:rPr>
        <w:t></w:t>
      </w:r>
      <w:r>
        <w:rPr>
          <w:rFonts w:ascii="Segoe UI Symbol" w:eastAsia="Segoe UI Symbol" w:hAnsi="Segoe UI Symbol" w:cs="Segoe UI Symbol"/>
          <w:sz w:val="36"/>
        </w:rPr>
        <w:t></w:t>
      </w:r>
      <w:r>
        <w:rPr>
          <w:rFonts w:ascii="Times New Roman" w:eastAsia="Times New Roman" w:hAnsi="Times New Roman" w:cs="Times New Roman"/>
          <w:i/>
          <w:sz w:val="24"/>
        </w:rPr>
        <w:t>m</w:t>
      </w:r>
      <w:r>
        <w:rPr>
          <w:rFonts w:ascii="Times New Roman" w:eastAsia="Times New Roman" w:hAnsi="Times New Roman" w:cs="Times New Roman"/>
          <w:i/>
          <w:vertAlign w:val="subscript"/>
        </w:rPr>
        <w:t xml:space="preserve">i </w:t>
      </w:r>
      <w:r>
        <w:t>×</w:t>
      </w:r>
      <w:r>
        <w:rPr>
          <w:i/>
        </w:rPr>
        <w:t xml:space="preserve">a% </w:t>
      </w:r>
    </w:p>
    <w:p w14:paraId="65132013" w14:textId="77777777" w:rsidR="00A2620F" w:rsidRDefault="00E30764">
      <w:pPr>
        <w:spacing w:after="217" w:line="259" w:lineRule="auto"/>
        <w:ind w:left="3055" w:right="427"/>
        <w:jc w:val="center"/>
      </w:pPr>
      <w:r>
        <w:rPr>
          <w:rFonts w:ascii="Times New Roman" w:eastAsia="Times New Roman" w:hAnsi="Times New Roman" w:cs="Times New Roman"/>
          <w:i/>
          <w:sz w:val="14"/>
        </w:rPr>
        <w:t>i</w:t>
      </w:r>
      <w:r>
        <w:rPr>
          <w:rFonts w:ascii="Segoe UI Symbol" w:eastAsia="Segoe UI Symbol" w:hAnsi="Segoe UI Symbol" w:cs="Segoe UI Symbol"/>
          <w:sz w:val="14"/>
        </w:rPr>
        <w:t></w:t>
      </w:r>
      <w:r>
        <w:rPr>
          <w:rFonts w:ascii="Times New Roman" w:eastAsia="Times New Roman" w:hAnsi="Times New Roman" w:cs="Times New Roman"/>
          <w:sz w:val="14"/>
        </w:rPr>
        <w:t>1</w:t>
      </w:r>
    </w:p>
    <w:p w14:paraId="29C26147" w14:textId="77777777" w:rsidR="00A2620F" w:rsidRDefault="00E30764">
      <w:pPr>
        <w:spacing w:after="87"/>
        <w:ind w:left="1585" w:right="6"/>
      </w:pPr>
      <w:r>
        <w:t xml:space="preserve">In the </w:t>
      </w:r>
      <w:proofErr w:type="spellStart"/>
      <w:r>
        <w:t>formula</w:t>
      </w:r>
      <w:r>
        <w:rPr>
          <w:rFonts w:ascii="Calibri" w:eastAsia="Calibri" w:hAnsi="Calibri" w:cs="Calibri"/>
        </w:rPr>
        <w:t>：</w:t>
      </w:r>
      <w:r>
        <w:rPr>
          <w:i/>
        </w:rPr>
        <w:t>a</w:t>
      </w:r>
      <w:proofErr w:type="spellEnd"/>
      <w:r>
        <w:rPr>
          <w:i/>
        </w:rPr>
        <w:t>%</w:t>
      </w:r>
      <w:r>
        <w:t xml:space="preserve"> means alarm occurrence rate </w:t>
      </w:r>
    </w:p>
    <w:p w14:paraId="211ABB9C" w14:textId="77777777" w:rsidR="00A2620F" w:rsidRDefault="00E30764">
      <w:pPr>
        <w:spacing w:after="0"/>
        <w:ind w:left="847" w:right="6"/>
      </w:pPr>
      <w:r>
        <w:t xml:space="preserve">You can refer to the following table for the file size in one hour per channel. (All the data listed below are for reference only.) </w:t>
      </w:r>
    </w:p>
    <w:tbl>
      <w:tblPr>
        <w:tblStyle w:val="TableGrid"/>
        <w:tblW w:w="9126" w:type="dxa"/>
        <w:tblInd w:w="257" w:type="dxa"/>
        <w:tblCellMar>
          <w:top w:w="44" w:type="dxa"/>
          <w:left w:w="107" w:type="dxa"/>
          <w:right w:w="3" w:type="dxa"/>
        </w:tblCellMar>
        <w:tblLook w:val="04A0" w:firstRow="1" w:lastRow="0" w:firstColumn="1" w:lastColumn="0" w:noHBand="0" w:noVBand="1"/>
      </w:tblPr>
      <w:tblGrid>
        <w:gridCol w:w="2436"/>
        <w:gridCol w:w="2098"/>
        <w:gridCol w:w="2495"/>
        <w:gridCol w:w="2097"/>
      </w:tblGrid>
      <w:tr w:rsidR="00A2620F" w14:paraId="4D771AC4" w14:textId="77777777">
        <w:trPr>
          <w:trHeight w:val="319"/>
        </w:trPr>
        <w:tc>
          <w:tcPr>
            <w:tcW w:w="2436" w:type="dxa"/>
            <w:tcBorders>
              <w:top w:val="single" w:sz="4" w:space="0" w:color="000000"/>
              <w:left w:val="single" w:sz="4" w:space="0" w:color="000000"/>
              <w:bottom w:val="single" w:sz="4" w:space="0" w:color="000000"/>
              <w:right w:val="single" w:sz="4" w:space="0" w:color="000000"/>
            </w:tcBorders>
            <w:shd w:val="clear" w:color="auto" w:fill="D9D9D9"/>
          </w:tcPr>
          <w:p w14:paraId="199C08D8" w14:textId="77777777" w:rsidR="00A2620F" w:rsidRDefault="00E30764">
            <w:pPr>
              <w:spacing w:after="0" w:line="259" w:lineRule="auto"/>
              <w:ind w:left="1" w:firstLine="0"/>
              <w:jc w:val="both"/>
            </w:pPr>
            <w:r>
              <w:rPr>
                <w:b/>
              </w:rPr>
              <w:t xml:space="preserve">Bit stream </w:t>
            </w:r>
            <w:proofErr w:type="spellStart"/>
            <w:r>
              <w:rPr>
                <w:b/>
              </w:rPr>
              <w:t>size</w:t>
            </w:r>
            <w:r>
              <w:rPr>
                <w:rFonts w:ascii="Calibri" w:eastAsia="Calibri" w:hAnsi="Calibri" w:cs="Calibri"/>
              </w:rPr>
              <w:t>（</w:t>
            </w:r>
            <w:r>
              <w:rPr>
                <w:b/>
              </w:rPr>
              <w:t>max</w:t>
            </w:r>
            <w:proofErr w:type="spellEnd"/>
            <w:r>
              <w:rPr>
                <w:rFonts w:ascii="Calibri" w:eastAsia="Calibri" w:hAnsi="Calibri" w:cs="Calibri"/>
              </w:rPr>
              <w:t>）</w:t>
            </w:r>
            <w:r>
              <w:rPr>
                <w:b/>
              </w:rPr>
              <w:t xml:space="preserve"> </w:t>
            </w:r>
          </w:p>
        </w:tc>
        <w:tc>
          <w:tcPr>
            <w:tcW w:w="2098" w:type="dxa"/>
            <w:tcBorders>
              <w:top w:val="single" w:sz="4" w:space="0" w:color="000000"/>
              <w:left w:val="single" w:sz="4" w:space="0" w:color="000000"/>
              <w:bottom w:val="single" w:sz="4" w:space="0" w:color="000000"/>
              <w:right w:val="single" w:sz="4" w:space="0" w:color="000000"/>
            </w:tcBorders>
            <w:shd w:val="clear" w:color="auto" w:fill="D9D9D9"/>
          </w:tcPr>
          <w:p w14:paraId="120C10A7" w14:textId="77777777" w:rsidR="00A2620F" w:rsidRDefault="00E30764">
            <w:pPr>
              <w:spacing w:after="0" w:line="259" w:lineRule="auto"/>
              <w:ind w:left="1" w:firstLine="0"/>
            </w:pPr>
            <w:r>
              <w:rPr>
                <w:b/>
              </w:rPr>
              <w:t xml:space="preserve">File size  </w:t>
            </w:r>
          </w:p>
        </w:tc>
        <w:tc>
          <w:tcPr>
            <w:tcW w:w="2495" w:type="dxa"/>
            <w:tcBorders>
              <w:top w:val="single" w:sz="4" w:space="0" w:color="000000"/>
              <w:left w:val="single" w:sz="4" w:space="0" w:color="000000"/>
              <w:bottom w:val="single" w:sz="4" w:space="0" w:color="000000"/>
              <w:right w:val="single" w:sz="4" w:space="0" w:color="000000"/>
            </w:tcBorders>
            <w:shd w:val="clear" w:color="auto" w:fill="D9D9D9"/>
          </w:tcPr>
          <w:p w14:paraId="73E78366" w14:textId="77777777" w:rsidR="00A2620F" w:rsidRDefault="00E30764">
            <w:pPr>
              <w:spacing w:after="0" w:line="259" w:lineRule="auto"/>
              <w:ind w:left="1" w:firstLine="0"/>
              <w:jc w:val="both"/>
            </w:pPr>
            <w:r>
              <w:rPr>
                <w:b/>
              </w:rPr>
              <w:t xml:space="preserve">Bit stream </w:t>
            </w:r>
            <w:proofErr w:type="spellStart"/>
            <w:r>
              <w:rPr>
                <w:b/>
              </w:rPr>
              <w:t>size</w:t>
            </w:r>
            <w:r>
              <w:rPr>
                <w:rFonts w:ascii="Calibri" w:eastAsia="Calibri" w:hAnsi="Calibri" w:cs="Calibri"/>
              </w:rPr>
              <w:t>（</w:t>
            </w:r>
            <w:r>
              <w:rPr>
                <w:b/>
              </w:rPr>
              <w:t>max</w:t>
            </w:r>
            <w:proofErr w:type="spellEnd"/>
            <w:r>
              <w:rPr>
                <w:rFonts w:ascii="Calibri" w:eastAsia="Calibri" w:hAnsi="Calibri" w:cs="Calibri"/>
              </w:rPr>
              <w:t>）</w:t>
            </w:r>
            <w:r>
              <w:rPr>
                <w:b/>
              </w:rPr>
              <w:t xml:space="preserve"> </w:t>
            </w:r>
          </w:p>
        </w:tc>
        <w:tc>
          <w:tcPr>
            <w:tcW w:w="2097" w:type="dxa"/>
            <w:tcBorders>
              <w:top w:val="single" w:sz="4" w:space="0" w:color="000000"/>
              <w:left w:val="single" w:sz="4" w:space="0" w:color="000000"/>
              <w:bottom w:val="single" w:sz="4" w:space="0" w:color="000000"/>
              <w:right w:val="single" w:sz="4" w:space="0" w:color="000000"/>
            </w:tcBorders>
            <w:shd w:val="clear" w:color="auto" w:fill="D9D9D9"/>
          </w:tcPr>
          <w:p w14:paraId="13A8CAC1" w14:textId="77777777" w:rsidR="00A2620F" w:rsidRDefault="00E30764">
            <w:pPr>
              <w:spacing w:after="0" w:line="259" w:lineRule="auto"/>
              <w:ind w:left="0" w:firstLine="0"/>
            </w:pPr>
            <w:r>
              <w:rPr>
                <w:b/>
              </w:rPr>
              <w:t xml:space="preserve">File size  </w:t>
            </w:r>
          </w:p>
        </w:tc>
      </w:tr>
      <w:tr w:rsidR="00A2620F" w14:paraId="59D38C40" w14:textId="77777777">
        <w:trPr>
          <w:trHeight w:val="325"/>
        </w:trPr>
        <w:tc>
          <w:tcPr>
            <w:tcW w:w="2436" w:type="dxa"/>
            <w:tcBorders>
              <w:top w:val="single" w:sz="4" w:space="0" w:color="000000"/>
              <w:left w:val="single" w:sz="4" w:space="0" w:color="000000"/>
              <w:bottom w:val="single" w:sz="4" w:space="0" w:color="000000"/>
              <w:right w:val="single" w:sz="4" w:space="0" w:color="000000"/>
            </w:tcBorders>
          </w:tcPr>
          <w:p w14:paraId="6D4AA412" w14:textId="77777777" w:rsidR="00A2620F" w:rsidRDefault="00E30764">
            <w:pPr>
              <w:spacing w:after="0" w:line="259" w:lineRule="auto"/>
              <w:ind w:left="1" w:firstLine="0"/>
            </w:pPr>
            <w:r>
              <w:t xml:space="preserve">96Kbps </w:t>
            </w:r>
          </w:p>
        </w:tc>
        <w:tc>
          <w:tcPr>
            <w:tcW w:w="2098" w:type="dxa"/>
            <w:tcBorders>
              <w:top w:val="single" w:sz="4" w:space="0" w:color="000000"/>
              <w:left w:val="single" w:sz="4" w:space="0" w:color="000000"/>
              <w:bottom w:val="single" w:sz="4" w:space="0" w:color="000000"/>
              <w:right w:val="single" w:sz="4" w:space="0" w:color="000000"/>
            </w:tcBorders>
          </w:tcPr>
          <w:p w14:paraId="638542B2" w14:textId="77777777" w:rsidR="00A2620F" w:rsidRDefault="00E30764">
            <w:pPr>
              <w:spacing w:after="0" w:line="259" w:lineRule="auto"/>
              <w:ind w:left="1" w:firstLine="0"/>
            </w:pPr>
            <w:r>
              <w:t xml:space="preserve">42MB </w:t>
            </w:r>
          </w:p>
        </w:tc>
        <w:tc>
          <w:tcPr>
            <w:tcW w:w="2495" w:type="dxa"/>
            <w:tcBorders>
              <w:top w:val="single" w:sz="4" w:space="0" w:color="000000"/>
              <w:left w:val="single" w:sz="4" w:space="0" w:color="000000"/>
              <w:bottom w:val="single" w:sz="4" w:space="0" w:color="000000"/>
              <w:right w:val="single" w:sz="4" w:space="0" w:color="000000"/>
            </w:tcBorders>
          </w:tcPr>
          <w:p w14:paraId="0A5C7FC2" w14:textId="77777777" w:rsidR="00A2620F" w:rsidRDefault="00E30764">
            <w:pPr>
              <w:spacing w:after="0" w:line="259" w:lineRule="auto"/>
              <w:ind w:left="1" w:firstLine="0"/>
            </w:pPr>
            <w:r>
              <w:t xml:space="preserve">128Kbps </w:t>
            </w:r>
          </w:p>
        </w:tc>
        <w:tc>
          <w:tcPr>
            <w:tcW w:w="2097" w:type="dxa"/>
            <w:tcBorders>
              <w:top w:val="single" w:sz="4" w:space="0" w:color="000000"/>
              <w:left w:val="single" w:sz="4" w:space="0" w:color="000000"/>
              <w:bottom w:val="single" w:sz="4" w:space="0" w:color="000000"/>
              <w:right w:val="single" w:sz="4" w:space="0" w:color="000000"/>
            </w:tcBorders>
          </w:tcPr>
          <w:p w14:paraId="199DE7D5" w14:textId="77777777" w:rsidR="00A2620F" w:rsidRDefault="00E30764">
            <w:pPr>
              <w:spacing w:after="0" w:line="259" w:lineRule="auto"/>
              <w:ind w:left="0" w:firstLine="0"/>
            </w:pPr>
            <w:r>
              <w:t xml:space="preserve">56MB </w:t>
            </w:r>
          </w:p>
        </w:tc>
      </w:tr>
      <w:tr w:rsidR="00A2620F" w14:paraId="3A11C5C2" w14:textId="77777777">
        <w:trPr>
          <w:trHeight w:val="322"/>
        </w:trPr>
        <w:tc>
          <w:tcPr>
            <w:tcW w:w="2436" w:type="dxa"/>
            <w:tcBorders>
              <w:top w:val="single" w:sz="4" w:space="0" w:color="000000"/>
              <w:left w:val="single" w:sz="4" w:space="0" w:color="000000"/>
              <w:bottom w:val="single" w:sz="4" w:space="0" w:color="000000"/>
              <w:right w:val="single" w:sz="4" w:space="0" w:color="000000"/>
            </w:tcBorders>
          </w:tcPr>
          <w:p w14:paraId="23B86418" w14:textId="77777777" w:rsidR="00A2620F" w:rsidRDefault="00E30764">
            <w:pPr>
              <w:spacing w:after="0" w:line="259" w:lineRule="auto"/>
              <w:ind w:left="1" w:firstLine="0"/>
            </w:pPr>
            <w:r>
              <w:t xml:space="preserve">160Kbps </w:t>
            </w:r>
          </w:p>
        </w:tc>
        <w:tc>
          <w:tcPr>
            <w:tcW w:w="2098" w:type="dxa"/>
            <w:tcBorders>
              <w:top w:val="single" w:sz="4" w:space="0" w:color="000000"/>
              <w:left w:val="single" w:sz="4" w:space="0" w:color="000000"/>
              <w:bottom w:val="single" w:sz="4" w:space="0" w:color="000000"/>
              <w:right w:val="single" w:sz="4" w:space="0" w:color="000000"/>
            </w:tcBorders>
          </w:tcPr>
          <w:p w14:paraId="73E4B552" w14:textId="77777777" w:rsidR="00A2620F" w:rsidRDefault="00E30764">
            <w:pPr>
              <w:spacing w:after="0" w:line="259" w:lineRule="auto"/>
              <w:ind w:left="1" w:firstLine="0"/>
            </w:pPr>
            <w:r>
              <w:t xml:space="preserve">70MB </w:t>
            </w:r>
          </w:p>
        </w:tc>
        <w:tc>
          <w:tcPr>
            <w:tcW w:w="2495" w:type="dxa"/>
            <w:tcBorders>
              <w:top w:val="single" w:sz="4" w:space="0" w:color="000000"/>
              <w:left w:val="single" w:sz="4" w:space="0" w:color="000000"/>
              <w:bottom w:val="single" w:sz="4" w:space="0" w:color="000000"/>
              <w:right w:val="single" w:sz="4" w:space="0" w:color="000000"/>
            </w:tcBorders>
          </w:tcPr>
          <w:p w14:paraId="280D0B5E" w14:textId="77777777" w:rsidR="00A2620F" w:rsidRDefault="00E30764">
            <w:pPr>
              <w:spacing w:after="0" w:line="259" w:lineRule="auto"/>
              <w:ind w:left="1" w:firstLine="0"/>
            </w:pPr>
            <w:r>
              <w:t xml:space="preserve">192Kbps </w:t>
            </w:r>
          </w:p>
        </w:tc>
        <w:tc>
          <w:tcPr>
            <w:tcW w:w="2097" w:type="dxa"/>
            <w:tcBorders>
              <w:top w:val="single" w:sz="4" w:space="0" w:color="000000"/>
              <w:left w:val="single" w:sz="4" w:space="0" w:color="000000"/>
              <w:bottom w:val="single" w:sz="4" w:space="0" w:color="000000"/>
              <w:right w:val="single" w:sz="4" w:space="0" w:color="000000"/>
            </w:tcBorders>
          </w:tcPr>
          <w:p w14:paraId="1779E34D" w14:textId="77777777" w:rsidR="00A2620F" w:rsidRDefault="00E30764">
            <w:pPr>
              <w:spacing w:after="0" w:line="259" w:lineRule="auto"/>
              <w:ind w:left="0" w:firstLine="0"/>
            </w:pPr>
            <w:r>
              <w:t xml:space="preserve">84MB </w:t>
            </w:r>
          </w:p>
        </w:tc>
      </w:tr>
      <w:tr w:rsidR="00A2620F" w14:paraId="4DB4D6DB" w14:textId="77777777">
        <w:trPr>
          <w:trHeight w:val="322"/>
        </w:trPr>
        <w:tc>
          <w:tcPr>
            <w:tcW w:w="2436" w:type="dxa"/>
            <w:tcBorders>
              <w:top w:val="single" w:sz="4" w:space="0" w:color="000000"/>
              <w:left w:val="single" w:sz="4" w:space="0" w:color="000000"/>
              <w:bottom w:val="single" w:sz="4" w:space="0" w:color="000000"/>
              <w:right w:val="single" w:sz="4" w:space="0" w:color="000000"/>
            </w:tcBorders>
          </w:tcPr>
          <w:p w14:paraId="56DC7393" w14:textId="77777777" w:rsidR="00A2620F" w:rsidRDefault="00E30764">
            <w:pPr>
              <w:spacing w:after="0" w:line="259" w:lineRule="auto"/>
              <w:ind w:left="1" w:firstLine="0"/>
            </w:pPr>
            <w:r>
              <w:t xml:space="preserve">224Kbps </w:t>
            </w:r>
          </w:p>
        </w:tc>
        <w:tc>
          <w:tcPr>
            <w:tcW w:w="2098" w:type="dxa"/>
            <w:tcBorders>
              <w:top w:val="single" w:sz="4" w:space="0" w:color="000000"/>
              <w:left w:val="single" w:sz="4" w:space="0" w:color="000000"/>
              <w:bottom w:val="single" w:sz="4" w:space="0" w:color="000000"/>
              <w:right w:val="single" w:sz="4" w:space="0" w:color="000000"/>
            </w:tcBorders>
          </w:tcPr>
          <w:p w14:paraId="624AAEE9" w14:textId="77777777" w:rsidR="00A2620F" w:rsidRDefault="00E30764">
            <w:pPr>
              <w:spacing w:after="0" w:line="259" w:lineRule="auto"/>
              <w:ind w:left="1" w:firstLine="0"/>
            </w:pPr>
            <w:r>
              <w:t xml:space="preserve">98MB </w:t>
            </w:r>
          </w:p>
        </w:tc>
        <w:tc>
          <w:tcPr>
            <w:tcW w:w="2495" w:type="dxa"/>
            <w:tcBorders>
              <w:top w:val="single" w:sz="4" w:space="0" w:color="000000"/>
              <w:left w:val="single" w:sz="4" w:space="0" w:color="000000"/>
              <w:bottom w:val="single" w:sz="4" w:space="0" w:color="000000"/>
              <w:right w:val="single" w:sz="4" w:space="0" w:color="000000"/>
            </w:tcBorders>
          </w:tcPr>
          <w:p w14:paraId="6624F8AF" w14:textId="77777777" w:rsidR="00A2620F" w:rsidRDefault="00E30764">
            <w:pPr>
              <w:spacing w:after="0" w:line="259" w:lineRule="auto"/>
              <w:ind w:left="1" w:firstLine="0"/>
            </w:pPr>
            <w:r>
              <w:t xml:space="preserve">256Kbps </w:t>
            </w:r>
          </w:p>
        </w:tc>
        <w:tc>
          <w:tcPr>
            <w:tcW w:w="2097" w:type="dxa"/>
            <w:tcBorders>
              <w:top w:val="single" w:sz="4" w:space="0" w:color="000000"/>
              <w:left w:val="single" w:sz="4" w:space="0" w:color="000000"/>
              <w:bottom w:val="single" w:sz="4" w:space="0" w:color="000000"/>
              <w:right w:val="single" w:sz="4" w:space="0" w:color="000000"/>
            </w:tcBorders>
          </w:tcPr>
          <w:p w14:paraId="33653BD3" w14:textId="77777777" w:rsidR="00A2620F" w:rsidRDefault="00E30764">
            <w:pPr>
              <w:spacing w:after="0" w:line="259" w:lineRule="auto"/>
              <w:ind w:left="0" w:firstLine="0"/>
            </w:pPr>
            <w:r>
              <w:t xml:space="preserve">112MB </w:t>
            </w:r>
          </w:p>
        </w:tc>
      </w:tr>
      <w:tr w:rsidR="00A2620F" w14:paraId="34D2872A" w14:textId="77777777">
        <w:trPr>
          <w:trHeight w:val="322"/>
        </w:trPr>
        <w:tc>
          <w:tcPr>
            <w:tcW w:w="2436" w:type="dxa"/>
            <w:tcBorders>
              <w:top w:val="single" w:sz="4" w:space="0" w:color="000000"/>
              <w:left w:val="single" w:sz="4" w:space="0" w:color="000000"/>
              <w:bottom w:val="single" w:sz="4" w:space="0" w:color="000000"/>
              <w:right w:val="single" w:sz="4" w:space="0" w:color="000000"/>
            </w:tcBorders>
          </w:tcPr>
          <w:p w14:paraId="2DA37B28" w14:textId="77777777" w:rsidR="00A2620F" w:rsidRDefault="00E30764">
            <w:pPr>
              <w:spacing w:after="0" w:line="259" w:lineRule="auto"/>
              <w:ind w:left="1" w:firstLine="0"/>
            </w:pPr>
            <w:r>
              <w:t xml:space="preserve">320Kbps </w:t>
            </w:r>
          </w:p>
        </w:tc>
        <w:tc>
          <w:tcPr>
            <w:tcW w:w="2098" w:type="dxa"/>
            <w:tcBorders>
              <w:top w:val="single" w:sz="4" w:space="0" w:color="000000"/>
              <w:left w:val="single" w:sz="4" w:space="0" w:color="000000"/>
              <w:bottom w:val="single" w:sz="4" w:space="0" w:color="000000"/>
              <w:right w:val="single" w:sz="4" w:space="0" w:color="000000"/>
            </w:tcBorders>
          </w:tcPr>
          <w:p w14:paraId="73B88113" w14:textId="77777777" w:rsidR="00A2620F" w:rsidRDefault="00E30764">
            <w:pPr>
              <w:spacing w:after="0" w:line="259" w:lineRule="auto"/>
              <w:ind w:left="1" w:firstLine="0"/>
            </w:pPr>
            <w:r>
              <w:t xml:space="preserve">140MB </w:t>
            </w:r>
          </w:p>
        </w:tc>
        <w:tc>
          <w:tcPr>
            <w:tcW w:w="2495" w:type="dxa"/>
            <w:tcBorders>
              <w:top w:val="single" w:sz="4" w:space="0" w:color="000000"/>
              <w:left w:val="single" w:sz="4" w:space="0" w:color="000000"/>
              <w:bottom w:val="single" w:sz="4" w:space="0" w:color="000000"/>
              <w:right w:val="single" w:sz="4" w:space="0" w:color="000000"/>
            </w:tcBorders>
          </w:tcPr>
          <w:p w14:paraId="083CA40D" w14:textId="77777777" w:rsidR="00A2620F" w:rsidRDefault="00E30764">
            <w:pPr>
              <w:spacing w:after="0" w:line="259" w:lineRule="auto"/>
              <w:ind w:left="1" w:firstLine="0"/>
            </w:pPr>
            <w:r>
              <w:t xml:space="preserve">384Kbps </w:t>
            </w:r>
          </w:p>
        </w:tc>
        <w:tc>
          <w:tcPr>
            <w:tcW w:w="2097" w:type="dxa"/>
            <w:tcBorders>
              <w:top w:val="single" w:sz="4" w:space="0" w:color="000000"/>
              <w:left w:val="single" w:sz="4" w:space="0" w:color="000000"/>
              <w:bottom w:val="single" w:sz="4" w:space="0" w:color="000000"/>
              <w:right w:val="single" w:sz="4" w:space="0" w:color="000000"/>
            </w:tcBorders>
          </w:tcPr>
          <w:p w14:paraId="196E3ACD" w14:textId="77777777" w:rsidR="00A2620F" w:rsidRDefault="00E30764">
            <w:pPr>
              <w:spacing w:after="0" w:line="259" w:lineRule="auto"/>
              <w:ind w:left="0" w:firstLine="0"/>
            </w:pPr>
            <w:r>
              <w:t xml:space="preserve">168MB </w:t>
            </w:r>
          </w:p>
        </w:tc>
      </w:tr>
      <w:tr w:rsidR="00A2620F" w14:paraId="70052876" w14:textId="77777777">
        <w:trPr>
          <w:trHeight w:val="322"/>
        </w:trPr>
        <w:tc>
          <w:tcPr>
            <w:tcW w:w="2436" w:type="dxa"/>
            <w:tcBorders>
              <w:top w:val="single" w:sz="4" w:space="0" w:color="000000"/>
              <w:left w:val="single" w:sz="4" w:space="0" w:color="000000"/>
              <w:bottom w:val="single" w:sz="4" w:space="0" w:color="000000"/>
              <w:right w:val="single" w:sz="4" w:space="0" w:color="000000"/>
            </w:tcBorders>
          </w:tcPr>
          <w:p w14:paraId="0B98350C" w14:textId="77777777" w:rsidR="00A2620F" w:rsidRDefault="00E30764">
            <w:pPr>
              <w:spacing w:after="0" w:line="259" w:lineRule="auto"/>
              <w:ind w:left="1" w:firstLine="0"/>
            </w:pPr>
            <w:r>
              <w:t xml:space="preserve">448Kbps </w:t>
            </w:r>
          </w:p>
        </w:tc>
        <w:tc>
          <w:tcPr>
            <w:tcW w:w="2098" w:type="dxa"/>
            <w:tcBorders>
              <w:top w:val="single" w:sz="4" w:space="0" w:color="000000"/>
              <w:left w:val="single" w:sz="4" w:space="0" w:color="000000"/>
              <w:bottom w:val="single" w:sz="4" w:space="0" w:color="000000"/>
              <w:right w:val="single" w:sz="4" w:space="0" w:color="000000"/>
            </w:tcBorders>
          </w:tcPr>
          <w:p w14:paraId="6937B837" w14:textId="77777777" w:rsidR="00A2620F" w:rsidRDefault="00E30764">
            <w:pPr>
              <w:spacing w:after="0" w:line="259" w:lineRule="auto"/>
              <w:ind w:left="1" w:firstLine="0"/>
            </w:pPr>
            <w:r>
              <w:t xml:space="preserve">196MB </w:t>
            </w:r>
          </w:p>
        </w:tc>
        <w:tc>
          <w:tcPr>
            <w:tcW w:w="2495" w:type="dxa"/>
            <w:tcBorders>
              <w:top w:val="single" w:sz="4" w:space="0" w:color="000000"/>
              <w:left w:val="single" w:sz="4" w:space="0" w:color="000000"/>
              <w:bottom w:val="single" w:sz="4" w:space="0" w:color="000000"/>
              <w:right w:val="single" w:sz="4" w:space="0" w:color="000000"/>
            </w:tcBorders>
          </w:tcPr>
          <w:p w14:paraId="19A3124A" w14:textId="77777777" w:rsidR="00A2620F" w:rsidRDefault="00E30764">
            <w:pPr>
              <w:spacing w:after="0" w:line="259" w:lineRule="auto"/>
              <w:ind w:left="1" w:firstLine="0"/>
            </w:pPr>
            <w:r>
              <w:t xml:space="preserve">512Kbps </w:t>
            </w:r>
          </w:p>
        </w:tc>
        <w:tc>
          <w:tcPr>
            <w:tcW w:w="2097" w:type="dxa"/>
            <w:tcBorders>
              <w:top w:val="single" w:sz="4" w:space="0" w:color="000000"/>
              <w:left w:val="single" w:sz="4" w:space="0" w:color="000000"/>
              <w:bottom w:val="single" w:sz="4" w:space="0" w:color="000000"/>
              <w:right w:val="single" w:sz="4" w:space="0" w:color="000000"/>
            </w:tcBorders>
          </w:tcPr>
          <w:p w14:paraId="20016179" w14:textId="77777777" w:rsidR="00A2620F" w:rsidRDefault="00E30764">
            <w:pPr>
              <w:spacing w:after="0" w:line="259" w:lineRule="auto"/>
              <w:ind w:left="0" w:firstLine="0"/>
            </w:pPr>
            <w:r>
              <w:t xml:space="preserve">225MB </w:t>
            </w:r>
          </w:p>
        </w:tc>
      </w:tr>
    </w:tbl>
    <w:p w14:paraId="10EE17FA" w14:textId="77777777" w:rsidR="00A2620F" w:rsidRDefault="00E30764">
      <w:pPr>
        <w:spacing w:after="103" w:line="259" w:lineRule="auto"/>
        <w:ind w:left="10" w:right="632"/>
        <w:jc w:val="right"/>
      </w:pPr>
      <w:r>
        <w:rPr>
          <w:sz w:val="24"/>
        </w:rPr>
        <w:t>HDD Capacity Calculation</w:t>
      </w:r>
    </w:p>
    <w:tbl>
      <w:tblPr>
        <w:tblStyle w:val="TableGrid"/>
        <w:tblW w:w="9126" w:type="dxa"/>
        <w:tblInd w:w="257" w:type="dxa"/>
        <w:tblCellMar>
          <w:top w:w="44" w:type="dxa"/>
          <w:left w:w="107" w:type="dxa"/>
          <w:right w:w="3" w:type="dxa"/>
        </w:tblCellMar>
        <w:tblLook w:val="04A0" w:firstRow="1" w:lastRow="0" w:firstColumn="1" w:lastColumn="0" w:noHBand="0" w:noVBand="1"/>
      </w:tblPr>
      <w:tblGrid>
        <w:gridCol w:w="2436"/>
        <w:gridCol w:w="2098"/>
        <w:gridCol w:w="2495"/>
        <w:gridCol w:w="2097"/>
      </w:tblGrid>
      <w:tr w:rsidR="00A2620F" w14:paraId="1CCBB280" w14:textId="77777777">
        <w:trPr>
          <w:trHeight w:val="319"/>
        </w:trPr>
        <w:tc>
          <w:tcPr>
            <w:tcW w:w="2436" w:type="dxa"/>
            <w:tcBorders>
              <w:top w:val="single" w:sz="4" w:space="0" w:color="000000"/>
              <w:left w:val="single" w:sz="4" w:space="0" w:color="000000"/>
              <w:bottom w:val="single" w:sz="4" w:space="0" w:color="000000"/>
              <w:right w:val="single" w:sz="4" w:space="0" w:color="000000"/>
            </w:tcBorders>
            <w:shd w:val="clear" w:color="auto" w:fill="D9D9D9"/>
          </w:tcPr>
          <w:p w14:paraId="191A94E2" w14:textId="77777777" w:rsidR="00A2620F" w:rsidRDefault="00E30764">
            <w:pPr>
              <w:spacing w:after="0" w:line="259" w:lineRule="auto"/>
              <w:ind w:left="1" w:firstLine="0"/>
              <w:jc w:val="both"/>
            </w:pPr>
            <w:r>
              <w:rPr>
                <w:b/>
              </w:rPr>
              <w:t xml:space="preserve">Bit stream </w:t>
            </w:r>
            <w:proofErr w:type="spellStart"/>
            <w:r>
              <w:rPr>
                <w:b/>
              </w:rPr>
              <w:t>size</w:t>
            </w:r>
            <w:r>
              <w:rPr>
                <w:rFonts w:ascii="Calibri" w:eastAsia="Calibri" w:hAnsi="Calibri" w:cs="Calibri"/>
              </w:rPr>
              <w:t>（</w:t>
            </w:r>
            <w:r>
              <w:rPr>
                <w:b/>
              </w:rPr>
              <w:t>max</w:t>
            </w:r>
            <w:proofErr w:type="spellEnd"/>
            <w:r>
              <w:rPr>
                <w:rFonts w:ascii="Calibri" w:eastAsia="Calibri" w:hAnsi="Calibri" w:cs="Calibri"/>
              </w:rPr>
              <w:t>）</w:t>
            </w:r>
            <w:r>
              <w:rPr>
                <w:b/>
              </w:rPr>
              <w:t xml:space="preserve"> </w:t>
            </w:r>
          </w:p>
        </w:tc>
        <w:tc>
          <w:tcPr>
            <w:tcW w:w="2098" w:type="dxa"/>
            <w:tcBorders>
              <w:top w:val="single" w:sz="4" w:space="0" w:color="000000"/>
              <w:left w:val="single" w:sz="4" w:space="0" w:color="000000"/>
              <w:bottom w:val="single" w:sz="4" w:space="0" w:color="000000"/>
              <w:right w:val="single" w:sz="4" w:space="0" w:color="000000"/>
            </w:tcBorders>
            <w:shd w:val="clear" w:color="auto" w:fill="D9D9D9"/>
          </w:tcPr>
          <w:p w14:paraId="2BCE6B62" w14:textId="77777777" w:rsidR="00A2620F" w:rsidRDefault="00E30764">
            <w:pPr>
              <w:spacing w:after="0" w:line="259" w:lineRule="auto"/>
              <w:ind w:left="1" w:firstLine="0"/>
            </w:pPr>
            <w:r>
              <w:rPr>
                <w:b/>
              </w:rPr>
              <w:t xml:space="preserve">File size  </w:t>
            </w:r>
          </w:p>
        </w:tc>
        <w:tc>
          <w:tcPr>
            <w:tcW w:w="2495" w:type="dxa"/>
            <w:tcBorders>
              <w:top w:val="single" w:sz="4" w:space="0" w:color="000000"/>
              <w:left w:val="single" w:sz="4" w:space="0" w:color="000000"/>
              <w:bottom w:val="single" w:sz="4" w:space="0" w:color="000000"/>
              <w:right w:val="single" w:sz="4" w:space="0" w:color="000000"/>
            </w:tcBorders>
            <w:shd w:val="clear" w:color="auto" w:fill="D9D9D9"/>
          </w:tcPr>
          <w:p w14:paraId="28FA5ACE" w14:textId="77777777" w:rsidR="00A2620F" w:rsidRDefault="00E30764">
            <w:pPr>
              <w:spacing w:after="0" w:line="259" w:lineRule="auto"/>
              <w:ind w:left="1" w:firstLine="0"/>
              <w:jc w:val="both"/>
            </w:pPr>
            <w:r>
              <w:rPr>
                <w:b/>
              </w:rPr>
              <w:t xml:space="preserve">Bit stream </w:t>
            </w:r>
            <w:proofErr w:type="spellStart"/>
            <w:r>
              <w:rPr>
                <w:b/>
              </w:rPr>
              <w:t>size</w:t>
            </w:r>
            <w:r>
              <w:rPr>
                <w:rFonts w:ascii="Calibri" w:eastAsia="Calibri" w:hAnsi="Calibri" w:cs="Calibri"/>
              </w:rPr>
              <w:t>（</w:t>
            </w:r>
            <w:r>
              <w:rPr>
                <w:b/>
              </w:rPr>
              <w:t>max</w:t>
            </w:r>
            <w:proofErr w:type="spellEnd"/>
            <w:r>
              <w:rPr>
                <w:rFonts w:ascii="Calibri" w:eastAsia="Calibri" w:hAnsi="Calibri" w:cs="Calibri"/>
              </w:rPr>
              <w:t>）</w:t>
            </w:r>
            <w:r>
              <w:rPr>
                <w:b/>
              </w:rPr>
              <w:t xml:space="preserve"> </w:t>
            </w:r>
          </w:p>
        </w:tc>
        <w:tc>
          <w:tcPr>
            <w:tcW w:w="2097" w:type="dxa"/>
            <w:tcBorders>
              <w:top w:val="single" w:sz="4" w:space="0" w:color="000000"/>
              <w:left w:val="single" w:sz="4" w:space="0" w:color="000000"/>
              <w:bottom w:val="single" w:sz="4" w:space="0" w:color="000000"/>
              <w:right w:val="single" w:sz="4" w:space="0" w:color="000000"/>
            </w:tcBorders>
            <w:shd w:val="clear" w:color="auto" w:fill="D9D9D9"/>
          </w:tcPr>
          <w:p w14:paraId="277A6043" w14:textId="77777777" w:rsidR="00A2620F" w:rsidRDefault="00E30764">
            <w:pPr>
              <w:spacing w:after="0" w:line="259" w:lineRule="auto"/>
              <w:ind w:left="0" w:firstLine="0"/>
            </w:pPr>
            <w:r>
              <w:rPr>
                <w:b/>
              </w:rPr>
              <w:t xml:space="preserve">File size  </w:t>
            </w:r>
          </w:p>
        </w:tc>
      </w:tr>
      <w:tr w:rsidR="00A2620F" w14:paraId="7110ADAB" w14:textId="77777777">
        <w:trPr>
          <w:trHeight w:val="323"/>
        </w:trPr>
        <w:tc>
          <w:tcPr>
            <w:tcW w:w="2436" w:type="dxa"/>
            <w:tcBorders>
              <w:top w:val="single" w:sz="4" w:space="0" w:color="000000"/>
              <w:left w:val="single" w:sz="4" w:space="0" w:color="000000"/>
              <w:bottom w:val="single" w:sz="4" w:space="0" w:color="000000"/>
              <w:right w:val="single" w:sz="4" w:space="0" w:color="000000"/>
            </w:tcBorders>
          </w:tcPr>
          <w:p w14:paraId="4D8B88E7" w14:textId="77777777" w:rsidR="00A2620F" w:rsidRDefault="00E30764">
            <w:pPr>
              <w:spacing w:after="0" w:line="259" w:lineRule="auto"/>
              <w:ind w:left="1" w:firstLine="0"/>
            </w:pPr>
            <w:r>
              <w:t xml:space="preserve">640Kbps </w:t>
            </w:r>
          </w:p>
        </w:tc>
        <w:tc>
          <w:tcPr>
            <w:tcW w:w="2098" w:type="dxa"/>
            <w:tcBorders>
              <w:top w:val="single" w:sz="4" w:space="0" w:color="000000"/>
              <w:left w:val="single" w:sz="4" w:space="0" w:color="000000"/>
              <w:bottom w:val="single" w:sz="4" w:space="0" w:color="000000"/>
              <w:right w:val="single" w:sz="4" w:space="0" w:color="000000"/>
            </w:tcBorders>
          </w:tcPr>
          <w:p w14:paraId="7D0FECCB" w14:textId="77777777" w:rsidR="00A2620F" w:rsidRDefault="00E30764">
            <w:pPr>
              <w:spacing w:after="0" w:line="259" w:lineRule="auto"/>
              <w:ind w:left="1" w:firstLine="0"/>
            </w:pPr>
            <w:r>
              <w:t xml:space="preserve">281MB </w:t>
            </w:r>
          </w:p>
        </w:tc>
        <w:tc>
          <w:tcPr>
            <w:tcW w:w="2495" w:type="dxa"/>
            <w:tcBorders>
              <w:top w:val="single" w:sz="4" w:space="0" w:color="000000"/>
              <w:left w:val="single" w:sz="4" w:space="0" w:color="000000"/>
              <w:bottom w:val="single" w:sz="4" w:space="0" w:color="000000"/>
              <w:right w:val="single" w:sz="4" w:space="0" w:color="000000"/>
            </w:tcBorders>
          </w:tcPr>
          <w:p w14:paraId="66FC10A5" w14:textId="77777777" w:rsidR="00A2620F" w:rsidRDefault="00E30764">
            <w:pPr>
              <w:spacing w:after="0" w:line="259" w:lineRule="auto"/>
              <w:ind w:left="1" w:firstLine="0"/>
            </w:pPr>
            <w:r>
              <w:t xml:space="preserve">768Kbps </w:t>
            </w:r>
          </w:p>
        </w:tc>
        <w:tc>
          <w:tcPr>
            <w:tcW w:w="2097" w:type="dxa"/>
            <w:tcBorders>
              <w:top w:val="single" w:sz="4" w:space="0" w:color="000000"/>
              <w:left w:val="single" w:sz="4" w:space="0" w:color="000000"/>
              <w:bottom w:val="single" w:sz="4" w:space="0" w:color="000000"/>
              <w:right w:val="single" w:sz="4" w:space="0" w:color="000000"/>
            </w:tcBorders>
          </w:tcPr>
          <w:p w14:paraId="6F176F2B" w14:textId="77777777" w:rsidR="00A2620F" w:rsidRDefault="00E30764">
            <w:pPr>
              <w:spacing w:after="0" w:line="259" w:lineRule="auto"/>
              <w:ind w:left="0" w:firstLine="0"/>
            </w:pPr>
            <w:r>
              <w:t xml:space="preserve">337MB </w:t>
            </w:r>
          </w:p>
        </w:tc>
      </w:tr>
      <w:tr w:rsidR="00A2620F" w14:paraId="61F65D31" w14:textId="77777777">
        <w:trPr>
          <w:trHeight w:val="322"/>
        </w:trPr>
        <w:tc>
          <w:tcPr>
            <w:tcW w:w="2436" w:type="dxa"/>
            <w:tcBorders>
              <w:top w:val="single" w:sz="4" w:space="0" w:color="000000"/>
              <w:left w:val="single" w:sz="4" w:space="0" w:color="000000"/>
              <w:bottom w:val="single" w:sz="4" w:space="0" w:color="000000"/>
              <w:right w:val="single" w:sz="4" w:space="0" w:color="000000"/>
            </w:tcBorders>
          </w:tcPr>
          <w:p w14:paraId="27E36C70" w14:textId="77777777" w:rsidR="00A2620F" w:rsidRDefault="00E30764">
            <w:pPr>
              <w:spacing w:after="0" w:line="259" w:lineRule="auto"/>
              <w:ind w:left="1" w:firstLine="0"/>
            </w:pPr>
            <w:r>
              <w:t xml:space="preserve">896Kbps </w:t>
            </w:r>
          </w:p>
        </w:tc>
        <w:tc>
          <w:tcPr>
            <w:tcW w:w="2098" w:type="dxa"/>
            <w:tcBorders>
              <w:top w:val="single" w:sz="4" w:space="0" w:color="000000"/>
              <w:left w:val="single" w:sz="4" w:space="0" w:color="000000"/>
              <w:bottom w:val="single" w:sz="4" w:space="0" w:color="000000"/>
              <w:right w:val="single" w:sz="4" w:space="0" w:color="000000"/>
            </w:tcBorders>
          </w:tcPr>
          <w:p w14:paraId="5AC3CD24" w14:textId="77777777" w:rsidR="00A2620F" w:rsidRDefault="00E30764">
            <w:pPr>
              <w:spacing w:after="0" w:line="259" w:lineRule="auto"/>
              <w:ind w:left="1" w:firstLine="0"/>
            </w:pPr>
            <w:r>
              <w:t xml:space="preserve">393MB </w:t>
            </w:r>
          </w:p>
        </w:tc>
        <w:tc>
          <w:tcPr>
            <w:tcW w:w="2495" w:type="dxa"/>
            <w:tcBorders>
              <w:top w:val="single" w:sz="4" w:space="0" w:color="000000"/>
              <w:left w:val="single" w:sz="4" w:space="0" w:color="000000"/>
              <w:bottom w:val="single" w:sz="4" w:space="0" w:color="000000"/>
              <w:right w:val="single" w:sz="4" w:space="0" w:color="000000"/>
            </w:tcBorders>
          </w:tcPr>
          <w:p w14:paraId="24A1D0B8" w14:textId="77777777" w:rsidR="00A2620F" w:rsidRDefault="00E30764">
            <w:pPr>
              <w:spacing w:after="0" w:line="259" w:lineRule="auto"/>
              <w:ind w:left="1" w:firstLine="0"/>
            </w:pPr>
            <w:r>
              <w:t xml:space="preserve">1024Kbps </w:t>
            </w:r>
          </w:p>
        </w:tc>
        <w:tc>
          <w:tcPr>
            <w:tcW w:w="2097" w:type="dxa"/>
            <w:tcBorders>
              <w:top w:val="single" w:sz="4" w:space="0" w:color="000000"/>
              <w:left w:val="single" w:sz="4" w:space="0" w:color="000000"/>
              <w:bottom w:val="single" w:sz="4" w:space="0" w:color="000000"/>
              <w:right w:val="single" w:sz="4" w:space="0" w:color="000000"/>
            </w:tcBorders>
          </w:tcPr>
          <w:p w14:paraId="6ED0F93C" w14:textId="77777777" w:rsidR="00A2620F" w:rsidRDefault="00E30764">
            <w:pPr>
              <w:spacing w:after="0" w:line="259" w:lineRule="auto"/>
              <w:ind w:left="0" w:firstLine="0"/>
            </w:pPr>
            <w:r>
              <w:t xml:space="preserve">450MB </w:t>
            </w:r>
          </w:p>
        </w:tc>
      </w:tr>
      <w:tr w:rsidR="00A2620F" w14:paraId="68BA5E3A" w14:textId="77777777">
        <w:trPr>
          <w:trHeight w:val="322"/>
        </w:trPr>
        <w:tc>
          <w:tcPr>
            <w:tcW w:w="2436" w:type="dxa"/>
            <w:tcBorders>
              <w:top w:val="single" w:sz="4" w:space="0" w:color="000000"/>
              <w:left w:val="single" w:sz="4" w:space="0" w:color="000000"/>
              <w:bottom w:val="single" w:sz="4" w:space="0" w:color="000000"/>
              <w:right w:val="single" w:sz="4" w:space="0" w:color="000000"/>
            </w:tcBorders>
          </w:tcPr>
          <w:p w14:paraId="43621E4E" w14:textId="77777777" w:rsidR="00A2620F" w:rsidRDefault="00E30764">
            <w:pPr>
              <w:spacing w:after="0" w:line="259" w:lineRule="auto"/>
              <w:ind w:left="1" w:firstLine="0"/>
            </w:pPr>
            <w:r>
              <w:t xml:space="preserve">1280Kbps </w:t>
            </w:r>
          </w:p>
        </w:tc>
        <w:tc>
          <w:tcPr>
            <w:tcW w:w="2098" w:type="dxa"/>
            <w:tcBorders>
              <w:top w:val="single" w:sz="4" w:space="0" w:color="000000"/>
              <w:left w:val="single" w:sz="4" w:space="0" w:color="000000"/>
              <w:bottom w:val="single" w:sz="4" w:space="0" w:color="000000"/>
              <w:right w:val="single" w:sz="4" w:space="0" w:color="000000"/>
            </w:tcBorders>
          </w:tcPr>
          <w:p w14:paraId="263179B1" w14:textId="77777777" w:rsidR="00A2620F" w:rsidRDefault="00E30764">
            <w:pPr>
              <w:spacing w:after="0" w:line="259" w:lineRule="auto"/>
              <w:ind w:left="1" w:firstLine="0"/>
            </w:pPr>
            <w:r>
              <w:t xml:space="preserve">562MB </w:t>
            </w:r>
          </w:p>
        </w:tc>
        <w:tc>
          <w:tcPr>
            <w:tcW w:w="2495" w:type="dxa"/>
            <w:tcBorders>
              <w:top w:val="single" w:sz="4" w:space="0" w:color="000000"/>
              <w:left w:val="single" w:sz="4" w:space="0" w:color="000000"/>
              <w:bottom w:val="single" w:sz="4" w:space="0" w:color="000000"/>
              <w:right w:val="single" w:sz="4" w:space="0" w:color="000000"/>
            </w:tcBorders>
          </w:tcPr>
          <w:p w14:paraId="53164F98" w14:textId="77777777" w:rsidR="00A2620F" w:rsidRDefault="00E30764">
            <w:pPr>
              <w:spacing w:after="0" w:line="259" w:lineRule="auto"/>
              <w:ind w:left="1" w:firstLine="0"/>
            </w:pPr>
            <w:r>
              <w:t xml:space="preserve">1536Kbps </w:t>
            </w:r>
          </w:p>
        </w:tc>
        <w:tc>
          <w:tcPr>
            <w:tcW w:w="2097" w:type="dxa"/>
            <w:tcBorders>
              <w:top w:val="single" w:sz="4" w:space="0" w:color="000000"/>
              <w:left w:val="single" w:sz="4" w:space="0" w:color="000000"/>
              <w:bottom w:val="single" w:sz="4" w:space="0" w:color="000000"/>
              <w:right w:val="single" w:sz="4" w:space="0" w:color="000000"/>
            </w:tcBorders>
          </w:tcPr>
          <w:p w14:paraId="19F86153" w14:textId="77777777" w:rsidR="00A2620F" w:rsidRDefault="00E30764">
            <w:pPr>
              <w:spacing w:after="0" w:line="259" w:lineRule="auto"/>
              <w:ind w:left="0" w:firstLine="0"/>
            </w:pPr>
            <w:r>
              <w:t xml:space="preserve">675MB </w:t>
            </w:r>
          </w:p>
        </w:tc>
      </w:tr>
      <w:tr w:rsidR="00A2620F" w14:paraId="3283490D" w14:textId="77777777">
        <w:trPr>
          <w:trHeight w:val="324"/>
        </w:trPr>
        <w:tc>
          <w:tcPr>
            <w:tcW w:w="2436" w:type="dxa"/>
            <w:tcBorders>
              <w:top w:val="single" w:sz="4" w:space="0" w:color="000000"/>
              <w:left w:val="single" w:sz="4" w:space="0" w:color="000000"/>
              <w:bottom w:val="single" w:sz="4" w:space="0" w:color="000000"/>
              <w:right w:val="single" w:sz="4" w:space="0" w:color="000000"/>
            </w:tcBorders>
          </w:tcPr>
          <w:p w14:paraId="50BDD64C" w14:textId="77777777" w:rsidR="00A2620F" w:rsidRDefault="00E30764">
            <w:pPr>
              <w:spacing w:after="0" w:line="259" w:lineRule="auto"/>
              <w:ind w:left="1" w:firstLine="0"/>
            </w:pPr>
            <w:r>
              <w:t xml:space="preserve">1792Kbps </w:t>
            </w:r>
          </w:p>
        </w:tc>
        <w:tc>
          <w:tcPr>
            <w:tcW w:w="2098" w:type="dxa"/>
            <w:tcBorders>
              <w:top w:val="single" w:sz="4" w:space="0" w:color="000000"/>
              <w:left w:val="single" w:sz="4" w:space="0" w:color="000000"/>
              <w:bottom w:val="single" w:sz="4" w:space="0" w:color="000000"/>
              <w:right w:val="single" w:sz="4" w:space="0" w:color="000000"/>
            </w:tcBorders>
          </w:tcPr>
          <w:p w14:paraId="1DD30BC9" w14:textId="77777777" w:rsidR="00A2620F" w:rsidRDefault="00E30764">
            <w:pPr>
              <w:spacing w:after="0" w:line="259" w:lineRule="auto"/>
              <w:ind w:left="1" w:firstLine="0"/>
            </w:pPr>
            <w:r>
              <w:t xml:space="preserve">787MB </w:t>
            </w:r>
          </w:p>
        </w:tc>
        <w:tc>
          <w:tcPr>
            <w:tcW w:w="2495" w:type="dxa"/>
            <w:tcBorders>
              <w:top w:val="single" w:sz="4" w:space="0" w:color="000000"/>
              <w:left w:val="single" w:sz="4" w:space="0" w:color="000000"/>
              <w:bottom w:val="single" w:sz="4" w:space="0" w:color="000000"/>
              <w:right w:val="single" w:sz="4" w:space="0" w:color="000000"/>
            </w:tcBorders>
          </w:tcPr>
          <w:p w14:paraId="4477E042" w14:textId="77777777" w:rsidR="00A2620F" w:rsidRDefault="00E30764">
            <w:pPr>
              <w:spacing w:after="0" w:line="259" w:lineRule="auto"/>
              <w:ind w:left="1" w:firstLine="0"/>
            </w:pPr>
            <w:r>
              <w:t xml:space="preserve">2048Kbps </w:t>
            </w:r>
          </w:p>
        </w:tc>
        <w:tc>
          <w:tcPr>
            <w:tcW w:w="2097" w:type="dxa"/>
            <w:tcBorders>
              <w:top w:val="single" w:sz="4" w:space="0" w:color="000000"/>
              <w:left w:val="single" w:sz="4" w:space="0" w:color="000000"/>
              <w:bottom w:val="single" w:sz="4" w:space="0" w:color="000000"/>
              <w:right w:val="single" w:sz="4" w:space="0" w:color="000000"/>
            </w:tcBorders>
          </w:tcPr>
          <w:p w14:paraId="45E30D55" w14:textId="77777777" w:rsidR="00A2620F" w:rsidRDefault="00E30764">
            <w:pPr>
              <w:spacing w:after="0" w:line="259" w:lineRule="auto"/>
              <w:ind w:left="0" w:firstLine="0"/>
            </w:pPr>
            <w:r>
              <w:t xml:space="preserve">900MB </w:t>
            </w:r>
          </w:p>
        </w:tc>
      </w:tr>
    </w:tbl>
    <w:p w14:paraId="71964306" w14:textId="77777777" w:rsidR="00A2620F" w:rsidRDefault="00E30764">
      <w:pPr>
        <w:spacing w:after="80" w:line="259" w:lineRule="auto"/>
        <w:ind w:left="6220"/>
      </w:pPr>
      <w:r>
        <w:rPr>
          <w:sz w:val="24"/>
        </w:rPr>
        <w:t>HDD Capacity Calculation</w:t>
      </w:r>
    </w:p>
    <w:p w14:paraId="2C962C13" w14:textId="77777777" w:rsidR="00A2620F" w:rsidRDefault="00E30764">
      <w:pPr>
        <w:spacing w:after="930"/>
        <w:ind w:left="10" w:right="-11"/>
        <w:jc w:val="right"/>
      </w:pPr>
      <w:r>
        <w:rPr>
          <w:sz w:val="30"/>
        </w:rPr>
        <w:t>Appendix 3 Compatible Backup Devices</w:t>
      </w:r>
    </w:p>
    <w:p w14:paraId="1825A827" w14:textId="77777777" w:rsidR="00A2620F" w:rsidRDefault="00E30764">
      <w:pPr>
        <w:pStyle w:val="Heading3"/>
        <w:spacing w:after="0"/>
        <w:ind w:left="-5"/>
      </w:pPr>
      <w:r>
        <w:t xml:space="preserve">Appendix 3.1 Compatible USB list </w:t>
      </w:r>
    </w:p>
    <w:tbl>
      <w:tblPr>
        <w:tblStyle w:val="TableGrid"/>
        <w:tblW w:w="9071" w:type="dxa"/>
        <w:tblInd w:w="285" w:type="dxa"/>
        <w:tblCellMar>
          <w:top w:w="44" w:type="dxa"/>
          <w:left w:w="107" w:type="dxa"/>
          <w:right w:w="115" w:type="dxa"/>
        </w:tblCellMar>
        <w:tblLook w:val="04A0" w:firstRow="1" w:lastRow="0" w:firstColumn="1" w:lastColumn="0" w:noHBand="0" w:noVBand="1"/>
      </w:tblPr>
      <w:tblGrid>
        <w:gridCol w:w="2816"/>
        <w:gridCol w:w="4042"/>
        <w:gridCol w:w="2213"/>
      </w:tblGrid>
      <w:tr w:rsidR="00A2620F" w14:paraId="3FDF4137" w14:textId="77777777">
        <w:trPr>
          <w:trHeight w:val="319"/>
        </w:trPr>
        <w:tc>
          <w:tcPr>
            <w:tcW w:w="2816" w:type="dxa"/>
            <w:tcBorders>
              <w:top w:val="single" w:sz="4" w:space="0" w:color="000000"/>
              <w:left w:val="single" w:sz="4" w:space="0" w:color="000000"/>
              <w:bottom w:val="single" w:sz="4" w:space="0" w:color="000000"/>
              <w:right w:val="single" w:sz="4" w:space="0" w:color="000000"/>
            </w:tcBorders>
            <w:shd w:val="clear" w:color="auto" w:fill="D9D9D9"/>
          </w:tcPr>
          <w:p w14:paraId="77B08C13" w14:textId="77777777" w:rsidR="00A2620F" w:rsidRDefault="00E30764">
            <w:pPr>
              <w:spacing w:after="0" w:line="259" w:lineRule="auto"/>
              <w:ind w:left="0" w:firstLine="0"/>
            </w:pPr>
            <w:r>
              <w:rPr>
                <w:b/>
              </w:rPr>
              <w:t xml:space="preserve">Manufacturer </w:t>
            </w:r>
          </w:p>
        </w:tc>
        <w:tc>
          <w:tcPr>
            <w:tcW w:w="4042" w:type="dxa"/>
            <w:tcBorders>
              <w:top w:val="single" w:sz="4" w:space="0" w:color="000000"/>
              <w:left w:val="single" w:sz="4" w:space="0" w:color="000000"/>
              <w:bottom w:val="single" w:sz="4" w:space="0" w:color="000000"/>
              <w:right w:val="single" w:sz="4" w:space="0" w:color="000000"/>
            </w:tcBorders>
            <w:shd w:val="clear" w:color="auto" w:fill="D9D9D9"/>
          </w:tcPr>
          <w:p w14:paraId="4AFA9FAD" w14:textId="77777777" w:rsidR="00A2620F" w:rsidRDefault="00E30764">
            <w:pPr>
              <w:spacing w:after="0" w:line="259" w:lineRule="auto"/>
              <w:ind w:left="2" w:firstLine="0"/>
            </w:pPr>
            <w:r>
              <w:rPr>
                <w:b/>
              </w:rPr>
              <w:t xml:space="preserve">Model </w:t>
            </w:r>
          </w:p>
        </w:tc>
        <w:tc>
          <w:tcPr>
            <w:tcW w:w="2213" w:type="dxa"/>
            <w:tcBorders>
              <w:top w:val="single" w:sz="4" w:space="0" w:color="000000"/>
              <w:left w:val="single" w:sz="4" w:space="0" w:color="000000"/>
              <w:bottom w:val="single" w:sz="4" w:space="0" w:color="000000"/>
              <w:right w:val="single" w:sz="4" w:space="0" w:color="000000"/>
            </w:tcBorders>
            <w:shd w:val="clear" w:color="auto" w:fill="D9D9D9"/>
          </w:tcPr>
          <w:p w14:paraId="0BCC838C" w14:textId="77777777" w:rsidR="00A2620F" w:rsidRDefault="00E30764">
            <w:pPr>
              <w:spacing w:after="0" w:line="259" w:lineRule="auto"/>
              <w:ind w:left="2" w:firstLine="0"/>
            </w:pPr>
            <w:r>
              <w:rPr>
                <w:b/>
              </w:rPr>
              <w:t xml:space="preserve">Capacity </w:t>
            </w:r>
          </w:p>
        </w:tc>
      </w:tr>
      <w:tr w:rsidR="00A2620F" w14:paraId="13B8FE5C" w14:textId="77777777">
        <w:trPr>
          <w:trHeight w:val="325"/>
        </w:trPr>
        <w:tc>
          <w:tcPr>
            <w:tcW w:w="2816" w:type="dxa"/>
            <w:tcBorders>
              <w:top w:val="single" w:sz="4" w:space="0" w:color="000000"/>
              <w:left w:val="single" w:sz="4" w:space="0" w:color="000000"/>
              <w:bottom w:val="single" w:sz="4" w:space="0" w:color="000000"/>
              <w:right w:val="single" w:sz="4" w:space="0" w:color="000000"/>
            </w:tcBorders>
          </w:tcPr>
          <w:p w14:paraId="72D5AD06"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0A5BBB6A" w14:textId="77777777" w:rsidR="00A2620F" w:rsidRDefault="00E30764">
            <w:pPr>
              <w:spacing w:after="0" w:line="259" w:lineRule="auto"/>
              <w:ind w:left="2" w:firstLine="0"/>
            </w:pPr>
            <w:proofErr w:type="spellStart"/>
            <w:r>
              <w:t>Cruzer</w:t>
            </w:r>
            <w:proofErr w:type="spellEnd"/>
            <w:r>
              <w:t xml:space="preserve"> Micro </w:t>
            </w:r>
          </w:p>
        </w:tc>
        <w:tc>
          <w:tcPr>
            <w:tcW w:w="2213" w:type="dxa"/>
            <w:tcBorders>
              <w:top w:val="single" w:sz="4" w:space="0" w:color="000000"/>
              <w:left w:val="single" w:sz="4" w:space="0" w:color="000000"/>
              <w:bottom w:val="single" w:sz="4" w:space="0" w:color="000000"/>
              <w:right w:val="single" w:sz="4" w:space="0" w:color="000000"/>
            </w:tcBorders>
          </w:tcPr>
          <w:p w14:paraId="7C318B46" w14:textId="77777777" w:rsidR="00A2620F" w:rsidRDefault="00E30764">
            <w:pPr>
              <w:spacing w:after="0" w:line="259" w:lineRule="auto"/>
              <w:ind w:left="2" w:firstLine="0"/>
            </w:pPr>
            <w:r>
              <w:t xml:space="preserve">512MB </w:t>
            </w:r>
          </w:p>
        </w:tc>
      </w:tr>
      <w:tr w:rsidR="00A2620F" w14:paraId="5C4BB6EC"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B02C1B3"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73CDC54B" w14:textId="77777777" w:rsidR="00A2620F" w:rsidRDefault="00E30764">
            <w:pPr>
              <w:spacing w:after="0" w:line="259" w:lineRule="auto"/>
              <w:ind w:left="2" w:firstLine="0"/>
            </w:pPr>
            <w:proofErr w:type="spellStart"/>
            <w:r>
              <w:t>Cruzer</w:t>
            </w:r>
            <w:proofErr w:type="spellEnd"/>
            <w:r>
              <w:t xml:space="preserve"> Micro </w:t>
            </w:r>
          </w:p>
        </w:tc>
        <w:tc>
          <w:tcPr>
            <w:tcW w:w="2213" w:type="dxa"/>
            <w:tcBorders>
              <w:top w:val="single" w:sz="4" w:space="0" w:color="000000"/>
              <w:left w:val="single" w:sz="4" w:space="0" w:color="000000"/>
              <w:bottom w:val="single" w:sz="4" w:space="0" w:color="000000"/>
              <w:right w:val="single" w:sz="4" w:space="0" w:color="000000"/>
            </w:tcBorders>
          </w:tcPr>
          <w:p w14:paraId="3816C336" w14:textId="77777777" w:rsidR="00A2620F" w:rsidRDefault="00E30764">
            <w:pPr>
              <w:spacing w:after="0" w:line="259" w:lineRule="auto"/>
              <w:ind w:left="2" w:firstLine="0"/>
            </w:pPr>
            <w:r>
              <w:t xml:space="preserve">1GB </w:t>
            </w:r>
          </w:p>
        </w:tc>
      </w:tr>
      <w:tr w:rsidR="00A2620F" w14:paraId="29F52CE0"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FB56070"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4C418752" w14:textId="77777777" w:rsidR="00A2620F" w:rsidRDefault="00E30764">
            <w:pPr>
              <w:spacing w:after="0" w:line="259" w:lineRule="auto"/>
              <w:ind w:left="2" w:firstLine="0"/>
            </w:pPr>
            <w:proofErr w:type="spellStart"/>
            <w:r>
              <w:t>Cruzer</w:t>
            </w:r>
            <w:proofErr w:type="spellEnd"/>
            <w:r>
              <w:t xml:space="preserve"> Micro </w:t>
            </w:r>
          </w:p>
        </w:tc>
        <w:tc>
          <w:tcPr>
            <w:tcW w:w="2213" w:type="dxa"/>
            <w:tcBorders>
              <w:top w:val="single" w:sz="4" w:space="0" w:color="000000"/>
              <w:left w:val="single" w:sz="4" w:space="0" w:color="000000"/>
              <w:bottom w:val="single" w:sz="4" w:space="0" w:color="000000"/>
              <w:right w:val="single" w:sz="4" w:space="0" w:color="000000"/>
            </w:tcBorders>
          </w:tcPr>
          <w:p w14:paraId="08F13E71" w14:textId="77777777" w:rsidR="00A2620F" w:rsidRDefault="00E30764">
            <w:pPr>
              <w:spacing w:after="0" w:line="259" w:lineRule="auto"/>
              <w:ind w:left="2" w:firstLine="0"/>
            </w:pPr>
            <w:r>
              <w:t xml:space="preserve">2GB </w:t>
            </w:r>
          </w:p>
        </w:tc>
      </w:tr>
      <w:tr w:rsidR="00A2620F" w14:paraId="0199815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DC74D37"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21EA0788" w14:textId="77777777" w:rsidR="00A2620F" w:rsidRDefault="00E30764">
            <w:pPr>
              <w:spacing w:after="0" w:line="259" w:lineRule="auto"/>
              <w:ind w:left="2" w:firstLine="0"/>
            </w:pPr>
            <w:proofErr w:type="spellStart"/>
            <w:r>
              <w:t>Cruzer</w:t>
            </w:r>
            <w:proofErr w:type="spellEnd"/>
            <w:r>
              <w:t xml:space="preserve"> Freedom </w:t>
            </w:r>
          </w:p>
        </w:tc>
        <w:tc>
          <w:tcPr>
            <w:tcW w:w="2213" w:type="dxa"/>
            <w:tcBorders>
              <w:top w:val="single" w:sz="4" w:space="0" w:color="000000"/>
              <w:left w:val="single" w:sz="4" w:space="0" w:color="000000"/>
              <w:bottom w:val="single" w:sz="4" w:space="0" w:color="000000"/>
              <w:right w:val="single" w:sz="4" w:space="0" w:color="000000"/>
            </w:tcBorders>
          </w:tcPr>
          <w:p w14:paraId="2A2FAA00" w14:textId="77777777" w:rsidR="00A2620F" w:rsidRDefault="00E30764">
            <w:pPr>
              <w:spacing w:after="0" w:line="259" w:lineRule="auto"/>
              <w:ind w:left="2" w:firstLine="0"/>
            </w:pPr>
            <w:r>
              <w:t xml:space="preserve">256MB </w:t>
            </w:r>
          </w:p>
        </w:tc>
      </w:tr>
      <w:tr w:rsidR="00A2620F" w14:paraId="2223C5A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7902C68E"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7A883663" w14:textId="77777777" w:rsidR="00A2620F" w:rsidRDefault="00E30764">
            <w:pPr>
              <w:spacing w:after="0" w:line="259" w:lineRule="auto"/>
              <w:ind w:left="2" w:firstLine="0"/>
            </w:pPr>
            <w:proofErr w:type="spellStart"/>
            <w:r>
              <w:t>Cruzer</w:t>
            </w:r>
            <w:proofErr w:type="spellEnd"/>
            <w:r>
              <w:t xml:space="preserve"> Freedom </w:t>
            </w:r>
          </w:p>
        </w:tc>
        <w:tc>
          <w:tcPr>
            <w:tcW w:w="2213" w:type="dxa"/>
            <w:tcBorders>
              <w:top w:val="single" w:sz="4" w:space="0" w:color="000000"/>
              <w:left w:val="single" w:sz="4" w:space="0" w:color="000000"/>
              <w:bottom w:val="single" w:sz="4" w:space="0" w:color="000000"/>
              <w:right w:val="single" w:sz="4" w:space="0" w:color="000000"/>
            </w:tcBorders>
          </w:tcPr>
          <w:p w14:paraId="569B62A2" w14:textId="77777777" w:rsidR="00A2620F" w:rsidRDefault="00E30764">
            <w:pPr>
              <w:spacing w:after="0" w:line="259" w:lineRule="auto"/>
              <w:ind w:left="2" w:firstLine="0"/>
            </w:pPr>
            <w:r>
              <w:t xml:space="preserve">512MB </w:t>
            </w:r>
          </w:p>
        </w:tc>
      </w:tr>
      <w:tr w:rsidR="00A2620F" w14:paraId="6DF7C413"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1619717"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27EE32E3" w14:textId="77777777" w:rsidR="00A2620F" w:rsidRDefault="00E30764">
            <w:pPr>
              <w:spacing w:after="0" w:line="259" w:lineRule="auto"/>
              <w:ind w:left="2" w:firstLine="0"/>
            </w:pPr>
            <w:proofErr w:type="spellStart"/>
            <w:r>
              <w:t>Cruzer</w:t>
            </w:r>
            <w:proofErr w:type="spellEnd"/>
            <w:r>
              <w:t xml:space="preserve"> Freedom </w:t>
            </w:r>
          </w:p>
        </w:tc>
        <w:tc>
          <w:tcPr>
            <w:tcW w:w="2213" w:type="dxa"/>
            <w:tcBorders>
              <w:top w:val="single" w:sz="4" w:space="0" w:color="000000"/>
              <w:left w:val="single" w:sz="4" w:space="0" w:color="000000"/>
              <w:bottom w:val="single" w:sz="4" w:space="0" w:color="000000"/>
              <w:right w:val="single" w:sz="4" w:space="0" w:color="000000"/>
            </w:tcBorders>
          </w:tcPr>
          <w:p w14:paraId="7822E6A8" w14:textId="77777777" w:rsidR="00A2620F" w:rsidRDefault="00E30764">
            <w:pPr>
              <w:spacing w:after="0" w:line="259" w:lineRule="auto"/>
              <w:ind w:left="2" w:firstLine="0"/>
            </w:pPr>
            <w:r>
              <w:t xml:space="preserve">1GB </w:t>
            </w:r>
          </w:p>
        </w:tc>
      </w:tr>
      <w:tr w:rsidR="00A2620F" w14:paraId="391F4E51"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5529EF48"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44CD8A07" w14:textId="77777777" w:rsidR="00A2620F" w:rsidRDefault="00E30764">
            <w:pPr>
              <w:spacing w:after="0" w:line="259" w:lineRule="auto"/>
              <w:ind w:left="2" w:firstLine="0"/>
            </w:pPr>
            <w:proofErr w:type="spellStart"/>
            <w:r>
              <w:t>Cruzer</w:t>
            </w:r>
            <w:proofErr w:type="spellEnd"/>
            <w:r>
              <w:t xml:space="preserve"> Freedom </w:t>
            </w:r>
          </w:p>
        </w:tc>
        <w:tc>
          <w:tcPr>
            <w:tcW w:w="2213" w:type="dxa"/>
            <w:tcBorders>
              <w:top w:val="single" w:sz="4" w:space="0" w:color="000000"/>
              <w:left w:val="single" w:sz="4" w:space="0" w:color="000000"/>
              <w:bottom w:val="single" w:sz="4" w:space="0" w:color="000000"/>
              <w:right w:val="single" w:sz="4" w:space="0" w:color="000000"/>
            </w:tcBorders>
          </w:tcPr>
          <w:p w14:paraId="1C350576" w14:textId="77777777" w:rsidR="00A2620F" w:rsidRDefault="00E30764">
            <w:pPr>
              <w:spacing w:after="0" w:line="259" w:lineRule="auto"/>
              <w:ind w:left="2" w:firstLine="0"/>
            </w:pPr>
            <w:r>
              <w:t xml:space="preserve">2GB </w:t>
            </w:r>
          </w:p>
        </w:tc>
      </w:tr>
      <w:tr w:rsidR="00A2620F" w14:paraId="79A489D7"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010C5A16"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51E8BD9B" w14:textId="77777777" w:rsidR="00A2620F" w:rsidRDefault="00E30764">
            <w:pPr>
              <w:spacing w:after="0" w:line="259" w:lineRule="auto"/>
              <w:ind w:left="2" w:firstLine="0"/>
            </w:pPr>
            <w:proofErr w:type="spellStart"/>
            <w:r>
              <w:t>DataTraveler</w:t>
            </w:r>
            <w:proofErr w:type="spellEnd"/>
            <w:r>
              <w:t xml:space="preserve"> </w:t>
            </w:r>
            <w:r>
              <w:rPr>
                <w:rFonts w:ascii="Calibri" w:eastAsia="Calibri" w:hAnsi="Calibri" w:cs="Calibri"/>
              </w:rPr>
              <w:t>Ⅱ</w:t>
            </w:r>
            <w:r>
              <w:t xml:space="preserve"> </w:t>
            </w:r>
          </w:p>
        </w:tc>
        <w:tc>
          <w:tcPr>
            <w:tcW w:w="2213" w:type="dxa"/>
            <w:tcBorders>
              <w:top w:val="single" w:sz="4" w:space="0" w:color="000000"/>
              <w:left w:val="single" w:sz="4" w:space="0" w:color="000000"/>
              <w:bottom w:val="single" w:sz="4" w:space="0" w:color="000000"/>
              <w:right w:val="single" w:sz="4" w:space="0" w:color="000000"/>
            </w:tcBorders>
          </w:tcPr>
          <w:p w14:paraId="68BEC550" w14:textId="77777777" w:rsidR="00A2620F" w:rsidRDefault="00E30764">
            <w:pPr>
              <w:spacing w:after="0" w:line="259" w:lineRule="auto"/>
              <w:ind w:left="2" w:firstLine="0"/>
            </w:pPr>
            <w:r>
              <w:t xml:space="preserve">1GB </w:t>
            </w:r>
          </w:p>
        </w:tc>
      </w:tr>
      <w:tr w:rsidR="00A2620F" w14:paraId="569E9755"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8490002"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63920CCA" w14:textId="77777777" w:rsidR="00A2620F" w:rsidRDefault="00E30764">
            <w:pPr>
              <w:spacing w:after="0" w:line="259" w:lineRule="auto"/>
              <w:ind w:left="2" w:firstLine="0"/>
            </w:pPr>
            <w:proofErr w:type="spellStart"/>
            <w:r>
              <w:t>DataTraveler</w:t>
            </w:r>
            <w:proofErr w:type="spellEnd"/>
            <w:r>
              <w:t xml:space="preserve"> </w:t>
            </w:r>
            <w:r>
              <w:rPr>
                <w:rFonts w:ascii="Calibri" w:eastAsia="Calibri" w:hAnsi="Calibri" w:cs="Calibri"/>
              </w:rPr>
              <w:t>Ⅱ</w:t>
            </w:r>
            <w:r>
              <w:t xml:space="preserve"> </w:t>
            </w:r>
          </w:p>
        </w:tc>
        <w:tc>
          <w:tcPr>
            <w:tcW w:w="2213" w:type="dxa"/>
            <w:tcBorders>
              <w:top w:val="single" w:sz="4" w:space="0" w:color="000000"/>
              <w:left w:val="single" w:sz="4" w:space="0" w:color="000000"/>
              <w:bottom w:val="single" w:sz="4" w:space="0" w:color="000000"/>
              <w:right w:val="single" w:sz="4" w:space="0" w:color="000000"/>
            </w:tcBorders>
          </w:tcPr>
          <w:p w14:paraId="750186D5" w14:textId="77777777" w:rsidR="00A2620F" w:rsidRDefault="00E30764">
            <w:pPr>
              <w:spacing w:after="0" w:line="259" w:lineRule="auto"/>
              <w:ind w:left="2" w:firstLine="0"/>
            </w:pPr>
            <w:r>
              <w:t xml:space="preserve">2GB </w:t>
            </w:r>
          </w:p>
        </w:tc>
      </w:tr>
      <w:tr w:rsidR="00A2620F" w14:paraId="592DB77A"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1D207EC2"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02AB9B04" w14:textId="77777777" w:rsidR="00A2620F" w:rsidRDefault="00E30764">
            <w:pPr>
              <w:spacing w:after="0" w:line="259" w:lineRule="auto"/>
              <w:ind w:left="2" w:firstLine="0"/>
            </w:pPr>
            <w:proofErr w:type="spellStart"/>
            <w:r>
              <w:t>DataTraveler</w:t>
            </w:r>
            <w:proofErr w:type="spellEnd"/>
            <w:r>
              <w:t xml:space="preserve"> </w:t>
            </w:r>
          </w:p>
        </w:tc>
        <w:tc>
          <w:tcPr>
            <w:tcW w:w="2213" w:type="dxa"/>
            <w:tcBorders>
              <w:top w:val="single" w:sz="4" w:space="0" w:color="000000"/>
              <w:left w:val="single" w:sz="4" w:space="0" w:color="000000"/>
              <w:bottom w:val="single" w:sz="4" w:space="0" w:color="000000"/>
              <w:right w:val="single" w:sz="4" w:space="0" w:color="000000"/>
            </w:tcBorders>
          </w:tcPr>
          <w:p w14:paraId="0C66A752" w14:textId="77777777" w:rsidR="00A2620F" w:rsidRDefault="00E30764">
            <w:pPr>
              <w:spacing w:after="0" w:line="259" w:lineRule="auto"/>
              <w:ind w:left="2" w:firstLine="0"/>
            </w:pPr>
            <w:r>
              <w:t xml:space="preserve">1GB </w:t>
            </w:r>
          </w:p>
        </w:tc>
      </w:tr>
      <w:tr w:rsidR="00A2620F" w14:paraId="14190EA3"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49E4A71D"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63EBF25A" w14:textId="77777777" w:rsidR="00A2620F" w:rsidRDefault="00E30764">
            <w:pPr>
              <w:spacing w:after="0" w:line="259" w:lineRule="auto"/>
              <w:ind w:left="2" w:firstLine="0"/>
            </w:pPr>
            <w:proofErr w:type="spellStart"/>
            <w:r>
              <w:t>DataTraveler</w:t>
            </w:r>
            <w:proofErr w:type="spellEnd"/>
            <w:r>
              <w:t xml:space="preserve"> </w:t>
            </w:r>
          </w:p>
        </w:tc>
        <w:tc>
          <w:tcPr>
            <w:tcW w:w="2213" w:type="dxa"/>
            <w:tcBorders>
              <w:top w:val="single" w:sz="4" w:space="0" w:color="000000"/>
              <w:left w:val="single" w:sz="4" w:space="0" w:color="000000"/>
              <w:bottom w:val="single" w:sz="4" w:space="0" w:color="000000"/>
              <w:right w:val="single" w:sz="4" w:space="0" w:color="000000"/>
            </w:tcBorders>
          </w:tcPr>
          <w:p w14:paraId="6DBD5955" w14:textId="77777777" w:rsidR="00A2620F" w:rsidRDefault="00E30764">
            <w:pPr>
              <w:spacing w:after="0" w:line="259" w:lineRule="auto"/>
              <w:ind w:left="2" w:firstLine="0"/>
            </w:pPr>
            <w:r>
              <w:t xml:space="preserve">2GB </w:t>
            </w:r>
          </w:p>
        </w:tc>
      </w:tr>
      <w:tr w:rsidR="00A2620F" w14:paraId="3698221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20534754" w14:textId="77777777" w:rsidR="00A2620F" w:rsidRDefault="00E30764">
            <w:pPr>
              <w:spacing w:after="0" w:line="259" w:lineRule="auto"/>
              <w:ind w:left="0" w:firstLine="0"/>
            </w:pPr>
            <w:r>
              <w:t xml:space="preserve">Maxell </w:t>
            </w:r>
          </w:p>
        </w:tc>
        <w:tc>
          <w:tcPr>
            <w:tcW w:w="4042" w:type="dxa"/>
            <w:tcBorders>
              <w:top w:val="single" w:sz="4" w:space="0" w:color="000000"/>
              <w:left w:val="single" w:sz="4" w:space="0" w:color="000000"/>
              <w:bottom w:val="single" w:sz="4" w:space="0" w:color="000000"/>
              <w:right w:val="single" w:sz="4" w:space="0" w:color="000000"/>
            </w:tcBorders>
          </w:tcPr>
          <w:p w14:paraId="35E41943" w14:textId="77777777" w:rsidR="00A2620F" w:rsidRDefault="00E30764">
            <w:pPr>
              <w:spacing w:after="0" w:line="259" w:lineRule="auto"/>
              <w:ind w:left="2" w:firstLine="0"/>
            </w:pPr>
            <w:r>
              <w:t xml:space="preserve">USB Flash Stick </w:t>
            </w:r>
          </w:p>
        </w:tc>
        <w:tc>
          <w:tcPr>
            <w:tcW w:w="2213" w:type="dxa"/>
            <w:tcBorders>
              <w:top w:val="single" w:sz="4" w:space="0" w:color="000000"/>
              <w:left w:val="single" w:sz="4" w:space="0" w:color="000000"/>
              <w:bottom w:val="single" w:sz="4" w:space="0" w:color="000000"/>
              <w:right w:val="single" w:sz="4" w:space="0" w:color="000000"/>
            </w:tcBorders>
          </w:tcPr>
          <w:p w14:paraId="0AA9FE94" w14:textId="77777777" w:rsidR="00A2620F" w:rsidRDefault="00E30764">
            <w:pPr>
              <w:spacing w:after="0" w:line="259" w:lineRule="auto"/>
              <w:ind w:left="2" w:firstLine="0"/>
            </w:pPr>
            <w:r>
              <w:t xml:space="preserve">128MB </w:t>
            </w:r>
          </w:p>
        </w:tc>
      </w:tr>
      <w:tr w:rsidR="00A2620F" w14:paraId="77BC3DDA"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055FF01F" w14:textId="77777777" w:rsidR="00A2620F" w:rsidRDefault="00E30764">
            <w:pPr>
              <w:spacing w:after="0" w:line="259" w:lineRule="auto"/>
              <w:ind w:left="0" w:firstLine="0"/>
            </w:pPr>
            <w:r>
              <w:t xml:space="preserve">Maxell </w:t>
            </w:r>
          </w:p>
        </w:tc>
        <w:tc>
          <w:tcPr>
            <w:tcW w:w="4042" w:type="dxa"/>
            <w:tcBorders>
              <w:top w:val="single" w:sz="4" w:space="0" w:color="000000"/>
              <w:left w:val="single" w:sz="4" w:space="0" w:color="000000"/>
              <w:bottom w:val="single" w:sz="4" w:space="0" w:color="000000"/>
              <w:right w:val="single" w:sz="4" w:space="0" w:color="000000"/>
            </w:tcBorders>
          </w:tcPr>
          <w:p w14:paraId="4C8B9819" w14:textId="77777777" w:rsidR="00A2620F" w:rsidRDefault="00E30764">
            <w:pPr>
              <w:spacing w:after="0" w:line="259" w:lineRule="auto"/>
              <w:ind w:left="2" w:firstLine="0"/>
            </w:pPr>
            <w:r>
              <w:t xml:space="preserve">USB Flash Stick </w:t>
            </w:r>
          </w:p>
        </w:tc>
        <w:tc>
          <w:tcPr>
            <w:tcW w:w="2213" w:type="dxa"/>
            <w:tcBorders>
              <w:top w:val="single" w:sz="4" w:space="0" w:color="000000"/>
              <w:left w:val="single" w:sz="4" w:space="0" w:color="000000"/>
              <w:bottom w:val="single" w:sz="4" w:space="0" w:color="000000"/>
              <w:right w:val="single" w:sz="4" w:space="0" w:color="000000"/>
            </w:tcBorders>
          </w:tcPr>
          <w:p w14:paraId="2256D1D3" w14:textId="77777777" w:rsidR="00A2620F" w:rsidRDefault="00E30764">
            <w:pPr>
              <w:spacing w:after="0" w:line="259" w:lineRule="auto"/>
              <w:ind w:left="2" w:firstLine="0"/>
            </w:pPr>
            <w:r>
              <w:t xml:space="preserve">256MB </w:t>
            </w:r>
          </w:p>
        </w:tc>
      </w:tr>
      <w:tr w:rsidR="00A2620F" w14:paraId="28A23C4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0B9DC8DD" w14:textId="77777777" w:rsidR="00A2620F" w:rsidRDefault="00E30764">
            <w:pPr>
              <w:spacing w:after="0" w:line="259" w:lineRule="auto"/>
              <w:ind w:left="0" w:firstLine="0"/>
            </w:pPr>
            <w:r>
              <w:t xml:space="preserve">Maxell </w:t>
            </w:r>
          </w:p>
        </w:tc>
        <w:tc>
          <w:tcPr>
            <w:tcW w:w="4042" w:type="dxa"/>
            <w:tcBorders>
              <w:top w:val="single" w:sz="4" w:space="0" w:color="000000"/>
              <w:left w:val="single" w:sz="4" w:space="0" w:color="000000"/>
              <w:bottom w:val="single" w:sz="4" w:space="0" w:color="000000"/>
              <w:right w:val="single" w:sz="4" w:space="0" w:color="000000"/>
            </w:tcBorders>
          </w:tcPr>
          <w:p w14:paraId="3F2F72B8" w14:textId="77777777" w:rsidR="00A2620F" w:rsidRDefault="00E30764">
            <w:pPr>
              <w:spacing w:after="0" w:line="259" w:lineRule="auto"/>
              <w:ind w:left="2" w:firstLine="0"/>
            </w:pPr>
            <w:r>
              <w:t xml:space="preserve">USB Flash Stick </w:t>
            </w:r>
          </w:p>
        </w:tc>
        <w:tc>
          <w:tcPr>
            <w:tcW w:w="2213" w:type="dxa"/>
            <w:tcBorders>
              <w:top w:val="single" w:sz="4" w:space="0" w:color="000000"/>
              <w:left w:val="single" w:sz="4" w:space="0" w:color="000000"/>
              <w:bottom w:val="single" w:sz="4" w:space="0" w:color="000000"/>
              <w:right w:val="single" w:sz="4" w:space="0" w:color="000000"/>
            </w:tcBorders>
          </w:tcPr>
          <w:p w14:paraId="1A50CBAC" w14:textId="77777777" w:rsidR="00A2620F" w:rsidRDefault="00E30764">
            <w:pPr>
              <w:spacing w:after="0" w:line="259" w:lineRule="auto"/>
              <w:ind w:left="2" w:firstLine="0"/>
            </w:pPr>
            <w:r>
              <w:t xml:space="preserve">512MB </w:t>
            </w:r>
          </w:p>
        </w:tc>
      </w:tr>
      <w:tr w:rsidR="00A2620F" w14:paraId="5F17ADA3"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72EE8159" w14:textId="77777777" w:rsidR="00A2620F" w:rsidRDefault="00E30764">
            <w:pPr>
              <w:spacing w:after="0" w:line="259" w:lineRule="auto"/>
              <w:ind w:left="0" w:firstLine="0"/>
            </w:pPr>
            <w:r>
              <w:t xml:space="preserve">Maxell </w:t>
            </w:r>
          </w:p>
        </w:tc>
        <w:tc>
          <w:tcPr>
            <w:tcW w:w="4042" w:type="dxa"/>
            <w:tcBorders>
              <w:top w:val="single" w:sz="4" w:space="0" w:color="000000"/>
              <w:left w:val="single" w:sz="4" w:space="0" w:color="000000"/>
              <w:bottom w:val="single" w:sz="4" w:space="0" w:color="000000"/>
              <w:right w:val="single" w:sz="4" w:space="0" w:color="000000"/>
            </w:tcBorders>
          </w:tcPr>
          <w:p w14:paraId="42E51736" w14:textId="77777777" w:rsidR="00A2620F" w:rsidRDefault="00E30764">
            <w:pPr>
              <w:spacing w:after="0" w:line="259" w:lineRule="auto"/>
              <w:ind w:left="2" w:firstLine="0"/>
            </w:pPr>
            <w:r>
              <w:t xml:space="preserve">USB Flash Stick </w:t>
            </w:r>
          </w:p>
        </w:tc>
        <w:tc>
          <w:tcPr>
            <w:tcW w:w="2213" w:type="dxa"/>
            <w:tcBorders>
              <w:top w:val="single" w:sz="4" w:space="0" w:color="000000"/>
              <w:left w:val="single" w:sz="4" w:space="0" w:color="000000"/>
              <w:bottom w:val="single" w:sz="4" w:space="0" w:color="000000"/>
              <w:right w:val="single" w:sz="4" w:space="0" w:color="000000"/>
            </w:tcBorders>
          </w:tcPr>
          <w:p w14:paraId="69B85166" w14:textId="77777777" w:rsidR="00A2620F" w:rsidRDefault="00E30764">
            <w:pPr>
              <w:spacing w:after="0" w:line="259" w:lineRule="auto"/>
              <w:ind w:left="2" w:firstLine="0"/>
            </w:pPr>
            <w:r>
              <w:t xml:space="preserve">1GB </w:t>
            </w:r>
          </w:p>
        </w:tc>
      </w:tr>
      <w:tr w:rsidR="00A2620F" w14:paraId="6C03E925"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2A6D4286" w14:textId="77777777" w:rsidR="00A2620F" w:rsidRDefault="00E30764">
            <w:pPr>
              <w:spacing w:after="0" w:line="259" w:lineRule="auto"/>
              <w:ind w:left="0" w:firstLine="0"/>
            </w:pPr>
            <w:r>
              <w:lastRenderedPageBreak/>
              <w:t xml:space="preserve">Maxell </w:t>
            </w:r>
          </w:p>
        </w:tc>
        <w:tc>
          <w:tcPr>
            <w:tcW w:w="4042" w:type="dxa"/>
            <w:tcBorders>
              <w:top w:val="single" w:sz="4" w:space="0" w:color="000000"/>
              <w:left w:val="single" w:sz="4" w:space="0" w:color="000000"/>
              <w:bottom w:val="single" w:sz="4" w:space="0" w:color="000000"/>
              <w:right w:val="single" w:sz="4" w:space="0" w:color="000000"/>
            </w:tcBorders>
          </w:tcPr>
          <w:p w14:paraId="3C9DCF45" w14:textId="77777777" w:rsidR="00A2620F" w:rsidRDefault="00E30764">
            <w:pPr>
              <w:spacing w:after="0" w:line="259" w:lineRule="auto"/>
              <w:ind w:left="2" w:firstLine="0"/>
            </w:pPr>
            <w:r>
              <w:t xml:space="preserve">USB Flash Stick </w:t>
            </w:r>
          </w:p>
        </w:tc>
        <w:tc>
          <w:tcPr>
            <w:tcW w:w="2213" w:type="dxa"/>
            <w:tcBorders>
              <w:top w:val="single" w:sz="4" w:space="0" w:color="000000"/>
              <w:left w:val="single" w:sz="4" w:space="0" w:color="000000"/>
              <w:bottom w:val="single" w:sz="4" w:space="0" w:color="000000"/>
              <w:right w:val="single" w:sz="4" w:space="0" w:color="000000"/>
            </w:tcBorders>
          </w:tcPr>
          <w:p w14:paraId="0D255393" w14:textId="77777777" w:rsidR="00A2620F" w:rsidRDefault="00E30764">
            <w:pPr>
              <w:spacing w:after="0" w:line="259" w:lineRule="auto"/>
              <w:ind w:left="2" w:firstLine="0"/>
            </w:pPr>
            <w:r>
              <w:t xml:space="preserve">2GB </w:t>
            </w:r>
          </w:p>
        </w:tc>
      </w:tr>
      <w:tr w:rsidR="00A2620F" w14:paraId="153C22F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6D1419DD" w14:textId="77777777" w:rsidR="00A2620F" w:rsidRDefault="00E30764">
            <w:pPr>
              <w:spacing w:after="0" w:line="259" w:lineRule="auto"/>
              <w:ind w:left="0" w:firstLine="0"/>
            </w:pPr>
            <w:proofErr w:type="spellStart"/>
            <w:r>
              <w:t>Kingax</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37312301" w14:textId="77777777" w:rsidR="00A2620F" w:rsidRDefault="00E30764">
            <w:pPr>
              <w:spacing w:after="0" w:line="259" w:lineRule="auto"/>
              <w:ind w:left="2" w:firstLine="0"/>
            </w:pPr>
            <w:r>
              <w:t xml:space="preserve">Super Stick </w:t>
            </w:r>
          </w:p>
        </w:tc>
        <w:tc>
          <w:tcPr>
            <w:tcW w:w="2213" w:type="dxa"/>
            <w:tcBorders>
              <w:top w:val="single" w:sz="4" w:space="0" w:color="000000"/>
              <w:left w:val="single" w:sz="4" w:space="0" w:color="000000"/>
              <w:bottom w:val="single" w:sz="4" w:space="0" w:color="000000"/>
              <w:right w:val="single" w:sz="4" w:space="0" w:color="000000"/>
            </w:tcBorders>
          </w:tcPr>
          <w:p w14:paraId="7318B09B" w14:textId="77777777" w:rsidR="00A2620F" w:rsidRDefault="00E30764">
            <w:pPr>
              <w:spacing w:after="0" w:line="259" w:lineRule="auto"/>
              <w:ind w:left="2" w:firstLine="0"/>
            </w:pPr>
            <w:r>
              <w:t xml:space="preserve">128MB </w:t>
            </w:r>
          </w:p>
        </w:tc>
      </w:tr>
      <w:tr w:rsidR="00A2620F" w14:paraId="6E9160C8"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F156279" w14:textId="77777777" w:rsidR="00A2620F" w:rsidRDefault="00E30764">
            <w:pPr>
              <w:spacing w:after="0" w:line="259" w:lineRule="auto"/>
              <w:ind w:left="0" w:firstLine="0"/>
            </w:pPr>
            <w:proofErr w:type="spellStart"/>
            <w:r>
              <w:t>Kingax</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326F9D84" w14:textId="77777777" w:rsidR="00A2620F" w:rsidRDefault="00E30764">
            <w:pPr>
              <w:spacing w:after="0" w:line="259" w:lineRule="auto"/>
              <w:ind w:left="2" w:firstLine="0"/>
            </w:pPr>
            <w:r>
              <w:t xml:space="preserve">Super Stick </w:t>
            </w:r>
          </w:p>
        </w:tc>
        <w:tc>
          <w:tcPr>
            <w:tcW w:w="2213" w:type="dxa"/>
            <w:tcBorders>
              <w:top w:val="single" w:sz="4" w:space="0" w:color="000000"/>
              <w:left w:val="single" w:sz="4" w:space="0" w:color="000000"/>
              <w:bottom w:val="single" w:sz="4" w:space="0" w:color="000000"/>
              <w:right w:val="single" w:sz="4" w:space="0" w:color="000000"/>
            </w:tcBorders>
          </w:tcPr>
          <w:p w14:paraId="7EFA9775" w14:textId="77777777" w:rsidR="00A2620F" w:rsidRDefault="00E30764">
            <w:pPr>
              <w:spacing w:after="0" w:line="259" w:lineRule="auto"/>
              <w:ind w:left="2" w:firstLine="0"/>
            </w:pPr>
            <w:r>
              <w:t xml:space="preserve">256MB </w:t>
            </w:r>
          </w:p>
        </w:tc>
      </w:tr>
      <w:tr w:rsidR="00A2620F" w14:paraId="190A22F8"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5A3ACD78" w14:textId="77777777" w:rsidR="00A2620F" w:rsidRDefault="00E30764">
            <w:pPr>
              <w:spacing w:after="0" w:line="259" w:lineRule="auto"/>
              <w:ind w:left="0" w:firstLine="0"/>
            </w:pPr>
            <w:proofErr w:type="spellStart"/>
            <w:r>
              <w:t>Kingax</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1CE95554" w14:textId="77777777" w:rsidR="00A2620F" w:rsidRDefault="00E30764">
            <w:pPr>
              <w:spacing w:after="0" w:line="259" w:lineRule="auto"/>
              <w:ind w:left="2" w:firstLine="0"/>
            </w:pPr>
            <w:r>
              <w:t xml:space="preserve">Super Stick </w:t>
            </w:r>
          </w:p>
        </w:tc>
        <w:tc>
          <w:tcPr>
            <w:tcW w:w="2213" w:type="dxa"/>
            <w:tcBorders>
              <w:top w:val="single" w:sz="4" w:space="0" w:color="000000"/>
              <w:left w:val="single" w:sz="4" w:space="0" w:color="000000"/>
              <w:bottom w:val="single" w:sz="4" w:space="0" w:color="000000"/>
              <w:right w:val="single" w:sz="4" w:space="0" w:color="000000"/>
            </w:tcBorders>
          </w:tcPr>
          <w:p w14:paraId="3E7B3E19" w14:textId="77777777" w:rsidR="00A2620F" w:rsidRDefault="00E30764">
            <w:pPr>
              <w:spacing w:after="0" w:line="259" w:lineRule="auto"/>
              <w:ind w:left="2" w:firstLine="0"/>
            </w:pPr>
            <w:r>
              <w:t xml:space="preserve">512MB </w:t>
            </w:r>
          </w:p>
        </w:tc>
      </w:tr>
      <w:tr w:rsidR="00A2620F" w14:paraId="7D75EF4B"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4EC4E6C" w14:textId="77777777" w:rsidR="00A2620F" w:rsidRDefault="00E30764">
            <w:pPr>
              <w:spacing w:after="0" w:line="259" w:lineRule="auto"/>
              <w:ind w:left="0" w:firstLine="0"/>
            </w:pPr>
            <w:proofErr w:type="spellStart"/>
            <w:r>
              <w:t>Kingax</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68896644" w14:textId="77777777" w:rsidR="00A2620F" w:rsidRDefault="00E30764">
            <w:pPr>
              <w:spacing w:after="0" w:line="259" w:lineRule="auto"/>
              <w:ind w:left="2" w:firstLine="0"/>
            </w:pPr>
            <w:r>
              <w:t xml:space="preserve">Super Stick </w:t>
            </w:r>
          </w:p>
        </w:tc>
        <w:tc>
          <w:tcPr>
            <w:tcW w:w="2213" w:type="dxa"/>
            <w:tcBorders>
              <w:top w:val="single" w:sz="4" w:space="0" w:color="000000"/>
              <w:left w:val="single" w:sz="4" w:space="0" w:color="000000"/>
              <w:bottom w:val="single" w:sz="4" w:space="0" w:color="000000"/>
              <w:right w:val="single" w:sz="4" w:space="0" w:color="000000"/>
            </w:tcBorders>
          </w:tcPr>
          <w:p w14:paraId="7A252128" w14:textId="77777777" w:rsidR="00A2620F" w:rsidRDefault="00E30764">
            <w:pPr>
              <w:spacing w:after="0" w:line="259" w:lineRule="auto"/>
              <w:ind w:left="2" w:firstLine="0"/>
            </w:pPr>
            <w:r>
              <w:t xml:space="preserve">1GB </w:t>
            </w:r>
          </w:p>
        </w:tc>
      </w:tr>
      <w:tr w:rsidR="00A2620F" w14:paraId="20B68A06"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06A0283" w14:textId="77777777" w:rsidR="00A2620F" w:rsidRDefault="00E30764">
            <w:pPr>
              <w:spacing w:after="0" w:line="259" w:lineRule="auto"/>
              <w:ind w:left="0" w:firstLine="0"/>
            </w:pPr>
            <w:proofErr w:type="spellStart"/>
            <w:r>
              <w:t>Kingax</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6DEF3594" w14:textId="77777777" w:rsidR="00A2620F" w:rsidRDefault="00E30764">
            <w:pPr>
              <w:spacing w:after="0" w:line="259" w:lineRule="auto"/>
              <w:ind w:left="2" w:firstLine="0"/>
            </w:pPr>
            <w:r>
              <w:t xml:space="preserve">Super Stick </w:t>
            </w:r>
          </w:p>
        </w:tc>
        <w:tc>
          <w:tcPr>
            <w:tcW w:w="2213" w:type="dxa"/>
            <w:tcBorders>
              <w:top w:val="single" w:sz="4" w:space="0" w:color="000000"/>
              <w:left w:val="single" w:sz="4" w:space="0" w:color="000000"/>
              <w:bottom w:val="single" w:sz="4" w:space="0" w:color="000000"/>
              <w:right w:val="single" w:sz="4" w:space="0" w:color="000000"/>
            </w:tcBorders>
          </w:tcPr>
          <w:p w14:paraId="0CE74E61" w14:textId="77777777" w:rsidR="00A2620F" w:rsidRDefault="00E30764">
            <w:pPr>
              <w:spacing w:after="0" w:line="259" w:lineRule="auto"/>
              <w:ind w:left="2" w:firstLine="0"/>
            </w:pPr>
            <w:r>
              <w:t xml:space="preserve">2GB </w:t>
            </w:r>
          </w:p>
        </w:tc>
      </w:tr>
      <w:tr w:rsidR="00A2620F" w14:paraId="23E8204C"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15D9D728"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611FDE3D" w14:textId="77777777" w:rsidR="00A2620F" w:rsidRDefault="00E30764">
            <w:pPr>
              <w:spacing w:after="0" w:line="259" w:lineRule="auto"/>
              <w:ind w:left="2" w:firstLine="0"/>
            </w:pPr>
            <w:r>
              <w:t xml:space="preserve">U210 </w:t>
            </w:r>
          </w:p>
        </w:tc>
        <w:tc>
          <w:tcPr>
            <w:tcW w:w="2213" w:type="dxa"/>
            <w:tcBorders>
              <w:top w:val="single" w:sz="4" w:space="0" w:color="000000"/>
              <w:left w:val="single" w:sz="4" w:space="0" w:color="000000"/>
              <w:bottom w:val="single" w:sz="4" w:space="0" w:color="000000"/>
              <w:right w:val="single" w:sz="4" w:space="0" w:color="000000"/>
            </w:tcBorders>
          </w:tcPr>
          <w:p w14:paraId="1E9DB9A8" w14:textId="77777777" w:rsidR="00A2620F" w:rsidRDefault="00E30764">
            <w:pPr>
              <w:spacing w:after="0" w:line="259" w:lineRule="auto"/>
              <w:ind w:left="2" w:firstLine="0"/>
            </w:pPr>
            <w:r>
              <w:t xml:space="preserve">128MB </w:t>
            </w:r>
          </w:p>
        </w:tc>
      </w:tr>
      <w:tr w:rsidR="00A2620F" w14:paraId="2D2E50F8"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1B2BDB47"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7C87FA32" w14:textId="77777777" w:rsidR="00A2620F" w:rsidRDefault="00E30764">
            <w:pPr>
              <w:spacing w:after="0" w:line="259" w:lineRule="auto"/>
              <w:ind w:left="2" w:firstLine="0"/>
            </w:pPr>
            <w:r>
              <w:t xml:space="preserve">U210 </w:t>
            </w:r>
          </w:p>
        </w:tc>
        <w:tc>
          <w:tcPr>
            <w:tcW w:w="2213" w:type="dxa"/>
            <w:tcBorders>
              <w:top w:val="single" w:sz="4" w:space="0" w:color="000000"/>
              <w:left w:val="single" w:sz="4" w:space="0" w:color="000000"/>
              <w:bottom w:val="single" w:sz="4" w:space="0" w:color="000000"/>
              <w:right w:val="single" w:sz="4" w:space="0" w:color="000000"/>
            </w:tcBorders>
          </w:tcPr>
          <w:p w14:paraId="07965457" w14:textId="77777777" w:rsidR="00A2620F" w:rsidRDefault="00E30764">
            <w:pPr>
              <w:spacing w:after="0" w:line="259" w:lineRule="auto"/>
              <w:ind w:left="2" w:firstLine="0"/>
            </w:pPr>
            <w:r>
              <w:t xml:space="preserve">256MB </w:t>
            </w:r>
          </w:p>
        </w:tc>
      </w:tr>
      <w:tr w:rsidR="00A2620F" w14:paraId="41993E1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64E4F8E2"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3F2CD82F" w14:textId="77777777" w:rsidR="00A2620F" w:rsidRDefault="00E30764">
            <w:pPr>
              <w:spacing w:after="0" w:line="259" w:lineRule="auto"/>
              <w:ind w:left="2" w:firstLine="0"/>
            </w:pPr>
            <w:r>
              <w:t xml:space="preserve">U210 </w:t>
            </w:r>
          </w:p>
        </w:tc>
        <w:tc>
          <w:tcPr>
            <w:tcW w:w="2213" w:type="dxa"/>
            <w:tcBorders>
              <w:top w:val="single" w:sz="4" w:space="0" w:color="000000"/>
              <w:left w:val="single" w:sz="4" w:space="0" w:color="000000"/>
              <w:bottom w:val="single" w:sz="4" w:space="0" w:color="000000"/>
              <w:right w:val="single" w:sz="4" w:space="0" w:color="000000"/>
            </w:tcBorders>
          </w:tcPr>
          <w:p w14:paraId="366E53FF" w14:textId="77777777" w:rsidR="00A2620F" w:rsidRDefault="00E30764">
            <w:pPr>
              <w:spacing w:after="0" w:line="259" w:lineRule="auto"/>
              <w:ind w:left="2" w:firstLine="0"/>
            </w:pPr>
            <w:r>
              <w:t xml:space="preserve">512MB </w:t>
            </w:r>
          </w:p>
        </w:tc>
      </w:tr>
      <w:tr w:rsidR="00A2620F" w14:paraId="3746B7C6"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2EEF099D"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2350940B" w14:textId="77777777" w:rsidR="00A2620F" w:rsidRDefault="00E30764">
            <w:pPr>
              <w:spacing w:after="0" w:line="259" w:lineRule="auto"/>
              <w:ind w:left="2" w:firstLine="0"/>
            </w:pPr>
            <w:r>
              <w:t xml:space="preserve">U210 </w:t>
            </w:r>
          </w:p>
        </w:tc>
        <w:tc>
          <w:tcPr>
            <w:tcW w:w="2213" w:type="dxa"/>
            <w:tcBorders>
              <w:top w:val="single" w:sz="4" w:space="0" w:color="000000"/>
              <w:left w:val="single" w:sz="4" w:space="0" w:color="000000"/>
              <w:bottom w:val="single" w:sz="4" w:space="0" w:color="000000"/>
              <w:right w:val="single" w:sz="4" w:space="0" w:color="000000"/>
            </w:tcBorders>
          </w:tcPr>
          <w:p w14:paraId="654C32D3" w14:textId="77777777" w:rsidR="00A2620F" w:rsidRDefault="00E30764">
            <w:pPr>
              <w:spacing w:after="0" w:line="259" w:lineRule="auto"/>
              <w:ind w:left="2" w:firstLine="0"/>
            </w:pPr>
            <w:r>
              <w:t xml:space="preserve">1GB </w:t>
            </w:r>
          </w:p>
        </w:tc>
      </w:tr>
      <w:tr w:rsidR="00A2620F" w14:paraId="658E965C"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2F04E8B8"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6A60A0C0" w14:textId="77777777" w:rsidR="00A2620F" w:rsidRDefault="00E30764">
            <w:pPr>
              <w:spacing w:after="0" w:line="259" w:lineRule="auto"/>
              <w:ind w:left="2" w:firstLine="0"/>
            </w:pPr>
            <w:r>
              <w:t xml:space="preserve">U210 </w:t>
            </w:r>
          </w:p>
        </w:tc>
        <w:tc>
          <w:tcPr>
            <w:tcW w:w="2213" w:type="dxa"/>
            <w:tcBorders>
              <w:top w:val="single" w:sz="4" w:space="0" w:color="000000"/>
              <w:left w:val="single" w:sz="4" w:space="0" w:color="000000"/>
              <w:bottom w:val="single" w:sz="4" w:space="0" w:color="000000"/>
              <w:right w:val="single" w:sz="4" w:space="0" w:color="000000"/>
            </w:tcBorders>
          </w:tcPr>
          <w:p w14:paraId="1803D1A6" w14:textId="77777777" w:rsidR="00A2620F" w:rsidRDefault="00E30764">
            <w:pPr>
              <w:spacing w:after="0" w:line="259" w:lineRule="auto"/>
              <w:ind w:left="2" w:firstLine="0"/>
            </w:pPr>
            <w:r>
              <w:t xml:space="preserve">2GB </w:t>
            </w:r>
          </w:p>
        </w:tc>
      </w:tr>
      <w:tr w:rsidR="00A2620F" w14:paraId="116E3441"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2A2B2515"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543A726A" w14:textId="77777777" w:rsidR="00A2620F" w:rsidRDefault="00E30764">
            <w:pPr>
              <w:spacing w:after="0" w:line="259" w:lineRule="auto"/>
              <w:ind w:left="2" w:firstLine="0"/>
            </w:pPr>
            <w:r>
              <w:t xml:space="preserve">U208 </w:t>
            </w:r>
          </w:p>
        </w:tc>
        <w:tc>
          <w:tcPr>
            <w:tcW w:w="2213" w:type="dxa"/>
            <w:tcBorders>
              <w:top w:val="single" w:sz="4" w:space="0" w:color="000000"/>
              <w:left w:val="single" w:sz="4" w:space="0" w:color="000000"/>
              <w:bottom w:val="single" w:sz="4" w:space="0" w:color="000000"/>
              <w:right w:val="single" w:sz="4" w:space="0" w:color="000000"/>
            </w:tcBorders>
          </w:tcPr>
          <w:p w14:paraId="614439E7" w14:textId="77777777" w:rsidR="00A2620F" w:rsidRDefault="00E30764">
            <w:pPr>
              <w:spacing w:after="0" w:line="259" w:lineRule="auto"/>
              <w:ind w:left="2" w:firstLine="0"/>
            </w:pPr>
            <w:r>
              <w:t xml:space="preserve">4GB </w:t>
            </w:r>
          </w:p>
        </w:tc>
      </w:tr>
      <w:tr w:rsidR="00A2620F" w14:paraId="6F5D07FA"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4BD75337" w14:textId="77777777" w:rsidR="00A2620F" w:rsidRDefault="00E30764">
            <w:pPr>
              <w:spacing w:after="0" w:line="259" w:lineRule="auto"/>
              <w:ind w:left="0" w:firstLine="0"/>
            </w:pPr>
            <w:proofErr w:type="spellStart"/>
            <w:r>
              <w:t>Teclast</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1EA04843" w14:textId="77777777" w:rsidR="00A2620F" w:rsidRDefault="00E30764">
            <w:pPr>
              <w:spacing w:after="0" w:line="259" w:lineRule="auto"/>
              <w:ind w:left="2" w:firstLine="0"/>
            </w:pPr>
            <w:proofErr w:type="spellStart"/>
            <w:r>
              <w:t>Ti</w:t>
            </w:r>
            <w:proofErr w:type="spellEnd"/>
            <w:r>
              <w:t xml:space="preserve"> Cool </w:t>
            </w:r>
          </w:p>
        </w:tc>
        <w:tc>
          <w:tcPr>
            <w:tcW w:w="2213" w:type="dxa"/>
            <w:tcBorders>
              <w:top w:val="single" w:sz="4" w:space="0" w:color="000000"/>
              <w:left w:val="single" w:sz="4" w:space="0" w:color="000000"/>
              <w:bottom w:val="single" w:sz="4" w:space="0" w:color="000000"/>
              <w:right w:val="single" w:sz="4" w:space="0" w:color="000000"/>
            </w:tcBorders>
          </w:tcPr>
          <w:p w14:paraId="0600FFAB" w14:textId="77777777" w:rsidR="00A2620F" w:rsidRDefault="00E30764">
            <w:pPr>
              <w:spacing w:after="0" w:line="259" w:lineRule="auto"/>
              <w:ind w:left="2" w:firstLine="0"/>
            </w:pPr>
            <w:r>
              <w:t xml:space="preserve">128MB </w:t>
            </w:r>
          </w:p>
        </w:tc>
      </w:tr>
      <w:tr w:rsidR="00A2620F" w14:paraId="486131FF"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F07FF40" w14:textId="77777777" w:rsidR="00A2620F" w:rsidRDefault="00E30764">
            <w:pPr>
              <w:spacing w:after="0" w:line="259" w:lineRule="auto"/>
              <w:ind w:left="0" w:firstLine="0"/>
            </w:pPr>
            <w:proofErr w:type="spellStart"/>
            <w:r>
              <w:t>Teclast</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50D816C9" w14:textId="77777777" w:rsidR="00A2620F" w:rsidRDefault="00E30764">
            <w:pPr>
              <w:spacing w:after="0" w:line="259" w:lineRule="auto"/>
              <w:ind w:left="2" w:firstLine="0"/>
            </w:pPr>
            <w:proofErr w:type="spellStart"/>
            <w:r>
              <w:t>Ti</w:t>
            </w:r>
            <w:proofErr w:type="spellEnd"/>
            <w:r>
              <w:t xml:space="preserve"> Cool </w:t>
            </w:r>
          </w:p>
        </w:tc>
        <w:tc>
          <w:tcPr>
            <w:tcW w:w="2213" w:type="dxa"/>
            <w:tcBorders>
              <w:top w:val="single" w:sz="4" w:space="0" w:color="000000"/>
              <w:left w:val="single" w:sz="4" w:space="0" w:color="000000"/>
              <w:bottom w:val="single" w:sz="4" w:space="0" w:color="000000"/>
              <w:right w:val="single" w:sz="4" w:space="0" w:color="000000"/>
            </w:tcBorders>
          </w:tcPr>
          <w:p w14:paraId="0CEF0360" w14:textId="77777777" w:rsidR="00A2620F" w:rsidRDefault="00E30764">
            <w:pPr>
              <w:spacing w:after="0" w:line="259" w:lineRule="auto"/>
              <w:ind w:left="2" w:firstLine="0"/>
            </w:pPr>
            <w:r>
              <w:t xml:space="preserve">256MB </w:t>
            </w:r>
          </w:p>
        </w:tc>
      </w:tr>
      <w:tr w:rsidR="00A2620F" w14:paraId="341DB40E"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3C7DF59" w14:textId="77777777" w:rsidR="00A2620F" w:rsidRDefault="00E30764">
            <w:pPr>
              <w:spacing w:after="0" w:line="259" w:lineRule="auto"/>
              <w:ind w:left="0" w:firstLine="0"/>
            </w:pPr>
            <w:proofErr w:type="spellStart"/>
            <w:r>
              <w:t>Teclast</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35D03FC3" w14:textId="77777777" w:rsidR="00A2620F" w:rsidRDefault="00E30764">
            <w:pPr>
              <w:spacing w:after="0" w:line="259" w:lineRule="auto"/>
              <w:ind w:left="2" w:firstLine="0"/>
            </w:pPr>
            <w:proofErr w:type="spellStart"/>
            <w:r>
              <w:t>Ti</w:t>
            </w:r>
            <w:proofErr w:type="spellEnd"/>
            <w:r>
              <w:t xml:space="preserve"> Cool </w:t>
            </w:r>
          </w:p>
        </w:tc>
        <w:tc>
          <w:tcPr>
            <w:tcW w:w="2213" w:type="dxa"/>
            <w:tcBorders>
              <w:top w:val="single" w:sz="4" w:space="0" w:color="000000"/>
              <w:left w:val="single" w:sz="4" w:space="0" w:color="000000"/>
              <w:bottom w:val="single" w:sz="4" w:space="0" w:color="000000"/>
              <w:right w:val="single" w:sz="4" w:space="0" w:color="000000"/>
            </w:tcBorders>
          </w:tcPr>
          <w:p w14:paraId="112ADAEF" w14:textId="77777777" w:rsidR="00A2620F" w:rsidRDefault="00E30764">
            <w:pPr>
              <w:spacing w:after="0" w:line="259" w:lineRule="auto"/>
              <w:ind w:left="2" w:firstLine="0"/>
            </w:pPr>
            <w:r>
              <w:t xml:space="preserve">512MB </w:t>
            </w:r>
          </w:p>
        </w:tc>
      </w:tr>
      <w:tr w:rsidR="00A2620F" w14:paraId="0238C15E"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72913D86" w14:textId="77777777" w:rsidR="00A2620F" w:rsidRDefault="00E30764">
            <w:pPr>
              <w:spacing w:after="0" w:line="259" w:lineRule="auto"/>
              <w:ind w:left="0" w:firstLine="0"/>
            </w:pPr>
            <w:proofErr w:type="spellStart"/>
            <w:r>
              <w:t>Teclast</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48F21F9C" w14:textId="77777777" w:rsidR="00A2620F" w:rsidRDefault="00E30764">
            <w:pPr>
              <w:spacing w:after="0" w:line="259" w:lineRule="auto"/>
              <w:ind w:left="2" w:firstLine="0"/>
            </w:pPr>
            <w:proofErr w:type="spellStart"/>
            <w:r>
              <w:t>Ti</w:t>
            </w:r>
            <w:proofErr w:type="spellEnd"/>
            <w:r>
              <w:t xml:space="preserve"> Cool </w:t>
            </w:r>
          </w:p>
        </w:tc>
        <w:tc>
          <w:tcPr>
            <w:tcW w:w="2213" w:type="dxa"/>
            <w:tcBorders>
              <w:top w:val="single" w:sz="4" w:space="0" w:color="000000"/>
              <w:left w:val="single" w:sz="4" w:space="0" w:color="000000"/>
              <w:bottom w:val="single" w:sz="4" w:space="0" w:color="000000"/>
              <w:right w:val="single" w:sz="4" w:space="0" w:color="000000"/>
            </w:tcBorders>
          </w:tcPr>
          <w:p w14:paraId="0BB38D19" w14:textId="77777777" w:rsidR="00A2620F" w:rsidRDefault="00E30764">
            <w:pPr>
              <w:spacing w:after="0" w:line="259" w:lineRule="auto"/>
              <w:ind w:left="2" w:firstLine="0"/>
            </w:pPr>
            <w:r>
              <w:t xml:space="preserve">1GB </w:t>
            </w:r>
          </w:p>
        </w:tc>
      </w:tr>
      <w:tr w:rsidR="00A2620F" w14:paraId="6B46301E"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65ED8FC"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0FB73157" w14:textId="77777777" w:rsidR="00A2620F" w:rsidRDefault="00E30764">
            <w:pPr>
              <w:spacing w:after="0" w:line="259" w:lineRule="auto"/>
              <w:ind w:left="2" w:firstLine="0"/>
            </w:pPr>
            <w:proofErr w:type="spellStart"/>
            <w:r>
              <w:t>Cruzer</w:t>
            </w:r>
            <w:proofErr w:type="spellEnd"/>
            <w:r>
              <w:t xml:space="preserve"> Micro </w:t>
            </w:r>
          </w:p>
        </w:tc>
        <w:tc>
          <w:tcPr>
            <w:tcW w:w="2213" w:type="dxa"/>
            <w:tcBorders>
              <w:top w:val="single" w:sz="4" w:space="0" w:color="000000"/>
              <w:left w:val="single" w:sz="4" w:space="0" w:color="000000"/>
              <w:bottom w:val="single" w:sz="4" w:space="0" w:color="000000"/>
              <w:right w:val="single" w:sz="4" w:space="0" w:color="000000"/>
            </w:tcBorders>
          </w:tcPr>
          <w:p w14:paraId="01EC8F68" w14:textId="77777777" w:rsidR="00A2620F" w:rsidRDefault="00E30764">
            <w:pPr>
              <w:spacing w:after="0" w:line="259" w:lineRule="auto"/>
              <w:ind w:left="2" w:firstLine="0"/>
            </w:pPr>
            <w:r>
              <w:t xml:space="preserve">2GB </w:t>
            </w:r>
          </w:p>
        </w:tc>
      </w:tr>
      <w:tr w:rsidR="00A2620F" w14:paraId="4B1C0AFF"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7EB0D699"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6125AB7C" w14:textId="77777777" w:rsidR="00A2620F" w:rsidRDefault="00E30764">
            <w:pPr>
              <w:spacing w:after="0" w:line="259" w:lineRule="auto"/>
              <w:ind w:left="2" w:firstLine="0"/>
            </w:pPr>
            <w:proofErr w:type="spellStart"/>
            <w:r>
              <w:t>Cruzer</w:t>
            </w:r>
            <w:proofErr w:type="spellEnd"/>
            <w:r>
              <w:t xml:space="preserve"> Micro </w:t>
            </w:r>
          </w:p>
        </w:tc>
        <w:tc>
          <w:tcPr>
            <w:tcW w:w="2213" w:type="dxa"/>
            <w:tcBorders>
              <w:top w:val="single" w:sz="4" w:space="0" w:color="000000"/>
              <w:left w:val="single" w:sz="4" w:space="0" w:color="000000"/>
              <w:bottom w:val="single" w:sz="4" w:space="0" w:color="000000"/>
              <w:right w:val="single" w:sz="4" w:space="0" w:color="000000"/>
            </w:tcBorders>
          </w:tcPr>
          <w:p w14:paraId="7D309048" w14:textId="77777777" w:rsidR="00A2620F" w:rsidRDefault="00E30764">
            <w:pPr>
              <w:spacing w:after="0" w:line="259" w:lineRule="auto"/>
              <w:ind w:left="2" w:firstLine="0"/>
            </w:pPr>
            <w:r>
              <w:t xml:space="preserve">8GB </w:t>
            </w:r>
          </w:p>
        </w:tc>
      </w:tr>
      <w:tr w:rsidR="00A2620F" w14:paraId="122D019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0DDEC7C2"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36A21F44" w14:textId="77777777" w:rsidR="00A2620F" w:rsidRDefault="00E30764">
            <w:pPr>
              <w:spacing w:after="0" w:line="259" w:lineRule="auto"/>
              <w:ind w:left="2" w:firstLine="0"/>
            </w:pPr>
            <w:proofErr w:type="spellStart"/>
            <w:r>
              <w:t>Ti</w:t>
            </w:r>
            <w:proofErr w:type="spellEnd"/>
            <w:r>
              <w:t xml:space="preserve"> Cool </w:t>
            </w:r>
          </w:p>
        </w:tc>
        <w:tc>
          <w:tcPr>
            <w:tcW w:w="2213" w:type="dxa"/>
            <w:tcBorders>
              <w:top w:val="single" w:sz="4" w:space="0" w:color="000000"/>
              <w:left w:val="single" w:sz="4" w:space="0" w:color="000000"/>
              <w:bottom w:val="single" w:sz="4" w:space="0" w:color="000000"/>
              <w:right w:val="single" w:sz="4" w:space="0" w:color="000000"/>
            </w:tcBorders>
          </w:tcPr>
          <w:p w14:paraId="0496399D" w14:textId="77777777" w:rsidR="00A2620F" w:rsidRDefault="00E30764">
            <w:pPr>
              <w:spacing w:after="0" w:line="259" w:lineRule="auto"/>
              <w:ind w:left="2" w:firstLine="0"/>
            </w:pPr>
            <w:r>
              <w:t xml:space="preserve">2GB </w:t>
            </w:r>
          </w:p>
        </w:tc>
      </w:tr>
      <w:tr w:rsidR="00A2620F" w14:paraId="42AC4D93"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63A20718"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59F70161" w14:textId="77777777" w:rsidR="00A2620F" w:rsidRDefault="00E30764">
            <w:pPr>
              <w:spacing w:after="0" w:line="259" w:lineRule="auto"/>
              <w:ind w:left="2" w:firstLine="0"/>
            </w:pPr>
            <w:proofErr w:type="spellStart"/>
            <w:r>
              <w:t>Hongjiao</w:t>
            </w:r>
            <w:proofErr w:type="spellEnd"/>
            <w:r>
              <w:t xml:space="preserve"> </w:t>
            </w:r>
          </w:p>
        </w:tc>
        <w:tc>
          <w:tcPr>
            <w:tcW w:w="2213" w:type="dxa"/>
            <w:tcBorders>
              <w:top w:val="single" w:sz="4" w:space="0" w:color="000000"/>
              <w:left w:val="single" w:sz="4" w:space="0" w:color="000000"/>
              <w:bottom w:val="single" w:sz="4" w:space="0" w:color="000000"/>
              <w:right w:val="single" w:sz="4" w:space="0" w:color="000000"/>
            </w:tcBorders>
          </w:tcPr>
          <w:p w14:paraId="73FCC206" w14:textId="77777777" w:rsidR="00A2620F" w:rsidRDefault="00E30764">
            <w:pPr>
              <w:spacing w:after="0" w:line="259" w:lineRule="auto"/>
              <w:ind w:left="2" w:firstLine="0"/>
            </w:pPr>
            <w:r>
              <w:t xml:space="preserve">4GB </w:t>
            </w:r>
          </w:p>
        </w:tc>
      </w:tr>
      <w:tr w:rsidR="00A2620F" w14:paraId="57634316"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6728E1BB" w14:textId="77777777" w:rsidR="00A2620F" w:rsidRDefault="00E30764">
            <w:pPr>
              <w:spacing w:after="0" w:line="259" w:lineRule="auto"/>
              <w:ind w:left="0" w:firstLine="0"/>
            </w:pPr>
            <w:r>
              <w:t xml:space="preserve">Lexar </w:t>
            </w:r>
          </w:p>
        </w:tc>
        <w:tc>
          <w:tcPr>
            <w:tcW w:w="4042" w:type="dxa"/>
            <w:tcBorders>
              <w:top w:val="single" w:sz="4" w:space="0" w:color="000000"/>
              <w:left w:val="single" w:sz="4" w:space="0" w:color="000000"/>
              <w:bottom w:val="single" w:sz="4" w:space="0" w:color="000000"/>
              <w:right w:val="single" w:sz="4" w:space="0" w:color="000000"/>
            </w:tcBorders>
          </w:tcPr>
          <w:p w14:paraId="2668C144" w14:textId="77777777" w:rsidR="00A2620F" w:rsidRDefault="00E30764">
            <w:pPr>
              <w:spacing w:after="0" w:line="259" w:lineRule="auto"/>
              <w:ind w:left="2" w:firstLine="0"/>
            </w:pPr>
            <w:r>
              <w:t xml:space="preserve">Lexar </w:t>
            </w:r>
          </w:p>
        </w:tc>
        <w:tc>
          <w:tcPr>
            <w:tcW w:w="2213" w:type="dxa"/>
            <w:tcBorders>
              <w:top w:val="single" w:sz="4" w:space="0" w:color="000000"/>
              <w:left w:val="single" w:sz="4" w:space="0" w:color="000000"/>
              <w:bottom w:val="single" w:sz="4" w:space="0" w:color="000000"/>
              <w:right w:val="single" w:sz="4" w:space="0" w:color="000000"/>
            </w:tcBorders>
          </w:tcPr>
          <w:p w14:paraId="1BCB0A9F" w14:textId="77777777" w:rsidR="00A2620F" w:rsidRDefault="00E30764">
            <w:pPr>
              <w:spacing w:after="0" w:line="259" w:lineRule="auto"/>
              <w:ind w:left="2" w:firstLine="0"/>
            </w:pPr>
            <w:r>
              <w:t xml:space="preserve">256MB </w:t>
            </w:r>
          </w:p>
        </w:tc>
      </w:tr>
    </w:tbl>
    <w:p w14:paraId="16118E38" w14:textId="77777777" w:rsidR="00A2620F" w:rsidRDefault="00E30764">
      <w:pPr>
        <w:spacing w:after="103" w:line="259" w:lineRule="auto"/>
        <w:ind w:left="10" w:right="632"/>
        <w:jc w:val="right"/>
      </w:pPr>
      <w:r>
        <w:rPr>
          <w:sz w:val="24"/>
        </w:rPr>
        <w:t>Compatible Backup Devices</w:t>
      </w:r>
    </w:p>
    <w:p w14:paraId="3A89AB0C" w14:textId="77777777" w:rsidR="00A2620F" w:rsidRDefault="00A2620F">
      <w:pPr>
        <w:sectPr w:rsidR="00A2620F">
          <w:headerReference w:type="even" r:id="rId838"/>
          <w:headerReference w:type="default" r:id="rId839"/>
          <w:footerReference w:type="even" r:id="rId840"/>
          <w:footerReference w:type="default" r:id="rId841"/>
          <w:headerReference w:type="first" r:id="rId842"/>
          <w:footerReference w:type="first" r:id="rId843"/>
          <w:pgSz w:w="11906" w:h="16838"/>
          <w:pgMar w:top="858" w:right="1131" w:bottom="286" w:left="1133" w:header="720" w:footer="273" w:gutter="0"/>
          <w:cols w:space="720"/>
        </w:sectPr>
      </w:pPr>
    </w:p>
    <w:tbl>
      <w:tblPr>
        <w:tblStyle w:val="TableGrid"/>
        <w:tblW w:w="9071" w:type="dxa"/>
        <w:tblInd w:w="285" w:type="dxa"/>
        <w:tblCellMar>
          <w:top w:w="44" w:type="dxa"/>
          <w:left w:w="107" w:type="dxa"/>
          <w:right w:w="115" w:type="dxa"/>
        </w:tblCellMar>
        <w:tblLook w:val="04A0" w:firstRow="1" w:lastRow="0" w:firstColumn="1" w:lastColumn="0" w:noHBand="0" w:noVBand="1"/>
      </w:tblPr>
      <w:tblGrid>
        <w:gridCol w:w="2816"/>
        <w:gridCol w:w="4042"/>
        <w:gridCol w:w="2213"/>
      </w:tblGrid>
      <w:tr w:rsidR="00A2620F" w14:paraId="2DAB947E" w14:textId="77777777">
        <w:trPr>
          <w:trHeight w:val="319"/>
        </w:trPr>
        <w:tc>
          <w:tcPr>
            <w:tcW w:w="2816" w:type="dxa"/>
            <w:tcBorders>
              <w:top w:val="single" w:sz="4" w:space="0" w:color="000000"/>
              <w:left w:val="single" w:sz="4" w:space="0" w:color="000000"/>
              <w:bottom w:val="single" w:sz="4" w:space="0" w:color="000000"/>
              <w:right w:val="single" w:sz="4" w:space="0" w:color="000000"/>
            </w:tcBorders>
            <w:shd w:val="clear" w:color="auto" w:fill="D9D9D9"/>
          </w:tcPr>
          <w:p w14:paraId="4E73C7BF" w14:textId="77777777" w:rsidR="00A2620F" w:rsidRDefault="00E30764">
            <w:pPr>
              <w:spacing w:after="0" w:line="259" w:lineRule="auto"/>
              <w:ind w:left="0" w:firstLine="0"/>
            </w:pPr>
            <w:r>
              <w:rPr>
                <w:b/>
              </w:rPr>
              <w:lastRenderedPageBreak/>
              <w:t xml:space="preserve">Manufacturer </w:t>
            </w:r>
          </w:p>
        </w:tc>
        <w:tc>
          <w:tcPr>
            <w:tcW w:w="4042" w:type="dxa"/>
            <w:tcBorders>
              <w:top w:val="single" w:sz="4" w:space="0" w:color="000000"/>
              <w:left w:val="single" w:sz="4" w:space="0" w:color="000000"/>
              <w:bottom w:val="single" w:sz="4" w:space="0" w:color="000000"/>
              <w:right w:val="single" w:sz="4" w:space="0" w:color="000000"/>
            </w:tcBorders>
            <w:shd w:val="clear" w:color="auto" w:fill="D9D9D9"/>
          </w:tcPr>
          <w:p w14:paraId="4AC2C2CD" w14:textId="77777777" w:rsidR="00A2620F" w:rsidRDefault="00E30764">
            <w:pPr>
              <w:spacing w:after="0" w:line="259" w:lineRule="auto"/>
              <w:ind w:left="2" w:firstLine="0"/>
            </w:pPr>
            <w:r>
              <w:rPr>
                <w:b/>
              </w:rPr>
              <w:t xml:space="preserve">Model </w:t>
            </w:r>
          </w:p>
        </w:tc>
        <w:tc>
          <w:tcPr>
            <w:tcW w:w="2213" w:type="dxa"/>
            <w:tcBorders>
              <w:top w:val="single" w:sz="4" w:space="0" w:color="000000"/>
              <w:left w:val="single" w:sz="4" w:space="0" w:color="000000"/>
              <w:bottom w:val="single" w:sz="4" w:space="0" w:color="000000"/>
              <w:right w:val="single" w:sz="4" w:space="0" w:color="000000"/>
            </w:tcBorders>
            <w:shd w:val="clear" w:color="auto" w:fill="D9D9D9"/>
          </w:tcPr>
          <w:p w14:paraId="2CB81933" w14:textId="77777777" w:rsidR="00A2620F" w:rsidRDefault="00E30764">
            <w:pPr>
              <w:spacing w:after="0" w:line="259" w:lineRule="auto"/>
              <w:ind w:left="2" w:firstLine="0"/>
            </w:pPr>
            <w:r>
              <w:rPr>
                <w:b/>
              </w:rPr>
              <w:t xml:space="preserve">Capacity </w:t>
            </w:r>
          </w:p>
        </w:tc>
      </w:tr>
      <w:tr w:rsidR="00A2620F" w14:paraId="3FDF0EFA" w14:textId="77777777">
        <w:trPr>
          <w:trHeight w:val="323"/>
        </w:trPr>
        <w:tc>
          <w:tcPr>
            <w:tcW w:w="2816" w:type="dxa"/>
            <w:tcBorders>
              <w:top w:val="single" w:sz="4" w:space="0" w:color="000000"/>
              <w:left w:val="single" w:sz="4" w:space="0" w:color="000000"/>
              <w:bottom w:val="single" w:sz="4" w:space="0" w:color="000000"/>
              <w:right w:val="single" w:sz="4" w:space="0" w:color="000000"/>
            </w:tcBorders>
          </w:tcPr>
          <w:p w14:paraId="2A6C6CE2"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1C99DC0A" w14:textId="77777777" w:rsidR="00A2620F" w:rsidRDefault="00E30764">
            <w:pPr>
              <w:spacing w:after="0" w:line="259" w:lineRule="auto"/>
              <w:ind w:left="2" w:firstLine="0"/>
            </w:pPr>
            <w:r>
              <w:t xml:space="preserve">Data Traveler </w:t>
            </w:r>
          </w:p>
        </w:tc>
        <w:tc>
          <w:tcPr>
            <w:tcW w:w="2213" w:type="dxa"/>
            <w:tcBorders>
              <w:top w:val="single" w:sz="4" w:space="0" w:color="000000"/>
              <w:left w:val="single" w:sz="4" w:space="0" w:color="000000"/>
              <w:bottom w:val="single" w:sz="4" w:space="0" w:color="000000"/>
              <w:right w:val="single" w:sz="4" w:space="0" w:color="000000"/>
            </w:tcBorders>
          </w:tcPr>
          <w:p w14:paraId="559B3F7A" w14:textId="77777777" w:rsidR="00A2620F" w:rsidRDefault="00E30764">
            <w:pPr>
              <w:spacing w:after="0" w:line="259" w:lineRule="auto"/>
              <w:ind w:left="2" w:firstLine="0"/>
            </w:pPr>
            <w:r>
              <w:t xml:space="preserve">1GB </w:t>
            </w:r>
          </w:p>
        </w:tc>
      </w:tr>
      <w:tr w:rsidR="00A2620F" w14:paraId="76693982"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6B4E569F"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375E0EBE" w14:textId="77777777" w:rsidR="00A2620F" w:rsidRDefault="00E30764">
            <w:pPr>
              <w:spacing w:after="0" w:line="259" w:lineRule="auto"/>
              <w:ind w:left="2" w:firstLine="0"/>
            </w:pPr>
            <w:r>
              <w:t xml:space="preserve">Data Traveler </w:t>
            </w:r>
          </w:p>
        </w:tc>
        <w:tc>
          <w:tcPr>
            <w:tcW w:w="2213" w:type="dxa"/>
            <w:tcBorders>
              <w:top w:val="single" w:sz="4" w:space="0" w:color="000000"/>
              <w:left w:val="single" w:sz="4" w:space="0" w:color="000000"/>
              <w:bottom w:val="single" w:sz="4" w:space="0" w:color="000000"/>
              <w:right w:val="single" w:sz="4" w:space="0" w:color="000000"/>
            </w:tcBorders>
          </w:tcPr>
          <w:p w14:paraId="2E6867F7" w14:textId="77777777" w:rsidR="00A2620F" w:rsidRDefault="00E30764">
            <w:pPr>
              <w:spacing w:after="0" w:line="259" w:lineRule="auto"/>
              <w:ind w:left="2" w:firstLine="0"/>
            </w:pPr>
            <w:r>
              <w:t xml:space="preserve">16GB </w:t>
            </w:r>
          </w:p>
        </w:tc>
      </w:tr>
      <w:tr w:rsidR="00A2620F" w14:paraId="6DB89C9D"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3DD014B5"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72B72D8E" w14:textId="77777777" w:rsidR="00A2620F" w:rsidRDefault="00E30764">
            <w:pPr>
              <w:spacing w:after="0" w:line="259" w:lineRule="auto"/>
              <w:ind w:left="2" w:firstLine="0"/>
            </w:pPr>
            <w:r>
              <w:t xml:space="preserve">Data Traveler </w:t>
            </w:r>
          </w:p>
        </w:tc>
        <w:tc>
          <w:tcPr>
            <w:tcW w:w="2213" w:type="dxa"/>
            <w:tcBorders>
              <w:top w:val="single" w:sz="4" w:space="0" w:color="000000"/>
              <w:left w:val="single" w:sz="4" w:space="0" w:color="000000"/>
              <w:bottom w:val="single" w:sz="4" w:space="0" w:color="000000"/>
              <w:right w:val="single" w:sz="4" w:space="0" w:color="000000"/>
            </w:tcBorders>
          </w:tcPr>
          <w:p w14:paraId="785B9D90" w14:textId="77777777" w:rsidR="00A2620F" w:rsidRDefault="00E30764">
            <w:pPr>
              <w:spacing w:after="0" w:line="259" w:lineRule="auto"/>
              <w:ind w:left="2" w:firstLine="0"/>
            </w:pPr>
            <w:r>
              <w:t xml:space="preserve">32GB </w:t>
            </w:r>
          </w:p>
        </w:tc>
      </w:tr>
      <w:tr w:rsidR="00A2620F" w14:paraId="6FF5A520"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E5D2440" w14:textId="77777777" w:rsidR="00A2620F" w:rsidRDefault="00E30764">
            <w:pPr>
              <w:spacing w:after="0" w:line="259" w:lineRule="auto"/>
              <w:ind w:left="0" w:firstLine="0"/>
            </w:pPr>
            <w:proofErr w:type="spellStart"/>
            <w:r>
              <w:t>Aigo</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364496C6" w14:textId="77777777" w:rsidR="00A2620F" w:rsidRDefault="00E30764">
            <w:pPr>
              <w:spacing w:after="0" w:line="259" w:lineRule="auto"/>
              <w:ind w:left="2" w:firstLine="0"/>
            </w:pPr>
            <w:r>
              <w:t xml:space="preserve">L8315 </w:t>
            </w:r>
          </w:p>
        </w:tc>
        <w:tc>
          <w:tcPr>
            <w:tcW w:w="2213" w:type="dxa"/>
            <w:tcBorders>
              <w:top w:val="single" w:sz="4" w:space="0" w:color="000000"/>
              <w:left w:val="single" w:sz="4" w:space="0" w:color="000000"/>
              <w:bottom w:val="single" w:sz="4" w:space="0" w:color="000000"/>
              <w:right w:val="single" w:sz="4" w:space="0" w:color="000000"/>
            </w:tcBorders>
          </w:tcPr>
          <w:p w14:paraId="0058F683" w14:textId="77777777" w:rsidR="00A2620F" w:rsidRDefault="00E30764">
            <w:pPr>
              <w:spacing w:after="0" w:line="259" w:lineRule="auto"/>
              <w:ind w:left="2" w:firstLine="0"/>
            </w:pPr>
            <w:r>
              <w:t xml:space="preserve">16GB </w:t>
            </w:r>
          </w:p>
        </w:tc>
      </w:tr>
      <w:tr w:rsidR="00A2620F" w14:paraId="498A471A" w14:textId="77777777">
        <w:trPr>
          <w:trHeight w:val="324"/>
        </w:trPr>
        <w:tc>
          <w:tcPr>
            <w:tcW w:w="2816" w:type="dxa"/>
            <w:tcBorders>
              <w:top w:val="single" w:sz="4" w:space="0" w:color="000000"/>
              <w:left w:val="single" w:sz="4" w:space="0" w:color="000000"/>
              <w:bottom w:val="single" w:sz="4" w:space="0" w:color="000000"/>
              <w:right w:val="single" w:sz="4" w:space="0" w:color="000000"/>
            </w:tcBorders>
          </w:tcPr>
          <w:p w14:paraId="3DCCBCE7" w14:textId="77777777" w:rsidR="00A2620F" w:rsidRDefault="00E30764">
            <w:pPr>
              <w:spacing w:after="0" w:line="259" w:lineRule="auto"/>
              <w:ind w:left="0" w:firstLine="0"/>
            </w:pPr>
            <w:proofErr w:type="spellStart"/>
            <w:r>
              <w:t>Sandisk</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7277D0F1" w14:textId="77777777" w:rsidR="00A2620F" w:rsidRDefault="00E30764">
            <w:pPr>
              <w:spacing w:after="0" w:line="259" w:lineRule="auto"/>
              <w:ind w:left="2" w:firstLine="0"/>
            </w:pPr>
            <w:r>
              <w:t xml:space="preserve">250 </w:t>
            </w:r>
          </w:p>
        </w:tc>
        <w:tc>
          <w:tcPr>
            <w:tcW w:w="2213" w:type="dxa"/>
            <w:tcBorders>
              <w:top w:val="single" w:sz="4" w:space="0" w:color="000000"/>
              <w:left w:val="single" w:sz="4" w:space="0" w:color="000000"/>
              <w:bottom w:val="single" w:sz="4" w:space="0" w:color="000000"/>
              <w:right w:val="single" w:sz="4" w:space="0" w:color="000000"/>
            </w:tcBorders>
          </w:tcPr>
          <w:p w14:paraId="7997A462" w14:textId="77777777" w:rsidR="00A2620F" w:rsidRDefault="00E30764">
            <w:pPr>
              <w:spacing w:after="0" w:line="259" w:lineRule="auto"/>
              <w:ind w:left="2" w:firstLine="0"/>
            </w:pPr>
            <w:r>
              <w:t xml:space="preserve">16GB </w:t>
            </w:r>
          </w:p>
        </w:tc>
      </w:tr>
      <w:tr w:rsidR="00A2620F" w14:paraId="232EE051"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8D681E4" w14:textId="77777777" w:rsidR="00A2620F" w:rsidRDefault="00E30764">
            <w:pPr>
              <w:spacing w:after="0" w:line="259" w:lineRule="auto"/>
              <w:ind w:left="0" w:firstLine="0"/>
            </w:pPr>
            <w:r>
              <w:t xml:space="preserve">Kingston </w:t>
            </w:r>
          </w:p>
        </w:tc>
        <w:tc>
          <w:tcPr>
            <w:tcW w:w="4042" w:type="dxa"/>
            <w:tcBorders>
              <w:top w:val="single" w:sz="4" w:space="0" w:color="000000"/>
              <w:left w:val="single" w:sz="4" w:space="0" w:color="000000"/>
              <w:bottom w:val="single" w:sz="4" w:space="0" w:color="000000"/>
              <w:right w:val="single" w:sz="4" w:space="0" w:color="000000"/>
            </w:tcBorders>
          </w:tcPr>
          <w:p w14:paraId="3841F2AD" w14:textId="77777777" w:rsidR="00A2620F" w:rsidRDefault="00E30764">
            <w:pPr>
              <w:spacing w:after="0" w:line="259" w:lineRule="auto"/>
              <w:ind w:left="2" w:firstLine="0"/>
            </w:pPr>
            <w:r>
              <w:t xml:space="preserve">Data Traveler Locker+ </w:t>
            </w:r>
          </w:p>
        </w:tc>
        <w:tc>
          <w:tcPr>
            <w:tcW w:w="2213" w:type="dxa"/>
            <w:tcBorders>
              <w:top w:val="single" w:sz="4" w:space="0" w:color="000000"/>
              <w:left w:val="single" w:sz="4" w:space="0" w:color="000000"/>
              <w:bottom w:val="single" w:sz="4" w:space="0" w:color="000000"/>
              <w:right w:val="single" w:sz="4" w:space="0" w:color="000000"/>
            </w:tcBorders>
          </w:tcPr>
          <w:p w14:paraId="5507B16F" w14:textId="77777777" w:rsidR="00A2620F" w:rsidRDefault="00E30764">
            <w:pPr>
              <w:spacing w:after="0" w:line="259" w:lineRule="auto"/>
              <w:ind w:left="2" w:firstLine="0"/>
            </w:pPr>
            <w:r>
              <w:t xml:space="preserve">32GB </w:t>
            </w:r>
          </w:p>
        </w:tc>
      </w:tr>
      <w:tr w:rsidR="00A2620F" w14:paraId="56DA6501" w14:textId="77777777">
        <w:trPr>
          <w:trHeight w:val="322"/>
        </w:trPr>
        <w:tc>
          <w:tcPr>
            <w:tcW w:w="2816" w:type="dxa"/>
            <w:tcBorders>
              <w:top w:val="single" w:sz="4" w:space="0" w:color="000000"/>
              <w:left w:val="single" w:sz="4" w:space="0" w:color="000000"/>
              <w:bottom w:val="single" w:sz="4" w:space="0" w:color="000000"/>
              <w:right w:val="single" w:sz="4" w:space="0" w:color="000000"/>
            </w:tcBorders>
          </w:tcPr>
          <w:p w14:paraId="586059F7" w14:textId="77777777" w:rsidR="00A2620F" w:rsidRDefault="00E30764">
            <w:pPr>
              <w:spacing w:after="0" w:line="259" w:lineRule="auto"/>
              <w:ind w:left="0" w:firstLine="0"/>
            </w:pPr>
            <w:proofErr w:type="spellStart"/>
            <w:r>
              <w:t>Netac</w:t>
            </w:r>
            <w:proofErr w:type="spellEnd"/>
            <w:r>
              <w:t xml:space="preserve"> </w:t>
            </w:r>
          </w:p>
        </w:tc>
        <w:tc>
          <w:tcPr>
            <w:tcW w:w="4042" w:type="dxa"/>
            <w:tcBorders>
              <w:top w:val="single" w:sz="4" w:space="0" w:color="000000"/>
              <w:left w:val="single" w:sz="4" w:space="0" w:color="000000"/>
              <w:bottom w:val="single" w:sz="4" w:space="0" w:color="000000"/>
              <w:right w:val="single" w:sz="4" w:space="0" w:color="000000"/>
            </w:tcBorders>
          </w:tcPr>
          <w:p w14:paraId="03685112" w14:textId="77777777" w:rsidR="00A2620F" w:rsidRDefault="00E30764">
            <w:pPr>
              <w:spacing w:after="0" w:line="259" w:lineRule="auto"/>
              <w:ind w:left="2" w:firstLine="0"/>
            </w:pPr>
            <w:r>
              <w:t xml:space="preserve">U228 </w:t>
            </w:r>
          </w:p>
        </w:tc>
        <w:tc>
          <w:tcPr>
            <w:tcW w:w="2213" w:type="dxa"/>
            <w:tcBorders>
              <w:top w:val="single" w:sz="4" w:space="0" w:color="000000"/>
              <w:left w:val="single" w:sz="4" w:space="0" w:color="000000"/>
              <w:bottom w:val="single" w:sz="4" w:space="0" w:color="000000"/>
              <w:right w:val="single" w:sz="4" w:space="0" w:color="000000"/>
            </w:tcBorders>
          </w:tcPr>
          <w:p w14:paraId="53FAC813" w14:textId="77777777" w:rsidR="00A2620F" w:rsidRDefault="00E30764">
            <w:pPr>
              <w:spacing w:after="0" w:line="259" w:lineRule="auto"/>
              <w:ind w:left="2" w:firstLine="0"/>
            </w:pPr>
            <w:r>
              <w:t xml:space="preserve">8GB </w:t>
            </w:r>
          </w:p>
        </w:tc>
      </w:tr>
    </w:tbl>
    <w:p w14:paraId="1361CAFB" w14:textId="77777777" w:rsidR="00A2620F" w:rsidRDefault="00E30764">
      <w:pPr>
        <w:pStyle w:val="Heading3"/>
        <w:spacing w:after="0"/>
        <w:ind w:left="-5"/>
      </w:pPr>
      <w:r>
        <w:t xml:space="preserve">Appendix 3.2 Compatible SD Card list </w:t>
      </w:r>
    </w:p>
    <w:tbl>
      <w:tblPr>
        <w:tblStyle w:val="TableGrid"/>
        <w:tblW w:w="9071" w:type="dxa"/>
        <w:tblInd w:w="285" w:type="dxa"/>
        <w:tblCellMar>
          <w:top w:w="44" w:type="dxa"/>
          <w:left w:w="107" w:type="dxa"/>
          <w:right w:w="115" w:type="dxa"/>
        </w:tblCellMar>
        <w:tblLook w:val="04A0" w:firstRow="1" w:lastRow="0" w:firstColumn="1" w:lastColumn="0" w:noHBand="0" w:noVBand="1"/>
      </w:tblPr>
      <w:tblGrid>
        <w:gridCol w:w="2253"/>
        <w:gridCol w:w="2410"/>
        <w:gridCol w:w="2268"/>
        <w:gridCol w:w="2140"/>
      </w:tblGrid>
      <w:tr w:rsidR="00A2620F" w14:paraId="7BB11A08" w14:textId="77777777">
        <w:trPr>
          <w:trHeight w:val="319"/>
        </w:trPr>
        <w:tc>
          <w:tcPr>
            <w:tcW w:w="2252" w:type="dxa"/>
            <w:tcBorders>
              <w:top w:val="single" w:sz="4" w:space="0" w:color="000000"/>
              <w:left w:val="single" w:sz="4" w:space="0" w:color="000000"/>
              <w:bottom w:val="single" w:sz="4" w:space="0" w:color="000000"/>
              <w:right w:val="single" w:sz="4" w:space="0" w:color="000000"/>
            </w:tcBorders>
            <w:shd w:val="clear" w:color="auto" w:fill="D9D9D9"/>
          </w:tcPr>
          <w:p w14:paraId="29B4BD13" w14:textId="77777777" w:rsidR="00A2620F" w:rsidRDefault="00E30764">
            <w:pPr>
              <w:spacing w:after="0" w:line="259" w:lineRule="auto"/>
              <w:ind w:left="0" w:firstLine="0"/>
            </w:pPr>
            <w:r>
              <w:rPr>
                <w:b/>
              </w:rPr>
              <w:t xml:space="preserve">Manufacturer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Pr>
          <w:p w14:paraId="15C65D18" w14:textId="77777777" w:rsidR="00A2620F" w:rsidRDefault="00E30764">
            <w:pPr>
              <w:spacing w:after="0" w:line="259" w:lineRule="auto"/>
              <w:ind w:left="1" w:firstLine="0"/>
            </w:pPr>
            <w:r>
              <w:rPr>
                <w:b/>
              </w:rPr>
              <w:t xml:space="preserve">Standard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75EE175D" w14:textId="77777777" w:rsidR="00A2620F" w:rsidRDefault="00E30764">
            <w:pPr>
              <w:spacing w:after="0" w:line="259" w:lineRule="auto"/>
              <w:ind w:left="1" w:firstLine="0"/>
            </w:pPr>
            <w:r>
              <w:rPr>
                <w:b/>
              </w:rPr>
              <w:t xml:space="preserve">Capacity </w:t>
            </w:r>
          </w:p>
        </w:tc>
        <w:tc>
          <w:tcPr>
            <w:tcW w:w="2140" w:type="dxa"/>
            <w:tcBorders>
              <w:top w:val="single" w:sz="4" w:space="0" w:color="000000"/>
              <w:left w:val="single" w:sz="4" w:space="0" w:color="000000"/>
              <w:bottom w:val="single" w:sz="4" w:space="0" w:color="000000"/>
              <w:right w:val="single" w:sz="4" w:space="0" w:color="000000"/>
            </w:tcBorders>
            <w:shd w:val="clear" w:color="auto" w:fill="D9D9D9"/>
          </w:tcPr>
          <w:p w14:paraId="4A034D16" w14:textId="77777777" w:rsidR="00A2620F" w:rsidRDefault="00E30764">
            <w:pPr>
              <w:spacing w:after="0" w:line="259" w:lineRule="auto"/>
              <w:ind w:left="1" w:firstLine="0"/>
            </w:pPr>
            <w:r>
              <w:rPr>
                <w:b/>
              </w:rPr>
              <w:t xml:space="preserve">Card type </w:t>
            </w:r>
          </w:p>
        </w:tc>
      </w:tr>
      <w:tr w:rsidR="00A2620F" w14:paraId="69C7D296" w14:textId="77777777">
        <w:trPr>
          <w:trHeight w:val="323"/>
        </w:trPr>
        <w:tc>
          <w:tcPr>
            <w:tcW w:w="2252" w:type="dxa"/>
            <w:tcBorders>
              <w:top w:val="single" w:sz="4" w:space="0" w:color="000000"/>
              <w:left w:val="single" w:sz="4" w:space="0" w:color="000000"/>
              <w:bottom w:val="single" w:sz="4" w:space="0" w:color="000000"/>
              <w:right w:val="single" w:sz="4" w:space="0" w:color="000000"/>
            </w:tcBorders>
          </w:tcPr>
          <w:p w14:paraId="5440AB54" w14:textId="77777777" w:rsidR="00A2620F" w:rsidRDefault="00E30764">
            <w:pPr>
              <w:spacing w:after="0" w:line="259" w:lineRule="auto"/>
              <w:ind w:left="0" w:firstLine="0"/>
            </w:pPr>
            <w:r>
              <w:t xml:space="preserve">Transcend </w:t>
            </w:r>
          </w:p>
        </w:tc>
        <w:tc>
          <w:tcPr>
            <w:tcW w:w="2410" w:type="dxa"/>
            <w:tcBorders>
              <w:top w:val="single" w:sz="4" w:space="0" w:color="000000"/>
              <w:left w:val="single" w:sz="4" w:space="0" w:color="000000"/>
              <w:bottom w:val="single" w:sz="4" w:space="0" w:color="000000"/>
              <w:right w:val="single" w:sz="4" w:space="0" w:color="000000"/>
            </w:tcBorders>
          </w:tcPr>
          <w:p w14:paraId="4FF98A42" w14:textId="77777777" w:rsidR="00A2620F" w:rsidRDefault="00E30764">
            <w:pPr>
              <w:spacing w:after="0" w:line="259" w:lineRule="auto"/>
              <w:ind w:left="1" w:firstLine="0"/>
            </w:pPr>
            <w:r>
              <w:t xml:space="preserve">SDHC6 </w:t>
            </w:r>
          </w:p>
        </w:tc>
        <w:tc>
          <w:tcPr>
            <w:tcW w:w="2268" w:type="dxa"/>
            <w:tcBorders>
              <w:top w:val="single" w:sz="4" w:space="0" w:color="000000"/>
              <w:left w:val="single" w:sz="4" w:space="0" w:color="000000"/>
              <w:bottom w:val="single" w:sz="4" w:space="0" w:color="000000"/>
              <w:right w:val="single" w:sz="4" w:space="0" w:color="000000"/>
            </w:tcBorders>
          </w:tcPr>
          <w:p w14:paraId="3339F087" w14:textId="77777777" w:rsidR="00A2620F" w:rsidRDefault="00E30764">
            <w:pPr>
              <w:spacing w:after="0" w:line="259" w:lineRule="auto"/>
              <w:ind w:left="1" w:firstLine="0"/>
            </w:pPr>
            <w:r>
              <w:t xml:space="preserve">16GB </w:t>
            </w:r>
          </w:p>
        </w:tc>
        <w:tc>
          <w:tcPr>
            <w:tcW w:w="2140" w:type="dxa"/>
            <w:tcBorders>
              <w:top w:val="single" w:sz="4" w:space="0" w:color="000000"/>
              <w:left w:val="single" w:sz="4" w:space="0" w:color="000000"/>
              <w:bottom w:val="single" w:sz="4" w:space="0" w:color="000000"/>
              <w:right w:val="single" w:sz="4" w:space="0" w:color="000000"/>
            </w:tcBorders>
          </w:tcPr>
          <w:p w14:paraId="50CD29C2" w14:textId="77777777" w:rsidR="00A2620F" w:rsidRDefault="00E30764">
            <w:pPr>
              <w:spacing w:after="0" w:line="259" w:lineRule="auto"/>
              <w:ind w:left="1" w:firstLine="0"/>
            </w:pPr>
            <w:r>
              <w:t xml:space="preserve">Big </w:t>
            </w:r>
          </w:p>
        </w:tc>
      </w:tr>
      <w:tr w:rsidR="00A2620F" w14:paraId="2DEB8A46" w14:textId="77777777">
        <w:trPr>
          <w:trHeight w:val="325"/>
        </w:trPr>
        <w:tc>
          <w:tcPr>
            <w:tcW w:w="2252" w:type="dxa"/>
            <w:tcBorders>
              <w:top w:val="single" w:sz="4" w:space="0" w:color="000000"/>
              <w:left w:val="single" w:sz="4" w:space="0" w:color="000000"/>
              <w:bottom w:val="single" w:sz="4" w:space="0" w:color="000000"/>
              <w:right w:val="single" w:sz="4" w:space="0" w:color="000000"/>
            </w:tcBorders>
          </w:tcPr>
          <w:p w14:paraId="31E6BFE6" w14:textId="77777777" w:rsidR="00A2620F" w:rsidRDefault="00E30764">
            <w:pPr>
              <w:spacing w:after="0" w:line="259" w:lineRule="auto"/>
              <w:ind w:left="0" w:firstLine="0"/>
            </w:pPr>
            <w:r>
              <w:t xml:space="preserve">Kingston </w:t>
            </w:r>
          </w:p>
        </w:tc>
        <w:tc>
          <w:tcPr>
            <w:tcW w:w="2410" w:type="dxa"/>
            <w:tcBorders>
              <w:top w:val="single" w:sz="4" w:space="0" w:color="000000"/>
              <w:left w:val="single" w:sz="4" w:space="0" w:color="000000"/>
              <w:bottom w:val="single" w:sz="4" w:space="0" w:color="000000"/>
              <w:right w:val="single" w:sz="4" w:space="0" w:color="000000"/>
            </w:tcBorders>
          </w:tcPr>
          <w:p w14:paraId="7C5CBA9C" w14:textId="77777777" w:rsidR="00A2620F" w:rsidRDefault="00E30764">
            <w:pPr>
              <w:spacing w:after="0" w:line="259" w:lineRule="auto"/>
              <w:ind w:left="1" w:firstLine="0"/>
            </w:pPr>
            <w:r>
              <w:t xml:space="preserve">SDHC4 </w:t>
            </w:r>
          </w:p>
        </w:tc>
        <w:tc>
          <w:tcPr>
            <w:tcW w:w="2268" w:type="dxa"/>
            <w:tcBorders>
              <w:top w:val="single" w:sz="4" w:space="0" w:color="000000"/>
              <w:left w:val="single" w:sz="4" w:space="0" w:color="000000"/>
              <w:bottom w:val="single" w:sz="4" w:space="0" w:color="000000"/>
              <w:right w:val="single" w:sz="4" w:space="0" w:color="000000"/>
            </w:tcBorders>
          </w:tcPr>
          <w:p w14:paraId="0C6FEDA2" w14:textId="77777777" w:rsidR="00A2620F" w:rsidRDefault="00E30764">
            <w:pPr>
              <w:spacing w:after="0" w:line="259" w:lineRule="auto"/>
              <w:ind w:left="1" w:firstLine="0"/>
            </w:pPr>
            <w:r>
              <w:t xml:space="preserve">4GB </w:t>
            </w:r>
          </w:p>
        </w:tc>
        <w:tc>
          <w:tcPr>
            <w:tcW w:w="2140" w:type="dxa"/>
            <w:tcBorders>
              <w:top w:val="single" w:sz="4" w:space="0" w:color="000000"/>
              <w:left w:val="single" w:sz="4" w:space="0" w:color="000000"/>
              <w:bottom w:val="single" w:sz="4" w:space="0" w:color="000000"/>
              <w:right w:val="single" w:sz="4" w:space="0" w:color="000000"/>
            </w:tcBorders>
          </w:tcPr>
          <w:p w14:paraId="3CFC162D" w14:textId="77777777" w:rsidR="00A2620F" w:rsidRDefault="00E30764">
            <w:pPr>
              <w:spacing w:after="0" w:line="259" w:lineRule="auto"/>
              <w:ind w:left="1" w:firstLine="0"/>
            </w:pPr>
            <w:r>
              <w:t xml:space="preserve">Big </w:t>
            </w:r>
          </w:p>
        </w:tc>
      </w:tr>
      <w:tr w:rsidR="00A2620F" w14:paraId="2FDDB152" w14:textId="77777777">
        <w:trPr>
          <w:trHeight w:val="322"/>
        </w:trPr>
        <w:tc>
          <w:tcPr>
            <w:tcW w:w="2252" w:type="dxa"/>
            <w:tcBorders>
              <w:top w:val="single" w:sz="4" w:space="0" w:color="000000"/>
              <w:left w:val="single" w:sz="4" w:space="0" w:color="000000"/>
              <w:bottom w:val="single" w:sz="4" w:space="0" w:color="000000"/>
              <w:right w:val="single" w:sz="4" w:space="0" w:color="000000"/>
            </w:tcBorders>
          </w:tcPr>
          <w:p w14:paraId="402475AC" w14:textId="77777777" w:rsidR="00A2620F" w:rsidRDefault="00E30764">
            <w:pPr>
              <w:spacing w:after="0" w:line="259" w:lineRule="auto"/>
              <w:ind w:left="0" w:firstLine="0"/>
            </w:pPr>
            <w:r>
              <w:t xml:space="preserve">Kingston </w:t>
            </w:r>
          </w:p>
        </w:tc>
        <w:tc>
          <w:tcPr>
            <w:tcW w:w="2410" w:type="dxa"/>
            <w:tcBorders>
              <w:top w:val="single" w:sz="4" w:space="0" w:color="000000"/>
              <w:left w:val="single" w:sz="4" w:space="0" w:color="000000"/>
              <w:bottom w:val="single" w:sz="4" w:space="0" w:color="000000"/>
              <w:right w:val="single" w:sz="4" w:space="0" w:color="000000"/>
            </w:tcBorders>
          </w:tcPr>
          <w:p w14:paraId="51C323F2" w14:textId="77777777" w:rsidR="00A2620F" w:rsidRDefault="00E30764">
            <w:pPr>
              <w:spacing w:after="0" w:line="259" w:lineRule="auto"/>
              <w:ind w:left="1" w:firstLine="0"/>
            </w:pPr>
            <w:r>
              <w:t xml:space="preserve">SD </w:t>
            </w:r>
          </w:p>
        </w:tc>
        <w:tc>
          <w:tcPr>
            <w:tcW w:w="2268" w:type="dxa"/>
            <w:tcBorders>
              <w:top w:val="single" w:sz="4" w:space="0" w:color="000000"/>
              <w:left w:val="single" w:sz="4" w:space="0" w:color="000000"/>
              <w:bottom w:val="single" w:sz="4" w:space="0" w:color="000000"/>
              <w:right w:val="single" w:sz="4" w:space="0" w:color="000000"/>
            </w:tcBorders>
          </w:tcPr>
          <w:p w14:paraId="4646DA4C" w14:textId="77777777" w:rsidR="00A2620F" w:rsidRDefault="00E30764">
            <w:pPr>
              <w:spacing w:after="0" w:line="259" w:lineRule="auto"/>
              <w:ind w:left="1" w:firstLine="0"/>
            </w:pPr>
            <w:r>
              <w:t xml:space="preserve">2GB </w:t>
            </w:r>
          </w:p>
        </w:tc>
        <w:tc>
          <w:tcPr>
            <w:tcW w:w="2140" w:type="dxa"/>
            <w:tcBorders>
              <w:top w:val="single" w:sz="4" w:space="0" w:color="000000"/>
              <w:left w:val="single" w:sz="4" w:space="0" w:color="000000"/>
              <w:bottom w:val="single" w:sz="4" w:space="0" w:color="000000"/>
              <w:right w:val="single" w:sz="4" w:space="0" w:color="000000"/>
            </w:tcBorders>
          </w:tcPr>
          <w:p w14:paraId="27317838" w14:textId="77777777" w:rsidR="00A2620F" w:rsidRDefault="00E30764">
            <w:pPr>
              <w:spacing w:after="0" w:line="259" w:lineRule="auto"/>
              <w:ind w:left="1" w:firstLine="0"/>
            </w:pPr>
            <w:r>
              <w:t xml:space="preserve">Big </w:t>
            </w:r>
          </w:p>
        </w:tc>
      </w:tr>
      <w:tr w:rsidR="00A2620F" w14:paraId="756F2C9F" w14:textId="77777777">
        <w:trPr>
          <w:trHeight w:val="322"/>
        </w:trPr>
        <w:tc>
          <w:tcPr>
            <w:tcW w:w="2252" w:type="dxa"/>
            <w:tcBorders>
              <w:top w:val="single" w:sz="4" w:space="0" w:color="000000"/>
              <w:left w:val="single" w:sz="4" w:space="0" w:color="000000"/>
              <w:bottom w:val="single" w:sz="4" w:space="0" w:color="000000"/>
              <w:right w:val="single" w:sz="4" w:space="0" w:color="000000"/>
            </w:tcBorders>
          </w:tcPr>
          <w:p w14:paraId="66E85A5F" w14:textId="77777777" w:rsidR="00A2620F" w:rsidRDefault="00E30764">
            <w:pPr>
              <w:spacing w:after="0" w:line="259" w:lineRule="auto"/>
              <w:ind w:left="0" w:firstLine="0"/>
            </w:pPr>
            <w:r>
              <w:t xml:space="preserve">Kingston </w:t>
            </w:r>
          </w:p>
        </w:tc>
        <w:tc>
          <w:tcPr>
            <w:tcW w:w="2410" w:type="dxa"/>
            <w:tcBorders>
              <w:top w:val="single" w:sz="4" w:space="0" w:color="000000"/>
              <w:left w:val="single" w:sz="4" w:space="0" w:color="000000"/>
              <w:bottom w:val="single" w:sz="4" w:space="0" w:color="000000"/>
              <w:right w:val="single" w:sz="4" w:space="0" w:color="000000"/>
            </w:tcBorders>
          </w:tcPr>
          <w:p w14:paraId="7ADFE891" w14:textId="77777777" w:rsidR="00A2620F" w:rsidRDefault="00E30764">
            <w:pPr>
              <w:spacing w:after="0" w:line="259" w:lineRule="auto"/>
              <w:ind w:left="1" w:firstLine="0"/>
            </w:pPr>
            <w:r>
              <w:t xml:space="preserve">SD </w:t>
            </w:r>
          </w:p>
        </w:tc>
        <w:tc>
          <w:tcPr>
            <w:tcW w:w="2268" w:type="dxa"/>
            <w:tcBorders>
              <w:top w:val="single" w:sz="4" w:space="0" w:color="000000"/>
              <w:left w:val="single" w:sz="4" w:space="0" w:color="000000"/>
              <w:bottom w:val="single" w:sz="4" w:space="0" w:color="000000"/>
              <w:right w:val="single" w:sz="4" w:space="0" w:color="000000"/>
            </w:tcBorders>
          </w:tcPr>
          <w:p w14:paraId="7AE9FEC1" w14:textId="77777777" w:rsidR="00A2620F" w:rsidRDefault="00E30764">
            <w:pPr>
              <w:spacing w:after="0" w:line="259" w:lineRule="auto"/>
              <w:ind w:left="1" w:firstLine="0"/>
            </w:pPr>
            <w:r>
              <w:t xml:space="preserve">1GB </w:t>
            </w:r>
          </w:p>
        </w:tc>
        <w:tc>
          <w:tcPr>
            <w:tcW w:w="2140" w:type="dxa"/>
            <w:tcBorders>
              <w:top w:val="single" w:sz="4" w:space="0" w:color="000000"/>
              <w:left w:val="single" w:sz="4" w:space="0" w:color="000000"/>
              <w:bottom w:val="single" w:sz="4" w:space="0" w:color="000000"/>
              <w:right w:val="single" w:sz="4" w:space="0" w:color="000000"/>
            </w:tcBorders>
          </w:tcPr>
          <w:p w14:paraId="7DDF2A85" w14:textId="77777777" w:rsidR="00A2620F" w:rsidRDefault="00E30764">
            <w:pPr>
              <w:spacing w:after="0" w:line="259" w:lineRule="auto"/>
              <w:ind w:left="1" w:firstLine="0"/>
            </w:pPr>
            <w:r>
              <w:t xml:space="preserve">Big </w:t>
            </w:r>
          </w:p>
        </w:tc>
      </w:tr>
      <w:tr w:rsidR="00A2620F" w14:paraId="517B1CA5" w14:textId="77777777">
        <w:trPr>
          <w:trHeight w:val="322"/>
        </w:trPr>
        <w:tc>
          <w:tcPr>
            <w:tcW w:w="2252" w:type="dxa"/>
            <w:tcBorders>
              <w:top w:val="single" w:sz="4" w:space="0" w:color="000000"/>
              <w:left w:val="single" w:sz="4" w:space="0" w:color="000000"/>
              <w:bottom w:val="single" w:sz="4" w:space="0" w:color="000000"/>
              <w:right w:val="single" w:sz="4" w:space="0" w:color="000000"/>
            </w:tcBorders>
          </w:tcPr>
          <w:p w14:paraId="450FB6CA" w14:textId="77777777" w:rsidR="00A2620F" w:rsidRDefault="00E30764">
            <w:pPr>
              <w:spacing w:after="0" w:line="259" w:lineRule="auto"/>
              <w:ind w:left="0" w:firstLine="0"/>
            </w:pPr>
            <w:proofErr w:type="spellStart"/>
            <w:r>
              <w:t>Sandisk</w:t>
            </w:r>
            <w:proofErr w:type="spellEnd"/>
            <w:r>
              <w:t xml:space="preserve"> </w:t>
            </w:r>
          </w:p>
        </w:tc>
        <w:tc>
          <w:tcPr>
            <w:tcW w:w="2410" w:type="dxa"/>
            <w:tcBorders>
              <w:top w:val="single" w:sz="4" w:space="0" w:color="000000"/>
              <w:left w:val="single" w:sz="4" w:space="0" w:color="000000"/>
              <w:bottom w:val="single" w:sz="4" w:space="0" w:color="000000"/>
              <w:right w:val="single" w:sz="4" w:space="0" w:color="000000"/>
            </w:tcBorders>
          </w:tcPr>
          <w:p w14:paraId="06E433EF" w14:textId="77777777" w:rsidR="00A2620F" w:rsidRDefault="00E30764">
            <w:pPr>
              <w:spacing w:after="0" w:line="259" w:lineRule="auto"/>
              <w:ind w:left="1" w:firstLine="0"/>
            </w:pPr>
            <w:r>
              <w:t xml:space="preserve">SDHC2 </w:t>
            </w:r>
          </w:p>
        </w:tc>
        <w:tc>
          <w:tcPr>
            <w:tcW w:w="2268" w:type="dxa"/>
            <w:tcBorders>
              <w:top w:val="single" w:sz="4" w:space="0" w:color="000000"/>
              <w:left w:val="single" w:sz="4" w:space="0" w:color="000000"/>
              <w:bottom w:val="single" w:sz="4" w:space="0" w:color="000000"/>
              <w:right w:val="single" w:sz="4" w:space="0" w:color="000000"/>
            </w:tcBorders>
          </w:tcPr>
          <w:p w14:paraId="7BA91569" w14:textId="77777777" w:rsidR="00A2620F" w:rsidRDefault="00E30764">
            <w:pPr>
              <w:spacing w:after="0" w:line="259" w:lineRule="auto"/>
              <w:ind w:left="1" w:firstLine="0"/>
            </w:pPr>
            <w:r>
              <w:t xml:space="preserve">8GB </w:t>
            </w:r>
          </w:p>
        </w:tc>
        <w:tc>
          <w:tcPr>
            <w:tcW w:w="2140" w:type="dxa"/>
            <w:tcBorders>
              <w:top w:val="single" w:sz="4" w:space="0" w:color="000000"/>
              <w:left w:val="single" w:sz="4" w:space="0" w:color="000000"/>
              <w:bottom w:val="single" w:sz="4" w:space="0" w:color="000000"/>
              <w:right w:val="single" w:sz="4" w:space="0" w:color="000000"/>
            </w:tcBorders>
          </w:tcPr>
          <w:p w14:paraId="20A76930" w14:textId="77777777" w:rsidR="00A2620F" w:rsidRDefault="00E30764">
            <w:pPr>
              <w:spacing w:after="0" w:line="259" w:lineRule="auto"/>
              <w:ind w:left="1" w:firstLine="0"/>
            </w:pPr>
            <w:r>
              <w:t xml:space="preserve">Small </w:t>
            </w:r>
          </w:p>
        </w:tc>
      </w:tr>
      <w:tr w:rsidR="00A2620F" w14:paraId="70BBBB23" w14:textId="77777777">
        <w:trPr>
          <w:trHeight w:val="322"/>
        </w:trPr>
        <w:tc>
          <w:tcPr>
            <w:tcW w:w="2252" w:type="dxa"/>
            <w:tcBorders>
              <w:top w:val="single" w:sz="4" w:space="0" w:color="000000"/>
              <w:left w:val="single" w:sz="4" w:space="0" w:color="000000"/>
              <w:bottom w:val="single" w:sz="4" w:space="0" w:color="000000"/>
              <w:right w:val="single" w:sz="4" w:space="0" w:color="000000"/>
            </w:tcBorders>
          </w:tcPr>
          <w:p w14:paraId="7B06C758" w14:textId="77777777" w:rsidR="00A2620F" w:rsidRDefault="00E30764">
            <w:pPr>
              <w:spacing w:after="0" w:line="259" w:lineRule="auto"/>
              <w:ind w:left="0" w:firstLine="0"/>
            </w:pPr>
            <w:proofErr w:type="spellStart"/>
            <w:r>
              <w:t>Sandisk</w:t>
            </w:r>
            <w:proofErr w:type="spellEnd"/>
            <w:r>
              <w:t xml:space="preserve"> </w:t>
            </w:r>
          </w:p>
        </w:tc>
        <w:tc>
          <w:tcPr>
            <w:tcW w:w="2410" w:type="dxa"/>
            <w:tcBorders>
              <w:top w:val="single" w:sz="4" w:space="0" w:color="000000"/>
              <w:left w:val="single" w:sz="4" w:space="0" w:color="000000"/>
              <w:bottom w:val="single" w:sz="4" w:space="0" w:color="000000"/>
              <w:right w:val="single" w:sz="4" w:space="0" w:color="000000"/>
            </w:tcBorders>
          </w:tcPr>
          <w:p w14:paraId="4E1A8044" w14:textId="77777777" w:rsidR="00A2620F" w:rsidRDefault="00E30764">
            <w:pPr>
              <w:spacing w:after="0" w:line="259" w:lineRule="auto"/>
              <w:ind w:left="1" w:firstLine="0"/>
            </w:pPr>
            <w:r>
              <w:t xml:space="preserve">SD </w:t>
            </w:r>
          </w:p>
        </w:tc>
        <w:tc>
          <w:tcPr>
            <w:tcW w:w="2268" w:type="dxa"/>
            <w:tcBorders>
              <w:top w:val="single" w:sz="4" w:space="0" w:color="000000"/>
              <w:left w:val="single" w:sz="4" w:space="0" w:color="000000"/>
              <w:bottom w:val="single" w:sz="4" w:space="0" w:color="000000"/>
              <w:right w:val="single" w:sz="4" w:space="0" w:color="000000"/>
            </w:tcBorders>
          </w:tcPr>
          <w:p w14:paraId="69B78FEF" w14:textId="77777777" w:rsidR="00A2620F" w:rsidRDefault="00E30764">
            <w:pPr>
              <w:spacing w:after="0" w:line="259" w:lineRule="auto"/>
              <w:ind w:left="1" w:firstLine="0"/>
            </w:pPr>
            <w:r>
              <w:t xml:space="preserve">1GB </w:t>
            </w:r>
          </w:p>
        </w:tc>
        <w:tc>
          <w:tcPr>
            <w:tcW w:w="2140" w:type="dxa"/>
            <w:tcBorders>
              <w:top w:val="single" w:sz="4" w:space="0" w:color="000000"/>
              <w:left w:val="single" w:sz="4" w:space="0" w:color="000000"/>
              <w:bottom w:val="single" w:sz="4" w:space="0" w:color="000000"/>
              <w:right w:val="single" w:sz="4" w:space="0" w:color="000000"/>
            </w:tcBorders>
          </w:tcPr>
          <w:p w14:paraId="4219BEDB" w14:textId="77777777" w:rsidR="00A2620F" w:rsidRDefault="00E30764">
            <w:pPr>
              <w:spacing w:after="0" w:line="259" w:lineRule="auto"/>
              <w:ind w:left="1" w:firstLine="0"/>
            </w:pPr>
            <w:r>
              <w:t xml:space="preserve">Small </w:t>
            </w:r>
          </w:p>
        </w:tc>
      </w:tr>
    </w:tbl>
    <w:tbl>
      <w:tblPr>
        <w:tblStyle w:val="TableGrid"/>
        <w:tblpPr w:vertAnchor="page" w:horzAnchor="page" w:tblpX="1353" w:tblpY="14907"/>
        <w:tblOverlap w:val="never"/>
        <w:tblW w:w="9201" w:type="dxa"/>
        <w:tblInd w:w="0" w:type="dxa"/>
        <w:tblCellMar>
          <w:top w:w="48" w:type="dxa"/>
          <w:left w:w="107" w:type="dxa"/>
          <w:right w:w="115" w:type="dxa"/>
        </w:tblCellMar>
        <w:tblLook w:val="04A0" w:firstRow="1" w:lastRow="0" w:firstColumn="1" w:lastColumn="0" w:noHBand="0" w:noVBand="1"/>
      </w:tblPr>
      <w:tblGrid>
        <w:gridCol w:w="4258"/>
        <w:gridCol w:w="4943"/>
      </w:tblGrid>
      <w:tr w:rsidR="00A2620F" w14:paraId="58421D07" w14:textId="77777777">
        <w:trPr>
          <w:trHeight w:val="324"/>
        </w:trPr>
        <w:tc>
          <w:tcPr>
            <w:tcW w:w="4258" w:type="dxa"/>
            <w:tcBorders>
              <w:top w:val="single" w:sz="4" w:space="0" w:color="000000"/>
              <w:left w:val="single" w:sz="4" w:space="0" w:color="000000"/>
              <w:bottom w:val="single" w:sz="4" w:space="0" w:color="000000"/>
              <w:right w:val="single" w:sz="4" w:space="0" w:color="000000"/>
            </w:tcBorders>
            <w:shd w:val="clear" w:color="auto" w:fill="D9D9D9"/>
          </w:tcPr>
          <w:p w14:paraId="6D0716E9" w14:textId="77777777" w:rsidR="00A2620F" w:rsidRDefault="00E30764">
            <w:pPr>
              <w:spacing w:after="0" w:line="259" w:lineRule="auto"/>
              <w:ind w:left="0" w:firstLine="0"/>
            </w:pPr>
            <w:r>
              <w:rPr>
                <w:b/>
              </w:rPr>
              <w:t xml:space="preserve">Manufacturer </w:t>
            </w:r>
          </w:p>
        </w:tc>
        <w:tc>
          <w:tcPr>
            <w:tcW w:w="4943" w:type="dxa"/>
            <w:tcBorders>
              <w:top w:val="single" w:sz="4" w:space="0" w:color="000000"/>
              <w:left w:val="single" w:sz="4" w:space="0" w:color="000000"/>
              <w:bottom w:val="single" w:sz="4" w:space="0" w:color="000000"/>
              <w:right w:val="single" w:sz="4" w:space="0" w:color="000000"/>
            </w:tcBorders>
            <w:shd w:val="clear" w:color="auto" w:fill="D9D9D9"/>
          </w:tcPr>
          <w:p w14:paraId="4406E9BF" w14:textId="77777777" w:rsidR="00A2620F" w:rsidRDefault="00E30764">
            <w:pPr>
              <w:spacing w:after="0" w:line="259" w:lineRule="auto"/>
              <w:ind w:left="0" w:firstLine="0"/>
            </w:pPr>
            <w:r>
              <w:rPr>
                <w:b/>
              </w:rPr>
              <w:t xml:space="preserve">Model  </w:t>
            </w:r>
          </w:p>
        </w:tc>
      </w:tr>
      <w:tr w:rsidR="00A2620F" w14:paraId="241E1F91" w14:textId="77777777">
        <w:trPr>
          <w:trHeight w:val="330"/>
        </w:trPr>
        <w:tc>
          <w:tcPr>
            <w:tcW w:w="4258" w:type="dxa"/>
            <w:tcBorders>
              <w:top w:val="single" w:sz="4" w:space="0" w:color="000000"/>
              <w:left w:val="single" w:sz="4" w:space="0" w:color="000000"/>
              <w:bottom w:val="single" w:sz="4" w:space="0" w:color="000000"/>
              <w:right w:val="single" w:sz="4" w:space="0" w:color="000000"/>
            </w:tcBorders>
          </w:tcPr>
          <w:p w14:paraId="7B606ACF" w14:textId="77777777" w:rsidR="00A2620F" w:rsidRDefault="00E30764">
            <w:pPr>
              <w:spacing w:after="0" w:line="259" w:lineRule="auto"/>
              <w:ind w:left="0" w:firstLine="0"/>
            </w:pPr>
            <w:r>
              <w:lastRenderedPageBreak/>
              <w:t xml:space="preserve">LG </w:t>
            </w:r>
          </w:p>
        </w:tc>
        <w:tc>
          <w:tcPr>
            <w:tcW w:w="4943" w:type="dxa"/>
            <w:tcBorders>
              <w:top w:val="single" w:sz="4" w:space="0" w:color="000000"/>
              <w:left w:val="single" w:sz="4" w:space="0" w:color="000000"/>
              <w:bottom w:val="single" w:sz="4" w:space="0" w:color="000000"/>
              <w:right w:val="single" w:sz="4" w:space="0" w:color="000000"/>
            </w:tcBorders>
          </w:tcPr>
          <w:p w14:paraId="3CEE7C2A" w14:textId="77777777" w:rsidR="00A2620F" w:rsidRDefault="00E30764">
            <w:pPr>
              <w:spacing w:after="0" w:line="259" w:lineRule="auto"/>
              <w:ind w:left="0" w:firstLine="0"/>
            </w:pPr>
            <w:r>
              <w:t xml:space="preserve">GH22NS30 </w:t>
            </w:r>
          </w:p>
        </w:tc>
      </w:tr>
    </w:tbl>
    <w:p w14:paraId="32ADBC04" w14:textId="77777777" w:rsidR="00A2620F" w:rsidRDefault="00E30764">
      <w:pPr>
        <w:pStyle w:val="Heading3"/>
        <w:spacing w:after="0"/>
        <w:ind w:left="-5"/>
      </w:pPr>
      <w:r>
        <w:t xml:space="preserve">Appendix 3.3 Compatible Portable HDD list </w:t>
      </w:r>
    </w:p>
    <w:tbl>
      <w:tblPr>
        <w:tblStyle w:val="TableGrid"/>
        <w:tblW w:w="9071" w:type="dxa"/>
        <w:tblInd w:w="285" w:type="dxa"/>
        <w:tblCellMar>
          <w:top w:w="44" w:type="dxa"/>
          <w:left w:w="107" w:type="dxa"/>
          <w:right w:w="79" w:type="dxa"/>
        </w:tblCellMar>
        <w:tblLook w:val="04A0" w:firstRow="1" w:lastRow="0" w:firstColumn="1" w:lastColumn="0" w:noHBand="0" w:noVBand="1"/>
      </w:tblPr>
      <w:tblGrid>
        <w:gridCol w:w="2820"/>
        <w:gridCol w:w="3402"/>
        <w:gridCol w:w="2849"/>
      </w:tblGrid>
      <w:tr w:rsidR="00A2620F" w14:paraId="03E29D0C" w14:textId="77777777">
        <w:trPr>
          <w:trHeight w:val="320"/>
        </w:trPr>
        <w:tc>
          <w:tcPr>
            <w:tcW w:w="2819" w:type="dxa"/>
            <w:tcBorders>
              <w:top w:val="single" w:sz="4" w:space="0" w:color="000000"/>
              <w:left w:val="single" w:sz="4" w:space="0" w:color="000000"/>
              <w:bottom w:val="single" w:sz="4" w:space="0" w:color="000000"/>
              <w:right w:val="single" w:sz="4" w:space="0" w:color="000000"/>
            </w:tcBorders>
            <w:shd w:val="clear" w:color="auto" w:fill="D9D9D9"/>
          </w:tcPr>
          <w:p w14:paraId="4E12C416" w14:textId="77777777" w:rsidR="00A2620F" w:rsidRDefault="00E30764">
            <w:pPr>
              <w:spacing w:after="0" w:line="259" w:lineRule="auto"/>
              <w:ind w:left="0" w:firstLine="0"/>
            </w:pPr>
            <w:r>
              <w:rPr>
                <w:b/>
              </w:rPr>
              <w:t xml:space="preserve">Manufacturer </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Pr>
          <w:p w14:paraId="40F969A4" w14:textId="77777777" w:rsidR="00A2620F" w:rsidRDefault="00E30764">
            <w:pPr>
              <w:spacing w:after="0" w:line="259" w:lineRule="auto"/>
              <w:ind w:left="1" w:firstLine="0"/>
            </w:pPr>
            <w:r>
              <w:rPr>
                <w:b/>
              </w:rPr>
              <w:t xml:space="preserve">Model </w:t>
            </w:r>
          </w:p>
        </w:tc>
        <w:tc>
          <w:tcPr>
            <w:tcW w:w="2849" w:type="dxa"/>
            <w:tcBorders>
              <w:top w:val="single" w:sz="4" w:space="0" w:color="000000"/>
              <w:left w:val="single" w:sz="4" w:space="0" w:color="000000"/>
              <w:bottom w:val="single" w:sz="4" w:space="0" w:color="000000"/>
              <w:right w:val="single" w:sz="4" w:space="0" w:color="000000"/>
            </w:tcBorders>
            <w:shd w:val="clear" w:color="auto" w:fill="D9D9D9"/>
          </w:tcPr>
          <w:p w14:paraId="3B5696C3" w14:textId="77777777" w:rsidR="00A2620F" w:rsidRDefault="00E30764">
            <w:pPr>
              <w:spacing w:after="0" w:line="259" w:lineRule="auto"/>
              <w:ind w:left="0" w:firstLine="0"/>
            </w:pPr>
            <w:r>
              <w:rPr>
                <w:b/>
              </w:rPr>
              <w:t xml:space="preserve">Capacity  </w:t>
            </w:r>
          </w:p>
        </w:tc>
      </w:tr>
      <w:tr w:rsidR="00A2620F" w14:paraId="76ED3EA2" w14:textId="77777777">
        <w:trPr>
          <w:trHeight w:val="323"/>
        </w:trPr>
        <w:tc>
          <w:tcPr>
            <w:tcW w:w="2819" w:type="dxa"/>
            <w:tcBorders>
              <w:top w:val="single" w:sz="4" w:space="0" w:color="000000"/>
              <w:left w:val="single" w:sz="4" w:space="0" w:color="000000"/>
              <w:bottom w:val="single" w:sz="4" w:space="0" w:color="000000"/>
              <w:right w:val="single" w:sz="4" w:space="0" w:color="000000"/>
            </w:tcBorders>
          </w:tcPr>
          <w:p w14:paraId="27AF7F8C" w14:textId="77777777" w:rsidR="00A2620F" w:rsidRDefault="00E30764">
            <w:pPr>
              <w:spacing w:after="0" w:line="259" w:lineRule="auto"/>
              <w:ind w:left="0" w:firstLine="0"/>
            </w:pPr>
            <w:proofErr w:type="spellStart"/>
            <w:r>
              <w:t>YDStar</w:t>
            </w:r>
            <w:proofErr w:type="spellEnd"/>
            <w:r>
              <w:t xml:space="preserve"> </w:t>
            </w:r>
          </w:p>
        </w:tc>
        <w:tc>
          <w:tcPr>
            <w:tcW w:w="3402" w:type="dxa"/>
            <w:tcBorders>
              <w:top w:val="single" w:sz="4" w:space="0" w:color="000000"/>
              <w:left w:val="single" w:sz="4" w:space="0" w:color="000000"/>
              <w:bottom w:val="single" w:sz="4" w:space="0" w:color="000000"/>
              <w:right w:val="single" w:sz="4" w:space="0" w:color="000000"/>
            </w:tcBorders>
          </w:tcPr>
          <w:p w14:paraId="12BCDB74" w14:textId="77777777" w:rsidR="00A2620F" w:rsidRDefault="00E30764">
            <w:pPr>
              <w:spacing w:after="0" w:line="259" w:lineRule="auto"/>
              <w:ind w:left="1" w:firstLine="0"/>
            </w:pPr>
            <w:proofErr w:type="spellStart"/>
            <w:r>
              <w:t>YDstar</w:t>
            </w:r>
            <w:proofErr w:type="spellEnd"/>
            <w:r>
              <w:t xml:space="preserve"> HDD box  </w:t>
            </w:r>
          </w:p>
        </w:tc>
        <w:tc>
          <w:tcPr>
            <w:tcW w:w="2849" w:type="dxa"/>
            <w:tcBorders>
              <w:top w:val="single" w:sz="4" w:space="0" w:color="000000"/>
              <w:left w:val="single" w:sz="4" w:space="0" w:color="000000"/>
              <w:bottom w:val="single" w:sz="4" w:space="0" w:color="000000"/>
              <w:right w:val="single" w:sz="4" w:space="0" w:color="000000"/>
            </w:tcBorders>
          </w:tcPr>
          <w:p w14:paraId="723BB074" w14:textId="77777777" w:rsidR="00A2620F" w:rsidRDefault="00E30764">
            <w:pPr>
              <w:spacing w:after="0" w:line="259" w:lineRule="auto"/>
              <w:ind w:left="0" w:firstLine="0"/>
            </w:pPr>
            <w:r>
              <w:t xml:space="preserve">40GB </w:t>
            </w:r>
          </w:p>
        </w:tc>
      </w:tr>
      <w:tr w:rsidR="00A2620F" w14:paraId="0A3F1864"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0688CDA8" w14:textId="77777777" w:rsidR="00A2620F" w:rsidRDefault="00E30764">
            <w:pPr>
              <w:spacing w:after="0" w:line="259" w:lineRule="auto"/>
              <w:ind w:left="0" w:firstLine="0"/>
            </w:pPr>
            <w:proofErr w:type="spellStart"/>
            <w:r>
              <w:t>Netac</w:t>
            </w:r>
            <w:proofErr w:type="spellEnd"/>
            <w:r>
              <w:t xml:space="preserve"> </w:t>
            </w:r>
          </w:p>
        </w:tc>
        <w:tc>
          <w:tcPr>
            <w:tcW w:w="3402" w:type="dxa"/>
            <w:tcBorders>
              <w:top w:val="single" w:sz="4" w:space="0" w:color="000000"/>
              <w:left w:val="single" w:sz="4" w:space="0" w:color="000000"/>
              <w:bottom w:val="single" w:sz="4" w:space="0" w:color="000000"/>
              <w:right w:val="single" w:sz="4" w:space="0" w:color="000000"/>
            </w:tcBorders>
          </w:tcPr>
          <w:p w14:paraId="494662CC" w14:textId="77777777" w:rsidR="00A2620F" w:rsidRDefault="00E30764">
            <w:pPr>
              <w:spacing w:after="0" w:line="259" w:lineRule="auto"/>
              <w:ind w:left="1" w:firstLine="0"/>
            </w:pPr>
            <w:proofErr w:type="spellStart"/>
            <w:r>
              <w:t>Netac</w:t>
            </w:r>
            <w:proofErr w:type="spellEnd"/>
            <w:r>
              <w:t xml:space="preserve"> </w:t>
            </w:r>
          </w:p>
        </w:tc>
        <w:tc>
          <w:tcPr>
            <w:tcW w:w="2849" w:type="dxa"/>
            <w:tcBorders>
              <w:top w:val="single" w:sz="4" w:space="0" w:color="000000"/>
              <w:left w:val="single" w:sz="4" w:space="0" w:color="000000"/>
              <w:bottom w:val="single" w:sz="4" w:space="0" w:color="000000"/>
              <w:right w:val="single" w:sz="4" w:space="0" w:color="000000"/>
            </w:tcBorders>
          </w:tcPr>
          <w:p w14:paraId="2C4911DD" w14:textId="77777777" w:rsidR="00A2620F" w:rsidRDefault="00E30764">
            <w:pPr>
              <w:spacing w:after="0" w:line="259" w:lineRule="auto"/>
              <w:ind w:left="0" w:firstLine="0"/>
            </w:pPr>
            <w:r>
              <w:t xml:space="preserve">80GB </w:t>
            </w:r>
          </w:p>
        </w:tc>
      </w:tr>
      <w:tr w:rsidR="00A2620F" w14:paraId="33027918"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31976449" w14:textId="77777777" w:rsidR="00A2620F" w:rsidRDefault="00E30764">
            <w:pPr>
              <w:spacing w:after="0" w:line="259" w:lineRule="auto"/>
              <w:ind w:left="0" w:firstLine="0"/>
            </w:pPr>
            <w:r>
              <w:t xml:space="preserve">Iomega </w:t>
            </w:r>
          </w:p>
        </w:tc>
        <w:tc>
          <w:tcPr>
            <w:tcW w:w="3402" w:type="dxa"/>
            <w:tcBorders>
              <w:top w:val="single" w:sz="4" w:space="0" w:color="000000"/>
              <w:left w:val="single" w:sz="4" w:space="0" w:color="000000"/>
              <w:bottom w:val="single" w:sz="4" w:space="0" w:color="000000"/>
              <w:right w:val="single" w:sz="4" w:space="0" w:color="000000"/>
            </w:tcBorders>
          </w:tcPr>
          <w:p w14:paraId="17EF0197" w14:textId="77777777" w:rsidR="00A2620F" w:rsidRDefault="00E30764">
            <w:pPr>
              <w:spacing w:after="0" w:line="259" w:lineRule="auto"/>
              <w:ind w:left="1" w:firstLine="0"/>
              <w:jc w:val="both"/>
            </w:pPr>
            <w:r>
              <w:t xml:space="preserve">Iomega RPHD-CG" RNAJ50U287 </w:t>
            </w:r>
          </w:p>
        </w:tc>
        <w:tc>
          <w:tcPr>
            <w:tcW w:w="2849" w:type="dxa"/>
            <w:tcBorders>
              <w:top w:val="single" w:sz="4" w:space="0" w:color="000000"/>
              <w:left w:val="single" w:sz="4" w:space="0" w:color="000000"/>
              <w:bottom w:val="single" w:sz="4" w:space="0" w:color="000000"/>
              <w:right w:val="single" w:sz="4" w:space="0" w:color="000000"/>
            </w:tcBorders>
          </w:tcPr>
          <w:p w14:paraId="471CB2C1" w14:textId="77777777" w:rsidR="00A2620F" w:rsidRDefault="00E30764">
            <w:pPr>
              <w:spacing w:after="0" w:line="259" w:lineRule="auto"/>
              <w:ind w:left="0" w:firstLine="0"/>
            </w:pPr>
            <w:r>
              <w:t xml:space="preserve">250GB </w:t>
            </w:r>
          </w:p>
        </w:tc>
      </w:tr>
      <w:tr w:rsidR="00A2620F" w14:paraId="41838F6C"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00EC658A" w14:textId="77777777" w:rsidR="00A2620F" w:rsidRDefault="00E30764">
            <w:pPr>
              <w:spacing w:after="0" w:line="259" w:lineRule="auto"/>
              <w:ind w:left="0" w:firstLine="0"/>
            </w:pPr>
            <w:r>
              <w:t xml:space="preserve">WD Elements </w:t>
            </w:r>
          </w:p>
        </w:tc>
        <w:tc>
          <w:tcPr>
            <w:tcW w:w="3402" w:type="dxa"/>
            <w:tcBorders>
              <w:top w:val="single" w:sz="4" w:space="0" w:color="000000"/>
              <w:left w:val="single" w:sz="4" w:space="0" w:color="000000"/>
              <w:bottom w:val="single" w:sz="4" w:space="0" w:color="000000"/>
              <w:right w:val="single" w:sz="4" w:space="0" w:color="000000"/>
            </w:tcBorders>
          </w:tcPr>
          <w:p w14:paraId="08000E1E" w14:textId="77777777" w:rsidR="00A2620F" w:rsidRDefault="00E30764">
            <w:pPr>
              <w:spacing w:after="0" w:line="259" w:lineRule="auto"/>
              <w:ind w:left="1" w:firstLine="0"/>
            </w:pPr>
            <w:r>
              <w:t xml:space="preserve">WCAVY1205901 </w:t>
            </w:r>
          </w:p>
        </w:tc>
        <w:tc>
          <w:tcPr>
            <w:tcW w:w="2849" w:type="dxa"/>
            <w:tcBorders>
              <w:top w:val="single" w:sz="4" w:space="0" w:color="000000"/>
              <w:left w:val="single" w:sz="4" w:space="0" w:color="000000"/>
              <w:bottom w:val="single" w:sz="4" w:space="0" w:color="000000"/>
              <w:right w:val="single" w:sz="4" w:space="0" w:color="000000"/>
            </w:tcBorders>
          </w:tcPr>
          <w:p w14:paraId="052A441C" w14:textId="77777777" w:rsidR="00A2620F" w:rsidRDefault="00E30764">
            <w:pPr>
              <w:spacing w:after="0" w:line="259" w:lineRule="auto"/>
              <w:ind w:left="0" w:firstLine="0"/>
            </w:pPr>
            <w:r>
              <w:t xml:space="preserve">1.5TB </w:t>
            </w:r>
          </w:p>
        </w:tc>
      </w:tr>
      <w:tr w:rsidR="00A2620F" w14:paraId="67707E69"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6F21E8A0" w14:textId="77777777" w:rsidR="00A2620F" w:rsidRDefault="00E30764">
            <w:pPr>
              <w:spacing w:after="0" w:line="259" w:lineRule="auto"/>
              <w:ind w:left="0" w:firstLine="0"/>
            </w:pPr>
            <w:proofErr w:type="spellStart"/>
            <w:r>
              <w:t>Newsmy</w:t>
            </w:r>
            <w:proofErr w:type="spellEnd"/>
            <w:r>
              <w:t xml:space="preserve"> </w:t>
            </w:r>
          </w:p>
        </w:tc>
        <w:tc>
          <w:tcPr>
            <w:tcW w:w="3402" w:type="dxa"/>
            <w:tcBorders>
              <w:top w:val="single" w:sz="4" w:space="0" w:color="000000"/>
              <w:left w:val="single" w:sz="4" w:space="0" w:color="000000"/>
              <w:bottom w:val="single" w:sz="4" w:space="0" w:color="000000"/>
              <w:right w:val="single" w:sz="4" w:space="0" w:color="000000"/>
            </w:tcBorders>
          </w:tcPr>
          <w:p w14:paraId="02E6481A" w14:textId="77777777" w:rsidR="00A2620F" w:rsidRDefault="00E30764">
            <w:pPr>
              <w:spacing w:after="0" w:line="259" w:lineRule="auto"/>
              <w:ind w:left="1" w:firstLine="0"/>
            </w:pPr>
            <w:proofErr w:type="spellStart"/>
            <w:r>
              <w:t>Liangjian</w:t>
            </w:r>
            <w:proofErr w:type="spellEnd"/>
            <w:r>
              <w:t xml:space="preserve"> </w:t>
            </w:r>
          </w:p>
        </w:tc>
        <w:tc>
          <w:tcPr>
            <w:tcW w:w="2849" w:type="dxa"/>
            <w:tcBorders>
              <w:top w:val="single" w:sz="4" w:space="0" w:color="000000"/>
              <w:left w:val="single" w:sz="4" w:space="0" w:color="000000"/>
              <w:bottom w:val="single" w:sz="4" w:space="0" w:color="000000"/>
              <w:right w:val="single" w:sz="4" w:space="0" w:color="000000"/>
            </w:tcBorders>
          </w:tcPr>
          <w:p w14:paraId="5768B83A" w14:textId="77777777" w:rsidR="00A2620F" w:rsidRDefault="00E30764">
            <w:pPr>
              <w:spacing w:after="0" w:line="259" w:lineRule="auto"/>
              <w:ind w:left="0" w:firstLine="0"/>
            </w:pPr>
            <w:r>
              <w:t xml:space="preserve">320GB </w:t>
            </w:r>
          </w:p>
        </w:tc>
      </w:tr>
      <w:tr w:rsidR="00A2620F" w14:paraId="6999BCBD" w14:textId="77777777">
        <w:trPr>
          <w:trHeight w:val="324"/>
        </w:trPr>
        <w:tc>
          <w:tcPr>
            <w:tcW w:w="2819" w:type="dxa"/>
            <w:tcBorders>
              <w:top w:val="single" w:sz="4" w:space="0" w:color="000000"/>
              <w:left w:val="single" w:sz="4" w:space="0" w:color="000000"/>
              <w:bottom w:val="single" w:sz="4" w:space="0" w:color="000000"/>
              <w:right w:val="single" w:sz="4" w:space="0" w:color="000000"/>
            </w:tcBorders>
          </w:tcPr>
          <w:p w14:paraId="61AE5DDB" w14:textId="77777777" w:rsidR="00A2620F" w:rsidRDefault="00E30764">
            <w:pPr>
              <w:spacing w:after="0" w:line="259" w:lineRule="auto"/>
              <w:ind w:left="0" w:firstLine="0"/>
            </w:pPr>
            <w:r>
              <w:t xml:space="preserve">WD Elements </w:t>
            </w:r>
          </w:p>
        </w:tc>
        <w:tc>
          <w:tcPr>
            <w:tcW w:w="3402" w:type="dxa"/>
            <w:tcBorders>
              <w:top w:val="single" w:sz="4" w:space="0" w:color="000000"/>
              <w:left w:val="single" w:sz="4" w:space="0" w:color="000000"/>
              <w:bottom w:val="single" w:sz="4" w:space="0" w:color="000000"/>
              <w:right w:val="single" w:sz="4" w:space="0" w:color="000000"/>
            </w:tcBorders>
          </w:tcPr>
          <w:p w14:paraId="795380FB" w14:textId="77777777" w:rsidR="00A2620F" w:rsidRDefault="00E30764">
            <w:pPr>
              <w:spacing w:after="0" w:line="259" w:lineRule="auto"/>
              <w:ind w:left="1" w:firstLine="0"/>
            </w:pPr>
            <w:r>
              <w:t xml:space="preserve">WDBAAR5000ABK-00 </w:t>
            </w:r>
          </w:p>
        </w:tc>
        <w:tc>
          <w:tcPr>
            <w:tcW w:w="2849" w:type="dxa"/>
            <w:tcBorders>
              <w:top w:val="single" w:sz="4" w:space="0" w:color="000000"/>
              <w:left w:val="single" w:sz="4" w:space="0" w:color="000000"/>
              <w:bottom w:val="single" w:sz="4" w:space="0" w:color="000000"/>
              <w:right w:val="single" w:sz="4" w:space="0" w:color="000000"/>
            </w:tcBorders>
          </w:tcPr>
          <w:p w14:paraId="13882901" w14:textId="77777777" w:rsidR="00A2620F" w:rsidRDefault="00E30764">
            <w:pPr>
              <w:spacing w:after="0" w:line="259" w:lineRule="auto"/>
              <w:ind w:left="0" w:firstLine="0"/>
            </w:pPr>
            <w:r>
              <w:t xml:space="preserve">500GB </w:t>
            </w:r>
          </w:p>
        </w:tc>
      </w:tr>
      <w:tr w:rsidR="00A2620F" w14:paraId="676A0EE4"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49EA9366" w14:textId="77777777" w:rsidR="00A2620F" w:rsidRDefault="00E30764">
            <w:pPr>
              <w:spacing w:after="0" w:line="259" w:lineRule="auto"/>
              <w:ind w:left="0" w:firstLine="0"/>
            </w:pPr>
            <w:r>
              <w:t xml:space="preserve">WD Elements </w:t>
            </w:r>
          </w:p>
        </w:tc>
        <w:tc>
          <w:tcPr>
            <w:tcW w:w="3402" w:type="dxa"/>
            <w:tcBorders>
              <w:top w:val="single" w:sz="4" w:space="0" w:color="000000"/>
              <w:left w:val="single" w:sz="4" w:space="0" w:color="000000"/>
              <w:bottom w:val="single" w:sz="4" w:space="0" w:color="000000"/>
              <w:right w:val="single" w:sz="4" w:space="0" w:color="000000"/>
            </w:tcBorders>
          </w:tcPr>
          <w:p w14:paraId="472589BE" w14:textId="77777777" w:rsidR="00A2620F" w:rsidRDefault="00E30764">
            <w:pPr>
              <w:spacing w:after="0" w:line="259" w:lineRule="auto"/>
              <w:ind w:left="1" w:firstLine="0"/>
            </w:pPr>
            <w:r>
              <w:t xml:space="preserve">WDBAAU0015HBK-00 </w:t>
            </w:r>
          </w:p>
        </w:tc>
        <w:tc>
          <w:tcPr>
            <w:tcW w:w="2849" w:type="dxa"/>
            <w:tcBorders>
              <w:top w:val="single" w:sz="4" w:space="0" w:color="000000"/>
              <w:left w:val="single" w:sz="4" w:space="0" w:color="000000"/>
              <w:bottom w:val="single" w:sz="4" w:space="0" w:color="000000"/>
              <w:right w:val="single" w:sz="4" w:space="0" w:color="000000"/>
            </w:tcBorders>
          </w:tcPr>
          <w:p w14:paraId="06222820" w14:textId="77777777" w:rsidR="00A2620F" w:rsidRDefault="00E30764">
            <w:pPr>
              <w:spacing w:after="0" w:line="259" w:lineRule="auto"/>
              <w:ind w:left="0" w:firstLine="0"/>
            </w:pPr>
            <w:r>
              <w:t xml:space="preserve">1.5TB </w:t>
            </w:r>
          </w:p>
        </w:tc>
      </w:tr>
      <w:tr w:rsidR="00A2620F" w14:paraId="4859EF2C"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6ACA34AA" w14:textId="77777777" w:rsidR="00A2620F" w:rsidRDefault="00E30764">
            <w:pPr>
              <w:spacing w:after="0" w:line="259" w:lineRule="auto"/>
              <w:ind w:left="0" w:firstLine="0"/>
            </w:pPr>
            <w:r>
              <w:t xml:space="preserve">Seagate </w:t>
            </w:r>
          </w:p>
        </w:tc>
        <w:tc>
          <w:tcPr>
            <w:tcW w:w="3402" w:type="dxa"/>
            <w:tcBorders>
              <w:top w:val="single" w:sz="4" w:space="0" w:color="000000"/>
              <w:left w:val="single" w:sz="4" w:space="0" w:color="000000"/>
              <w:bottom w:val="single" w:sz="4" w:space="0" w:color="000000"/>
              <w:right w:val="single" w:sz="4" w:space="0" w:color="000000"/>
            </w:tcBorders>
          </w:tcPr>
          <w:p w14:paraId="6A5356EA" w14:textId="77777777" w:rsidR="00A2620F" w:rsidRDefault="00E30764">
            <w:pPr>
              <w:spacing w:after="0" w:line="259" w:lineRule="auto"/>
              <w:ind w:left="1" w:firstLine="0"/>
            </w:pPr>
            <w:proofErr w:type="spellStart"/>
            <w:r>
              <w:t>FreeAgent</w:t>
            </w:r>
            <w:proofErr w:type="spellEnd"/>
            <w:r>
              <w:t xml:space="preserve"> </w:t>
            </w:r>
            <w:proofErr w:type="gramStart"/>
            <w:r>
              <w:t>Go(</w:t>
            </w:r>
            <w:proofErr w:type="gramEnd"/>
            <w:r>
              <w:t xml:space="preserve">ST905003F) </w:t>
            </w:r>
          </w:p>
        </w:tc>
        <w:tc>
          <w:tcPr>
            <w:tcW w:w="2849" w:type="dxa"/>
            <w:tcBorders>
              <w:top w:val="single" w:sz="4" w:space="0" w:color="000000"/>
              <w:left w:val="single" w:sz="4" w:space="0" w:color="000000"/>
              <w:bottom w:val="single" w:sz="4" w:space="0" w:color="000000"/>
              <w:right w:val="single" w:sz="4" w:space="0" w:color="000000"/>
            </w:tcBorders>
          </w:tcPr>
          <w:p w14:paraId="1A3A4446" w14:textId="77777777" w:rsidR="00A2620F" w:rsidRDefault="00E30764">
            <w:pPr>
              <w:spacing w:after="0" w:line="259" w:lineRule="auto"/>
              <w:ind w:left="0" w:firstLine="0"/>
            </w:pPr>
            <w:r>
              <w:t xml:space="preserve">500GB </w:t>
            </w:r>
          </w:p>
        </w:tc>
      </w:tr>
      <w:tr w:rsidR="00A2620F" w14:paraId="39E4C9A8" w14:textId="77777777">
        <w:trPr>
          <w:trHeight w:val="322"/>
        </w:trPr>
        <w:tc>
          <w:tcPr>
            <w:tcW w:w="2819" w:type="dxa"/>
            <w:tcBorders>
              <w:top w:val="single" w:sz="4" w:space="0" w:color="000000"/>
              <w:left w:val="single" w:sz="4" w:space="0" w:color="000000"/>
              <w:bottom w:val="single" w:sz="4" w:space="0" w:color="000000"/>
              <w:right w:val="single" w:sz="4" w:space="0" w:color="000000"/>
            </w:tcBorders>
          </w:tcPr>
          <w:p w14:paraId="3D39383C" w14:textId="77777777" w:rsidR="00A2620F" w:rsidRDefault="00E30764">
            <w:pPr>
              <w:spacing w:after="0" w:line="259" w:lineRule="auto"/>
              <w:ind w:left="0" w:firstLine="0"/>
            </w:pPr>
            <w:proofErr w:type="spellStart"/>
            <w:r>
              <w:t>Aigo</w:t>
            </w:r>
            <w:proofErr w:type="spellEnd"/>
            <w:r>
              <w:t xml:space="preserve">  </w:t>
            </w:r>
          </w:p>
        </w:tc>
        <w:tc>
          <w:tcPr>
            <w:tcW w:w="3402" w:type="dxa"/>
            <w:tcBorders>
              <w:top w:val="single" w:sz="4" w:space="0" w:color="000000"/>
              <w:left w:val="single" w:sz="4" w:space="0" w:color="000000"/>
              <w:bottom w:val="single" w:sz="4" w:space="0" w:color="000000"/>
              <w:right w:val="single" w:sz="4" w:space="0" w:color="000000"/>
            </w:tcBorders>
          </w:tcPr>
          <w:p w14:paraId="572F3A0D" w14:textId="77777777" w:rsidR="00A2620F" w:rsidRDefault="00E30764">
            <w:pPr>
              <w:spacing w:after="0" w:line="259" w:lineRule="auto"/>
              <w:ind w:left="1" w:firstLine="0"/>
            </w:pPr>
            <w:r>
              <w:t xml:space="preserve">H8169 </w:t>
            </w:r>
          </w:p>
        </w:tc>
        <w:tc>
          <w:tcPr>
            <w:tcW w:w="2849" w:type="dxa"/>
            <w:tcBorders>
              <w:top w:val="single" w:sz="4" w:space="0" w:color="000000"/>
              <w:left w:val="single" w:sz="4" w:space="0" w:color="000000"/>
              <w:bottom w:val="single" w:sz="4" w:space="0" w:color="000000"/>
              <w:right w:val="single" w:sz="4" w:space="0" w:color="000000"/>
            </w:tcBorders>
          </w:tcPr>
          <w:p w14:paraId="49D2DFE9" w14:textId="77777777" w:rsidR="00A2620F" w:rsidRDefault="00E30764">
            <w:pPr>
              <w:spacing w:after="0" w:line="259" w:lineRule="auto"/>
              <w:ind w:left="0" w:firstLine="0"/>
            </w:pPr>
            <w:r>
              <w:t xml:space="preserve">500GB </w:t>
            </w:r>
          </w:p>
        </w:tc>
      </w:tr>
    </w:tbl>
    <w:p w14:paraId="19190DF9" w14:textId="77777777" w:rsidR="00A2620F" w:rsidRDefault="00E30764">
      <w:pPr>
        <w:pStyle w:val="Heading3"/>
        <w:spacing w:after="0"/>
        <w:ind w:left="-5"/>
      </w:pPr>
      <w:r>
        <w:t xml:space="preserve">Appendix 3.4 Compatible USB DVD List </w:t>
      </w:r>
    </w:p>
    <w:tbl>
      <w:tblPr>
        <w:tblStyle w:val="TableGrid"/>
        <w:tblW w:w="9071" w:type="dxa"/>
        <w:tblInd w:w="285" w:type="dxa"/>
        <w:tblCellMar>
          <w:top w:w="44" w:type="dxa"/>
          <w:left w:w="107" w:type="dxa"/>
          <w:right w:w="115" w:type="dxa"/>
        </w:tblCellMar>
        <w:tblLook w:val="04A0" w:firstRow="1" w:lastRow="0" w:firstColumn="1" w:lastColumn="0" w:noHBand="0" w:noVBand="1"/>
      </w:tblPr>
      <w:tblGrid>
        <w:gridCol w:w="4235"/>
        <w:gridCol w:w="4836"/>
      </w:tblGrid>
      <w:tr w:rsidR="00A2620F" w14:paraId="7E1674B4" w14:textId="77777777">
        <w:trPr>
          <w:trHeight w:val="319"/>
        </w:trPr>
        <w:tc>
          <w:tcPr>
            <w:tcW w:w="4235" w:type="dxa"/>
            <w:tcBorders>
              <w:top w:val="single" w:sz="4" w:space="0" w:color="000000"/>
              <w:left w:val="single" w:sz="4" w:space="0" w:color="000000"/>
              <w:bottom w:val="single" w:sz="4" w:space="0" w:color="000000"/>
              <w:right w:val="single" w:sz="4" w:space="0" w:color="000000"/>
            </w:tcBorders>
            <w:shd w:val="clear" w:color="auto" w:fill="D9D9D9"/>
          </w:tcPr>
          <w:p w14:paraId="7139B80F" w14:textId="77777777" w:rsidR="00A2620F" w:rsidRDefault="00E30764">
            <w:pPr>
              <w:spacing w:after="0" w:line="259" w:lineRule="auto"/>
              <w:ind w:left="0" w:firstLine="0"/>
            </w:pPr>
            <w:r>
              <w:rPr>
                <w:b/>
              </w:rPr>
              <w:t xml:space="preserve">Manufacturer </w:t>
            </w:r>
          </w:p>
        </w:tc>
        <w:tc>
          <w:tcPr>
            <w:tcW w:w="4836" w:type="dxa"/>
            <w:tcBorders>
              <w:top w:val="single" w:sz="4" w:space="0" w:color="000000"/>
              <w:left w:val="single" w:sz="4" w:space="0" w:color="000000"/>
              <w:bottom w:val="single" w:sz="4" w:space="0" w:color="000000"/>
              <w:right w:val="single" w:sz="4" w:space="0" w:color="000000"/>
            </w:tcBorders>
            <w:shd w:val="clear" w:color="auto" w:fill="D9D9D9"/>
          </w:tcPr>
          <w:p w14:paraId="4E5716E7" w14:textId="77777777" w:rsidR="00A2620F" w:rsidRDefault="00E30764">
            <w:pPr>
              <w:spacing w:after="0" w:line="259" w:lineRule="auto"/>
              <w:ind w:left="1" w:firstLine="0"/>
            </w:pPr>
            <w:r>
              <w:rPr>
                <w:b/>
              </w:rPr>
              <w:t xml:space="preserve">Model </w:t>
            </w:r>
          </w:p>
        </w:tc>
      </w:tr>
      <w:tr w:rsidR="00A2620F" w14:paraId="5156B58D" w14:textId="77777777">
        <w:trPr>
          <w:trHeight w:val="325"/>
        </w:trPr>
        <w:tc>
          <w:tcPr>
            <w:tcW w:w="4235" w:type="dxa"/>
            <w:tcBorders>
              <w:top w:val="single" w:sz="4" w:space="0" w:color="000000"/>
              <w:left w:val="single" w:sz="4" w:space="0" w:color="000000"/>
              <w:bottom w:val="single" w:sz="4" w:space="0" w:color="000000"/>
              <w:right w:val="single" w:sz="4" w:space="0" w:color="000000"/>
            </w:tcBorders>
          </w:tcPr>
          <w:p w14:paraId="3E8826F6" w14:textId="77777777" w:rsidR="00A2620F" w:rsidRDefault="00E30764">
            <w:pPr>
              <w:spacing w:after="0" w:line="259" w:lineRule="auto"/>
              <w:ind w:left="0" w:firstLine="0"/>
            </w:pPr>
            <w:r>
              <w:t xml:space="preserve">Samsung </w:t>
            </w:r>
          </w:p>
        </w:tc>
        <w:tc>
          <w:tcPr>
            <w:tcW w:w="4836" w:type="dxa"/>
            <w:tcBorders>
              <w:top w:val="single" w:sz="4" w:space="0" w:color="000000"/>
              <w:left w:val="single" w:sz="4" w:space="0" w:color="000000"/>
              <w:bottom w:val="single" w:sz="4" w:space="0" w:color="000000"/>
              <w:right w:val="single" w:sz="4" w:space="0" w:color="000000"/>
            </w:tcBorders>
          </w:tcPr>
          <w:p w14:paraId="084B71BB" w14:textId="77777777" w:rsidR="00A2620F" w:rsidRDefault="00E30764">
            <w:pPr>
              <w:spacing w:after="0" w:line="259" w:lineRule="auto"/>
              <w:ind w:left="1" w:firstLine="0"/>
            </w:pPr>
            <w:r>
              <w:t xml:space="preserve">SE-S084 </w:t>
            </w:r>
          </w:p>
        </w:tc>
      </w:tr>
      <w:tr w:rsidR="00A2620F" w14:paraId="4659A607" w14:textId="77777777">
        <w:trPr>
          <w:trHeight w:val="322"/>
        </w:trPr>
        <w:tc>
          <w:tcPr>
            <w:tcW w:w="4235" w:type="dxa"/>
            <w:tcBorders>
              <w:top w:val="single" w:sz="4" w:space="0" w:color="000000"/>
              <w:left w:val="single" w:sz="4" w:space="0" w:color="000000"/>
              <w:bottom w:val="single" w:sz="4" w:space="0" w:color="000000"/>
              <w:right w:val="single" w:sz="4" w:space="0" w:color="000000"/>
            </w:tcBorders>
          </w:tcPr>
          <w:p w14:paraId="067FB8EB" w14:textId="77777777" w:rsidR="00A2620F" w:rsidRDefault="00E30764">
            <w:pPr>
              <w:spacing w:after="0" w:line="259" w:lineRule="auto"/>
              <w:ind w:left="0" w:firstLine="0"/>
            </w:pPr>
            <w:r>
              <w:t xml:space="preserve">BenQ </w:t>
            </w:r>
          </w:p>
        </w:tc>
        <w:tc>
          <w:tcPr>
            <w:tcW w:w="4836" w:type="dxa"/>
            <w:tcBorders>
              <w:top w:val="single" w:sz="4" w:space="0" w:color="000000"/>
              <w:left w:val="single" w:sz="4" w:space="0" w:color="000000"/>
              <w:bottom w:val="single" w:sz="4" w:space="0" w:color="000000"/>
              <w:right w:val="single" w:sz="4" w:space="0" w:color="000000"/>
            </w:tcBorders>
          </w:tcPr>
          <w:p w14:paraId="6CE5C8EA" w14:textId="77777777" w:rsidR="00A2620F" w:rsidRDefault="00E30764">
            <w:pPr>
              <w:spacing w:after="0" w:line="259" w:lineRule="auto"/>
              <w:ind w:left="1" w:firstLine="0"/>
            </w:pPr>
            <w:r>
              <w:t xml:space="preserve">LD2000-2K4 </w:t>
            </w:r>
          </w:p>
        </w:tc>
      </w:tr>
    </w:tbl>
    <w:p w14:paraId="78433F78" w14:textId="77777777" w:rsidR="00A2620F" w:rsidRDefault="00E30764">
      <w:pPr>
        <w:pStyle w:val="Heading3"/>
        <w:spacing w:after="0"/>
        <w:ind w:left="-5"/>
      </w:pPr>
      <w:r>
        <w:t xml:space="preserve">Appendix 3.5 Compatible SATA DVD List </w:t>
      </w:r>
    </w:p>
    <w:tbl>
      <w:tblPr>
        <w:tblStyle w:val="TableGrid"/>
        <w:tblW w:w="9201" w:type="dxa"/>
        <w:tblInd w:w="220" w:type="dxa"/>
        <w:tblCellMar>
          <w:top w:w="46" w:type="dxa"/>
          <w:left w:w="107" w:type="dxa"/>
          <w:right w:w="115" w:type="dxa"/>
        </w:tblCellMar>
        <w:tblLook w:val="04A0" w:firstRow="1" w:lastRow="0" w:firstColumn="1" w:lastColumn="0" w:noHBand="0" w:noVBand="1"/>
      </w:tblPr>
      <w:tblGrid>
        <w:gridCol w:w="4258"/>
        <w:gridCol w:w="4943"/>
      </w:tblGrid>
      <w:tr w:rsidR="00A2620F" w14:paraId="5D53EF43" w14:textId="77777777">
        <w:trPr>
          <w:trHeight w:val="324"/>
        </w:trPr>
        <w:tc>
          <w:tcPr>
            <w:tcW w:w="4258" w:type="dxa"/>
            <w:tcBorders>
              <w:top w:val="single" w:sz="4" w:space="0" w:color="000000"/>
              <w:left w:val="single" w:sz="4" w:space="0" w:color="000000"/>
              <w:bottom w:val="single" w:sz="4" w:space="0" w:color="000000"/>
              <w:right w:val="single" w:sz="4" w:space="0" w:color="000000"/>
            </w:tcBorders>
            <w:shd w:val="clear" w:color="auto" w:fill="D9D9D9"/>
          </w:tcPr>
          <w:p w14:paraId="46E6D222" w14:textId="77777777" w:rsidR="00A2620F" w:rsidRDefault="00E30764">
            <w:pPr>
              <w:spacing w:after="0" w:line="259" w:lineRule="auto"/>
              <w:ind w:left="0" w:firstLine="0"/>
            </w:pPr>
            <w:r>
              <w:rPr>
                <w:b/>
              </w:rPr>
              <w:t xml:space="preserve">Manufacturer </w:t>
            </w:r>
          </w:p>
        </w:tc>
        <w:tc>
          <w:tcPr>
            <w:tcW w:w="4943" w:type="dxa"/>
            <w:tcBorders>
              <w:top w:val="single" w:sz="4" w:space="0" w:color="000000"/>
              <w:left w:val="single" w:sz="4" w:space="0" w:color="000000"/>
              <w:bottom w:val="single" w:sz="4" w:space="0" w:color="000000"/>
              <w:right w:val="single" w:sz="4" w:space="0" w:color="000000"/>
            </w:tcBorders>
            <w:shd w:val="clear" w:color="auto" w:fill="D9D9D9"/>
          </w:tcPr>
          <w:p w14:paraId="20183FCA" w14:textId="77777777" w:rsidR="00A2620F" w:rsidRDefault="00E30764">
            <w:pPr>
              <w:spacing w:after="0" w:line="259" w:lineRule="auto"/>
              <w:ind w:left="0" w:firstLine="0"/>
            </w:pPr>
            <w:r>
              <w:rPr>
                <w:b/>
              </w:rPr>
              <w:t xml:space="preserve">Model  </w:t>
            </w:r>
          </w:p>
        </w:tc>
      </w:tr>
      <w:tr w:rsidR="00A2620F" w14:paraId="091D8B6B" w14:textId="77777777">
        <w:trPr>
          <w:trHeight w:val="328"/>
        </w:trPr>
        <w:tc>
          <w:tcPr>
            <w:tcW w:w="4258" w:type="dxa"/>
            <w:tcBorders>
              <w:top w:val="single" w:sz="4" w:space="0" w:color="000000"/>
              <w:left w:val="single" w:sz="4" w:space="0" w:color="000000"/>
              <w:bottom w:val="single" w:sz="4" w:space="0" w:color="000000"/>
              <w:right w:val="single" w:sz="4" w:space="0" w:color="000000"/>
            </w:tcBorders>
          </w:tcPr>
          <w:p w14:paraId="780ED718" w14:textId="77777777" w:rsidR="00A2620F" w:rsidRDefault="00E30764">
            <w:pPr>
              <w:spacing w:after="0" w:line="259" w:lineRule="auto"/>
              <w:ind w:left="0" w:firstLine="0"/>
            </w:pPr>
            <w:r>
              <w:t xml:space="preserve">Samsung </w:t>
            </w:r>
          </w:p>
        </w:tc>
        <w:tc>
          <w:tcPr>
            <w:tcW w:w="4943" w:type="dxa"/>
            <w:tcBorders>
              <w:top w:val="single" w:sz="4" w:space="0" w:color="000000"/>
              <w:left w:val="single" w:sz="4" w:space="0" w:color="000000"/>
              <w:bottom w:val="single" w:sz="4" w:space="0" w:color="000000"/>
              <w:right w:val="single" w:sz="4" w:space="0" w:color="000000"/>
            </w:tcBorders>
          </w:tcPr>
          <w:p w14:paraId="6C5EBA4A" w14:textId="77777777" w:rsidR="00A2620F" w:rsidRDefault="00E30764">
            <w:pPr>
              <w:spacing w:after="0" w:line="259" w:lineRule="auto"/>
              <w:ind w:left="0" w:firstLine="0"/>
            </w:pPr>
            <w:r>
              <w:t xml:space="preserve">TS-H653 </w:t>
            </w:r>
            <w:proofErr w:type="spellStart"/>
            <w:r>
              <w:t>Ver.A</w:t>
            </w:r>
            <w:proofErr w:type="spellEnd"/>
            <w:r>
              <w:t xml:space="preserve"> </w:t>
            </w:r>
          </w:p>
        </w:tc>
      </w:tr>
      <w:tr w:rsidR="00A2620F" w14:paraId="6937129F" w14:textId="77777777">
        <w:trPr>
          <w:trHeight w:val="327"/>
        </w:trPr>
        <w:tc>
          <w:tcPr>
            <w:tcW w:w="4258" w:type="dxa"/>
            <w:tcBorders>
              <w:top w:val="single" w:sz="4" w:space="0" w:color="000000"/>
              <w:left w:val="single" w:sz="4" w:space="0" w:color="000000"/>
              <w:bottom w:val="single" w:sz="4" w:space="0" w:color="000000"/>
              <w:right w:val="single" w:sz="4" w:space="0" w:color="000000"/>
            </w:tcBorders>
          </w:tcPr>
          <w:p w14:paraId="4D7A35F4" w14:textId="77777777" w:rsidR="00A2620F" w:rsidRDefault="00E30764">
            <w:pPr>
              <w:spacing w:after="0" w:line="259" w:lineRule="auto"/>
              <w:ind w:left="0" w:firstLine="0"/>
            </w:pPr>
            <w:r>
              <w:t xml:space="preserve">Samsung </w:t>
            </w:r>
          </w:p>
        </w:tc>
        <w:tc>
          <w:tcPr>
            <w:tcW w:w="4943" w:type="dxa"/>
            <w:tcBorders>
              <w:top w:val="single" w:sz="4" w:space="0" w:color="000000"/>
              <w:left w:val="single" w:sz="4" w:space="0" w:color="000000"/>
              <w:bottom w:val="single" w:sz="4" w:space="0" w:color="000000"/>
              <w:right w:val="single" w:sz="4" w:space="0" w:color="000000"/>
            </w:tcBorders>
          </w:tcPr>
          <w:p w14:paraId="6474A050" w14:textId="77777777" w:rsidR="00A2620F" w:rsidRDefault="00E30764">
            <w:pPr>
              <w:spacing w:after="0" w:line="259" w:lineRule="auto"/>
              <w:ind w:left="0" w:firstLine="0"/>
            </w:pPr>
            <w:r>
              <w:t xml:space="preserve">TS-H653 </w:t>
            </w:r>
            <w:proofErr w:type="spellStart"/>
            <w:r>
              <w:t>Ver.F</w:t>
            </w:r>
            <w:proofErr w:type="spellEnd"/>
            <w:r>
              <w:t xml:space="preserve"> </w:t>
            </w:r>
          </w:p>
        </w:tc>
      </w:tr>
      <w:tr w:rsidR="00A2620F" w14:paraId="6DD57122" w14:textId="77777777">
        <w:trPr>
          <w:trHeight w:val="329"/>
        </w:trPr>
        <w:tc>
          <w:tcPr>
            <w:tcW w:w="4258" w:type="dxa"/>
            <w:tcBorders>
              <w:top w:val="single" w:sz="4" w:space="0" w:color="000000"/>
              <w:left w:val="single" w:sz="4" w:space="0" w:color="000000"/>
              <w:bottom w:val="single" w:sz="4" w:space="0" w:color="000000"/>
              <w:right w:val="single" w:sz="4" w:space="0" w:color="000000"/>
            </w:tcBorders>
          </w:tcPr>
          <w:p w14:paraId="00D25DBE" w14:textId="77777777" w:rsidR="00A2620F" w:rsidRDefault="00E30764">
            <w:pPr>
              <w:spacing w:after="0" w:line="259" w:lineRule="auto"/>
              <w:ind w:left="0" w:firstLine="0"/>
            </w:pPr>
            <w:r>
              <w:t xml:space="preserve">Samsung </w:t>
            </w:r>
          </w:p>
        </w:tc>
        <w:tc>
          <w:tcPr>
            <w:tcW w:w="4943" w:type="dxa"/>
            <w:tcBorders>
              <w:top w:val="single" w:sz="4" w:space="0" w:color="000000"/>
              <w:left w:val="single" w:sz="4" w:space="0" w:color="000000"/>
              <w:bottom w:val="single" w:sz="4" w:space="0" w:color="000000"/>
              <w:right w:val="single" w:sz="4" w:space="0" w:color="000000"/>
            </w:tcBorders>
          </w:tcPr>
          <w:p w14:paraId="2162FECB" w14:textId="77777777" w:rsidR="00A2620F" w:rsidRDefault="00E30764">
            <w:pPr>
              <w:spacing w:after="0" w:line="259" w:lineRule="auto"/>
              <w:ind w:left="0" w:firstLine="0"/>
            </w:pPr>
            <w:r>
              <w:t xml:space="preserve">SH-224BB/CHXH </w:t>
            </w:r>
          </w:p>
        </w:tc>
      </w:tr>
      <w:tr w:rsidR="00A2620F" w14:paraId="780A5BF9" w14:textId="77777777">
        <w:trPr>
          <w:trHeight w:val="326"/>
        </w:trPr>
        <w:tc>
          <w:tcPr>
            <w:tcW w:w="4258" w:type="dxa"/>
            <w:tcBorders>
              <w:top w:val="single" w:sz="4" w:space="0" w:color="000000"/>
              <w:left w:val="single" w:sz="4" w:space="0" w:color="000000"/>
              <w:bottom w:val="single" w:sz="4" w:space="0" w:color="000000"/>
              <w:right w:val="single" w:sz="4" w:space="0" w:color="000000"/>
            </w:tcBorders>
          </w:tcPr>
          <w:p w14:paraId="30622452" w14:textId="77777777" w:rsidR="00A2620F" w:rsidRDefault="00E30764">
            <w:pPr>
              <w:spacing w:after="0" w:line="259" w:lineRule="auto"/>
              <w:ind w:left="0" w:firstLine="0"/>
            </w:pPr>
            <w:r>
              <w:t xml:space="preserve">SONY </w:t>
            </w:r>
          </w:p>
        </w:tc>
        <w:tc>
          <w:tcPr>
            <w:tcW w:w="4943" w:type="dxa"/>
            <w:tcBorders>
              <w:top w:val="single" w:sz="4" w:space="0" w:color="000000"/>
              <w:left w:val="single" w:sz="4" w:space="0" w:color="000000"/>
              <w:bottom w:val="single" w:sz="4" w:space="0" w:color="000000"/>
              <w:right w:val="single" w:sz="4" w:space="0" w:color="000000"/>
            </w:tcBorders>
          </w:tcPr>
          <w:p w14:paraId="40181C81" w14:textId="77777777" w:rsidR="00A2620F" w:rsidRDefault="00E30764">
            <w:pPr>
              <w:spacing w:after="0" w:line="259" w:lineRule="auto"/>
              <w:ind w:left="0" w:firstLine="0"/>
            </w:pPr>
            <w:r>
              <w:t xml:space="preserve">DRU-V200S </w:t>
            </w:r>
          </w:p>
        </w:tc>
      </w:tr>
      <w:tr w:rsidR="00A2620F" w14:paraId="2FADD46F" w14:textId="77777777">
        <w:trPr>
          <w:trHeight w:val="326"/>
        </w:trPr>
        <w:tc>
          <w:tcPr>
            <w:tcW w:w="4258" w:type="dxa"/>
            <w:tcBorders>
              <w:top w:val="single" w:sz="4" w:space="0" w:color="000000"/>
              <w:left w:val="single" w:sz="4" w:space="0" w:color="000000"/>
              <w:bottom w:val="single" w:sz="4" w:space="0" w:color="000000"/>
              <w:right w:val="single" w:sz="4" w:space="0" w:color="000000"/>
            </w:tcBorders>
          </w:tcPr>
          <w:p w14:paraId="40775ADD" w14:textId="77777777" w:rsidR="00A2620F" w:rsidRDefault="00E30764">
            <w:pPr>
              <w:spacing w:after="0" w:line="259" w:lineRule="auto"/>
              <w:ind w:left="0" w:firstLine="0"/>
            </w:pPr>
            <w:r>
              <w:t xml:space="preserve">SONY </w:t>
            </w:r>
          </w:p>
        </w:tc>
        <w:tc>
          <w:tcPr>
            <w:tcW w:w="4943" w:type="dxa"/>
            <w:tcBorders>
              <w:top w:val="single" w:sz="4" w:space="0" w:color="000000"/>
              <w:left w:val="single" w:sz="4" w:space="0" w:color="000000"/>
              <w:bottom w:val="single" w:sz="4" w:space="0" w:color="000000"/>
              <w:right w:val="single" w:sz="4" w:space="0" w:color="000000"/>
            </w:tcBorders>
          </w:tcPr>
          <w:p w14:paraId="3DE5B06B" w14:textId="77777777" w:rsidR="00A2620F" w:rsidRDefault="00E30764">
            <w:pPr>
              <w:spacing w:after="0" w:line="259" w:lineRule="auto"/>
              <w:ind w:left="0" w:firstLine="0"/>
            </w:pPr>
            <w:r>
              <w:t xml:space="preserve">DRU-845S </w:t>
            </w:r>
          </w:p>
        </w:tc>
      </w:tr>
      <w:tr w:rsidR="00A2620F" w14:paraId="110DBDD2" w14:textId="77777777">
        <w:trPr>
          <w:trHeight w:val="326"/>
        </w:trPr>
        <w:tc>
          <w:tcPr>
            <w:tcW w:w="4258" w:type="dxa"/>
            <w:tcBorders>
              <w:top w:val="single" w:sz="4" w:space="0" w:color="000000"/>
              <w:left w:val="single" w:sz="4" w:space="0" w:color="000000"/>
              <w:bottom w:val="single" w:sz="4" w:space="0" w:color="000000"/>
              <w:right w:val="single" w:sz="4" w:space="0" w:color="000000"/>
            </w:tcBorders>
          </w:tcPr>
          <w:p w14:paraId="3ABB7ED1" w14:textId="77777777" w:rsidR="00A2620F" w:rsidRDefault="00E30764">
            <w:pPr>
              <w:spacing w:after="0" w:line="259" w:lineRule="auto"/>
              <w:ind w:left="0" w:firstLine="0"/>
            </w:pPr>
            <w:r>
              <w:t xml:space="preserve">SONY </w:t>
            </w:r>
          </w:p>
        </w:tc>
        <w:tc>
          <w:tcPr>
            <w:tcW w:w="4943" w:type="dxa"/>
            <w:tcBorders>
              <w:top w:val="single" w:sz="4" w:space="0" w:color="000000"/>
              <w:left w:val="single" w:sz="4" w:space="0" w:color="000000"/>
              <w:bottom w:val="single" w:sz="4" w:space="0" w:color="000000"/>
              <w:right w:val="single" w:sz="4" w:space="0" w:color="000000"/>
            </w:tcBorders>
          </w:tcPr>
          <w:p w14:paraId="45FCDF42" w14:textId="77777777" w:rsidR="00A2620F" w:rsidRDefault="00E30764">
            <w:pPr>
              <w:spacing w:after="0" w:line="259" w:lineRule="auto"/>
              <w:ind w:left="0" w:firstLine="0"/>
            </w:pPr>
            <w:r>
              <w:t xml:space="preserve">AW-G170S </w:t>
            </w:r>
          </w:p>
        </w:tc>
      </w:tr>
      <w:tr w:rsidR="00A2620F" w14:paraId="1E6BBF93" w14:textId="77777777">
        <w:trPr>
          <w:trHeight w:val="329"/>
        </w:trPr>
        <w:tc>
          <w:tcPr>
            <w:tcW w:w="4258" w:type="dxa"/>
            <w:tcBorders>
              <w:top w:val="single" w:sz="4" w:space="0" w:color="000000"/>
              <w:left w:val="single" w:sz="4" w:space="0" w:color="000000"/>
              <w:bottom w:val="single" w:sz="4" w:space="0" w:color="000000"/>
              <w:right w:val="single" w:sz="4" w:space="0" w:color="000000"/>
            </w:tcBorders>
          </w:tcPr>
          <w:p w14:paraId="5737E8C5" w14:textId="77777777" w:rsidR="00A2620F" w:rsidRDefault="00E30764">
            <w:pPr>
              <w:spacing w:after="0" w:line="259" w:lineRule="auto"/>
              <w:ind w:left="0" w:firstLine="0"/>
            </w:pPr>
            <w:r>
              <w:t xml:space="preserve">Pioneer </w:t>
            </w:r>
          </w:p>
        </w:tc>
        <w:tc>
          <w:tcPr>
            <w:tcW w:w="4943" w:type="dxa"/>
            <w:tcBorders>
              <w:top w:val="single" w:sz="4" w:space="0" w:color="000000"/>
              <w:left w:val="single" w:sz="4" w:space="0" w:color="000000"/>
              <w:bottom w:val="single" w:sz="4" w:space="0" w:color="000000"/>
              <w:right w:val="single" w:sz="4" w:space="0" w:color="000000"/>
            </w:tcBorders>
          </w:tcPr>
          <w:p w14:paraId="16E9B259" w14:textId="77777777" w:rsidR="00A2620F" w:rsidRDefault="00E30764">
            <w:pPr>
              <w:spacing w:after="0" w:line="259" w:lineRule="auto"/>
              <w:ind w:left="0" w:firstLine="0"/>
            </w:pPr>
            <w:r>
              <w:t xml:space="preserve">DVR-217CH </w:t>
            </w:r>
          </w:p>
        </w:tc>
      </w:tr>
    </w:tbl>
    <w:p w14:paraId="26A12992" w14:textId="77777777" w:rsidR="00A2620F" w:rsidRDefault="00E30764">
      <w:pPr>
        <w:pStyle w:val="Heading3"/>
        <w:spacing w:after="0"/>
        <w:ind w:left="-5"/>
      </w:pPr>
      <w:r>
        <w:t xml:space="preserve">Appendix 3.6 Compatible SATA HDD List </w:t>
      </w:r>
    </w:p>
    <w:p w14:paraId="0FC47E3D" w14:textId="77777777" w:rsidR="00A2620F" w:rsidRDefault="00E30764">
      <w:pPr>
        <w:spacing w:after="0" w:line="259" w:lineRule="auto"/>
        <w:ind w:left="841" w:firstLine="0"/>
      </w:pPr>
      <w:r>
        <w:rPr>
          <w:noProof/>
        </w:rPr>
        <w:drawing>
          <wp:inline distT="0" distB="0" distL="0" distR="0" wp14:anchorId="7446D06D" wp14:editId="5BB6CA00">
            <wp:extent cx="600710" cy="161874"/>
            <wp:effectExtent l="0" t="0" r="0" b="0"/>
            <wp:docPr id="66639" name="Picture 66639"/>
            <wp:cNvGraphicFramePr/>
            <a:graphic xmlns:a="http://schemas.openxmlformats.org/drawingml/2006/main">
              <a:graphicData uri="http://schemas.openxmlformats.org/drawingml/2006/picture">
                <pic:pic xmlns:pic="http://schemas.openxmlformats.org/drawingml/2006/picture">
                  <pic:nvPicPr>
                    <pic:cNvPr id="66639" name="Picture 66639"/>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002BA67B" w14:textId="77777777" w:rsidR="00A2620F" w:rsidRDefault="00E30764">
      <w:pPr>
        <w:spacing w:after="51" w:line="259" w:lineRule="auto"/>
        <w:ind w:left="10" w:right="-15"/>
        <w:jc w:val="right"/>
      </w:pPr>
      <w:r>
        <w:rPr>
          <w:shd w:val="clear" w:color="auto" w:fill="D9D9D9"/>
        </w:rPr>
        <w:t xml:space="preserve">Please upgrade the DVR firmware to latest version to ensure the accuracy of the table below. </w:t>
      </w:r>
    </w:p>
    <w:p w14:paraId="259E78A1" w14:textId="77777777" w:rsidR="00A2620F" w:rsidRDefault="00E30764">
      <w:pPr>
        <w:shd w:val="clear" w:color="auto" w:fill="D9D9D9"/>
        <w:spacing w:after="0" w:line="259" w:lineRule="auto"/>
        <w:ind w:left="835"/>
      </w:pPr>
      <w:r>
        <w:t xml:space="preserve">Here we recommend HDD of 500GB to 4TB capacity. </w:t>
      </w:r>
    </w:p>
    <w:tbl>
      <w:tblPr>
        <w:tblStyle w:val="TableGrid"/>
        <w:tblW w:w="8856" w:type="dxa"/>
        <w:tblInd w:w="393" w:type="dxa"/>
        <w:tblCellMar>
          <w:top w:w="44" w:type="dxa"/>
          <w:left w:w="107" w:type="dxa"/>
          <w:right w:w="22" w:type="dxa"/>
        </w:tblCellMar>
        <w:tblLook w:val="04A0" w:firstRow="1" w:lastRow="0" w:firstColumn="1" w:lastColumn="0" w:noHBand="0" w:noVBand="1"/>
      </w:tblPr>
      <w:tblGrid>
        <w:gridCol w:w="1629"/>
        <w:gridCol w:w="2517"/>
        <w:gridCol w:w="2268"/>
        <w:gridCol w:w="1169"/>
        <w:gridCol w:w="1273"/>
      </w:tblGrid>
      <w:tr w:rsidR="00A2620F" w14:paraId="533DE0B3" w14:textId="77777777">
        <w:trPr>
          <w:trHeight w:val="319"/>
        </w:trPr>
        <w:tc>
          <w:tcPr>
            <w:tcW w:w="1628" w:type="dxa"/>
            <w:tcBorders>
              <w:top w:val="single" w:sz="4" w:space="0" w:color="000000"/>
              <w:left w:val="single" w:sz="4" w:space="0" w:color="000000"/>
              <w:bottom w:val="single" w:sz="4" w:space="0" w:color="000000"/>
              <w:right w:val="single" w:sz="4" w:space="0" w:color="000000"/>
            </w:tcBorders>
            <w:shd w:val="clear" w:color="auto" w:fill="D9D9D9"/>
          </w:tcPr>
          <w:p w14:paraId="4B8677F4" w14:textId="77777777" w:rsidR="00A2620F" w:rsidRDefault="00E30764">
            <w:pPr>
              <w:spacing w:after="0" w:line="259" w:lineRule="auto"/>
              <w:ind w:left="0" w:firstLine="0"/>
            </w:pPr>
            <w:r>
              <w:rPr>
                <w:b/>
              </w:rPr>
              <w:t xml:space="preserve">Manufacturer </w:t>
            </w:r>
          </w:p>
        </w:tc>
        <w:tc>
          <w:tcPr>
            <w:tcW w:w="2517" w:type="dxa"/>
            <w:tcBorders>
              <w:top w:val="single" w:sz="4" w:space="0" w:color="000000"/>
              <w:left w:val="single" w:sz="4" w:space="0" w:color="000000"/>
              <w:bottom w:val="single" w:sz="4" w:space="0" w:color="000000"/>
              <w:right w:val="single" w:sz="4" w:space="0" w:color="000000"/>
            </w:tcBorders>
            <w:shd w:val="clear" w:color="auto" w:fill="D9D9D9"/>
          </w:tcPr>
          <w:p w14:paraId="00B4AE1A" w14:textId="77777777" w:rsidR="00A2620F" w:rsidRDefault="00E30764">
            <w:pPr>
              <w:spacing w:after="0" w:line="259" w:lineRule="auto"/>
              <w:ind w:left="1" w:firstLine="0"/>
            </w:pPr>
            <w:r>
              <w:rPr>
                <w:b/>
              </w:rPr>
              <w:t xml:space="preserve">Series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2E87C27C" w14:textId="77777777" w:rsidR="00A2620F" w:rsidRDefault="00E30764">
            <w:pPr>
              <w:spacing w:after="0" w:line="259" w:lineRule="auto"/>
              <w:ind w:left="0" w:firstLine="0"/>
            </w:pPr>
            <w:r>
              <w:rPr>
                <w:b/>
              </w:rPr>
              <w:t xml:space="preserve">Model </w:t>
            </w:r>
          </w:p>
        </w:tc>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293CDAE1" w14:textId="77777777" w:rsidR="00A2620F" w:rsidRDefault="00E30764">
            <w:pPr>
              <w:spacing w:after="0" w:line="259" w:lineRule="auto"/>
              <w:ind w:left="0" w:firstLine="0"/>
            </w:pPr>
            <w:r>
              <w:rPr>
                <w:b/>
              </w:rPr>
              <w:t xml:space="preserve">Capacity  </w:t>
            </w:r>
          </w:p>
        </w:tc>
        <w:tc>
          <w:tcPr>
            <w:tcW w:w="1273" w:type="dxa"/>
            <w:tcBorders>
              <w:top w:val="single" w:sz="4" w:space="0" w:color="000000"/>
              <w:left w:val="single" w:sz="4" w:space="0" w:color="000000"/>
              <w:bottom w:val="single" w:sz="4" w:space="0" w:color="000000"/>
              <w:right w:val="single" w:sz="4" w:space="0" w:color="000000"/>
            </w:tcBorders>
            <w:shd w:val="clear" w:color="auto" w:fill="D9D9D9"/>
          </w:tcPr>
          <w:p w14:paraId="1EA5A1D3" w14:textId="77777777" w:rsidR="00A2620F" w:rsidRDefault="00E30764">
            <w:pPr>
              <w:spacing w:after="0" w:line="259" w:lineRule="auto"/>
              <w:ind w:left="2" w:firstLine="0"/>
            </w:pPr>
            <w:r>
              <w:rPr>
                <w:b/>
              </w:rPr>
              <w:t xml:space="preserve">Port Mode </w:t>
            </w:r>
          </w:p>
        </w:tc>
      </w:tr>
      <w:tr w:rsidR="00A2620F" w14:paraId="2F1E8260" w14:textId="77777777">
        <w:trPr>
          <w:trHeight w:val="323"/>
        </w:trPr>
        <w:tc>
          <w:tcPr>
            <w:tcW w:w="1628" w:type="dxa"/>
            <w:tcBorders>
              <w:top w:val="single" w:sz="4" w:space="0" w:color="000000"/>
              <w:left w:val="single" w:sz="4" w:space="0" w:color="000000"/>
              <w:bottom w:val="single" w:sz="4" w:space="0" w:color="000000"/>
              <w:right w:val="single" w:sz="4" w:space="0" w:color="000000"/>
            </w:tcBorders>
          </w:tcPr>
          <w:p w14:paraId="07E20856"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05668A30" w14:textId="77777777" w:rsidR="00A2620F" w:rsidRDefault="00E30764">
            <w:pPr>
              <w:spacing w:after="0" w:line="259" w:lineRule="auto"/>
              <w:ind w:left="1" w:firstLine="0"/>
            </w:pPr>
            <w:r>
              <w:t xml:space="preserve">Video 3.5 </w:t>
            </w:r>
          </w:p>
        </w:tc>
        <w:tc>
          <w:tcPr>
            <w:tcW w:w="2268" w:type="dxa"/>
            <w:tcBorders>
              <w:top w:val="single" w:sz="4" w:space="0" w:color="000000"/>
              <w:left w:val="single" w:sz="4" w:space="0" w:color="000000"/>
              <w:bottom w:val="single" w:sz="4" w:space="0" w:color="000000"/>
              <w:right w:val="single" w:sz="4" w:space="0" w:color="000000"/>
            </w:tcBorders>
          </w:tcPr>
          <w:p w14:paraId="49CFF6BA" w14:textId="77777777" w:rsidR="00A2620F" w:rsidRDefault="00E30764">
            <w:pPr>
              <w:spacing w:after="0" w:line="259" w:lineRule="auto"/>
              <w:ind w:left="0" w:firstLine="0"/>
            </w:pPr>
            <w:r>
              <w:t xml:space="preserve">ST1000VM002 </w:t>
            </w:r>
          </w:p>
        </w:tc>
        <w:tc>
          <w:tcPr>
            <w:tcW w:w="1169" w:type="dxa"/>
            <w:tcBorders>
              <w:top w:val="single" w:sz="4" w:space="0" w:color="000000"/>
              <w:left w:val="single" w:sz="4" w:space="0" w:color="000000"/>
              <w:bottom w:val="single" w:sz="4" w:space="0" w:color="000000"/>
              <w:right w:val="single" w:sz="4" w:space="0" w:color="000000"/>
            </w:tcBorders>
          </w:tcPr>
          <w:p w14:paraId="4A392C9D"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0E716438" w14:textId="77777777" w:rsidR="00A2620F" w:rsidRDefault="00E30764">
            <w:pPr>
              <w:spacing w:after="0" w:line="259" w:lineRule="auto"/>
              <w:ind w:left="2" w:firstLine="0"/>
            </w:pPr>
            <w:r>
              <w:t xml:space="preserve">SATA </w:t>
            </w:r>
          </w:p>
        </w:tc>
      </w:tr>
      <w:tr w:rsidR="00A2620F" w14:paraId="7F2C8822"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07C6209"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7EC9BFD8" w14:textId="77777777" w:rsidR="00A2620F" w:rsidRDefault="00E30764">
            <w:pPr>
              <w:spacing w:after="0" w:line="259" w:lineRule="auto"/>
              <w:ind w:left="1" w:firstLine="0"/>
            </w:pPr>
            <w:r>
              <w:t xml:space="preserve">Video 3.5 </w:t>
            </w:r>
          </w:p>
        </w:tc>
        <w:tc>
          <w:tcPr>
            <w:tcW w:w="2268" w:type="dxa"/>
            <w:tcBorders>
              <w:top w:val="single" w:sz="4" w:space="0" w:color="000000"/>
              <w:left w:val="single" w:sz="4" w:space="0" w:color="000000"/>
              <w:bottom w:val="single" w:sz="4" w:space="0" w:color="000000"/>
              <w:right w:val="single" w:sz="4" w:space="0" w:color="000000"/>
            </w:tcBorders>
          </w:tcPr>
          <w:p w14:paraId="1CD1B3BD" w14:textId="77777777" w:rsidR="00A2620F" w:rsidRDefault="00E30764">
            <w:pPr>
              <w:spacing w:after="0" w:line="259" w:lineRule="auto"/>
              <w:ind w:left="0" w:firstLine="0"/>
            </w:pPr>
            <w:r>
              <w:t xml:space="preserve">ST2000VM003 </w:t>
            </w:r>
          </w:p>
        </w:tc>
        <w:tc>
          <w:tcPr>
            <w:tcW w:w="1169" w:type="dxa"/>
            <w:tcBorders>
              <w:top w:val="single" w:sz="4" w:space="0" w:color="000000"/>
              <w:left w:val="single" w:sz="4" w:space="0" w:color="000000"/>
              <w:bottom w:val="single" w:sz="4" w:space="0" w:color="000000"/>
              <w:right w:val="single" w:sz="4" w:space="0" w:color="000000"/>
            </w:tcBorders>
          </w:tcPr>
          <w:p w14:paraId="33E90D49"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0EAF8922" w14:textId="77777777" w:rsidR="00A2620F" w:rsidRDefault="00E30764">
            <w:pPr>
              <w:spacing w:after="0" w:line="259" w:lineRule="auto"/>
              <w:ind w:left="2" w:firstLine="0"/>
            </w:pPr>
            <w:r>
              <w:t xml:space="preserve">SATA </w:t>
            </w:r>
          </w:p>
        </w:tc>
      </w:tr>
      <w:tr w:rsidR="00A2620F" w14:paraId="42DAE9A4"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A6F75B0"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102CC29" w14:textId="77777777" w:rsidR="00A2620F" w:rsidRDefault="00E30764">
            <w:pPr>
              <w:spacing w:after="0" w:line="259" w:lineRule="auto"/>
              <w:ind w:left="1" w:firstLine="0"/>
            </w:pPr>
            <w:r>
              <w:t xml:space="preserve">Video 3.5 </w:t>
            </w:r>
          </w:p>
        </w:tc>
        <w:tc>
          <w:tcPr>
            <w:tcW w:w="2268" w:type="dxa"/>
            <w:tcBorders>
              <w:top w:val="single" w:sz="4" w:space="0" w:color="000000"/>
              <w:left w:val="single" w:sz="4" w:space="0" w:color="000000"/>
              <w:bottom w:val="single" w:sz="4" w:space="0" w:color="000000"/>
              <w:right w:val="single" w:sz="4" w:space="0" w:color="000000"/>
            </w:tcBorders>
          </w:tcPr>
          <w:p w14:paraId="735F17F5" w14:textId="77777777" w:rsidR="00A2620F" w:rsidRDefault="00E30764">
            <w:pPr>
              <w:spacing w:after="0" w:line="259" w:lineRule="auto"/>
              <w:ind w:left="0" w:firstLine="0"/>
            </w:pPr>
            <w:r>
              <w:t xml:space="preserve">ST3000VM002 </w:t>
            </w:r>
          </w:p>
        </w:tc>
        <w:tc>
          <w:tcPr>
            <w:tcW w:w="1169" w:type="dxa"/>
            <w:tcBorders>
              <w:top w:val="single" w:sz="4" w:space="0" w:color="000000"/>
              <w:left w:val="single" w:sz="4" w:space="0" w:color="000000"/>
              <w:bottom w:val="single" w:sz="4" w:space="0" w:color="000000"/>
              <w:right w:val="single" w:sz="4" w:space="0" w:color="000000"/>
            </w:tcBorders>
          </w:tcPr>
          <w:p w14:paraId="222714C2"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5054089A" w14:textId="77777777" w:rsidR="00A2620F" w:rsidRDefault="00E30764">
            <w:pPr>
              <w:spacing w:after="0" w:line="259" w:lineRule="auto"/>
              <w:ind w:left="2" w:firstLine="0"/>
            </w:pPr>
            <w:r>
              <w:t xml:space="preserve">SATA </w:t>
            </w:r>
          </w:p>
        </w:tc>
      </w:tr>
      <w:tr w:rsidR="00A2620F" w14:paraId="15138BB3"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63420F6B"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785669B6" w14:textId="77777777" w:rsidR="00A2620F" w:rsidRDefault="00E30764">
            <w:pPr>
              <w:spacing w:after="0" w:line="259" w:lineRule="auto"/>
              <w:ind w:left="1" w:firstLine="0"/>
            </w:pPr>
            <w:r>
              <w:t xml:space="preserve">Video 3.5 </w:t>
            </w:r>
          </w:p>
        </w:tc>
        <w:tc>
          <w:tcPr>
            <w:tcW w:w="2268" w:type="dxa"/>
            <w:tcBorders>
              <w:top w:val="single" w:sz="4" w:space="0" w:color="000000"/>
              <w:left w:val="single" w:sz="4" w:space="0" w:color="000000"/>
              <w:bottom w:val="single" w:sz="4" w:space="0" w:color="000000"/>
              <w:right w:val="single" w:sz="4" w:space="0" w:color="000000"/>
            </w:tcBorders>
          </w:tcPr>
          <w:p w14:paraId="26227643" w14:textId="77777777" w:rsidR="00A2620F" w:rsidRDefault="00E30764">
            <w:pPr>
              <w:spacing w:after="0" w:line="259" w:lineRule="auto"/>
              <w:ind w:left="0" w:firstLine="0"/>
            </w:pPr>
            <w:r>
              <w:t xml:space="preserve">ST4000VM000 </w:t>
            </w:r>
          </w:p>
        </w:tc>
        <w:tc>
          <w:tcPr>
            <w:tcW w:w="1169" w:type="dxa"/>
            <w:tcBorders>
              <w:top w:val="single" w:sz="4" w:space="0" w:color="000000"/>
              <w:left w:val="single" w:sz="4" w:space="0" w:color="000000"/>
              <w:bottom w:val="single" w:sz="4" w:space="0" w:color="000000"/>
              <w:right w:val="single" w:sz="4" w:space="0" w:color="000000"/>
            </w:tcBorders>
          </w:tcPr>
          <w:p w14:paraId="131FA7A8"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406F9E2A" w14:textId="77777777" w:rsidR="00A2620F" w:rsidRDefault="00E30764">
            <w:pPr>
              <w:spacing w:after="0" w:line="259" w:lineRule="auto"/>
              <w:ind w:left="2" w:firstLine="0"/>
            </w:pPr>
            <w:r>
              <w:t xml:space="preserve">SATA </w:t>
            </w:r>
          </w:p>
        </w:tc>
      </w:tr>
      <w:tr w:rsidR="00A2620F" w14:paraId="2465CECC"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29E30EB9"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06B887A2" w14:textId="77777777" w:rsidR="00A2620F" w:rsidRDefault="00E30764">
            <w:pPr>
              <w:spacing w:after="0" w:line="259" w:lineRule="auto"/>
              <w:ind w:left="1" w:firstLine="0"/>
            </w:pPr>
            <w:r>
              <w:t xml:space="preserve">SV35 </w:t>
            </w:r>
          </w:p>
        </w:tc>
        <w:tc>
          <w:tcPr>
            <w:tcW w:w="2268" w:type="dxa"/>
            <w:tcBorders>
              <w:top w:val="single" w:sz="4" w:space="0" w:color="000000"/>
              <w:left w:val="single" w:sz="4" w:space="0" w:color="000000"/>
              <w:bottom w:val="single" w:sz="4" w:space="0" w:color="000000"/>
              <w:right w:val="single" w:sz="4" w:space="0" w:color="000000"/>
            </w:tcBorders>
          </w:tcPr>
          <w:p w14:paraId="7037FCB5" w14:textId="77777777" w:rsidR="00A2620F" w:rsidRDefault="00E30764">
            <w:pPr>
              <w:spacing w:after="0" w:line="259" w:lineRule="auto"/>
              <w:ind w:left="0" w:firstLine="0"/>
            </w:pPr>
            <w:r>
              <w:t xml:space="preserve">ST1000VX000 </w:t>
            </w:r>
          </w:p>
        </w:tc>
        <w:tc>
          <w:tcPr>
            <w:tcW w:w="1169" w:type="dxa"/>
            <w:tcBorders>
              <w:top w:val="single" w:sz="4" w:space="0" w:color="000000"/>
              <w:left w:val="single" w:sz="4" w:space="0" w:color="000000"/>
              <w:bottom w:val="single" w:sz="4" w:space="0" w:color="000000"/>
              <w:right w:val="single" w:sz="4" w:space="0" w:color="000000"/>
            </w:tcBorders>
          </w:tcPr>
          <w:p w14:paraId="2EE6A810"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61CA2E79" w14:textId="77777777" w:rsidR="00A2620F" w:rsidRDefault="00E30764">
            <w:pPr>
              <w:spacing w:after="0" w:line="259" w:lineRule="auto"/>
              <w:ind w:left="2" w:firstLine="0"/>
            </w:pPr>
            <w:r>
              <w:t xml:space="preserve">SATA </w:t>
            </w:r>
          </w:p>
        </w:tc>
      </w:tr>
      <w:tr w:rsidR="00A2620F" w14:paraId="5991A0F1"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70BB1EBB"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596D5BB" w14:textId="77777777" w:rsidR="00A2620F" w:rsidRDefault="00E30764">
            <w:pPr>
              <w:spacing w:after="0" w:line="259" w:lineRule="auto"/>
              <w:ind w:left="1" w:firstLine="0"/>
            </w:pPr>
            <w:r>
              <w:t xml:space="preserve">SV35 </w:t>
            </w:r>
          </w:p>
        </w:tc>
        <w:tc>
          <w:tcPr>
            <w:tcW w:w="2268" w:type="dxa"/>
            <w:tcBorders>
              <w:top w:val="single" w:sz="4" w:space="0" w:color="000000"/>
              <w:left w:val="single" w:sz="4" w:space="0" w:color="000000"/>
              <w:bottom w:val="single" w:sz="4" w:space="0" w:color="000000"/>
              <w:right w:val="single" w:sz="4" w:space="0" w:color="000000"/>
            </w:tcBorders>
          </w:tcPr>
          <w:p w14:paraId="1692530F" w14:textId="77777777" w:rsidR="00A2620F" w:rsidRDefault="00E30764">
            <w:pPr>
              <w:spacing w:after="0" w:line="259" w:lineRule="auto"/>
              <w:ind w:left="0" w:firstLine="0"/>
            </w:pPr>
            <w:r>
              <w:t xml:space="preserve">ST2000VX000 </w:t>
            </w:r>
          </w:p>
        </w:tc>
        <w:tc>
          <w:tcPr>
            <w:tcW w:w="1169" w:type="dxa"/>
            <w:tcBorders>
              <w:top w:val="single" w:sz="4" w:space="0" w:color="000000"/>
              <w:left w:val="single" w:sz="4" w:space="0" w:color="000000"/>
              <w:bottom w:val="single" w:sz="4" w:space="0" w:color="000000"/>
              <w:right w:val="single" w:sz="4" w:space="0" w:color="000000"/>
            </w:tcBorders>
          </w:tcPr>
          <w:p w14:paraId="06891E0D"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555283A8" w14:textId="77777777" w:rsidR="00A2620F" w:rsidRDefault="00E30764">
            <w:pPr>
              <w:spacing w:after="0" w:line="259" w:lineRule="auto"/>
              <w:ind w:left="2" w:firstLine="0"/>
            </w:pPr>
            <w:r>
              <w:t xml:space="preserve">SATA </w:t>
            </w:r>
          </w:p>
        </w:tc>
      </w:tr>
      <w:tr w:rsidR="00A2620F" w14:paraId="18C7B332"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2D82062"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785F197A" w14:textId="77777777" w:rsidR="00A2620F" w:rsidRDefault="00E30764">
            <w:pPr>
              <w:spacing w:after="0" w:line="259" w:lineRule="auto"/>
              <w:ind w:left="1" w:firstLine="0"/>
            </w:pPr>
            <w:r>
              <w:t xml:space="preserve">SV35 </w:t>
            </w:r>
          </w:p>
        </w:tc>
        <w:tc>
          <w:tcPr>
            <w:tcW w:w="2268" w:type="dxa"/>
            <w:tcBorders>
              <w:top w:val="single" w:sz="4" w:space="0" w:color="000000"/>
              <w:left w:val="single" w:sz="4" w:space="0" w:color="000000"/>
              <w:bottom w:val="single" w:sz="4" w:space="0" w:color="000000"/>
              <w:right w:val="single" w:sz="4" w:space="0" w:color="000000"/>
            </w:tcBorders>
          </w:tcPr>
          <w:p w14:paraId="73616144" w14:textId="77777777" w:rsidR="00A2620F" w:rsidRDefault="00E30764">
            <w:pPr>
              <w:spacing w:after="0" w:line="259" w:lineRule="auto"/>
              <w:ind w:left="0" w:firstLine="0"/>
            </w:pPr>
            <w:r>
              <w:t xml:space="preserve">ST3000VX000 </w:t>
            </w:r>
          </w:p>
        </w:tc>
        <w:tc>
          <w:tcPr>
            <w:tcW w:w="1169" w:type="dxa"/>
            <w:tcBorders>
              <w:top w:val="single" w:sz="4" w:space="0" w:color="000000"/>
              <w:left w:val="single" w:sz="4" w:space="0" w:color="000000"/>
              <w:bottom w:val="single" w:sz="4" w:space="0" w:color="000000"/>
              <w:right w:val="single" w:sz="4" w:space="0" w:color="000000"/>
            </w:tcBorders>
          </w:tcPr>
          <w:p w14:paraId="79DD68F5"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3E107790" w14:textId="77777777" w:rsidR="00A2620F" w:rsidRDefault="00E30764">
            <w:pPr>
              <w:spacing w:after="0" w:line="259" w:lineRule="auto"/>
              <w:ind w:left="2" w:firstLine="0"/>
            </w:pPr>
            <w:r>
              <w:t xml:space="preserve">SATA </w:t>
            </w:r>
          </w:p>
        </w:tc>
      </w:tr>
      <w:tr w:rsidR="00A2620F" w14:paraId="32E1D1C1"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40323D83" w14:textId="77777777" w:rsidR="00A2620F" w:rsidRDefault="00E30764">
            <w:pPr>
              <w:spacing w:after="0" w:line="259" w:lineRule="auto"/>
              <w:ind w:left="0" w:firstLine="0"/>
            </w:pPr>
            <w:r>
              <w:lastRenderedPageBreak/>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26E94D8" w14:textId="77777777" w:rsidR="00A2620F" w:rsidRDefault="00E30764">
            <w:pPr>
              <w:spacing w:after="0" w:line="259" w:lineRule="auto"/>
              <w:ind w:left="1" w:right="24" w:firstLine="0"/>
            </w:pPr>
            <w:r>
              <w:t xml:space="preserve">SV35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4750FC88" w14:textId="77777777" w:rsidR="00A2620F" w:rsidRDefault="00E30764">
            <w:pPr>
              <w:spacing w:after="0" w:line="259" w:lineRule="auto"/>
              <w:ind w:left="0" w:firstLine="0"/>
            </w:pPr>
            <w:r>
              <w:t xml:space="preserve">ST1000VX002 </w:t>
            </w:r>
          </w:p>
        </w:tc>
        <w:tc>
          <w:tcPr>
            <w:tcW w:w="1169" w:type="dxa"/>
            <w:tcBorders>
              <w:top w:val="single" w:sz="4" w:space="0" w:color="000000"/>
              <w:left w:val="single" w:sz="4" w:space="0" w:color="000000"/>
              <w:bottom w:val="single" w:sz="4" w:space="0" w:color="000000"/>
              <w:right w:val="single" w:sz="4" w:space="0" w:color="000000"/>
            </w:tcBorders>
          </w:tcPr>
          <w:p w14:paraId="08F4D3FD"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33753793" w14:textId="77777777" w:rsidR="00A2620F" w:rsidRDefault="00E30764">
            <w:pPr>
              <w:spacing w:after="0" w:line="259" w:lineRule="auto"/>
              <w:ind w:left="2" w:firstLine="0"/>
            </w:pPr>
            <w:r>
              <w:t xml:space="preserve">SATA </w:t>
            </w:r>
          </w:p>
        </w:tc>
      </w:tr>
      <w:tr w:rsidR="00A2620F" w14:paraId="2BB0D4AE"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1C389A4E"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28456DC" w14:textId="77777777" w:rsidR="00A2620F" w:rsidRDefault="00E30764">
            <w:pPr>
              <w:spacing w:after="0" w:line="259" w:lineRule="auto"/>
              <w:ind w:left="1" w:right="24" w:firstLine="0"/>
            </w:pPr>
            <w:r>
              <w:t xml:space="preserve">SV35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6A051C6C" w14:textId="77777777" w:rsidR="00A2620F" w:rsidRDefault="00E30764">
            <w:pPr>
              <w:spacing w:after="0" w:line="259" w:lineRule="auto"/>
              <w:ind w:left="0" w:firstLine="0"/>
            </w:pPr>
            <w:r>
              <w:t xml:space="preserve">ST2000VX004 </w:t>
            </w:r>
          </w:p>
        </w:tc>
        <w:tc>
          <w:tcPr>
            <w:tcW w:w="1169" w:type="dxa"/>
            <w:tcBorders>
              <w:top w:val="single" w:sz="4" w:space="0" w:color="000000"/>
              <w:left w:val="single" w:sz="4" w:space="0" w:color="000000"/>
              <w:bottom w:val="single" w:sz="4" w:space="0" w:color="000000"/>
              <w:right w:val="single" w:sz="4" w:space="0" w:color="000000"/>
            </w:tcBorders>
          </w:tcPr>
          <w:p w14:paraId="612047A7"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2E69CB81" w14:textId="77777777" w:rsidR="00A2620F" w:rsidRDefault="00E30764">
            <w:pPr>
              <w:spacing w:after="0" w:line="259" w:lineRule="auto"/>
              <w:ind w:left="2" w:firstLine="0"/>
            </w:pPr>
            <w:r>
              <w:t xml:space="preserve">SATA </w:t>
            </w:r>
          </w:p>
        </w:tc>
      </w:tr>
      <w:tr w:rsidR="00A2620F" w14:paraId="0AB0AB1C" w14:textId="77777777">
        <w:trPr>
          <w:trHeight w:val="948"/>
        </w:trPr>
        <w:tc>
          <w:tcPr>
            <w:tcW w:w="1628" w:type="dxa"/>
            <w:tcBorders>
              <w:top w:val="single" w:sz="4" w:space="0" w:color="000000"/>
              <w:left w:val="single" w:sz="4" w:space="0" w:color="000000"/>
              <w:bottom w:val="single" w:sz="4" w:space="0" w:color="000000"/>
              <w:right w:val="single" w:sz="4" w:space="0" w:color="000000"/>
            </w:tcBorders>
          </w:tcPr>
          <w:p w14:paraId="39DBCF42"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0AAEBB9" w14:textId="77777777" w:rsidR="00A2620F" w:rsidRDefault="00E30764">
            <w:pPr>
              <w:spacing w:after="0" w:line="259" w:lineRule="auto"/>
              <w:ind w:left="1" w:right="24" w:firstLine="0"/>
            </w:pPr>
            <w:r>
              <w:t xml:space="preserve">SV35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7821DC64" w14:textId="77777777" w:rsidR="00A2620F" w:rsidRDefault="00E30764">
            <w:pPr>
              <w:spacing w:after="0" w:line="259" w:lineRule="auto"/>
              <w:ind w:left="0" w:firstLine="0"/>
            </w:pPr>
            <w:r>
              <w:t xml:space="preserve">ST3000VX004 </w:t>
            </w:r>
          </w:p>
        </w:tc>
        <w:tc>
          <w:tcPr>
            <w:tcW w:w="1169" w:type="dxa"/>
            <w:tcBorders>
              <w:top w:val="single" w:sz="4" w:space="0" w:color="000000"/>
              <w:left w:val="single" w:sz="4" w:space="0" w:color="000000"/>
              <w:bottom w:val="single" w:sz="4" w:space="0" w:color="000000"/>
              <w:right w:val="single" w:sz="4" w:space="0" w:color="000000"/>
            </w:tcBorders>
          </w:tcPr>
          <w:p w14:paraId="4610CD68"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0DA4E9F9" w14:textId="77777777" w:rsidR="00A2620F" w:rsidRDefault="00E30764">
            <w:pPr>
              <w:spacing w:after="0" w:line="259" w:lineRule="auto"/>
              <w:ind w:left="2" w:firstLine="0"/>
            </w:pPr>
            <w:r>
              <w:t xml:space="preserve">SATA </w:t>
            </w:r>
          </w:p>
        </w:tc>
      </w:tr>
      <w:tr w:rsidR="00A2620F" w14:paraId="69DA7C10"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36A106BF"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A8CA25B"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603D5626" w14:textId="77777777" w:rsidR="00A2620F" w:rsidRDefault="00E30764">
            <w:pPr>
              <w:spacing w:after="0" w:line="259" w:lineRule="auto"/>
              <w:ind w:left="0" w:firstLine="0"/>
            </w:pPr>
            <w:r>
              <w:t xml:space="preserve">ST1000VX001 </w:t>
            </w:r>
          </w:p>
        </w:tc>
        <w:tc>
          <w:tcPr>
            <w:tcW w:w="1169" w:type="dxa"/>
            <w:tcBorders>
              <w:top w:val="single" w:sz="4" w:space="0" w:color="000000"/>
              <w:left w:val="single" w:sz="4" w:space="0" w:color="000000"/>
              <w:bottom w:val="single" w:sz="4" w:space="0" w:color="000000"/>
              <w:right w:val="single" w:sz="4" w:space="0" w:color="000000"/>
            </w:tcBorders>
          </w:tcPr>
          <w:p w14:paraId="2C1EC885"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33FF728E" w14:textId="77777777" w:rsidR="00A2620F" w:rsidRDefault="00E30764">
            <w:pPr>
              <w:spacing w:after="0" w:line="259" w:lineRule="auto"/>
              <w:ind w:left="2" w:firstLine="0"/>
            </w:pPr>
            <w:r>
              <w:t xml:space="preserve">SATA </w:t>
            </w:r>
          </w:p>
        </w:tc>
      </w:tr>
      <w:tr w:rsidR="00A2620F" w14:paraId="4F76563A"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7DD660C7"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244BB2DF"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0719E32A" w14:textId="77777777" w:rsidR="00A2620F" w:rsidRDefault="00E30764">
            <w:pPr>
              <w:spacing w:after="0" w:line="259" w:lineRule="auto"/>
              <w:ind w:left="0" w:firstLine="0"/>
            </w:pPr>
            <w:r>
              <w:t xml:space="preserve">ST1000VX005 </w:t>
            </w:r>
          </w:p>
        </w:tc>
        <w:tc>
          <w:tcPr>
            <w:tcW w:w="1169" w:type="dxa"/>
            <w:tcBorders>
              <w:top w:val="single" w:sz="4" w:space="0" w:color="000000"/>
              <w:left w:val="single" w:sz="4" w:space="0" w:color="000000"/>
              <w:bottom w:val="single" w:sz="4" w:space="0" w:color="000000"/>
              <w:right w:val="single" w:sz="4" w:space="0" w:color="000000"/>
            </w:tcBorders>
          </w:tcPr>
          <w:p w14:paraId="072C870C"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52458118" w14:textId="77777777" w:rsidR="00A2620F" w:rsidRDefault="00E30764">
            <w:pPr>
              <w:spacing w:after="0" w:line="259" w:lineRule="auto"/>
              <w:ind w:left="2" w:firstLine="0"/>
            </w:pPr>
            <w:r>
              <w:t xml:space="preserve">SATA </w:t>
            </w:r>
          </w:p>
        </w:tc>
      </w:tr>
      <w:tr w:rsidR="00A2620F" w14:paraId="2286CAF6"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9D6C71D"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0FA1676C"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3E096371" w14:textId="77777777" w:rsidR="00A2620F" w:rsidRDefault="00E30764">
            <w:pPr>
              <w:spacing w:after="0" w:line="259" w:lineRule="auto"/>
              <w:ind w:left="0" w:firstLine="0"/>
            </w:pPr>
            <w:r>
              <w:t xml:space="preserve">ST2000VX003 </w:t>
            </w:r>
          </w:p>
        </w:tc>
        <w:tc>
          <w:tcPr>
            <w:tcW w:w="1169" w:type="dxa"/>
            <w:tcBorders>
              <w:top w:val="single" w:sz="4" w:space="0" w:color="000000"/>
              <w:left w:val="single" w:sz="4" w:space="0" w:color="000000"/>
              <w:bottom w:val="single" w:sz="4" w:space="0" w:color="000000"/>
              <w:right w:val="single" w:sz="4" w:space="0" w:color="000000"/>
            </w:tcBorders>
          </w:tcPr>
          <w:p w14:paraId="0938AB4A"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5E0FE310" w14:textId="77777777" w:rsidR="00A2620F" w:rsidRDefault="00E30764">
            <w:pPr>
              <w:spacing w:after="0" w:line="259" w:lineRule="auto"/>
              <w:ind w:left="2" w:firstLine="0"/>
            </w:pPr>
            <w:r>
              <w:t xml:space="preserve">SATA </w:t>
            </w:r>
          </w:p>
        </w:tc>
      </w:tr>
      <w:tr w:rsidR="00A2620F" w14:paraId="431CF86A"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2824F34B"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2C96595E"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1EEF2BD0" w14:textId="77777777" w:rsidR="00A2620F" w:rsidRDefault="00E30764">
            <w:pPr>
              <w:spacing w:after="0" w:line="259" w:lineRule="auto"/>
              <w:ind w:left="0" w:firstLine="0"/>
            </w:pPr>
            <w:r>
              <w:t xml:space="preserve">ST2000VX008 </w:t>
            </w:r>
          </w:p>
        </w:tc>
        <w:tc>
          <w:tcPr>
            <w:tcW w:w="1169" w:type="dxa"/>
            <w:tcBorders>
              <w:top w:val="single" w:sz="4" w:space="0" w:color="000000"/>
              <w:left w:val="single" w:sz="4" w:space="0" w:color="000000"/>
              <w:bottom w:val="single" w:sz="4" w:space="0" w:color="000000"/>
              <w:right w:val="single" w:sz="4" w:space="0" w:color="000000"/>
            </w:tcBorders>
          </w:tcPr>
          <w:p w14:paraId="58709B09"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72F88541" w14:textId="77777777" w:rsidR="00A2620F" w:rsidRDefault="00E30764">
            <w:pPr>
              <w:spacing w:after="0" w:line="259" w:lineRule="auto"/>
              <w:ind w:left="2" w:firstLine="0"/>
            </w:pPr>
            <w:r>
              <w:t xml:space="preserve">SATA </w:t>
            </w:r>
          </w:p>
        </w:tc>
      </w:tr>
      <w:tr w:rsidR="00A2620F" w14:paraId="530BE7F0"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972C044"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246CEAA"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0173210F" w14:textId="77777777" w:rsidR="00A2620F" w:rsidRDefault="00E30764">
            <w:pPr>
              <w:spacing w:after="0" w:line="259" w:lineRule="auto"/>
              <w:ind w:left="0" w:firstLine="0"/>
            </w:pPr>
            <w:r>
              <w:t xml:space="preserve">ST3000VX006 </w:t>
            </w:r>
          </w:p>
        </w:tc>
        <w:tc>
          <w:tcPr>
            <w:tcW w:w="1169" w:type="dxa"/>
            <w:tcBorders>
              <w:top w:val="single" w:sz="4" w:space="0" w:color="000000"/>
              <w:left w:val="single" w:sz="4" w:space="0" w:color="000000"/>
              <w:bottom w:val="single" w:sz="4" w:space="0" w:color="000000"/>
              <w:right w:val="single" w:sz="4" w:space="0" w:color="000000"/>
            </w:tcBorders>
          </w:tcPr>
          <w:p w14:paraId="38C7F2FF"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69C20377" w14:textId="77777777" w:rsidR="00A2620F" w:rsidRDefault="00E30764">
            <w:pPr>
              <w:spacing w:after="0" w:line="259" w:lineRule="auto"/>
              <w:ind w:left="2" w:firstLine="0"/>
            </w:pPr>
            <w:r>
              <w:t xml:space="preserve">SATA </w:t>
            </w:r>
          </w:p>
        </w:tc>
      </w:tr>
      <w:tr w:rsidR="00A2620F" w14:paraId="68E545D1"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0ACDB7C2"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110F5197"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13B9C59B" w14:textId="77777777" w:rsidR="00A2620F" w:rsidRDefault="00E30764">
            <w:pPr>
              <w:spacing w:after="0" w:line="259" w:lineRule="auto"/>
              <w:ind w:left="0" w:firstLine="0"/>
            </w:pPr>
            <w:r>
              <w:t xml:space="preserve">ST3000VX010 </w:t>
            </w:r>
          </w:p>
        </w:tc>
        <w:tc>
          <w:tcPr>
            <w:tcW w:w="1169" w:type="dxa"/>
            <w:tcBorders>
              <w:top w:val="single" w:sz="4" w:space="0" w:color="000000"/>
              <w:left w:val="single" w:sz="4" w:space="0" w:color="000000"/>
              <w:bottom w:val="single" w:sz="4" w:space="0" w:color="000000"/>
              <w:right w:val="single" w:sz="4" w:space="0" w:color="000000"/>
            </w:tcBorders>
          </w:tcPr>
          <w:p w14:paraId="58DE842E"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6B81AD61" w14:textId="77777777" w:rsidR="00A2620F" w:rsidRDefault="00E30764">
            <w:pPr>
              <w:spacing w:after="0" w:line="259" w:lineRule="auto"/>
              <w:ind w:left="2" w:firstLine="0"/>
            </w:pPr>
            <w:r>
              <w:t xml:space="preserve">SATA </w:t>
            </w:r>
          </w:p>
        </w:tc>
      </w:tr>
      <w:tr w:rsidR="00A2620F" w14:paraId="1A59FD30"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3EB44C33"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25DC223C"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091A2C3F" w14:textId="77777777" w:rsidR="00A2620F" w:rsidRDefault="00E30764">
            <w:pPr>
              <w:spacing w:after="0" w:line="259" w:lineRule="auto"/>
              <w:ind w:left="0" w:firstLine="0"/>
            </w:pPr>
            <w:r>
              <w:t xml:space="preserve">ST4000VX000 </w:t>
            </w:r>
          </w:p>
        </w:tc>
        <w:tc>
          <w:tcPr>
            <w:tcW w:w="1169" w:type="dxa"/>
            <w:tcBorders>
              <w:top w:val="single" w:sz="4" w:space="0" w:color="000000"/>
              <w:left w:val="single" w:sz="4" w:space="0" w:color="000000"/>
              <w:bottom w:val="single" w:sz="4" w:space="0" w:color="000000"/>
              <w:right w:val="single" w:sz="4" w:space="0" w:color="000000"/>
            </w:tcBorders>
          </w:tcPr>
          <w:p w14:paraId="4C201533"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05DA14BB" w14:textId="77777777" w:rsidR="00A2620F" w:rsidRDefault="00E30764">
            <w:pPr>
              <w:spacing w:after="0" w:line="259" w:lineRule="auto"/>
              <w:ind w:left="2" w:firstLine="0"/>
            </w:pPr>
            <w:r>
              <w:t xml:space="preserve">SATA </w:t>
            </w:r>
          </w:p>
        </w:tc>
      </w:tr>
      <w:tr w:rsidR="00A2620F" w14:paraId="3ED0D71D"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952D735"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A16CBA5"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678F460A" w14:textId="77777777" w:rsidR="00A2620F" w:rsidRDefault="00E30764">
            <w:pPr>
              <w:spacing w:after="0" w:line="259" w:lineRule="auto"/>
              <w:ind w:left="0" w:firstLine="0"/>
            </w:pPr>
            <w:r>
              <w:t xml:space="preserve">ST4000VX007 </w:t>
            </w:r>
          </w:p>
        </w:tc>
        <w:tc>
          <w:tcPr>
            <w:tcW w:w="1169" w:type="dxa"/>
            <w:tcBorders>
              <w:top w:val="single" w:sz="4" w:space="0" w:color="000000"/>
              <w:left w:val="single" w:sz="4" w:space="0" w:color="000000"/>
              <w:bottom w:val="single" w:sz="4" w:space="0" w:color="000000"/>
              <w:right w:val="single" w:sz="4" w:space="0" w:color="000000"/>
            </w:tcBorders>
          </w:tcPr>
          <w:p w14:paraId="7E7EEA4F"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65EFE27E" w14:textId="77777777" w:rsidR="00A2620F" w:rsidRDefault="00E30764">
            <w:pPr>
              <w:spacing w:after="0" w:line="259" w:lineRule="auto"/>
              <w:ind w:left="2" w:firstLine="0"/>
            </w:pPr>
            <w:r>
              <w:t xml:space="preserve">SATA </w:t>
            </w:r>
          </w:p>
        </w:tc>
      </w:tr>
      <w:tr w:rsidR="00A2620F" w14:paraId="3343C7DF"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CD9371E"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42473F4"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658153CB" w14:textId="77777777" w:rsidR="00A2620F" w:rsidRDefault="00E30764">
            <w:pPr>
              <w:spacing w:after="0" w:line="259" w:lineRule="auto"/>
              <w:ind w:left="0" w:firstLine="0"/>
            </w:pPr>
            <w:r>
              <w:t xml:space="preserve">ST5000VX0001 </w:t>
            </w:r>
          </w:p>
        </w:tc>
        <w:tc>
          <w:tcPr>
            <w:tcW w:w="1169" w:type="dxa"/>
            <w:tcBorders>
              <w:top w:val="single" w:sz="4" w:space="0" w:color="000000"/>
              <w:left w:val="single" w:sz="4" w:space="0" w:color="000000"/>
              <w:bottom w:val="single" w:sz="4" w:space="0" w:color="000000"/>
              <w:right w:val="single" w:sz="4" w:space="0" w:color="000000"/>
            </w:tcBorders>
          </w:tcPr>
          <w:p w14:paraId="2D789220" w14:textId="77777777" w:rsidR="00A2620F" w:rsidRDefault="00E30764">
            <w:pPr>
              <w:spacing w:after="0" w:line="259" w:lineRule="auto"/>
              <w:ind w:left="0" w:firstLine="0"/>
            </w:pPr>
            <w:r>
              <w:t xml:space="preserve">5TB </w:t>
            </w:r>
          </w:p>
        </w:tc>
        <w:tc>
          <w:tcPr>
            <w:tcW w:w="1273" w:type="dxa"/>
            <w:tcBorders>
              <w:top w:val="single" w:sz="4" w:space="0" w:color="000000"/>
              <w:left w:val="single" w:sz="4" w:space="0" w:color="000000"/>
              <w:bottom w:val="single" w:sz="4" w:space="0" w:color="000000"/>
              <w:right w:val="single" w:sz="4" w:space="0" w:color="000000"/>
            </w:tcBorders>
          </w:tcPr>
          <w:p w14:paraId="058AA760" w14:textId="77777777" w:rsidR="00A2620F" w:rsidRDefault="00E30764">
            <w:pPr>
              <w:spacing w:after="0" w:line="259" w:lineRule="auto"/>
              <w:ind w:left="2" w:firstLine="0"/>
            </w:pPr>
            <w:r>
              <w:t xml:space="preserve">SATA </w:t>
            </w:r>
          </w:p>
        </w:tc>
      </w:tr>
      <w:tr w:rsidR="00A2620F" w14:paraId="3A5F1737"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A57801E"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19DACB07"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79AB93FF" w14:textId="77777777" w:rsidR="00A2620F" w:rsidRDefault="00E30764">
            <w:pPr>
              <w:spacing w:after="0" w:line="259" w:lineRule="auto"/>
              <w:ind w:left="0" w:firstLine="0"/>
            </w:pPr>
            <w:r>
              <w:t xml:space="preserve">ST6000VX0001 </w:t>
            </w:r>
          </w:p>
        </w:tc>
        <w:tc>
          <w:tcPr>
            <w:tcW w:w="1169" w:type="dxa"/>
            <w:tcBorders>
              <w:top w:val="single" w:sz="4" w:space="0" w:color="000000"/>
              <w:left w:val="single" w:sz="4" w:space="0" w:color="000000"/>
              <w:bottom w:val="single" w:sz="4" w:space="0" w:color="000000"/>
              <w:right w:val="single" w:sz="4" w:space="0" w:color="000000"/>
            </w:tcBorders>
          </w:tcPr>
          <w:p w14:paraId="46599047"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7500CA55" w14:textId="77777777" w:rsidR="00A2620F" w:rsidRDefault="00E30764">
            <w:pPr>
              <w:spacing w:after="0" w:line="259" w:lineRule="auto"/>
              <w:ind w:left="2" w:firstLine="0"/>
            </w:pPr>
            <w:r>
              <w:t xml:space="preserve">SATA </w:t>
            </w:r>
          </w:p>
        </w:tc>
      </w:tr>
      <w:tr w:rsidR="00A2620F" w14:paraId="2629774C"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D0A6807"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345C695"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66E02DA6" w14:textId="77777777" w:rsidR="00A2620F" w:rsidRDefault="00E30764">
            <w:pPr>
              <w:spacing w:after="0" w:line="259" w:lineRule="auto"/>
              <w:ind w:left="0" w:firstLine="0"/>
            </w:pPr>
            <w:r>
              <w:t xml:space="preserve">ST6000VX0023 </w:t>
            </w:r>
          </w:p>
        </w:tc>
        <w:tc>
          <w:tcPr>
            <w:tcW w:w="1169" w:type="dxa"/>
            <w:tcBorders>
              <w:top w:val="single" w:sz="4" w:space="0" w:color="000000"/>
              <w:left w:val="single" w:sz="4" w:space="0" w:color="000000"/>
              <w:bottom w:val="single" w:sz="4" w:space="0" w:color="000000"/>
              <w:right w:val="single" w:sz="4" w:space="0" w:color="000000"/>
            </w:tcBorders>
          </w:tcPr>
          <w:p w14:paraId="41442C3F"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6F6238C9" w14:textId="77777777" w:rsidR="00A2620F" w:rsidRDefault="00E30764">
            <w:pPr>
              <w:spacing w:after="0" w:line="259" w:lineRule="auto"/>
              <w:ind w:left="2" w:firstLine="0"/>
            </w:pPr>
            <w:r>
              <w:t xml:space="preserve">SATA </w:t>
            </w:r>
          </w:p>
        </w:tc>
      </w:tr>
      <w:tr w:rsidR="00A2620F" w14:paraId="6E6FBCF7"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1FD27740"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835A784"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6D6867EA" w14:textId="77777777" w:rsidR="00A2620F" w:rsidRDefault="00E30764">
            <w:pPr>
              <w:spacing w:after="0" w:line="259" w:lineRule="auto"/>
              <w:ind w:left="0" w:firstLine="0"/>
            </w:pPr>
            <w:r>
              <w:t xml:space="preserve">ST6000VX0003 </w:t>
            </w:r>
          </w:p>
        </w:tc>
        <w:tc>
          <w:tcPr>
            <w:tcW w:w="1169" w:type="dxa"/>
            <w:tcBorders>
              <w:top w:val="single" w:sz="4" w:space="0" w:color="000000"/>
              <w:left w:val="single" w:sz="4" w:space="0" w:color="000000"/>
              <w:bottom w:val="single" w:sz="4" w:space="0" w:color="000000"/>
              <w:right w:val="single" w:sz="4" w:space="0" w:color="000000"/>
            </w:tcBorders>
          </w:tcPr>
          <w:p w14:paraId="59676A9A"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6F7173AE" w14:textId="77777777" w:rsidR="00A2620F" w:rsidRDefault="00E30764">
            <w:pPr>
              <w:spacing w:after="0" w:line="259" w:lineRule="auto"/>
              <w:ind w:left="2" w:firstLine="0"/>
            </w:pPr>
            <w:r>
              <w:t xml:space="preserve">SATA </w:t>
            </w:r>
          </w:p>
        </w:tc>
      </w:tr>
      <w:tr w:rsidR="00A2620F" w14:paraId="6BD9DD13"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FB13927"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CEA7CE2"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2AC5E3A3" w14:textId="77777777" w:rsidR="00A2620F" w:rsidRDefault="00E30764">
            <w:pPr>
              <w:spacing w:after="0" w:line="259" w:lineRule="auto"/>
              <w:ind w:left="0" w:firstLine="0"/>
            </w:pPr>
            <w:r>
              <w:t xml:space="preserve">ST8000VX0002 </w:t>
            </w:r>
          </w:p>
        </w:tc>
        <w:tc>
          <w:tcPr>
            <w:tcW w:w="1169" w:type="dxa"/>
            <w:tcBorders>
              <w:top w:val="single" w:sz="4" w:space="0" w:color="000000"/>
              <w:left w:val="single" w:sz="4" w:space="0" w:color="000000"/>
              <w:bottom w:val="single" w:sz="4" w:space="0" w:color="000000"/>
              <w:right w:val="single" w:sz="4" w:space="0" w:color="000000"/>
            </w:tcBorders>
          </w:tcPr>
          <w:p w14:paraId="04BAAF86"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08EC49DA" w14:textId="77777777" w:rsidR="00A2620F" w:rsidRDefault="00E30764">
            <w:pPr>
              <w:spacing w:after="0" w:line="259" w:lineRule="auto"/>
              <w:ind w:left="2" w:firstLine="0"/>
            </w:pPr>
            <w:r>
              <w:t xml:space="preserve">SATA </w:t>
            </w:r>
          </w:p>
        </w:tc>
      </w:tr>
      <w:tr w:rsidR="00A2620F" w14:paraId="5391A530"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20031A8A"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21DE4B2"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3FDB3BDC" w14:textId="77777777" w:rsidR="00A2620F" w:rsidRDefault="00E30764">
            <w:pPr>
              <w:spacing w:after="0" w:line="259" w:lineRule="auto"/>
              <w:ind w:left="0" w:firstLine="0"/>
            </w:pPr>
            <w:r>
              <w:t xml:space="preserve">ST8000VX0022 </w:t>
            </w:r>
          </w:p>
        </w:tc>
        <w:tc>
          <w:tcPr>
            <w:tcW w:w="1169" w:type="dxa"/>
            <w:tcBorders>
              <w:top w:val="single" w:sz="4" w:space="0" w:color="000000"/>
              <w:left w:val="single" w:sz="4" w:space="0" w:color="000000"/>
              <w:bottom w:val="single" w:sz="4" w:space="0" w:color="000000"/>
              <w:right w:val="single" w:sz="4" w:space="0" w:color="000000"/>
            </w:tcBorders>
          </w:tcPr>
          <w:p w14:paraId="58942D6E"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479FABE1" w14:textId="77777777" w:rsidR="00A2620F" w:rsidRDefault="00E30764">
            <w:pPr>
              <w:spacing w:after="0" w:line="259" w:lineRule="auto"/>
              <w:ind w:left="2" w:firstLine="0"/>
            </w:pPr>
            <w:r>
              <w:t xml:space="preserve">SATA </w:t>
            </w:r>
          </w:p>
        </w:tc>
      </w:tr>
    </w:tbl>
    <w:p w14:paraId="157B0319" w14:textId="77777777" w:rsidR="00A2620F" w:rsidRDefault="00A2620F">
      <w:pPr>
        <w:spacing w:after="0" w:line="259" w:lineRule="auto"/>
        <w:ind w:left="-1133" w:right="245" w:firstLine="0"/>
        <w:jc w:val="both"/>
      </w:pPr>
    </w:p>
    <w:tbl>
      <w:tblPr>
        <w:tblStyle w:val="TableGrid"/>
        <w:tblW w:w="8856" w:type="dxa"/>
        <w:tblInd w:w="393" w:type="dxa"/>
        <w:tblCellMar>
          <w:top w:w="44" w:type="dxa"/>
          <w:left w:w="107" w:type="dxa"/>
          <w:right w:w="22" w:type="dxa"/>
        </w:tblCellMar>
        <w:tblLook w:val="04A0" w:firstRow="1" w:lastRow="0" w:firstColumn="1" w:lastColumn="0" w:noHBand="0" w:noVBand="1"/>
      </w:tblPr>
      <w:tblGrid>
        <w:gridCol w:w="1629"/>
        <w:gridCol w:w="2517"/>
        <w:gridCol w:w="2268"/>
        <w:gridCol w:w="1169"/>
        <w:gridCol w:w="1273"/>
      </w:tblGrid>
      <w:tr w:rsidR="00A2620F" w14:paraId="1712A93D" w14:textId="77777777">
        <w:trPr>
          <w:trHeight w:val="319"/>
        </w:trPr>
        <w:tc>
          <w:tcPr>
            <w:tcW w:w="1628" w:type="dxa"/>
            <w:tcBorders>
              <w:top w:val="single" w:sz="4" w:space="0" w:color="000000"/>
              <w:left w:val="single" w:sz="4" w:space="0" w:color="000000"/>
              <w:bottom w:val="single" w:sz="4" w:space="0" w:color="000000"/>
              <w:right w:val="single" w:sz="4" w:space="0" w:color="000000"/>
            </w:tcBorders>
            <w:shd w:val="clear" w:color="auto" w:fill="D9D9D9"/>
          </w:tcPr>
          <w:p w14:paraId="2B3295B3" w14:textId="77777777" w:rsidR="00A2620F" w:rsidRDefault="00E30764">
            <w:pPr>
              <w:spacing w:after="0" w:line="259" w:lineRule="auto"/>
              <w:ind w:left="0" w:firstLine="0"/>
            </w:pPr>
            <w:r>
              <w:rPr>
                <w:b/>
              </w:rPr>
              <w:t xml:space="preserve">Manufacturer </w:t>
            </w:r>
          </w:p>
        </w:tc>
        <w:tc>
          <w:tcPr>
            <w:tcW w:w="2517" w:type="dxa"/>
            <w:tcBorders>
              <w:top w:val="single" w:sz="4" w:space="0" w:color="000000"/>
              <w:left w:val="single" w:sz="4" w:space="0" w:color="000000"/>
              <w:bottom w:val="single" w:sz="4" w:space="0" w:color="000000"/>
              <w:right w:val="single" w:sz="4" w:space="0" w:color="000000"/>
            </w:tcBorders>
            <w:shd w:val="clear" w:color="auto" w:fill="D9D9D9"/>
          </w:tcPr>
          <w:p w14:paraId="4EA5AFAB" w14:textId="77777777" w:rsidR="00A2620F" w:rsidRDefault="00E30764">
            <w:pPr>
              <w:spacing w:after="0" w:line="259" w:lineRule="auto"/>
              <w:ind w:left="1" w:firstLine="0"/>
            </w:pPr>
            <w:r>
              <w:rPr>
                <w:b/>
              </w:rPr>
              <w:t xml:space="preserve">Series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45512370" w14:textId="77777777" w:rsidR="00A2620F" w:rsidRDefault="00E30764">
            <w:pPr>
              <w:spacing w:after="0" w:line="259" w:lineRule="auto"/>
              <w:ind w:left="0" w:firstLine="0"/>
            </w:pPr>
            <w:r>
              <w:rPr>
                <w:b/>
              </w:rPr>
              <w:t xml:space="preserve">Model </w:t>
            </w:r>
          </w:p>
        </w:tc>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54C9643E" w14:textId="77777777" w:rsidR="00A2620F" w:rsidRDefault="00E30764">
            <w:pPr>
              <w:spacing w:after="0" w:line="259" w:lineRule="auto"/>
              <w:ind w:left="0" w:firstLine="0"/>
            </w:pPr>
            <w:r>
              <w:rPr>
                <w:b/>
              </w:rPr>
              <w:t xml:space="preserve">Capacity  </w:t>
            </w:r>
          </w:p>
        </w:tc>
        <w:tc>
          <w:tcPr>
            <w:tcW w:w="1273" w:type="dxa"/>
            <w:tcBorders>
              <w:top w:val="single" w:sz="4" w:space="0" w:color="000000"/>
              <w:left w:val="single" w:sz="4" w:space="0" w:color="000000"/>
              <w:bottom w:val="single" w:sz="4" w:space="0" w:color="000000"/>
              <w:right w:val="single" w:sz="4" w:space="0" w:color="000000"/>
            </w:tcBorders>
            <w:shd w:val="clear" w:color="auto" w:fill="D9D9D9"/>
          </w:tcPr>
          <w:p w14:paraId="4D176F39" w14:textId="77777777" w:rsidR="00A2620F" w:rsidRDefault="00E30764">
            <w:pPr>
              <w:spacing w:after="0" w:line="259" w:lineRule="auto"/>
              <w:ind w:left="2" w:firstLine="0"/>
            </w:pPr>
            <w:r>
              <w:rPr>
                <w:b/>
              </w:rPr>
              <w:t xml:space="preserve">Port Mode </w:t>
            </w:r>
          </w:p>
        </w:tc>
      </w:tr>
      <w:tr w:rsidR="00A2620F" w14:paraId="3909576B" w14:textId="77777777">
        <w:trPr>
          <w:trHeight w:val="323"/>
        </w:trPr>
        <w:tc>
          <w:tcPr>
            <w:tcW w:w="1628" w:type="dxa"/>
            <w:tcBorders>
              <w:top w:val="single" w:sz="4" w:space="0" w:color="000000"/>
              <w:left w:val="single" w:sz="4" w:space="0" w:color="000000"/>
              <w:bottom w:val="single" w:sz="4" w:space="0" w:color="000000"/>
              <w:right w:val="single" w:sz="4" w:space="0" w:color="000000"/>
            </w:tcBorders>
          </w:tcPr>
          <w:p w14:paraId="41F3403C"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2BF404AE" w14:textId="77777777" w:rsidR="00A2620F" w:rsidRDefault="00E30764">
            <w:pPr>
              <w:spacing w:after="0" w:line="259" w:lineRule="auto"/>
              <w:ind w:left="1" w:firstLine="0"/>
            </w:pPr>
            <w:proofErr w:type="spellStart"/>
            <w:r>
              <w:t>SkyHawk</w:t>
            </w:r>
            <w:proofErr w:type="spellEnd"/>
            <w:r>
              <w:t xml:space="preserve"> HDD </w:t>
            </w:r>
          </w:p>
        </w:tc>
        <w:tc>
          <w:tcPr>
            <w:tcW w:w="2268" w:type="dxa"/>
            <w:tcBorders>
              <w:top w:val="single" w:sz="4" w:space="0" w:color="000000"/>
              <w:left w:val="single" w:sz="4" w:space="0" w:color="000000"/>
              <w:bottom w:val="single" w:sz="4" w:space="0" w:color="000000"/>
              <w:right w:val="single" w:sz="4" w:space="0" w:color="000000"/>
            </w:tcBorders>
          </w:tcPr>
          <w:p w14:paraId="4B645A9B" w14:textId="77777777" w:rsidR="00A2620F" w:rsidRDefault="00E30764">
            <w:pPr>
              <w:spacing w:after="0" w:line="259" w:lineRule="auto"/>
              <w:ind w:left="0" w:firstLine="0"/>
            </w:pPr>
            <w:r>
              <w:t xml:space="preserve">ST100000VX0004 </w:t>
            </w:r>
          </w:p>
        </w:tc>
        <w:tc>
          <w:tcPr>
            <w:tcW w:w="1169" w:type="dxa"/>
            <w:tcBorders>
              <w:top w:val="single" w:sz="4" w:space="0" w:color="000000"/>
              <w:left w:val="single" w:sz="4" w:space="0" w:color="000000"/>
              <w:bottom w:val="single" w:sz="4" w:space="0" w:color="000000"/>
              <w:right w:val="single" w:sz="4" w:space="0" w:color="000000"/>
            </w:tcBorders>
          </w:tcPr>
          <w:p w14:paraId="63F4CC84" w14:textId="77777777" w:rsidR="00A2620F" w:rsidRDefault="00E30764">
            <w:pPr>
              <w:spacing w:after="0" w:line="259" w:lineRule="auto"/>
              <w:ind w:left="0" w:firstLine="0"/>
            </w:pPr>
            <w:r>
              <w:t xml:space="preserve">10TB </w:t>
            </w:r>
          </w:p>
        </w:tc>
        <w:tc>
          <w:tcPr>
            <w:tcW w:w="1273" w:type="dxa"/>
            <w:tcBorders>
              <w:top w:val="single" w:sz="4" w:space="0" w:color="000000"/>
              <w:left w:val="single" w:sz="4" w:space="0" w:color="000000"/>
              <w:bottom w:val="single" w:sz="4" w:space="0" w:color="000000"/>
              <w:right w:val="single" w:sz="4" w:space="0" w:color="000000"/>
            </w:tcBorders>
          </w:tcPr>
          <w:p w14:paraId="4156C67C" w14:textId="77777777" w:rsidR="00A2620F" w:rsidRDefault="00E30764">
            <w:pPr>
              <w:spacing w:after="0" w:line="259" w:lineRule="auto"/>
              <w:ind w:left="2" w:firstLine="0"/>
            </w:pPr>
            <w:r>
              <w:t xml:space="preserve">SATA </w:t>
            </w:r>
          </w:p>
        </w:tc>
      </w:tr>
      <w:tr w:rsidR="00A2620F" w14:paraId="08BB2FF3" w14:textId="77777777">
        <w:trPr>
          <w:trHeight w:val="1258"/>
        </w:trPr>
        <w:tc>
          <w:tcPr>
            <w:tcW w:w="1628" w:type="dxa"/>
            <w:tcBorders>
              <w:top w:val="single" w:sz="4" w:space="0" w:color="000000"/>
              <w:left w:val="single" w:sz="4" w:space="0" w:color="000000"/>
              <w:bottom w:val="single" w:sz="4" w:space="0" w:color="000000"/>
              <w:right w:val="single" w:sz="4" w:space="0" w:color="000000"/>
            </w:tcBorders>
          </w:tcPr>
          <w:p w14:paraId="366B6B94"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20AE016" w14:textId="77777777" w:rsidR="00A2620F" w:rsidRDefault="00E30764">
            <w:pPr>
              <w:spacing w:after="50" w:line="259" w:lineRule="auto"/>
              <w:ind w:left="1" w:firstLine="0"/>
            </w:pPr>
            <w:proofErr w:type="spellStart"/>
            <w:r>
              <w:t>SkyHawk</w:t>
            </w:r>
            <w:proofErr w:type="spellEnd"/>
            <w:r>
              <w:t xml:space="preserve"> HDD  </w:t>
            </w:r>
          </w:p>
          <w:p w14:paraId="0643853C" w14:textId="77777777" w:rsidR="00A2620F" w:rsidRDefault="00E30764">
            <w:pPr>
              <w:spacing w:after="0" w:line="308" w:lineRule="auto"/>
              <w:ind w:left="1" w:firstLine="0"/>
            </w:pPr>
            <w:r>
              <w:t xml:space="preserve">(Support HDD data recovery offered by </w:t>
            </w:r>
          </w:p>
          <w:p w14:paraId="675B0F15" w14:textId="77777777" w:rsidR="00A2620F" w:rsidRDefault="00E30764">
            <w:pPr>
              <w:spacing w:after="0" w:line="259" w:lineRule="auto"/>
              <w:ind w:left="1" w:firstLine="0"/>
            </w:pPr>
            <w:r>
              <w:t xml:space="preserve">Seagate) </w:t>
            </w:r>
          </w:p>
        </w:tc>
        <w:tc>
          <w:tcPr>
            <w:tcW w:w="2268" w:type="dxa"/>
            <w:tcBorders>
              <w:top w:val="single" w:sz="4" w:space="0" w:color="000000"/>
              <w:left w:val="single" w:sz="4" w:space="0" w:color="000000"/>
              <w:bottom w:val="single" w:sz="4" w:space="0" w:color="000000"/>
              <w:right w:val="single" w:sz="4" w:space="0" w:color="000000"/>
            </w:tcBorders>
          </w:tcPr>
          <w:p w14:paraId="2B5E92FD" w14:textId="77777777" w:rsidR="00A2620F" w:rsidRDefault="00E30764">
            <w:pPr>
              <w:spacing w:after="0" w:line="259" w:lineRule="auto"/>
              <w:ind w:left="0" w:firstLine="0"/>
            </w:pPr>
            <w:r>
              <w:t xml:space="preserve">ST1000VX003 </w:t>
            </w:r>
          </w:p>
        </w:tc>
        <w:tc>
          <w:tcPr>
            <w:tcW w:w="1169" w:type="dxa"/>
            <w:tcBorders>
              <w:top w:val="single" w:sz="4" w:space="0" w:color="000000"/>
              <w:left w:val="single" w:sz="4" w:space="0" w:color="000000"/>
              <w:bottom w:val="single" w:sz="4" w:space="0" w:color="000000"/>
              <w:right w:val="single" w:sz="4" w:space="0" w:color="000000"/>
            </w:tcBorders>
          </w:tcPr>
          <w:p w14:paraId="6639BF23"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506689A4" w14:textId="77777777" w:rsidR="00A2620F" w:rsidRDefault="00E30764">
            <w:pPr>
              <w:spacing w:after="0" w:line="259" w:lineRule="auto"/>
              <w:ind w:left="2" w:firstLine="0"/>
            </w:pPr>
            <w:r>
              <w:t xml:space="preserve">SATA </w:t>
            </w:r>
          </w:p>
        </w:tc>
      </w:tr>
      <w:tr w:rsidR="00A2620F" w14:paraId="36FC1F99"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102B28D0"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2C97B7E" w14:textId="77777777" w:rsidR="00A2620F" w:rsidRDefault="00E30764">
            <w:pPr>
              <w:spacing w:after="0" w:line="259" w:lineRule="auto"/>
              <w:ind w:left="1" w:firstLine="0"/>
            </w:pPr>
            <w:r>
              <w:t xml:space="preserve">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669378FF" w14:textId="77777777" w:rsidR="00A2620F" w:rsidRDefault="00E30764">
            <w:pPr>
              <w:spacing w:after="0" w:line="259" w:lineRule="auto"/>
              <w:ind w:left="0" w:firstLine="0"/>
            </w:pPr>
            <w:r>
              <w:t xml:space="preserve">ST2000VX005 </w:t>
            </w:r>
          </w:p>
        </w:tc>
        <w:tc>
          <w:tcPr>
            <w:tcW w:w="1169" w:type="dxa"/>
            <w:tcBorders>
              <w:top w:val="single" w:sz="4" w:space="0" w:color="000000"/>
              <w:left w:val="single" w:sz="4" w:space="0" w:color="000000"/>
              <w:bottom w:val="single" w:sz="4" w:space="0" w:color="000000"/>
              <w:right w:val="single" w:sz="4" w:space="0" w:color="000000"/>
            </w:tcBorders>
          </w:tcPr>
          <w:p w14:paraId="4295C1E0"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063B9628" w14:textId="77777777" w:rsidR="00A2620F" w:rsidRDefault="00E30764">
            <w:pPr>
              <w:spacing w:after="0" w:line="259" w:lineRule="auto"/>
              <w:ind w:left="2" w:firstLine="0"/>
            </w:pPr>
            <w:r>
              <w:t xml:space="preserve">SATA </w:t>
            </w:r>
          </w:p>
        </w:tc>
      </w:tr>
      <w:tr w:rsidR="00A2620F" w14:paraId="17D43FE4"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01550ABA"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6892264" w14:textId="77777777" w:rsidR="00A2620F" w:rsidRDefault="00E30764">
            <w:pPr>
              <w:spacing w:after="0" w:line="259" w:lineRule="auto"/>
              <w:ind w:left="1" w:firstLine="0"/>
            </w:pPr>
            <w:r>
              <w:t xml:space="preserve">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45F91F3C" w14:textId="77777777" w:rsidR="00A2620F" w:rsidRDefault="00E30764">
            <w:pPr>
              <w:spacing w:after="0" w:line="259" w:lineRule="auto"/>
              <w:ind w:left="0" w:firstLine="0"/>
            </w:pPr>
            <w:r>
              <w:t xml:space="preserve">ST3000VX005 </w:t>
            </w:r>
          </w:p>
        </w:tc>
        <w:tc>
          <w:tcPr>
            <w:tcW w:w="1169" w:type="dxa"/>
            <w:tcBorders>
              <w:top w:val="single" w:sz="4" w:space="0" w:color="000000"/>
              <w:left w:val="single" w:sz="4" w:space="0" w:color="000000"/>
              <w:bottom w:val="single" w:sz="4" w:space="0" w:color="000000"/>
              <w:right w:val="single" w:sz="4" w:space="0" w:color="000000"/>
            </w:tcBorders>
          </w:tcPr>
          <w:p w14:paraId="01301BFD"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2DAE6E8F" w14:textId="77777777" w:rsidR="00A2620F" w:rsidRDefault="00E30764">
            <w:pPr>
              <w:spacing w:after="0" w:line="259" w:lineRule="auto"/>
              <w:ind w:left="2" w:firstLine="0"/>
            </w:pPr>
            <w:r>
              <w:t xml:space="preserve">SATA </w:t>
            </w:r>
          </w:p>
        </w:tc>
      </w:tr>
      <w:tr w:rsidR="00A2620F" w14:paraId="24F25B7C" w14:textId="77777777">
        <w:trPr>
          <w:trHeight w:val="949"/>
        </w:trPr>
        <w:tc>
          <w:tcPr>
            <w:tcW w:w="1628" w:type="dxa"/>
            <w:tcBorders>
              <w:top w:val="single" w:sz="4" w:space="0" w:color="000000"/>
              <w:left w:val="single" w:sz="4" w:space="0" w:color="000000"/>
              <w:bottom w:val="single" w:sz="4" w:space="0" w:color="000000"/>
              <w:right w:val="single" w:sz="4" w:space="0" w:color="000000"/>
            </w:tcBorders>
          </w:tcPr>
          <w:p w14:paraId="44A3C7EF"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A3A0390" w14:textId="77777777" w:rsidR="00A2620F" w:rsidRDefault="00E30764">
            <w:pPr>
              <w:spacing w:after="0" w:line="259" w:lineRule="auto"/>
              <w:ind w:left="1" w:firstLine="0"/>
            </w:pPr>
            <w:r>
              <w:t xml:space="preserve">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7EA78479" w14:textId="77777777" w:rsidR="00A2620F" w:rsidRDefault="00E30764">
            <w:pPr>
              <w:spacing w:after="0" w:line="259" w:lineRule="auto"/>
              <w:ind w:left="0" w:firstLine="0"/>
            </w:pPr>
            <w:r>
              <w:t xml:space="preserve">ST4000VX002 </w:t>
            </w:r>
          </w:p>
        </w:tc>
        <w:tc>
          <w:tcPr>
            <w:tcW w:w="1169" w:type="dxa"/>
            <w:tcBorders>
              <w:top w:val="single" w:sz="4" w:space="0" w:color="000000"/>
              <w:left w:val="single" w:sz="4" w:space="0" w:color="000000"/>
              <w:bottom w:val="single" w:sz="4" w:space="0" w:color="000000"/>
              <w:right w:val="single" w:sz="4" w:space="0" w:color="000000"/>
            </w:tcBorders>
          </w:tcPr>
          <w:p w14:paraId="7B921C00"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2F492A8E" w14:textId="77777777" w:rsidR="00A2620F" w:rsidRDefault="00E30764">
            <w:pPr>
              <w:spacing w:after="0" w:line="259" w:lineRule="auto"/>
              <w:ind w:left="2" w:firstLine="0"/>
            </w:pPr>
            <w:r>
              <w:t xml:space="preserve">SATA </w:t>
            </w:r>
          </w:p>
        </w:tc>
      </w:tr>
      <w:tr w:rsidR="00A2620F" w14:paraId="1BAC70D5"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00AC6BFB" w14:textId="77777777" w:rsidR="00A2620F" w:rsidRDefault="00E30764">
            <w:pPr>
              <w:spacing w:after="0" w:line="259" w:lineRule="auto"/>
              <w:ind w:left="0" w:firstLine="0"/>
            </w:pPr>
            <w:r>
              <w:lastRenderedPageBreak/>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71B73E0B" w14:textId="77777777" w:rsidR="00A2620F" w:rsidRDefault="00E30764">
            <w:pPr>
              <w:spacing w:after="0" w:line="259" w:lineRule="auto"/>
              <w:ind w:left="1" w:firstLine="0"/>
            </w:pPr>
            <w:r>
              <w:t xml:space="preserve">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1DD41F3D" w14:textId="77777777" w:rsidR="00A2620F" w:rsidRDefault="00E30764">
            <w:pPr>
              <w:spacing w:after="0" w:line="259" w:lineRule="auto"/>
              <w:ind w:left="0" w:firstLine="0"/>
            </w:pPr>
            <w:r>
              <w:t xml:space="preserve">ST5000VX0011 </w:t>
            </w:r>
          </w:p>
        </w:tc>
        <w:tc>
          <w:tcPr>
            <w:tcW w:w="1169" w:type="dxa"/>
            <w:tcBorders>
              <w:top w:val="single" w:sz="4" w:space="0" w:color="000000"/>
              <w:left w:val="single" w:sz="4" w:space="0" w:color="000000"/>
              <w:bottom w:val="single" w:sz="4" w:space="0" w:color="000000"/>
              <w:right w:val="single" w:sz="4" w:space="0" w:color="000000"/>
            </w:tcBorders>
          </w:tcPr>
          <w:p w14:paraId="6DBF341C" w14:textId="77777777" w:rsidR="00A2620F" w:rsidRDefault="00E30764">
            <w:pPr>
              <w:spacing w:after="0" w:line="259" w:lineRule="auto"/>
              <w:ind w:left="0" w:firstLine="0"/>
            </w:pPr>
            <w:r>
              <w:t xml:space="preserve">5TB </w:t>
            </w:r>
          </w:p>
        </w:tc>
        <w:tc>
          <w:tcPr>
            <w:tcW w:w="1273" w:type="dxa"/>
            <w:tcBorders>
              <w:top w:val="single" w:sz="4" w:space="0" w:color="000000"/>
              <w:left w:val="single" w:sz="4" w:space="0" w:color="000000"/>
              <w:bottom w:val="single" w:sz="4" w:space="0" w:color="000000"/>
              <w:right w:val="single" w:sz="4" w:space="0" w:color="000000"/>
            </w:tcBorders>
          </w:tcPr>
          <w:p w14:paraId="5B3F04EA" w14:textId="77777777" w:rsidR="00A2620F" w:rsidRDefault="00E30764">
            <w:pPr>
              <w:spacing w:after="0" w:line="259" w:lineRule="auto"/>
              <w:ind w:left="2" w:firstLine="0"/>
            </w:pPr>
            <w:r>
              <w:t xml:space="preserve">SATA </w:t>
            </w:r>
          </w:p>
        </w:tc>
      </w:tr>
      <w:tr w:rsidR="00A2620F" w14:paraId="02ECA062"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41715D77"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51B8003" w14:textId="77777777" w:rsidR="00A2620F" w:rsidRDefault="00E30764">
            <w:pPr>
              <w:spacing w:after="0" w:line="259" w:lineRule="auto"/>
              <w:ind w:left="1" w:firstLine="0"/>
            </w:pPr>
            <w:r>
              <w:t xml:space="preserve">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7B0ACE80" w14:textId="77777777" w:rsidR="00A2620F" w:rsidRDefault="00E30764">
            <w:pPr>
              <w:spacing w:after="0" w:line="259" w:lineRule="auto"/>
              <w:ind w:left="0" w:firstLine="0"/>
            </w:pPr>
            <w:r>
              <w:t xml:space="preserve">ST6000VX0011 </w:t>
            </w:r>
          </w:p>
        </w:tc>
        <w:tc>
          <w:tcPr>
            <w:tcW w:w="1169" w:type="dxa"/>
            <w:tcBorders>
              <w:top w:val="single" w:sz="4" w:space="0" w:color="000000"/>
              <w:left w:val="single" w:sz="4" w:space="0" w:color="000000"/>
              <w:bottom w:val="single" w:sz="4" w:space="0" w:color="000000"/>
              <w:right w:val="single" w:sz="4" w:space="0" w:color="000000"/>
            </w:tcBorders>
          </w:tcPr>
          <w:p w14:paraId="68A0F56A"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01F3D986" w14:textId="77777777" w:rsidR="00A2620F" w:rsidRDefault="00E30764">
            <w:pPr>
              <w:spacing w:after="0" w:line="259" w:lineRule="auto"/>
              <w:ind w:left="2" w:firstLine="0"/>
            </w:pPr>
            <w:r>
              <w:t xml:space="preserve">SATA </w:t>
            </w:r>
          </w:p>
        </w:tc>
      </w:tr>
      <w:tr w:rsidR="00A2620F" w14:paraId="70BD1193"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4AD173A5"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04E5993" w14:textId="77777777" w:rsidR="00A2620F" w:rsidRDefault="00E30764">
            <w:pPr>
              <w:spacing w:after="0" w:line="259" w:lineRule="auto"/>
              <w:ind w:left="1" w:firstLine="0"/>
            </w:pPr>
            <w:r>
              <w:t xml:space="preserve"> (Support HDD data recovery offered by Seagate) </w:t>
            </w:r>
          </w:p>
        </w:tc>
        <w:tc>
          <w:tcPr>
            <w:tcW w:w="2268" w:type="dxa"/>
            <w:tcBorders>
              <w:top w:val="single" w:sz="4" w:space="0" w:color="000000"/>
              <w:left w:val="single" w:sz="4" w:space="0" w:color="000000"/>
              <w:bottom w:val="single" w:sz="4" w:space="0" w:color="000000"/>
              <w:right w:val="single" w:sz="4" w:space="0" w:color="000000"/>
            </w:tcBorders>
          </w:tcPr>
          <w:p w14:paraId="38CF5064" w14:textId="77777777" w:rsidR="00A2620F" w:rsidRDefault="00E30764">
            <w:pPr>
              <w:spacing w:after="0" w:line="259" w:lineRule="auto"/>
              <w:ind w:left="0" w:firstLine="0"/>
            </w:pPr>
            <w:r>
              <w:t xml:space="preserve">ST8000VX0012 </w:t>
            </w:r>
          </w:p>
        </w:tc>
        <w:tc>
          <w:tcPr>
            <w:tcW w:w="1169" w:type="dxa"/>
            <w:tcBorders>
              <w:top w:val="single" w:sz="4" w:space="0" w:color="000000"/>
              <w:left w:val="single" w:sz="4" w:space="0" w:color="000000"/>
              <w:bottom w:val="single" w:sz="4" w:space="0" w:color="000000"/>
              <w:right w:val="single" w:sz="4" w:space="0" w:color="000000"/>
            </w:tcBorders>
          </w:tcPr>
          <w:p w14:paraId="044BED11"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6FD24564" w14:textId="77777777" w:rsidR="00A2620F" w:rsidRDefault="00E30764">
            <w:pPr>
              <w:spacing w:after="0" w:line="259" w:lineRule="auto"/>
              <w:ind w:left="2" w:firstLine="0"/>
            </w:pPr>
            <w:r>
              <w:t xml:space="preserve">SATA </w:t>
            </w:r>
          </w:p>
        </w:tc>
      </w:tr>
      <w:tr w:rsidR="00A2620F" w14:paraId="76577D24"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2058252C"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7096CAB2" w14:textId="77777777" w:rsidR="00A2620F" w:rsidRDefault="00E30764">
            <w:pPr>
              <w:spacing w:after="0" w:line="259" w:lineRule="auto"/>
              <w:ind w:left="1" w:firstLine="0"/>
            </w:pPr>
            <w:r>
              <w:t xml:space="preserve">WD Green </w:t>
            </w:r>
          </w:p>
        </w:tc>
        <w:tc>
          <w:tcPr>
            <w:tcW w:w="2268" w:type="dxa"/>
            <w:tcBorders>
              <w:top w:val="single" w:sz="4" w:space="0" w:color="000000"/>
              <w:left w:val="single" w:sz="4" w:space="0" w:color="000000"/>
              <w:bottom w:val="single" w:sz="4" w:space="0" w:color="000000"/>
              <w:right w:val="single" w:sz="4" w:space="0" w:color="000000"/>
            </w:tcBorders>
          </w:tcPr>
          <w:p w14:paraId="63EAF3F7" w14:textId="77777777" w:rsidR="00A2620F" w:rsidRDefault="00E30764">
            <w:pPr>
              <w:spacing w:after="0" w:line="259" w:lineRule="auto"/>
              <w:ind w:left="0" w:firstLine="0"/>
            </w:pPr>
            <w:r>
              <w:t xml:space="preserve">WD10EURX (EOL) </w:t>
            </w:r>
          </w:p>
        </w:tc>
        <w:tc>
          <w:tcPr>
            <w:tcW w:w="1169" w:type="dxa"/>
            <w:tcBorders>
              <w:top w:val="single" w:sz="4" w:space="0" w:color="000000"/>
              <w:left w:val="single" w:sz="4" w:space="0" w:color="000000"/>
              <w:bottom w:val="single" w:sz="4" w:space="0" w:color="000000"/>
              <w:right w:val="single" w:sz="4" w:space="0" w:color="000000"/>
            </w:tcBorders>
          </w:tcPr>
          <w:p w14:paraId="479E3AC0"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1C40A06F" w14:textId="77777777" w:rsidR="00A2620F" w:rsidRDefault="00E30764">
            <w:pPr>
              <w:spacing w:after="0" w:line="259" w:lineRule="auto"/>
              <w:ind w:left="2" w:firstLine="0"/>
            </w:pPr>
            <w:r>
              <w:t xml:space="preserve">SATA </w:t>
            </w:r>
          </w:p>
        </w:tc>
      </w:tr>
      <w:tr w:rsidR="00A2620F" w14:paraId="54165C0E"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1568BE79"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6E5FED1D" w14:textId="77777777" w:rsidR="00A2620F" w:rsidRDefault="00E30764">
            <w:pPr>
              <w:spacing w:after="0" w:line="259" w:lineRule="auto"/>
              <w:ind w:left="1" w:firstLine="0"/>
            </w:pPr>
            <w:r>
              <w:t xml:space="preserve">WD Green </w:t>
            </w:r>
          </w:p>
        </w:tc>
        <w:tc>
          <w:tcPr>
            <w:tcW w:w="2268" w:type="dxa"/>
            <w:tcBorders>
              <w:top w:val="single" w:sz="4" w:space="0" w:color="000000"/>
              <w:left w:val="single" w:sz="4" w:space="0" w:color="000000"/>
              <w:bottom w:val="single" w:sz="4" w:space="0" w:color="000000"/>
              <w:right w:val="single" w:sz="4" w:space="0" w:color="000000"/>
            </w:tcBorders>
          </w:tcPr>
          <w:p w14:paraId="71186479" w14:textId="77777777" w:rsidR="00A2620F" w:rsidRDefault="00E30764">
            <w:pPr>
              <w:spacing w:after="0" w:line="259" w:lineRule="auto"/>
              <w:ind w:left="0" w:firstLine="0"/>
            </w:pPr>
            <w:r>
              <w:t xml:space="preserve">WD20EURX (EOL) </w:t>
            </w:r>
          </w:p>
        </w:tc>
        <w:tc>
          <w:tcPr>
            <w:tcW w:w="1169" w:type="dxa"/>
            <w:tcBorders>
              <w:top w:val="single" w:sz="4" w:space="0" w:color="000000"/>
              <w:left w:val="single" w:sz="4" w:space="0" w:color="000000"/>
              <w:bottom w:val="single" w:sz="4" w:space="0" w:color="000000"/>
              <w:right w:val="single" w:sz="4" w:space="0" w:color="000000"/>
            </w:tcBorders>
          </w:tcPr>
          <w:p w14:paraId="4FD3685F"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7C57EC6F" w14:textId="77777777" w:rsidR="00A2620F" w:rsidRDefault="00E30764">
            <w:pPr>
              <w:spacing w:after="0" w:line="259" w:lineRule="auto"/>
              <w:ind w:left="2" w:firstLine="0"/>
            </w:pPr>
            <w:r>
              <w:t xml:space="preserve">SATA </w:t>
            </w:r>
          </w:p>
        </w:tc>
      </w:tr>
      <w:tr w:rsidR="00A2620F" w14:paraId="78AB548C"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78D65721"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51D98938" w14:textId="77777777" w:rsidR="00A2620F" w:rsidRDefault="00E30764">
            <w:pPr>
              <w:spacing w:after="0" w:line="259" w:lineRule="auto"/>
              <w:ind w:left="1" w:firstLine="0"/>
            </w:pPr>
            <w:r>
              <w:t xml:space="preserve">WD Green </w:t>
            </w:r>
          </w:p>
        </w:tc>
        <w:tc>
          <w:tcPr>
            <w:tcW w:w="2268" w:type="dxa"/>
            <w:tcBorders>
              <w:top w:val="single" w:sz="4" w:space="0" w:color="000000"/>
              <w:left w:val="single" w:sz="4" w:space="0" w:color="000000"/>
              <w:bottom w:val="single" w:sz="4" w:space="0" w:color="000000"/>
              <w:right w:val="single" w:sz="4" w:space="0" w:color="000000"/>
            </w:tcBorders>
          </w:tcPr>
          <w:p w14:paraId="2172097B" w14:textId="77777777" w:rsidR="00A2620F" w:rsidRDefault="00E30764">
            <w:pPr>
              <w:spacing w:after="0" w:line="259" w:lineRule="auto"/>
              <w:ind w:left="0" w:firstLine="0"/>
            </w:pPr>
            <w:r>
              <w:t xml:space="preserve">WD30EURX (EOL) </w:t>
            </w:r>
          </w:p>
        </w:tc>
        <w:tc>
          <w:tcPr>
            <w:tcW w:w="1169" w:type="dxa"/>
            <w:tcBorders>
              <w:top w:val="single" w:sz="4" w:space="0" w:color="000000"/>
              <w:left w:val="single" w:sz="4" w:space="0" w:color="000000"/>
              <w:bottom w:val="single" w:sz="4" w:space="0" w:color="000000"/>
              <w:right w:val="single" w:sz="4" w:space="0" w:color="000000"/>
            </w:tcBorders>
          </w:tcPr>
          <w:p w14:paraId="2EE268E2"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3EDE7E98" w14:textId="77777777" w:rsidR="00A2620F" w:rsidRDefault="00E30764">
            <w:pPr>
              <w:spacing w:after="0" w:line="259" w:lineRule="auto"/>
              <w:ind w:left="2" w:firstLine="0"/>
            </w:pPr>
            <w:r>
              <w:t xml:space="preserve">SATA </w:t>
            </w:r>
          </w:p>
        </w:tc>
      </w:tr>
      <w:tr w:rsidR="00A2620F" w14:paraId="7CB2B9ED"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5FD77C10"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68BF5FBB" w14:textId="77777777" w:rsidR="00A2620F" w:rsidRDefault="00E30764">
            <w:pPr>
              <w:spacing w:after="0" w:line="259" w:lineRule="auto"/>
              <w:ind w:left="1" w:firstLine="0"/>
            </w:pPr>
            <w:r>
              <w:t xml:space="preserve">WD Green </w:t>
            </w:r>
          </w:p>
        </w:tc>
        <w:tc>
          <w:tcPr>
            <w:tcW w:w="2268" w:type="dxa"/>
            <w:tcBorders>
              <w:top w:val="single" w:sz="4" w:space="0" w:color="000000"/>
              <w:left w:val="single" w:sz="4" w:space="0" w:color="000000"/>
              <w:bottom w:val="single" w:sz="4" w:space="0" w:color="000000"/>
              <w:right w:val="single" w:sz="4" w:space="0" w:color="000000"/>
            </w:tcBorders>
          </w:tcPr>
          <w:p w14:paraId="10C874AF" w14:textId="77777777" w:rsidR="00A2620F" w:rsidRDefault="00E30764">
            <w:pPr>
              <w:spacing w:after="0" w:line="259" w:lineRule="auto"/>
              <w:ind w:left="0" w:firstLine="0"/>
            </w:pPr>
            <w:r>
              <w:t xml:space="preserve">WD40EURX (EOL) </w:t>
            </w:r>
          </w:p>
        </w:tc>
        <w:tc>
          <w:tcPr>
            <w:tcW w:w="1169" w:type="dxa"/>
            <w:tcBorders>
              <w:top w:val="single" w:sz="4" w:space="0" w:color="000000"/>
              <w:left w:val="single" w:sz="4" w:space="0" w:color="000000"/>
              <w:bottom w:val="single" w:sz="4" w:space="0" w:color="000000"/>
              <w:right w:val="single" w:sz="4" w:space="0" w:color="000000"/>
            </w:tcBorders>
          </w:tcPr>
          <w:p w14:paraId="753118B1"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778D2433" w14:textId="77777777" w:rsidR="00A2620F" w:rsidRDefault="00E30764">
            <w:pPr>
              <w:spacing w:after="0" w:line="259" w:lineRule="auto"/>
              <w:ind w:left="2" w:firstLine="0"/>
            </w:pPr>
            <w:r>
              <w:t xml:space="preserve">SATA </w:t>
            </w:r>
          </w:p>
        </w:tc>
      </w:tr>
      <w:tr w:rsidR="00A2620F" w14:paraId="10256F76"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F93AD9C"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0F7824E6"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0F2C3C56" w14:textId="77777777" w:rsidR="00A2620F" w:rsidRDefault="00E30764">
            <w:pPr>
              <w:spacing w:after="0" w:line="259" w:lineRule="auto"/>
              <w:ind w:left="0" w:firstLine="0"/>
            </w:pPr>
            <w:r>
              <w:t xml:space="preserve">WD10PURX </w:t>
            </w:r>
          </w:p>
        </w:tc>
        <w:tc>
          <w:tcPr>
            <w:tcW w:w="1169" w:type="dxa"/>
            <w:tcBorders>
              <w:top w:val="single" w:sz="4" w:space="0" w:color="000000"/>
              <w:left w:val="single" w:sz="4" w:space="0" w:color="000000"/>
              <w:bottom w:val="single" w:sz="4" w:space="0" w:color="000000"/>
              <w:right w:val="single" w:sz="4" w:space="0" w:color="000000"/>
            </w:tcBorders>
          </w:tcPr>
          <w:p w14:paraId="2F136C3C"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172C0E18" w14:textId="77777777" w:rsidR="00A2620F" w:rsidRDefault="00E30764">
            <w:pPr>
              <w:spacing w:after="0" w:line="259" w:lineRule="auto"/>
              <w:ind w:left="2" w:firstLine="0"/>
            </w:pPr>
            <w:r>
              <w:t xml:space="preserve">SATA </w:t>
            </w:r>
          </w:p>
        </w:tc>
      </w:tr>
      <w:tr w:rsidR="00A2620F" w14:paraId="14951A8C"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731B2F3"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18AAC6C8"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6A98AA77" w14:textId="77777777" w:rsidR="00A2620F" w:rsidRDefault="00E30764">
            <w:pPr>
              <w:spacing w:after="0" w:line="259" w:lineRule="auto"/>
              <w:ind w:left="0" w:firstLine="0"/>
            </w:pPr>
            <w:r>
              <w:t xml:space="preserve">WD20PURX </w:t>
            </w:r>
          </w:p>
        </w:tc>
        <w:tc>
          <w:tcPr>
            <w:tcW w:w="1169" w:type="dxa"/>
            <w:tcBorders>
              <w:top w:val="single" w:sz="4" w:space="0" w:color="000000"/>
              <w:left w:val="single" w:sz="4" w:space="0" w:color="000000"/>
              <w:bottom w:val="single" w:sz="4" w:space="0" w:color="000000"/>
              <w:right w:val="single" w:sz="4" w:space="0" w:color="000000"/>
            </w:tcBorders>
          </w:tcPr>
          <w:p w14:paraId="7DD07FD4"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42C4D7BC" w14:textId="77777777" w:rsidR="00A2620F" w:rsidRDefault="00E30764">
            <w:pPr>
              <w:spacing w:after="0" w:line="259" w:lineRule="auto"/>
              <w:ind w:left="2" w:firstLine="0"/>
            </w:pPr>
            <w:r>
              <w:t xml:space="preserve">SATA </w:t>
            </w:r>
          </w:p>
        </w:tc>
      </w:tr>
      <w:tr w:rsidR="00A2620F" w14:paraId="255CA713"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372818C5"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184B01FB"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1097A772" w14:textId="77777777" w:rsidR="00A2620F" w:rsidRDefault="00E30764">
            <w:pPr>
              <w:spacing w:after="0" w:line="259" w:lineRule="auto"/>
              <w:ind w:left="0" w:firstLine="0"/>
            </w:pPr>
            <w:r>
              <w:t xml:space="preserve">WD30PURX </w:t>
            </w:r>
          </w:p>
        </w:tc>
        <w:tc>
          <w:tcPr>
            <w:tcW w:w="1169" w:type="dxa"/>
            <w:tcBorders>
              <w:top w:val="single" w:sz="4" w:space="0" w:color="000000"/>
              <w:left w:val="single" w:sz="4" w:space="0" w:color="000000"/>
              <w:bottom w:val="single" w:sz="4" w:space="0" w:color="000000"/>
              <w:right w:val="single" w:sz="4" w:space="0" w:color="000000"/>
            </w:tcBorders>
          </w:tcPr>
          <w:p w14:paraId="24FF68CD"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756456A3" w14:textId="77777777" w:rsidR="00A2620F" w:rsidRDefault="00E30764">
            <w:pPr>
              <w:spacing w:after="0" w:line="259" w:lineRule="auto"/>
              <w:ind w:left="2" w:firstLine="0"/>
            </w:pPr>
            <w:r>
              <w:t xml:space="preserve">SATA </w:t>
            </w:r>
          </w:p>
        </w:tc>
      </w:tr>
      <w:tr w:rsidR="00A2620F" w14:paraId="55762F62"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E82411E"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1609051A"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73156AD1" w14:textId="77777777" w:rsidR="00A2620F" w:rsidRDefault="00E30764">
            <w:pPr>
              <w:spacing w:after="0" w:line="259" w:lineRule="auto"/>
              <w:ind w:left="0" w:firstLine="0"/>
            </w:pPr>
            <w:r>
              <w:t xml:space="preserve">WD40PURX </w:t>
            </w:r>
          </w:p>
        </w:tc>
        <w:tc>
          <w:tcPr>
            <w:tcW w:w="1169" w:type="dxa"/>
            <w:tcBorders>
              <w:top w:val="single" w:sz="4" w:space="0" w:color="000000"/>
              <w:left w:val="single" w:sz="4" w:space="0" w:color="000000"/>
              <w:bottom w:val="single" w:sz="4" w:space="0" w:color="000000"/>
              <w:right w:val="single" w:sz="4" w:space="0" w:color="000000"/>
            </w:tcBorders>
          </w:tcPr>
          <w:p w14:paraId="17AFD2DB"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4F38EA02" w14:textId="77777777" w:rsidR="00A2620F" w:rsidRDefault="00E30764">
            <w:pPr>
              <w:spacing w:after="0" w:line="259" w:lineRule="auto"/>
              <w:ind w:left="2" w:firstLine="0"/>
            </w:pPr>
            <w:r>
              <w:t xml:space="preserve">SATA </w:t>
            </w:r>
          </w:p>
        </w:tc>
      </w:tr>
      <w:tr w:rsidR="00A2620F" w14:paraId="534E865A"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3204A895"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77C417C5"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38D0D0E2" w14:textId="77777777" w:rsidR="00A2620F" w:rsidRDefault="00E30764">
            <w:pPr>
              <w:spacing w:after="0" w:line="259" w:lineRule="auto"/>
              <w:ind w:left="0" w:firstLine="0"/>
            </w:pPr>
            <w:r>
              <w:t xml:space="preserve">WD50PURX </w:t>
            </w:r>
          </w:p>
        </w:tc>
        <w:tc>
          <w:tcPr>
            <w:tcW w:w="1169" w:type="dxa"/>
            <w:tcBorders>
              <w:top w:val="single" w:sz="4" w:space="0" w:color="000000"/>
              <w:left w:val="single" w:sz="4" w:space="0" w:color="000000"/>
              <w:bottom w:val="single" w:sz="4" w:space="0" w:color="000000"/>
              <w:right w:val="single" w:sz="4" w:space="0" w:color="000000"/>
            </w:tcBorders>
          </w:tcPr>
          <w:p w14:paraId="3DEA52BB" w14:textId="77777777" w:rsidR="00A2620F" w:rsidRDefault="00E30764">
            <w:pPr>
              <w:spacing w:after="0" w:line="259" w:lineRule="auto"/>
              <w:ind w:left="0" w:firstLine="0"/>
            </w:pPr>
            <w:r>
              <w:t xml:space="preserve">5TB </w:t>
            </w:r>
          </w:p>
        </w:tc>
        <w:tc>
          <w:tcPr>
            <w:tcW w:w="1273" w:type="dxa"/>
            <w:tcBorders>
              <w:top w:val="single" w:sz="4" w:space="0" w:color="000000"/>
              <w:left w:val="single" w:sz="4" w:space="0" w:color="000000"/>
              <w:bottom w:val="single" w:sz="4" w:space="0" w:color="000000"/>
              <w:right w:val="single" w:sz="4" w:space="0" w:color="000000"/>
            </w:tcBorders>
          </w:tcPr>
          <w:p w14:paraId="6174A799" w14:textId="77777777" w:rsidR="00A2620F" w:rsidRDefault="00E30764">
            <w:pPr>
              <w:spacing w:after="0" w:line="259" w:lineRule="auto"/>
              <w:ind w:left="2" w:firstLine="0"/>
            </w:pPr>
            <w:r>
              <w:t xml:space="preserve">SATA </w:t>
            </w:r>
          </w:p>
        </w:tc>
      </w:tr>
      <w:tr w:rsidR="00A2620F" w14:paraId="711F9DE0"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6850882"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38A42696"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0C692DA6" w14:textId="77777777" w:rsidR="00A2620F" w:rsidRDefault="00E30764">
            <w:pPr>
              <w:spacing w:after="0" w:line="259" w:lineRule="auto"/>
              <w:ind w:left="0" w:firstLine="0"/>
            </w:pPr>
            <w:r>
              <w:t xml:space="preserve">WD60PURX </w:t>
            </w:r>
          </w:p>
        </w:tc>
        <w:tc>
          <w:tcPr>
            <w:tcW w:w="1169" w:type="dxa"/>
            <w:tcBorders>
              <w:top w:val="single" w:sz="4" w:space="0" w:color="000000"/>
              <w:left w:val="single" w:sz="4" w:space="0" w:color="000000"/>
              <w:bottom w:val="single" w:sz="4" w:space="0" w:color="000000"/>
              <w:right w:val="single" w:sz="4" w:space="0" w:color="000000"/>
            </w:tcBorders>
          </w:tcPr>
          <w:p w14:paraId="3A08F506"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04ACB81B" w14:textId="77777777" w:rsidR="00A2620F" w:rsidRDefault="00E30764">
            <w:pPr>
              <w:spacing w:after="0" w:line="259" w:lineRule="auto"/>
              <w:ind w:left="2" w:firstLine="0"/>
            </w:pPr>
            <w:r>
              <w:t xml:space="preserve">SATA </w:t>
            </w:r>
          </w:p>
        </w:tc>
      </w:tr>
      <w:tr w:rsidR="00A2620F" w14:paraId="0427BA94"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4F891CF"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2EFEA0B8"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7968899C" w14:textId="77777777" w:rsidR="00A2620F" w:rsidRDefault="00E30764">
            <w:pPr>
              <w:spacing w:after="0" w:line="259" w:lineRule="auto"/>
              <w:ind w:left="0" w:firstLine="0"/>
            </w:pPr>
            <w:r>
              <w:t xml:space="preserve">WD80PUZX </w:t>
            </w:r>
          </w:p>
        </w:tc>
        <w:tc>
          <w:tcPr>
            <w:tcW w:w="1169" w:type="dxa"/>
            <w:tcBorders>
              <w:top w:val="single" w:sz="4" w:space="0" w:color="000000"/>
              <w:left w:val="single" w:sz="4" w:space="0" w:color="000000"/>
              <w:bottom w:val="single" w:sz="4" w:space="0" w:color="000000"/>
              <w:right w:val="single" w:sz="4" w:space="0" w:color="000000"/>
            </w:tcBorders>
          </w:tcPr>
          <w:p w14:paraId="3A740C8D"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11123FD6" w14:textId="77777777" w:rsidR="00A2620F" w:rsidRDefault="00E30764">
            <w:pPr>
              <w:spacing w:after="0" w:line="259" w:lineRule="auto"/>
              <w:ind w:left="2" w:firstLine="0"/>
            </w:pPr>
            <w:r>
              <w:t xml:space="preserve">SATA </w:t>
            </w:r>
          </w:p>
        </w:tc>
      </w:tr>
      <w:tr w:rsidR="00A2620F" w14:paraId="53DFE765"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32D7E56"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0354500F"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54900660" w14:textId="77777777" w:rsidR="00A2620F" w:rsidRDefault="00E30764">
            <w:pPr>
              <w:spacing w:after="0" w:line="259" w:lineRule="auto"/>
              <w:ind w:left="0" w:firstLine="0"/>
            </w:pPr>
            <w:r>
              <w:t xml:space="preserve">WD10PURZ </w:t>
            </w:r>
          </w:p>
        </w:tc>
        <w:tc>
          <w:tcPr>
            <w:tcW w:w="1169" w:type="dxa"/>
            <w:tcBorders>
              <w:top w:val="single" w:sz="4" w:space="0" w:color="000000"/>
              <w:left w:val="single" w:sz="4" w:space="0" w:color="000000"/>
              <w:bottom w:val="single" w:sz="4" w:space="0" w:color="000000"/>
              <w:right w:val="single" w:sz="4" w:space="0" w:color="000000"/>
            </w:tcBorders>
          </w:tcPr>
          <w:p w14:paraId="345160D2"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30FC2338" w14:textId="77777777" w:rsidR="00A2620F" w:rsidRDefault="00E30764">
            <w:pPr>
              <w:spacing w:after="0" w:line="259" w:lineRule="auto"/>
              <w:ind w:left="2" w:firstLine="0"/>
            </w:pPr>
            <w:r>
              <w:t xml:space="preserve">SATA </w:t>
            </w:r>
          </w:p>
        </w:tc>
      </w:tr>
      <w:tr w:rsidR="00A2620F" w14:paraId="32690D6B"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FBCF58B"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1F24A5E5"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5BFD1835" w14:textId="77777777" w:rsidR="00A2620F" w:rsidRDefault="00E30764">
            <w:pPr>
              <w:spacing w:after="0" w:line="259" w:lineRule="auto"/>
              <w:ind w:left="0" w:firstLine="0"/>
            </w:pPr>
            <w:r>
              <w:t xml:space="preserve">WD20PURZ </w:t>
            </w:r>
          </w:p>
        </w:tc>
        <w:tc>
          <w:tcPr>
            <w:tcW w:w="1169" w:type="dxa"/>
            <w:tcBorders>
              <w:top w:val="single" w:sz="4" w:space="0" w:color="000000"/>
              <w:left w:val="single" w:sz="4" w:space="0" w:color="000000"/>
              <w:bottom w:val="single" w:sz="4" w:space="0" w:color="000000"/>
              <w:right w:val="single" w:sz="4" w:space="0" w:color="000000"/>
            </w:tcBorders>
          </w:tcPr>
          <w:p w14:paraId="1796972D"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07325EBC" w14:textId="77777777" w:rsidR="00A2620F" w:rsidRDefault="00E30764">
            <w:pPr>
              <w:spacing w:after="0" w:line="259" w:lineRule="auto"/>
              <w:ind w:left="2" w:firstLine="0"/>
            </w:pPr>
            <w:r>
              <w:t xml:space="preserve">SATA </w:t>
            </w:r>
          </w:p>
        </w:tc>
      </w:tr>
      <w:tr w:rsidR="00A2620F" w14:paraId="7D5904C4"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334816A"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10557430"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3956FD27" w14:textId="77777777" w:rsidR="00A2620F" w:rsidRDefault="00E30764">
            <w:pPr>
              <w:spacing w:after="0" w:line="259" w:lineRule="auto"/>
              <w:ind w:left="0" w:firstLine="0"/>
            </w:pPr>
            <w:r>
              <w:t xml:space="preserve">WD30PURZ </w:t>
            </w:r>
          </w:p>
        </w:tc>
        <w:tc>
          <w:tcPr>
            <w:tcW w:w="1169" w:type="dxa"/>
            <w:tcBorders>
              <w:top w:val="single" w:sz="4" w:space="0" w:color="000000"/>
              <w:left w:val="single" w:sz="4" w:space="0" w:color="000000"/>
              <w:bottom w:val="single" w:sz="4" w:space="0" w:color="000000"/>
              <w:right w:val="single" w:sz="4" w:space="0" w:color="000000"/>
            </w:tcBorders>
          </w:tcPr>
          <w:p w14:paraId="593A95FC"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3798D610" w14:textId="77777777" w:rsidR="00A2620F" w:rsidRDefault="00E30764">
            <w:pPr>
              <w:spacing w:after="0" w:line="259" w:lineRule="auto"/>
              <w:ind w:left="2" w:firstLine="0"/>
            </w:pPr>
            <w:r>
              <w:t xml:space="preserve">SATA </w:t>
            </w:r>
          </w:p>
        </w:tc>
      </w:tr>
      <w:tr w:rsidR="00A2620F" w14:paraId="46B58378"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5B18D50D"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62B24BAE"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6D0E4AFE" w14:textId="77777777" w:rsidR="00A2620F" w:rsidRDefault="00E30764">
            <w:pPr>
              <w:spacing w:after="0" w:line="259" w:lineRule="auto"/>
              <w:ind w:left="0" w:firstLine="0"/>
            </w:pPr>
            <w:r>
              <w:t xml:space="preserve">WD40PURZ </w:t>
            </w:r>
          </w:p>
        </w:tc>
        <w:tc>
          <w:tcPr>
            <w:tcW w:w="1169" w:type="dxa"/>
            <w:tcBorders>
              <w:top w:val="single" w:sz="4" w:space="0" w:color="000000"/>
              <w:left w:val="single" w:sz="4" w:space="0" w:color="000000"/>
              <w:bottom w:val="single" w:sz="4" w:space="0" w:color="000000"/>
              <w:right w:val="single" w:sz="4" w:space="0" w:color="000000"/>
            </w:tcBorders>
          </w:tcPr>
          <w:p w14:paraId="585FEAFB"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72C690FF" w14:textId="77777777" w:rsidR="00A2620F" w:rsidRDefault="00E30764">
            <w:pPr>
              <w:spacing w:after="0" w:line="259" w:lineRule="auto"/>
              <w:ind w:left="2" w:firstLine="0"/>
            </w:pPr>
            <w:r>
              <w:t xml:space="preserve">SATA </w:t>
            </w:r>
          </w:p>
        </w:tc>
      </w:tr>
      <w:tr w:rsidR="00A2620F" w14:paraId="60F5A21A"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3C815DBF"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49F64958"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08689076" w14:textId="77777777" w:rsidR="00A2620F" w:rsidRDefault="00E30764">
            <w:pPr>
              <w:spacing w:after="0" w:line="259" w:lineRule="auto"/>
              <w:ind w:left="0" w:firstLine="0"/>
            </w:pPr>
            <w:r>
              <w:t xml:space="preserve">WD50PURZ </w:t>
            </w:r>
          </w:p>
        </w:tc>
        <w:tc>
          <w:tcPr>
            <w:tcW w:w="1169" w:type="dxa"/>
            <w:tcBorders>
              <w:top w:val="single" w:sz="4" w:space="0" w:color="000000"/>
              <w:left w:val="single" w:sz="4" w:space="0" w:color="000000"/>
              <w:bottom w:val="single" w:sz="4" w:space="0" w:color="000000"/>
              <w:right w:val="single" w:sz="4" w:space="0" w:color="000000"/>
            </w:tcBorders>
          </w:tcPr>
          <w:p w14:paraId="2E7AAA07" w14:textId="77777777" w:rsidR="00A2620F" w:rsidRDefault="00E30764">
            <w:pPr>
              <w:spacing w:after="0" w:line="259" w:lineRule="auto"/>
              <w:ind w:left="0" w:firstLine="0"/>
            </w:pPr>
            <w:r>
              <w:t xml:space="preserve">5TB </w:t>
            </w:r>
          </w:p>
        </w:tc>
        <w:tc>
          <w:tcPr>
            <w:tcW w:w="1273" w:type="dxa"/>
            <w:tcBorders>
              <w:top w:val="single" w:sz="4" w:space="0" w:color="000000"/>
              <w:left w:val="single" w:sz="4" w:space="0" w:color="000000"/>
              <w:bottom w:val="single" w:sz="4" w:space="0" w:color="000000"/>
              <w:right w:val="single" w:sz="4" w:space="0" w:color="000000"/>
            </w:tcBorders>
          </w:tcPr>
          <w:p w14:paraId="32D999FF" w14:textId="77777777" w:rsidR="00A2620F" w:rsidRDefault="00E30764">
            <w:pPr>
              <w:spacing w:after="0" w:line="259" w:lineRule="auto"/>
              <w:ind w:left="2" w:firstLine="0"/>
            </w:pPr>
            <w:r>
              <w:t xml:space="preserve">SATA </w:t>
            </w:r>
          </w:p>
        </w:tc>
      </w:tr>
      <w:tr w:rsidR="00A2620F" w14:paraId="47FF8A35"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A58B0D0"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4783EE95"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2B64ADDC" w14:textId="77777777" w:rsidR="00A2620F" w:rsidRDefault="00E30764">
            <w:pPr>
              <w:spacing w:after="0" w:line="259" w:lineRule="auto"/>
              <w:ind w:left="0" w:firstLine="0"/>
            </w:pPr>
            <w:r>
              <w:t xml:space="preserve">WD60PURZ </w:t>
            </w:r>
          </w:p>
        </w:tc>
        <w:tc>
          <w:tcPr>
            <w:tcW w:w="1169" w:type="dxa"/>
            <w:tcBorders>
              <w:top w:val="single" w:sz="4" w:space="0" w:color="000000"/>
              <w:left w:val="single" w:sz="4" w:space="0" w:color="000000"/>
              <w:bottom w:val="single" w:sz="4" w:space="0" w:color="000000"/>
              <w:right w:val="single" w:sz="4" w:space="0" w:color="000000"/>
            </w:tcBorders>
          </w:tcPr>
          <w:p w14:paraId="506EA1B2"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3F3DFC29" w14:textId="77777777" w:rsidR="00A2620F" w:rsidRDefault="00E30764">
            <w:pPr>
              <w:spacing w:after="0" w:line="259" w:lineRule="auto"/>
              <w:ind w:left="2" w:firstLine="0"/>
            </w:pPr>
            <w:r>
              <w:t xml:space="preserve">SATA </w:t>
            </w:r>
          </w:p>
        </w:tc>
      </w:tr>
      <w:tr w:rsidR="00A2620F" w14:paraId="5A9B1386"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316600E0"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313C6140"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746B9FDA" w14:textId="77777777" w:rsidR="00A2620F" w:rsidRDefault="00E30764">
            <w:pPr>
              <w:spacing w:after="0" w:line="259" w:lineRule="auto"/>
              <w:ind w:left="0" w:firstLine="0"/>
            </w:pPr>
            <w:r>
              <w:t xml:space="preserve">WD80PURZ </w:t>
            </w:r>
          </w:p>
        </w:tc>
        <w:tc>
          <w:tcPr>
            <w:tcW w:w="1169" w:type="dxa"/>
            <w:tcBorders>
              <w:top w:val="single" w:sz="4" w:space="0" w:color="000000"/>
              <w:left w:val="single" w:sz="4" w:space="0" w:color="000000"/>
              <w:bottom w:val="single" w:sz="4" w:space="0" w:color="000000"/>
              <w:right w:val="single" w:sz="4" w:space="0" w:color="000000"/>
            </w:tcBorders>
          </w:tcPr>
          <w:p w14:paraId="5FE05299"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3BCDA0B5" w14:textId="77777777" w:rsidR="00A2620F" w:rsidRDefault="00E30764">
            <w:pPr>
              <w:spacing w:after="0" w:line="259" w:lineRule="auto"/>
              <w:ind w:left="2" w:firstLine="0"/>
            </w:pPr>
            <w:r>
              <w:t xml:space="preserve">SATA </w:t>
            </w:r>
          </w:p>
        </w:tc>
      </w:tr>
      <w:tr w:rsidR="00A2620F" w14:paraId="0430FB53"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A48D85F"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27A15C13"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74561B24" w14:textId="77777777" w:rsidR="00A2620F" w:rsidRDefault="00E30764">
            <w:pPr>
              <w:spacing w:after="0" w:line="259" w:lineRule="auto"/>
              <w:ind w:left="0" w:firstLine="0"/>
            </w:pPr>
            <w:r>
              <w:t xml:space="preserve">WD4NPURX </w:t>
            </w:r>
          </w:p>
        </w:tc>
        <w:tc>
          <w:tcPr>
            <w:tcW w:w="1169" w:type="dxa"/>
            <w:tcBorders>
              <w:top w:val="single" w:sz="4" w:space="0" w:color="000000"/>
              <w:left w:val="single" w:sz="4" w:space="0" w:color="000000"/>
              <w:bottom w:val="single" w:sz="4" w:space="0" w:color="000000"/>
              <w:right w:val="single" w:sz="4" w:space="0" w:color="000000"/>
            </w:tcBorders>
          </w:tcPr>
          <w:p w14:paraId="265C36E8"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3AB31B74" w14:textId="77777777" w:rsidR="00A2620F" w:rsidRDefault="00E30764">
            <w:pPr>
              <w:spacing w:after="0" w:line="259" w:lineRule="auto"/>
              <w:ind w:left="2" w:firstLine="0"/>
            </w:pPr>
            <w:r>
              <w:t xml:space="preserve">SATA </w:t>
            </w:r>
          </w:p>
        </w:tc>
      </w:tr>
      <w:tr w:rsidR="00A2620F" w14:paraId="29FF2A7A"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6264BE2"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663A07CC" w14:textId="77777777" w:rsidR="00A2620F" w:rsidRDefault="00E30764">
            <w:pPr>
              <w:spacing w:after="0" w:line="259" w:lineRule="auto"/>
              <w:ind w:left="1" w:firstLine="0"/>
            </w:pPr>
            <w:r>
              <w:t xml:space="preserve">WD Purple </w:t>
            </w:r>
          </w:p>
        </w:tc>
        <w:tc>
          <w:tcPr>
            <w:tcW w:w="2268" w:type="dxa"/>
            <w:tcBorders>
              <w:top w:val="single" w:sz="4" w:space="0" w:color="000000"/>
              <w:left w:val="single" w:sz="4" w:space="0" w:color="000000"/>
              <w:bottom w:val="single" w:sz="4" w:space="0" w:color="000000"/>
              <w:right w:val="single" w:sz="4" w:space="0" w:color="000000"/>
            </w:tcBorders>
          </w:tcPr>
          <w:p w14:paraId="5B4A101F" w14:textId="77777777" w:rsidR="00A2620F" w:rsidRDefault="00E30764">
            <w:pPr>
              <w:spacing w:after="0" w:line="259" w:lineRule="auto"/>
              <w:ind w:left="0" w:firstLine="0"/>
            </w:pPr>
            <w:r>
              <w:t xml:space="preserve">WD6NPURX </w:t>
            </w:r>
          </w:p>
        </w:tc>
        <w:tc>
          <w:tcPr>
            <w:tcW w:w="1169" w:type="dxa"/>
            <w:tcBorders>
              <w:top w:val="single" w:sz="4" w:space="0" w:color="000000"/>
              <w:left w:val="single" w:sz="4" w:space="0" w:color="000000"/>
              <w:bottom w:val="single" w:sz="4" w:space="0" w:color="000000"/>
              <w:right w:val="single" w:sz="4" w:space="0" w:color="000000"/>
            </w:tcBorders>
          </w:tcPr>
          <w:p w14:paraId="43596E7F"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58F0D3EE" w14:textId="77777777" w:rsidR="00A2620F" w:rsidRDefault="00E30764">
            <w:pPr>
              <w:spacing w:after="0" w:line="259" w:lineRule="auto"/>
              <w:ind w:left="2" w:firstLine="0"/>
            </w:pPr>
            <w:r>
              <w:t xml:space="preserve">SATA </w:t>
            </w:r>
          </w:p>
        </w:tc>
      </w:tr>
      <w:tr w:rsidR="00A2620F" w14:paraId="2A099111"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3D0D5C11"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4491D889" w14:textId="77777777" w:rsidR="00A2620F" w:rsidRDefault="00E30764">
            <w:pPr>
              <w:spacing w:after="0" w:line="259" w:lineRule="auto"/>
              <w:ind w:left="1" w:firstLine="0"/>
            </w:pPr>
            <w:r>
              <w:t xml:space="preserve">Mars </w:t>
            </w:r>
          </w:p>
        </w:tc>
        <w:tc>
          <w:tcPr>
            <w:tcW w:w="2268" w:type="dxa"/>
            <w:tcBorders>
              <w:top w:val="single" w:sz="4" w:space="0" w:color="000000"/>
              <w:left w:val="single" w:sz="4" w:space="0" w:color="000000"/>
              <w:bottom w:val="single" w:sz="4" w:space="0" w:color="000000"/>
              <w:right w:val="single" w:sz="4" w:space="0" w:color="000000"/>
            </w:tcBorders>
          </w:tcPr>
          <w:p w14:paraId="2A2CC9E0" w14:textId="77777777" w:rsidR="00A2620F" w:rsidRDefault="00E30764">
            <w:pPr>
              <w:spacing w:after="0" w:line="259" w:lineRule="auto"/>
              <w:ind w:left="0" w:firstLine="0"/>
            </w:pPr>
            <w:r>
              <w:t xml:space="preserve">DT01ABA100V </w:t>
            </w:r>
          </w:p>
        </w:tc>
        <w:tc>
          <w:tcPr>
            <w:tcW w:w="1169" w:type="dxa"/>
            <w:tcBorders>
              <w:top w:val="single" w:sz="4" w:space="0" w:color="000000"/>
              <w:left w:val="single" w:sz="4" w:space="0" w:color="000000"/>
              <w:bottom w:val="single" w:sz="4" w:space="0" w:color="000000"/>
              <w:right w:val="single" w:sz="4" w:space="0" w:color="000000"/>
            </w:tcBorders>
          </w:tcPr>
          <w:p w14:paraId="13496281"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0154B753" w14:textId="77777777" w:rsidR="00A2620F" w:rsidRDefault="00E30764">
            <w:pPr>
              <w:spacing w:after="0" w:line="259" w:lineRule="auto"/>
              <w:ind w:left="2" w:firstLine="0"/>
            </w:pPr>
            <w:r>
              <w:t xml:space="preserve">SATA </w:t>
            </w:r>
          </w:p>
        </w:tc>
      </w:tr>
      <w:tr w:rsidR="00A2620F" w14:paraId="5BF748FB"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C0F0F92"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78D52393" w14:textId="77777777" w:rsidR="00A2620F" w:rsidRDefault="00E30764">
            <w:pPr>
              <w:spacing w:after="0" w:line="259" w:lineRule="auto"/>
              <w:ind w:left="1" w:firstLine="0"/>
            </w:pPr>
            <w:r>
              <w:t xml:space="preserve">Mars </w:t>
            </w:r>
          </w:p>
        </w:tc>
        <w:tc>
          <w:tcPr>
            <w:tcW w:w="2268" w:type="dxa"/>
            <w:tcBorders>
              <w:top w:val="single" w:sz="4" w:space="0" w:color="000000"/>
              <w:left w:val="single" w:sz="4" w:space="0" w:color="000000"/>
              <w:bottom w:val="single" w:sz="4" w:space="0" w:color="000000"/>
              <w:right w:val="single" w:sz="4" w:space="0" w:color="000000"/>
            </w:tcBorders>
          </w:tcPr>
          <w:p w14:paraId="23C2A428" w14:textId="77777777" w:rsidR="00A2620F" w:rsidRDefault="00E30764">
            <w:pPr>
              <w:spacing w:after="0" w:line="259" w:lineRule="auto"/>
              <w:ind w:left="0" w:firstLine="0"/>
            </w:pPr>
            <w:r>
              <w:t xml:space="preserve">DT01ABA200V </w:t>
            </w:r>
          </w:p>
        </w:tc>
        <w:tc>
          <w:tcPr>
            <w:tcW w:w="1169" w:type="dxa"/>
            <w:tcBorders>
              <w:top w:val="single" w:sz="4" w:space="0" w:color="000000"/>
              <w:left w:val="single" w:sz="4" w:space="0" w:color="000000"/>
              <w:bottom w:val="single" w:sz="4" w:space="0" w:color="000000"/>
              <w:right w:val="single" w:sz="4" w:space="0" w:color="000000"/>
            </w:tcBorders>
          </w:tcPr>
          <w:p w14:paraId="7D205FC7"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5E075FE9" w14:textId="77777777" w:rsidR="00A2620F" w:rsidRDefault="00E30764">
            <w:pPr>
              <w:spacing w:after="0" w:line="259" w:lineRule="auto"/>
              <w:ind w:left="2" w:firstLine="0"/>
            </w:pPr>
            <w:r>
              <w:t xml:space="preserve">SATA </w:t>
            </w:r>
          </w:p>
        </w:tc>
      </w:tr>
    </w:tbl>
    <w:p w14:paraId="38B7AF22" w14:textId="77777777" w:rsidR="00A2620F" w:rsidRDefault="00A2620F">
      <w:pPr>
        <w:spacing w:after="0" w:line="259" w:lineRule="auto"/>
        <w:ind w:left="-1133" w:right="245" w:firstLine="0"/>
        <w:jc w:val="both"/>
      </w:pPr>
    </w:p>
    <w:tbl>
      <w:tblPr>
        <w:tblStyle w:val="TableGrid"/>
        <w:tblW w:w="8856" w:type="dxa"/>
        <w:tblInd w:w="393" w:type="dxa"/>
        <w:tblCellMar>
          <w:top w:w="44" w:type="dxa"/>
          <w:left w:w="107" w:type="dxa"/>
          <w:right w:w="22" w:type="dxa"/>
        </w:tblCellMar>
        <w:tblLook w:val="04A0" w:firstRow="1" w:lastRow="0" w:firstColumn="1" w:lastColumn="0" w:noHBand="0" w:noVBand="1"/>
      </w:tblPr>
      <w:tblGrid>
        <w:gridCol w:w="1629"/>
        <w:gridCol w:w="2517"/>
        <w:gridCol w:w="2268"/>
        <w:gridCol w:w="1169"/>
        <w:gridCol w:w="1273"/>
      </w:tblGrid>
      <w:tr w:rsidR="00A2620F" w14:paraId="2B81D10B" w14:textId="77777777">
        <w:trPr>
          <w:trHeight w:val="319"/>
        </w:trPr>
        <w:tc>
          <w:tcPr>
            <w:tcW w:w="1628" w:type="dxa"/>
            <w:tcBorders>
              <w:top w:val="single" w:sz="4" w:space="0" w:color="000000"/>
              <w:left w:val="single" w:sz="4" w:space="0" w:color="000000"/>
              <w:bottom w:val="single" w:sz="4" w:space="0" w:color="000000"/>
              <w:right w:val="single" w:sz="4" w:space="0" w:color="000000"/>
            </w:tcBorders>
            <w:shd w:val="clear" w:color="auto" w:fill="D9D9D9"/>
          </w:tcPr>
          <w:p w14:paraId="79C67F0B" w14:textId="77777777" w:rsidR="00A2620F" w:rsidRDefault="00E30764">
            <w:pPr>
              <w:spacing w:after="0" w:line="259" w:lineRule="auto"/>
              <w:ind w:left="0" w:firstLine="0"/>
            </w:pPr>
            <w:r>
              <w:rPr>
                <w:b/>
              </w:rPr>
              <w:t xml:space="preserve">Manufacturer </w:t>
            </w:r>
          </w:p>
        </w:tc>
        <w:tc>
          <w:tcPr>
            <w:tcW w:w="2517" w:type="dxa"/>
            <w:tcBorders>
              <w:top w:val="single" w:sz="4" w:space="0" w:color="000000"/>
              <w:left w:val="single" w:sz="4" w:space="0" w:color="000000"/>
              <w:bottom w:val="single" w:sz="4" w:space="0" w:color="000000"/>
              <w:right w:val="single" w:sz="4" w:space="0" w:color="000000"/>
            </w:tcBorders>
            <w:shd w:val="clear" w:color="auto" w:fill="D9D9D9"/>
          </w:tcPr>
          <w:p w14:paraId="4F04C514" w14:textId="77777777" w:rsidR="00A2620F" w:rsidRDefault="00E30764">
            <w:pPr>
              <w:spacing w:after="0" w:line="259" w:lineRule="auto"/>
              <w:ind w:left="1" w:firstLine="0"/>
            </w:pPr>
            <w:r>
              <w:rPr>
                <w:b/>
              </w:rPr>
              <w:t xml:space="preserve">Series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05096251" w14:textId="77777777" w:rsidR="00A2620F" w:rsidRDefault="00E30764">
            <w:pPr>
              <w:spacing w:after="0" w:line="259" w:lineRule="auto"/>
              <w:ind w:left="0" w:firstLine="0"/>
            </w:pPr>
            <w:r>
              <w:rPr>
                <w:b/>
              </w:rPr>
              <w:t xml:space="preserve">Model </w:t>
            </w:r>
          </w:p>
        </w:tc>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540D6CEE" w14:textId="77777777" w:rsidR="00A2620F" w:rsidRDefault="00E30764">
            <w:pPr>
              <w:spacing w:after="0" w:line="259" w:lineRule="auto"/>
              <w:ind w:left="0" w:firstLine="0"/>
            </w:pPr>
            <w:r>
              <w:rPr>
                <w:b/>
              </w:rPr>
              <w:t xml:space="preserve">Capacity  </w:t>
            </w:r>
          </w:p>
        </w:tc>
        <w:tc>
          <w:tcPr>
            <w:tcW w:w="1273" w:type="dxa"/>
            <w:tcBorders>
              <w:top w:val="single" w:sz="4" w:space="0" w:color="000000"/>
              <w:left w:val="single" w:sz="4" w:space="0" w:color="000000"/>
              <w:bottom w:val="single" w:sz="4" w:space="0" w:color="000000"/>
              <w:right w:val="single" w:sz="4" w:space="0" w:color="000000"/>
            </w:tcBorders>
            <w:shd w:val="clear" w:color="auto" w:fill="D9D9D9"/>
          </w:tcPr>
          <w:p w14:paraId="2218C672" w14:textId="77777777" w:rsidR="00A2620F" w:rsidRDefault="00E30764">
            <w:pPr>
              <w:spacing w:after="0" w:line="259" w:lineRule="auto"/>
              <w:ind w:left="2" w:firstLine="0"/>
            </w:pPr>
            <w:r>
              <w:rPr>
                <w:b/>
              </w:rPr>
              <w:t xml:space="preserve">Port Mode </w:t>
            </w:r>
          </w:p>
        </w:tc>
      </w:tr>
      <w:tr w:rsidR="00A2620F" w14:paraId="518FC680" w14:textId="77777777">
        <w:trPr>
          <w:trHeight w:val="323"/>
        </w:trPr>
        <w:tc>
          <w:tcPr>
            <w:tcW w:w="1628" w:type="dxa"/>
            <w:tcBorders>
              <w:top w:val="single" w:sz="4" w:space="0" w:color="000000"/>
              <w:left w:val="single" w:sz="4" w:space="0" w:color="000000"/>
              <w:bottom w:val="single" w:sz="4" w:space="0" w:color="000000"/>
              <w:right w:val="single" w:sz="4" w:space="0" w:color="000000"/>
            </w:tcBorders>
          </w:tcPr>
          <w:p w14:paraId="2E3D4D5E"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00CDD5BC" w14:textId="77777777" w:rsidR="00A2620F" w:rsidRDefault="00E30764">
            <w:pPr>
              <w:spacing w:after="0" w:line="259" w:lineRule="auto"/>
              <w:ind w:left="1" w:firstLine="0"/>
            </w:pPr>
            <w:r>
              <w:t xml:space="preserve">Mars </w:t>
            </w:r>
          </w:p>
        </w:tc>
        <w:tc>
          <w:tcPr>
            <w:tcW w:w="2268" w:type="dxa"/>
            <w:tcBorders>
              <w:top w:val="single" w:sz="4" w:space="0" w:color="000000"/>
              <w:left w:val="single" w:sz="4" w:space="0" w:color="000000"/>
              <w:bottom w:val="single" w:sz="4" w:space="0" w:color="000000"/>
              <w:right w:val="single" w:sz="4" w:space="0" w:color="000000"/>
            </w:tcBorders>
          </w:tcPr>
          <w:p w14:paraId="738D44D1" w14:textId="77777777" w:rsidR="00A2620F" w:rsidRDefault="00E30764">
            <w:pPr>
              <w:spacing w:after="0" w:line="259" w:lineRule="auto"/>
              <w:ind w:left="0" w:firstLine="0"/>
            </w:pPr>
            <w:r>
              <w:t xml:space="preserve">DT01ABA300V </w:t>
            </w:r>
          </w:p>
        </w:tc>
        <w:tc>
          <w:tcPr>
            <w:tcW w:w="1169" w:type="dxa"/>
            <w:tcBorders>
              <w:top w:val="single" w:sz="4" w:space="0" w:color="000000"/>
              <w:left w:val="single" w:sz="4" w:space="0" w:color="000000"/>
              <w:bottom w:val="single" w:sz="4" w:space="0" w:color="000000"/>
              <w:right w:val="single" w:sz="4" w:space="0" w:color="000000"/>
            </w:tcBorders>
          </w:tcPr>
          <w:p w14:paraId="0D95F69F"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4D22F7F8" w14:textId="77777777" w:rsidR="00A2620F" w:rsidRDefault="00E30764">
            <w:pPr>
              <w:spacing w:after="0" w:line="259" w:lineRule="auto"/>
              <w:ind w:left="2" w:firstLine="0"/>
            </w:pPr>
            <w:r>
              <w:t xml:space="preserve">SATA </w:t>
            </w:r>
          </w:p>
        </w:tc>
      </w:tr>
      <w:tr w:rsidR="00A2620F" w14:paraId="2359AD30"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13BEFB70"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20C0B07C" w14:textId="77777777" w:rsidR="00A2620F" w:rsidRDefault="00E30764">
            <w:pPr>
              <w:spacing w:after="0" w:line="259" w:lineRule="auto"/>
              <w:ind w:left="1" w:firstLine="0"/>
            </w:pPr>
            <w:r>
              <w:t xml:space="preserve">Sonance </w:t>
            </w:r>
          </w:p>
        </w:tc>
        <w:tc>
          <w:tcPr>
            <w:tcW w:w="2268" w:type="dxa"/>
            <w:tcBorders>
              <w:top w:val="single" w:sz="4" w:space="0" w:color="000000"/>
              <w:left w:val="single" w:sz="4" w:space="0" w:color="000000"/>
              <w:bottom w:val="single" w:sz="4" w:space="0" w:color="000000"/>
              <w:right w:val="single" w:sz="4" w:space="0" w:color="000000"/>
            </w:tcBorders>
          </w:tcPr>
          <w:p w14:paraId="1B3F52C0" w14:textId="77777777" w:rsidR="00A2620F" w:rsidRDefault="00E30764">
            <w:pPr>
              <w:spacing w:after="0" w:line="259" w:lineRule="auto"/>
              <w:ind w:left="0" w:firstLine="0"/>
            </w:pPr>
            <w:r>
              <w:t xml:space="preserve">MD03ACA200V </w:t>
            </w:r>
          </w:p>
        </w:tc>
        <w:tc>
          <w:tcPr>
            <w:tcW w:w="1169" w:type="dxa"/>
            <w:tcBorders>
              <w:top w:val="single" w:sz="4" w:space="0" w:color="000000"/>
              <w:left w:val="single" w:sz="4" w:space="0" w:color="000000"/>
              <w:bottom w:val="single" w:sz="4" w:space="0" w:color="000000"/>
              <w:right w:val="single" w:sz="4" w:space="0" w:color="000000"/>
            </w:tcBorders>
          </w:tcPr>
          <w:p w14:paraId="67565116"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7571A1D0" w14:textId="77777777" w:rsidR="00A2620F" w:rsidRDefault="00E30764">
            <w:pPr>
              <w:spacing w:after="0" w:line="259" w:lineRule="auto"/>
              <w:ind w:left="2" w:firstLine="0"/>
            </w:pPr>
            <w:r>
              <w:t xml:space="preserve">SATA </w:t>
            </w:r>
          </w:p>
        </w:tc>
      </w:tr>
      <w:tr w:rsidR="00A2620F" w14:paraId="3365DC26"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255D165"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714EEA0D" w14:textId="77777777" w:rsidR="00A2620F" w:rsidRDefault="00E30764">
            <w:pPr>
              <w:spacing w:after="0" w:line="259" w:lineRule="auto"/>
              <w:ind w:left="1" w:firstLine="0"/>
            </w:pPr>
            <w:r>
              <w:t xml:space="preserve">Sonance </w:t>
            </w:r>
          </w:p>
        </w:tc>
        <w:tc>
          <w:tcPr>
            <w:tcW w:w="2268" w:type="dxa"/>
            <w:tcBorders>
              <w:top w:val="single" w:sz="4" w:space="0" w:color="000000"/>
              <w:left w:val="single" w:sz="4" w:space="0" w:color="000000"/>
              <w:bottom w:val="single" w:sz="4" w:space="0" w:color="000000"/>
              <w:right w:val="single" w:sz="4" w:space="0" w:color="000000"/>
            </w:tcBorders>
          </w:tcPr>
          <w:p w14:paraId="7B75F72B" w14:textId="77777777" w:rsidR="00A2620F" w:rsidRDefault="00E30764">
            <w:pPr>
              <w:spacing w:after="0" w:line="259" w:lineRule="auto"/>
              <w:ind w:left="0" w:firstLine="0"/>
            </w:pPr>
            <w:r>
              <w:t xml:space="preserve">MD03ACA300V </w:t>
            </w:r>
          </w:p>
        </w:tc>
        <w:tc>
          <w:tcPr>
            <w:tcW w:w="1169" w:type="dxa"/>
            <w:tcBorders>
              <w:top w:val="single" w:sz="4" w:space="0" w:color="000000"/>
              <w:left w:val="single" w:sz="4" w:space="0" w:color="000000"/>
              <w:bottom w:val="single" w:sz="4" w:space="0" w:color="000000"/>
              <w:right w:val="single" w:sz="4" w:space="0" w:color="000000"/>
            </w:tcBorders>
          </w:tcPr>
          <w:p w14:paraId="779835F6"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255B1CA0" w14:textId="77777777" w:rsidR="00A2620F" w:rsidRDefault="00E30764">
            <w:pPr>
              <w:spacing w:after="0" w:line="259" w:lineRule="auto"/>
              <w:ind w:left="2" w:firstLine="0"/>
            </w:pPr>
            <w:r>
              <w:t xml:space="preserve">SATA </w:t>
            </w:r>
          </w:p>
        </w:tc>
      </w:tr>
      <w:tr w:rsidR="00A2620F" w14:paraId="0F58CD69"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65BB7638"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63B32912" w14:textId="77777777" w:rsidR="00A2620F" w:rsidRDefault="00E30764">
            <w:pPr>
              <w:spacing w:after="0" w:line="259" w:lineRule="auto"/>
              <w:ind w:left="1" w:firstLine="0"/>
            </w:pPr>
            <w:r>
              <w:t xml:space="preserve">Sonance </w:t>
            </w:r>
          </w:p>
        </w:tc>
        <w:tc>
          <w:tcPr>
            <w:tcW w:w="2268" w:type="dxa"/>
            <w:tcBorders>
              <w:top w:val="single" w:sz="4" w:space="0" w:color="000000"/>
              <w:left w:val="single" w:sz="4" w:space="0" w:color="000000"/>
              <w:bottom w:val="single" w:sz="4" w:space="0" w:color="000000"/>
              <w:right w:val="single" w:sz="4" w:space="0" w:color="000000"/>
            </w:tcBorders>
          </w:tcPr>
          <w:p w14:paraId="6B3B7280" w14:textId="77777777" w:rsidR="00A2620F" w:rsidRDefault="00E30764">
            <w:pPr>
              <w:spacing w:after="0" w:line="259" w:lineRule="auto"/>
              <w:ind w:left="0" w:firstLine="0"/>
            </w:pPr>
            <w:r>
              <w:t xml:space="preserve">MD03ACA400V </w:t>
            </w:r>
          </w:p>
        </w:tc>
        <w:tc>
          <w:tcPr>
            <w:tcW w:w="1169" w:type="dxa"/>
            <w:tcBorders>
              <w:top w:val="single" w:sz="4" w:space="0" w:color="000000"/>
              <w:left w:val="single" w:sz="4" w:space="0" w:color="000000"/>
              <w:bottom w:val="single" w:sz="4" w:space="0" w:color="000000"/>
              <w:right w:val="single" w:sz="4" w:space="0" w:color="000000"/>
            </w:tcBorders>
          </w:tcPr>
          <w:p w14:paraId="62A485F8"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5CB46378" w14:textId="77777777" w:rsidR="00A2620F" w:rsidRDefault="00E30764">
            <w:pPr>
              <w:spacing w:after="0" w:line="259" w:lineRule="auto"/>
              <w:ind w:left="2" w:firstLine="0"/>
            </w:pPr>
            <w:r>
              <w:t xml:space="preserve">SATA </w:t>
            </w:r>
          </w:p>
        </w:tc>
      </w:tr>
      <w:tr w:rsidR="00A2620F" w14:paraId="3B51F118"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5CCCEE50"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3CDF639B" w14:textId="77777777" w:rsidR="00A2620F" w:rsidRDefault="00E30764">
            <w:pPr>
              <w:spacing w:after="0" w:line="259" w:lineRule="auto"/>
              <w:ind w:left="1" w:firstLine="0"/>
            </w:pPr>
            <w:r>
              <w:t xml:space="preserve">Sonance </w:t>
            </w:r>
          </w:p>
        </w:tc>
        <w:tc>
          <w:tcPr>
            <w:tcW w:w="2268" w:type="dxa"/>
            <w:tcBorders>
              <w:top w:val="single" w:sz="4" w:space="0" w:color="000000"/>
              <w:left w:val="single" w:sz="4" w:space="0" w:color="000000"/>
              <w:bottom w:val="single" w:sz="4" w:space="0" w:color="000000"/>
              <w:right w:val="single" w:sz="4" w:space="0" w:color="000000"/>
            </w:tcBorders>
          </w:tcPr>
          <w:p w14:paraId="60FD0467" w14:textId="77777777" w:rsidR="00A2620F" w:rsidRDefault="00E30764">
            <w:pPr>
              <w:spacing w:after="0" w:line="259" w:lineRule="auto"/>
              <w:ind w:left="0" w:firstLine="0"/>
            </w:pPr>
            <w:r>
              <w:t xml:space="preserve">MD04ABA400V </w:t>
            </w:r>
          </w:p>
        </w:tc>
        <w:tc>
          <w:tcPr>
            <w:tcW w:w="1169" w:type="dxa"/>
            <w:tcBorders>
              <w:top w:val="single" w:sz="4" w:space="0" w:color="000000"/>
              <w:left w:val="single" w:sz="4" w:space="0" w:color="000000"/>
              <w:bottom w:val="single" w:sz="4" w:space="0" w:color="000000"/>
              <w:right w:val="single" w:sz="4" w:space="0" w:color="000000"/>
            </w:tcBorders>
          </w:tcPr>
          <w:p w14:paraId="659ECE1D"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1856218E" w14:textId="77777777" w:rsidR="00A2620F" w:rsidRDefault="00E30764">
            <w:pPr>
              <w:spacing w:after="0" w:line="259" w:lineRule="auto"/>
              <w:ind w:left="2" w:firstLine="0"/>
            </w:pPr>
            <w:r>
              <w:t xml:space="preserve">SATA </w:t>
            </w:r>
          </w:p>
        </w:tc>
      </w:tr>
      <w:tr w:rsidR="00A2620F" w14:paraId="7A277371"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519AFB83"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41AFA99B" w14:textId="77777777" w:rsidR="00A2620F" w:rsidRDefault="00E30764">
            <w:pPr>
              <w:spacing w:after="0" w:line="259" w:lineRule="auto"/>
              <w:ind w:left="1" w:firstLine="0"/>
            </w:pPr>
            <w:r>
              <w:t xml:space="preserve">Sonance </w:t>
            </w:r>
          </w:p>
        </w:tc>
        <w:tc>
          <w:tcPr>
            <w:tcW w:w="2268" w:type="dxa"/>
            <w:tcBorders>
              <w:top w:val="single" w:sz="4" w:space="0" w:color="000000"/>
              <w:left w:val="single" w:sz="4" w:space="0" w:color="000000"/>
              <w:bottom w:val="single" w:sz="4" w:space="0" w:color="000000"/>
              <w:right w:val="single" w:sz="4" w:space="0" w:color="000000"/>
            </w:tcBorders>
          </w:tcPr>
          <w:p w14:paraId="0B0A710F" w14:textId="77777777" w:rsidR="00A2620F" w:rsidRDefault="00E30764">
            <w:pPr>
              <w:spacing w:after="0" w:line="259" w:lineRule="auto"/>
              <w:ind w:left="0" w:firstLine="0"/>
            </w:pPr>
            <w:r>
              <w:t xml:space="preserve">MD04ABA500V </w:t>
            </w:r>
          </w:p>
        </w:tc>
        <w:tc>
          <w:tcPr>
            <w:tcW w:w="1169" w:type="dxa"/>
            <w:tcBorders>
              <w:top w:val="single" w:sz="4" w:space="0" w:color="000000"/>
              <w:left w:val="single" w:sz="4" w:space="0" w:color="000000"/>
              <w:bottom w:val="single" w:sz="4" w:space="0" w:color="000000"/>
              <w:right w:val="single" w:sz="4" w:space="0" w:color="000000"/>
            </w:tcBorders>
          </w:tcPr>
          <w:p w14:paraId="2AA00672" w14:textId="77777777" w:rsidR="00A2620F" w:rsidRDefault="00E30764">
            <w:pPr>
              <w:spacing w:after="0" w:line="259" w:lineRule="auto"/>
              <w:ind w:left="0" w:firstLine="0"/>
            </w:pPr>
            <w:r>
              <w:t xml:space="preserve">5TB </w:t>
            </w:r>
          </w:p>
        </w:tc>
        <w:tc>
          <w:tcPr>
            <w:tcW w:w="1273" w:type="dxa"/>
            <w:tcBorders>
              <w:top w:val="single" w:sz="4" w:space="0" w:color="000000"/>
              <w:left w:val="single" w:sz="4" w:space="0" w:color="000000"/>
              <w:bottom w:val="single" w:sz="4" w:space="0" w:color="000000"/>
              <w:right w:val="single" w:sz="4" w:space="0" w:color="000000"/>
            </w:tcBorders>
          </w:tcPr>
          <w:p w14:paraId="58240D84" w14:textId="77777777" w:rsidR="00A2620F" w:rsidRDefault="00E30764">
            <w:pPr>
              <w:spacing w:after="0" w:line="259" w:lineRule="auto"/>
              <w:ind w:left="2" w:firstLine="0"/>
            </w:pPr>
            <w:r>
              <w:t xml:space="preserve">SATA </w:t>
            </w:r>
          </w:p>
        </w:tc>
      </w:tr>
      <w:tr w:rsidR="00A2620F" w14:paraId="2C3AC3AB"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5684A4DE" w14:textId="77777777" w:rsidR="00A2620F" w:rsidRDefault="00E30764">
            <w:pPr>
              <w:spacing w:after="0" w:line="259" w:lineRule="auto"/>
              <w:ind w:left="0" w:firstLine="0"/>
            </w:pPr>
            <w:r>
              <w:lastRenderedPageBreak/>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9B5CB5D" w14:textId="77777777" w:rsidR="00A2620F" w:rsidRDefault="00E30764">
            <w:pPr>
              <w:spacing w:after="50" w:line="259" w:lineRule="auto"/>
              <w:ind w:left="1" w:firstLine="0"/>
            </w:pPr>
            <w:r>
              <w:t xml:space="preserve">Constellation ES series </w:t>
            </w:r>
          </w:p>
          <w:p w14:paraId="0E478C26"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69D84DB7" w14:textId="77777777" w:rsidR="00A2620F" w:rsidRDefault="00E30764">
            <w:pPr>
              <w:spacing w:after="0" w:line="259" w:lineRule="auto"/>
              <w:ind w:left="0" w:firstLine="0"/>
            </w:pPr>
            <w:r>
              <w:t xml:space="preserve">ST1000NM0033 </w:t>
            </w:r>
          </w:p>
        </w:tc>
        <w:tc>
          <w:tcPr>
            <w:tcW w:w="1169" w:type="dxa"/>
            <w:tcBorders>
              <w:top w:val="single" w:sz="4" w:space="0" w:color="000000"/>
              <w:left w:val="single" w:sz="4" w:space="0" w:color="000000"/>
              <w:bottom w:val="single" w:sz="4" w:space="0" w:color="000000"/>
              <w:right w:val="single" w:sz="4" w:space="0" w:color="000000"/>
            </w:tcBorders>
          </w:tcPr>
          <w:p w14:paraId="2A2A635D"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3732A042" w14:textId="77777777" w:rsidR="00A2620F" w:rsidRDefault="00E30764">
            <w:pPr>
              <w:spacing w:after="0" w:line="259" w:lineRule="auto"/>
              <w:ind w:left="2" w:firstLine="0"/>
            </w:pPr>
            <w:r>
              <w:t xml:space="preserve">SATA </w:t>
            </w:r>
          </w:p>
        </w:tc>
      </w:tr>
      <w:tr w:rsidR="00A2620F" w14:paraId="32592063"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657139BB"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3C0A721" w14:textId="77777777" w:rsidR="00A2620F" w:rsidRDefault="00E30764">
            <w:pPr>
              <w:spacing w:after="50" w:line="259" w:lineRule="auto"/>
              <w:ind w:left="1" w:firstLine="0"/>
            </w:pPr>
            <w:r>
              <w:t xml:space="preserve">Constellation ES series </w:t>
            </w:r>
          </w:p>
          <w:p w14:paraId="50D881EA"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1CFCE18D" w14:textId="77777777" w:rsidR="00A2620F" w:rsidRDefault="00E30764">
            <w:pPr>
              <w:spacing w:after="0" w:line="259" w:lineRule="auto"/>
              <w:ind w:left="0" w:firstLine="0"/>
            </w:pPr>
            <w:r>
              <w:t xml:space="preserve">ST2000NM0033 </w:t>
            </w:r>
          </w:p>
        </w:tc>
        <w:tc>
          <w:tcPr>
            <w:tcW w:w="1169" w:type="dxa"/>
            <w:tcBorders>
              <w:top w:val="single" w:sz="4" w:space="0" w:color="000000"/>
              <w:left w:val="single" w:sz="4" w:space="0" w:color="000000"/>
              <w:bottom w:val="single" w:sz="4" w:space="0" w:color="000000"/>
              <w:right w:val="single" w:sz="4" w:space="0" w:color="000000"/>
            </w:tcBorders>
          </w:tcPr>
          <w:p w14:paraId="2C659526"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50178BC0" w14:textId="77777777" w:rsidR="00A2620F" w:rsidRDefault="00E30764">
            <w:pPr>
              <w:spacing w:after="0" w:line="259" w:lineRule="auto"/>
              <w:ind w:left="2" w:firstLine="0"/>
            </w:pPr>
            <w:r>
              <w:t xml:space="preserve">SATA </w:t>
            </w:r>
          </w:p>
        </w:tc>
      </w:tr>
      <w:tr w:rsidR="00A2620F" w14:paraId="7FAE3EAF"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203C556D"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5A5F9CF" w14:textId="77777777" w:rsidR="00A2620F" w:rsidRDefault="00E30764">
            <w:pPr>
              <w:spacing w:after="50" w:line="259" w:lineRule="auto"/>
              <w:ind w:left="1" w:firstLine="0"/>
            </w:pPr>
            <w:r>
              <w:t xml:space="preserve">Constellation ES series </w:t>
            </w:r>
          </w:p>
          <w:p w14:paraId="0B6D516B"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7BD939D4" w14:textId="77777777" w:rsidR="00A2620F" w:rsidRDefault="00E30764">
            <w:pPr>
              <w:spacing w:after="0" w:line="259" w:lineRule="auto"/>
              <w:ind w:left="0" w:firstLine="0"/>
            </w:pPr>
            <w:r>
              <w:t xml:space="preserve">ST3000NM0033 </w:t>
            </w:r>
          </w:p>
        </w:tc>
        <w:tc>
          <w:tcPr>
            <w:tcW w:w="1169" w:type="dxa"/>
            <w:tcBorders>
              <w:top w:val="single" w:sz="4" w:space="0" w:color="000000"/>
              <w:left w:val="single" w:sz="4" w:space="0" w:color="000000"/>
              <w:bottom w:val="single" w:sz="4" w:space="0" w:color="000000"/>
              <w:right w:val="single" w:sz="4" w:space="0" w:color="000000"/>
            </w:tcBorders>
          </w:tcPr>
          <w:p w14:paraId="578C708D"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41C6B8D9" w14:textId="77777777" w:rsidR="00A2620F" w:rsidRDefault="00E30764">
            <w:pPr>
              <w:spacing w:after="0" w:line="259" w:lineRule="auto"/>
              <w:ind w:left="2" w:firstLine="0"/>
            </w:pPr>
            <w:r>
              <w:t xml:space="preserve">SATA </w:t>
            </w:r>
          </w:p>
        </w:tc>
      </w:tr>
      <w:tr w:rsidR="00A2620F" w14:paraId="0E5690F5"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5AA7C851"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71BCB84B" w14:textId="77777777" w:rsidR="00A2620F" w:rsidRDefault="00E30764">
            <w:pPr>
              <w:spacing w:after="50" w:line="259" w:lineRule="auto"/>
              <w:ind w:left="1" w:firstLine="0"/>
            </w:pPr>
            <w:r>
              <w:t xml:space="preserve">Constellation ES series </w:t>
            </w:r>
          </w:p>
          <w:p w14:paraId="6FF71286"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748E937D" w14:textId="77777777" w:rsidR="00A2620F" w:rsidRDefault="00E30764">
            <w:pPr>
              <w:spacing w:after="0" w:line="259" w:lineRule="auto"/>
              <w:ind w:left="0" w:firstLine="0"/>
            </w:pPr>
            <w:r>
              <w:t xml:space="preserve">ST4000NM0033 </w:t>
            </w:r>
          </w:p>
        </w:tc>
        <w:tc>
          <w:tcPr>
            <w:tcW w:w="1169" w:type="dxa"/>
            <w:tcBorders>
              <w:top w:val="single" w:sz="4" w:space="0" w:color="000000"/>
              <w:left w:val="single" w:sz="4" w:space="0" w:color="000000"/>
              <w:bottom w:val="single" w:sz="4" w:space="0" w:color="000000"/>
              <w:right w:val="single" w:sz="4" w:space="0" w:color="000000"/>
            </w:tcBorders>
          </w:tcPr>
          <w:p w14:paraId="1CBD2982"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1FEE26E3" w14:textId="77777777" w:rsidR="00A2620F" w:rsidRDefault="00E30764">
            <w:pPr>
              <w:spacing w:after="0" w:line="259" w:lineRule="auto"/>
              <w:ind w:left="2" w:firstLine="0"/>
            </w:pPr>
            <w:r>
              <w:t xml:space="preserve">SATA </w:t>
            </w:r>
          </w:p>
        </w:tc>
      </w:tr>
      <w:tr w:rsidR="00A2620F" w14:paraId="692B2526" w14:textId="77777777">
        <w:trPr>
          <w:trHeight w:val="636"/>
        </w:trPr>
        <w:tc>
          <w:tcPr>
            <w:tcW w:w="1628" w:type="dxa"/>
            <w:tcBorders>
              <w:top w:val="single" w:sz="4" w:space="0" w:color="000000"/>
              <w:left w:val="single" w:sz="4" w:space="0" w:color="000000"/>
              <w:bottom w:val="single" w:sz="4" w:space="0" w:color="000000"/>
              <w:right w:val="single" w:sz="4" w:space="0" w:color="000000"/>
            </w:tcBorders>
          </w:tcPr>
          <w:p w14:paraId="2A03CD37"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EE47205" w14:textId="77777777" w:rsidR="00A2620F" w:rsidRDefault="00E30764">
            <w:pPr>
              <w:spacing w:after="50" w:line="259" w:lineRule="auto"/>
              <w:ind w:left="1" w:firstLine="0"/>
            </w:pPr>
            <w:r>
              <w:t xml:space="preserve">Constellation ES series </w:t>
            </w:r>
          </w:p>
          <w:p w14:paraId="4CF72F1D"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41D74AC5" w14:textId="77777777" w:rsidR="00A2620F" w:rsidRDefault="00E30764">
            <w:pPr>
              <w:spacing w:after="0" w:line="259" w:lineRule="auto"/>
              <w:ind w:left="0" w:firstLine="0"/>
            </w:pPr>
            <w:r>
              <w:t xml:space="preserve">ST1000NM0055 </w:t>
            </w:r>
          </w:p>
        </w:tc>
        <w:tc>
          <w:tcPr>
            <w:tcW w:w="1169" w:type="dxa"/>
            <w:tcBorders>
              <w:top w:val="single" w:sz="4" w:space="0" w:color="000000"/>
              <w:left w:val="single" w:sz="4" w:space="0" w:color="000000"/>
              <w:bottom w:val="single" w:sz="4" w:space="0" w:color="000000"/>
              <w:right w:val="single" w:sz="4" w:space="0" w:color="000000"/>
            </w:tcBorders>
          </w:tcPr>
          <w:p w14:paraId="7B5C3C3B"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1C7FAD61" w14:textId="77777777" w:rsidR="00A2620F" w:rsidRDefault="00E30764">
            <w:pPr>
              <w:spacing w:after="0" w:line="259" w:lineRule="auto"/>
              <w:ind w:left="2" w:firstLine="0"/>
            </w:pPr>
            <w:r>
              <w:t xml:space="preserve">SATA </w:t>
            </w:r>
          </w:p>
        </w:tc>
      </w:tr>
      <w:tr w:rsidR="00A2620F" w14:paraId="57499493"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373D0483"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AE2EA09" w14:textId="77777777" w:rsidR="00A2620F" w:rsidRDefault="00E30764">
            <w:pPr>
              <w:spacing w:after="50" w:line="259" w:lineRule="auto"/>
              <w:ind w:left="1" w:firstLine="0"/>
            </w:pPr>
            <w:r>
              <w:t xml:space="preserve">Constellation ES series </w:t>
            </w:r>
          </w:p>
          <w:p w14:paraId="2E3929F2"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620AF81D" w14:textId="77777777" w:rsidR="00A2620F" w:rsidRDefault="00E30764">
            <w:pPr>
              <w:spacing w:after="0" w:line="259" w:lineRule="auto"/>
              <w:ind w:left="0" w:firstLine="0"/>
            </w:pPr>
            <w:r>
              <w:t xml:space="preserve">ST2000NM0055 </w:t>
            </w:r>
          </w:p>
        </w:tc>
        <w:tc>
          <w:tcPr>
            <w:tcW w:w="1169" w:type="dxa"/>
            <w:tcBorders>
              <w:top w:val="single" w:sz="4" w:space="0" w:color="000000"/>
              <w:left w:val="single" w:sz="4" w:space="0" w:color="000000"/>
              <w:bottom w:val="single" w:sz="4" w:space="0" w:color="000000"/>
              <w:right w:val="single" w:sz="4" w:space="0" w:color="000000"/>
            </w:tcBorders>
          </w:tcPr>
          <w:p w14:paraId="59DD4A26"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197276F0" w14:textId="77777777" w:rsidR="00A2620F" w:rsidRDefault="00E30764">
            <w:pPr>
              <w:spacing w:after="0" w:line="259" w:lineRule="auto"/>
              <w:ind w:left="2" w:firstLine="0"/>
            </w:pPr>
            <w:r>
              <w:t xml:space="preserve">SATA </w:t>
            </w:r>
          </w:p>
        </w:tc>
      </w:tr>
      <w:tr w:rsidR="00A2620F" w14:paraId="65335011"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3CD5BEDE"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F0820F7" w14:textId="77777777" w:rsidR="00A2620F" w:rsidRDefault="00E30764">
            <w:pPr>
              <w:spacing w:after="50" w:line="259" w:lineRule="auto"/>
              <w:ind w:left="1" w:firstLine="0"/>
            </w:pPr>
            <w:r>
              <w:t xml:space="preserve">Constellation ES series </w:t>
            </w:r>
          </w:p>
          <w:p w14:paraId="25E5872A"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717F0B3B" w14:textId="77777777" w:rsidR="00A2620F" w:rsidRDefault="00E30764">
            <w:pPr>
              <w:spacing w:after="0" w:line="259" w:lineRule="auto"/>
              <w:ind w:left="0" w:firstLine="0"/>
            </w:pPr>
            <w:r>
              <w:t xml:space="preserve">ST3000NM0005 </w:t>
            </w:r>
          </w:p>
        </w:tc>
        <w:tc>
          <w:tcPr>
            <w:tcW w:w="1169" w:type="dxa"/>
            <w:tcBorders>
              <w:top w:val="single" w:sz="4" w:space="0" w:color="000000"/>
              <w:left w:val="single" w:sz="4" w:space="0" w:color="000000"/>
              <w:bottom w:val="single" w:sz="4" w:space="0" w:color="000000"/>
              <w:right w:val="single" w:sz="4" w:space="0" w:color="000000"/>
            </w:tcBorders>
          </w:tcPr>
          <w:p w14:paraId="31DEC062"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49874372" w14:textId="77777777" w:rsidR="00A2620F" w:rsidRDefault="00E30764">
            <w:pPr>
              <w:spacing w:after="0" w:line="259" w:lineRule="auto"/>
              <w:ind w:left="2" w:firstLine="0"/>
            </w:pPr>
            <w:r>
              <w:t xml:space="preserve">SATA </w:t>
            </w:r>
          </w:p>
        </w:tc>
      </w:tr>
      <w:tr w:rsidR="00A2620F" w14:paraId="6FCAF4F6"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7C938C57"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37BE296" w14:textId="77777777" w:rsidR="00A2620F" w:rsidRDefault="00E30764">
            <w:pPr>
              <w:spacing w:after="50" w:line="259" w:lineRule="auto"/>
              <w:ind w:left="1" w:firstLine="0"/>
            </w:pPr>
            <w:r>
              <w:t xml:space="preserve">Constellation ES series </w:t>
            </w:r>
          </w:p>
          <w:p w14:paraId="02B06D70"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4563061A" w14:textId="77777777" w:rsidR="00A2620F" w:rsidRDefault="00E30764">
            <w:pPr>
              <w:spacing w:after="0" w:line="259" w:lineRule="auto"/>
              <w:ind w:left="0" w:firstLine="0"/>
            </w:pPr>
            <w:r>
              <w:t xml:space="preserve">ST4000NM0035 </w:t>
            </w:r>
          </w:p>
        </w:tc>
        <w:tc>
          <w:tcPr>
            <w:tcW w:w="1169" w:type="dxa"/>
            <w:tcBorders>
              <w:top w:val="single" w:sz="4" w:space="0" w:color="000000"/>
              <w:left w:val="single" w:sz="4" w:space="0" w:color="000000"/>
              <w:bottom w:val="single" w:sz="4" w:space="0" w:color="000000"/>
              <w:right w:val="single" w:sz="4" w:space="0" w:color="000000"/>
            </w:tcBorders>
          </w:tcPr>
          <w:p w14:paraId="02EDF7EE"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7E4D1FD4" w14:textId="77777777" w:rsidR="00A2620F" w:rsidRDefault="00E30764">
            <w:pPr>
              <w:spacing w:after="0" w:line="259" w:lineRule="auto"/>
              <w:ind w:left="2" w:firstLine="0"/>
            </w:pPr>
            <w:r>
              <w:t xml:space="preserve">SATA </w:t>
            </w:r>
          </w:p>
        </w:tc>
      </w:tr>
      <w:tr w:rsidR="00A2620F" w14:paraId="43C1FB3E"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58247654"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09DC6330" w14:textId="77777777" w:rsidR="00A2620F" w:rsidRDefault="00E30764">
            <w:pPr>
              <w:spacing w:after="50" w:line="259" w:lineRule="auto"/>
              <w:ind w:left="1" w:firstLine="0"/>
            </w:pPr>
            <w:r>
              <w:t xml:space="preserve">Constellation ES series </w:t>
            </w:r>
          </w:p>
          <w:p w14:paraId="66D5E6C7"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37033EEE" w14:textId="77777777" w:rsidR="00A2620F" w:rsidRDefault="00E30764">
            <w:pPr>
              <w:spacing w:after="0" w:line="259" w:lineRule="auto"/>
              <w:ind w:left="0" w:firstLine="0"/>
            </w:pPr>
            <w:r>
              <w:t xml:space="preserve">ST6000NM0115 </w:t>
            </w:r>
          </w:p>
        </w:tc>
        <w:tc>
          <w:tcPr>
            <w:tcW w:w="1169" w:type="dxa"/>
            <w:tcBorders>
              <w:top w:val="single" w:sz="4" w:space="0" w:color="000000"/>
              <w:left w:val="single" w:sz="4" w:space="0" w:color="000000"/>
              <w:bottom w:val="single" w:sz="4" w:space="0" w:color="000000"/>
              <w:right w:val="single" w:sz="4" w:space="0" w:color="000000"/>
            </w:tcBorders>
          </w:tcPr>
          <w:p w14:paraId="1291F3C0"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0440C493" w14:textId="77777777" w:rsidR="00A2620F" w:rsidRDefault="00E30764">
            <w:pPr>
              <w:spacing w:after="0" w:line="259" w:lineRule="auto"/>
              <w:ind w:left="2" w:firstLine="0"/>
            </w:pPr>
            <w:r>
              <w:t xml:space="preserve">SATA </w:t>
            </w:r>
          </w:p>
        </w:tc>
      </w:tr>
      <w:tr w:rsidR="00A2620F" w14:paraId="1C2AA92D"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03D04A13"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8B6787E" w14:textId="77777777" w:rsidR="00A2620F" w:rsidRDefault="00E30764">
            <w:pPr>
              <w:spacing w:after="50" w:line="259" w:lineRule="auto"/>
              <w:ind w:left="1" w:firstLine="0"/>
            </w:pPr>
            <w:r>
              <w:t xml:space="preserve">Constellation ES series </w:t>
            </w:r>
          </w:p>
          <w:p w14:paraId="3B395F74"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230FAB47" w14:textId="77777777" w:rsidR="00A2620F" w:rsidRDefault="00E30764">
            <w:pPr>
              <w:spacing w:after="0" w:line="259" w:lineRule="auto"/>
              <w:ind w:left="0" w:firstLine="0"/>
            </w:pPr>
            <w:r>
              <w:t xml:space="preserve">ST8000NM0055 </w:t>
            </w:r>
          </w:p>
        </w:tc>
        <w:tc>
          <w:tcPr>
            <w:tcW w:w="1169" w:type="dxa"/>
            <w:tcBorders>
              <w:top w:val="single" w:sz="4" w:space="0" w:color="000000"/>
              <w:left w:val="single" w:sz="4" w:space="0" w:color="000000"/>
              <w:bottom w:val="single" w:sz="4" w:space="0" w:color="000000"/>
              <w:right w:val="single" w:sz="4" w:space="0" w:color="000000"/>
            </w:tcBorders>
          </w:tcPr>
          <w:p w14:paraId="2B2A76DF"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171F05B5" w14:textId="77777777" w:rsidR="00A2620F" w:rsidRDefault="00E30764">
            <w:pPr>
              <w:spacing w:after="0" w:line="259" w:lineRule="auto"/>
              <w:ind w:left="2" w:firstLine="0"/>
            </w:pPr>
            <w:r>
              <w:t xml:space="preserve">SATA </w:t>
            </w:r>
          </w:p>
        </w:tc>
      </w:tr>
      <w:tr w:rsidR="00A2620F" w14:paraId="3CA8702C" w14:textId="77777777">
        <w:trPr>
          <w:trHeight w:val="636"/>
        </w:trPr>
        <w:tc>
          <w:tcPr>
            <w:tcW w:w="1628" w:type="dxa"/>
            <w:tcBorders>
              <w:top w:val="single" w:sz="4" w:space="0" w:color="000000"/>
              <w:left w:val="single" w:sz="4" w:space="0" w:color="000000"/>
              <w:bottom w:val="single" w:sz="4" w:space="0" w:color="000000"/>
              <w:right w:val="single" w:sz="4" w:space="0" w:color="000000"/>
            </w:tcBorders>
          </w:tcPr>
          <w:p w14:paraId="2BA8F492"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0BBB5AFC" w14:textId="77777777" w:rsidR="00A2620F" w:rsidRDefault="00E30764">
            <w:pPr>
              <w:spacing w:after="50" w:line="259" w:lineRule="auto"/>
              <w:ind w:left="1" w:firstLine="0"/>
            </w:pPr>
            <w:r>
              <w:t xml:space="preserve">Constellation ES series </w:t>
            </w:r>
          </w:p>
          <w:p w14:paraId="2D9E3623"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298FA639" w14:textId="77777777" w:rsidR="00A2620F" w:rsidRDefault="00E30764">
            <w:pPr>
              <w:spacing w:after="0" w:line="259" w:lineRule="auto"/>
              <w:ind w:left="0" w:firstLine="0"/>
            </w:pPr>
            <w:r>
              <w:t xml:space="preserve">ST10000NM0016 </w:t>
            </w:r>
          </w:p>
        </w:tc>
        <w:tc>
          <w:tcPr>
            <w:tcW w:w="1169" w:type="dxa"/>
            <w:tcBorders>
              <w:top w:val="single" w:sz="4" w:space="0" w:color="000000"/>
              <w:left w:val="single" w:sz="4" w:space="0" w:color="000000"/>
              <w:bottom w:val="single" w:sz="4" w:space="0" w:color="000000"/>
              <w:right w:val="single" w:sz="4" w:space="0" w:color="000000"/>
            </w:tcBorders>
          </w:tcPr>
          <w:p w14:paraId="06E89374" w14:textId="77777777" w:rsidR="00A2620F" w:rsidRDefault="00E30764">
            <w:pPr>
              <w:spacing w:after="0" w:line="259" w:lineRule="auto"/>
              <w:ind w:left="0" w:firstLine="0"/>
            </w:pPr>
            <w:r>
              <w:t xml:space="preserve">10TB </w:t>
            </w:r>
          </w:p>
        </w:tc>
        <w:tc>
          <w:tcPr>
            <w:tcW w:w="1273" w:type="dxa"/>
            <w:tcBorders>
              <w:top w:val="single" w:sz="4" w:space="0" w:color="000000"/>
              <w:left w:val="single" w:sz="4" w:space="0" w:color="000000"/>
              <w:bottom w:val="single" w:sz="4" w:space="0" w:color="000000"/>
              <w:right w:val="single" w:sz="4" w:space="0" w:color="000000"/>
            </w:tcBorders>
          </w:tcPr>
          <w:p w14:paraId="236D8C34" w14:textId="77777777" w:rsidR="00A2620F" w:rsidRDefault="00E30764">
            <w:pPr>
              <w:spacing w:after="0" w:line="259" w:lineRule="auto"/>
              <w:ind w:left="2" w:firstLine="0"/>
            </w:pPr>
            <w:r>
              <w:t xml:space="preserve">SATA </w:t>
            </w:r>
          </w:p>
        </w:tc>
      </w:tr>
      <w:tr w:rsidR="00A2620F" w14:paraId="577429BD"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24E41430"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CE744DC" w14:textId="77777777" w:rsidR="00A2620F" w:rsidRDefault="00E30764">
            <w:pPr>
              <w:spacing w:after="50" w:line="259" w:lineRule="auto"/>
              <w:ind w:left="1" w:firstLine="0"/>
            </w:pPr>
            <w:r>
              <w:t xml:space="preserve">Constellation ES series </w:t>
            </w:r>
          </w:p>
          <w:p w14:paraId="2F499A71"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35B6B7D2" w14:textId="77777777" w:rsidR="00A2620F" w:rsidRDefault="00E30764">
            <w:pPr>
              <w:spacing w:after="0" w:line="259" w:lineRule="auto"/>
              <w:ind w:left="0" w:firstLine="0"/>
            </w:pPr>
            <w:r>
              <w:t xml:space="preserve">ST4000NM0024 </w:t>
            </w:r>
          </w:p>
        </w:tc>
        <w:tc>
          <w:tcPr>
            <w:tcW w:w="1169" w:type="dxa"/>
            <w:tcBorders>
              <w:top w:val="single" w:sz="4" w:space="0" w:color="000000"/>
              <w:left w:val="single" w:sz="4" w:space="0" w:color="000000"/>
              <w:bottom w:val="single" w:sz="4" w:space="0" w:color="000000"/>
              <w:right w:val="single" w:sz="4" w:space="0" w:color="000000"/>
            </w:tcBorders>
          </w:tcPr>
          <w:p w14:paraId="3DB6B3CE"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251CA860" w14:textId="77777777" w:rsidR="00A2620F" w:rsidRDefault="00E30764">
            <w:pPr>
              <w:spacing w:after="0" w:line="259" w:lineRule="auto"/>
              <w:ind w:left="2" w:firstLine="0"/>
            </w:pPr>
            <w:r>
              <w:t xml:space="preserve">SATA </w:t>
            </w:r>
          </w:p>
        </w:tc>
      </w:tr>
      <w:tr w:rsidR="00A2620F" w14:paraId="726986FD"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1E7220B6"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1B5DB2EC" w14:textId="77777777" w:rsidR="00A2620F" w:rsidRDefault="00E30764">
            <w:pPr>
              <w:spacing w:after="50" w:line="259" w:lineRule="auto"/>
              <w:ind w:left="1" w:firstLine="0"/>
            </w:pPr>
            <w:r>
              <w:t xml:space="preserve">Constellation ES series </w:t>
            </w:r>
          </w:p>
          <w:p w14:paraId="74A5C22D" w14:textId="77777777" w:rsidR="00A2620F" w:rsidRDefault="00E30764">
            <w:pPr>
              <w:spacing w:after="0" w:line="259" w:lineRule="auto"/>
              <w:ind w:left="1" w:firstLine="0"/>
            </w:pPr>
            <w:r>
              <w:t xml:space="preserve">(SATA interface) </w:t>
            </w:r>
          </w:p>
        </w:tc>
        <w:tc>
          <w:tcPr>
            <w:tcW w:w="2268" w:type="dxa"/>
            <w:tcBorders>
              <w:top w:val="single" w:sz="4" w:space="0" w:color="000000"/>
              <w:left w:val="single" w:sz="4" w:space="0" w:color="000000"/>
              <w:bottom w:val="single" w:sz="4" w:space="0" w:color="000000"/>
              <w:right w:val="single" w:sz="4" w:space="0" w:color="000000"/>
            </w:tcBorders>
          </w:tcPr>
          <w:p w14:paraId="16172C44" w14:textId="77777777" w:rsidR="00A2620F" w:rsidRDefault="00E30764">
            <w:pPr>
              <w:spacing w:after="0" w:line="259" w:lineRule="auto"/>
              <w:ind w:left="0" w:firstLine="0"/>
            </w:pPr>
            <w:r>
              <w:t xml:space="preserve">ST6000NM0024 </w:t>
            </w:r>
          </w:p>
        </w:tc>
        <w:tc>
          <w:tcPr>
            <w:tcW w:w="1169" w:type="dxa"/>
            <w:tcBorders>
              <w:top w:val="single" w:sz="4" w:space="0" w:color="000000"/>
              <w:left w:val="single" w:sz="4" w:space="0" w:color="000000"/>
              <w:bottom w:val="single" w:sz="4" w:space="0" w:color="000000"/>
              <w:right w:val="single" w:sz="4" w:space="0" w:color="000000"/>
            </w:tcBorders>
          </w:tcPr>
          <w:p w14:paraId="1209E02F"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1FEA1663" w14:textId="77777777" w:rsidR="00A2620F" w:rsidRDefault="00E30764">
            <w:pPr>
              <w:spacing w:after="0" w:line="259" w:lineRule="auto"/>
              <w:ind w:left="2" w:firstLine="0"/>
            </w:pPr>
            <w:r>
              <w:t xml:space="preserve">SATA </w:t>
            </w:r>
          </w:p>
        </w:tc>
      </w:tr>
      <w:tr w:rsidR="00A2620F" w14:paraId="5C861B23"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556C8C7F"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056D641" w14:textId="77777777" w:rsidR="00A2620F" w:rsidRDefault="00E30764">
            <w:pPr>
              <w:spacing w:after="50" w:line="259" w:lineRule="auto"/>
              <w:ind w:left="1" w:firstLine="0"/>
            </w:pPr>
            <w:r>
              <w:t xml:space="preserve">Constellation ES series </w:t>
            </w:r>
          </w:p>
          <w:p w14:paraId="5E664797"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14D54CBE" w14:textId="77777777" w:rsidR="00A2620F" w:rsidRDefault="00E30764">
            <w:pPr>
              <w:spacing w:after="0" w:line="259" w:lineRule="auto"/>
              <w:ind w:left="0" w:firstLine="0"/>
            </w:pPr>
            <w:r>
              <w:t xml:space="preserve">ST1000NM0023 </w:t>
            </w:r>
          </w:p>
        </w:tc>
        <w:tc>
          <w:tcPr>
            <w:tcW w:w="1169" w:type="dxa"/>
            <w:tcBorders>
              <w:top w:val="single" w:sz="4" w:space="0" w:color="000000"/>
              <w:left w:val="single" w:sz="4" w:space="0" w:color="000000"/>
              <w:bottom w:val="single" w:sz="4" w:space="0" w:color="000000"/>
              <w:right w:val="single" w:sz="4" w:space="0" w:color="000000"/>
            </w:tcBorders>
          </w:tcPr>
          <w:p w14:paraId="55EDC32E"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1D65915B" w14:textId="77777777" w:rsidR="00A2620F" w:rsidRDefault="00E30764">
            <w:pPr>
              <w:spacing w:after="0" w:line="259" w:lineRule="auto"/>
              <w:ind w:left="2" w:firstLine="0"/>
            </w:pPr>
            <w:r>
              <w:t xml:space="preserve">SATA </w:t>
            </w:r>
          </w:p>
        </w:tc>
      </w:tr>
      <w:tr w:rsidR="00A2620F" w14:paraId="611BD59F"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1FCBE7B5"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C84C3FF" w14:textId="77777777" w:rsidR="00A2620F" w:rsidRDefault="00E30764">
            <w:pPr>
              <w:spacing w:after="50" w:line="259" w:lineRule="auto"/>
              <w:ind w:left="1" w:firstLine="0"/>
            </w:pPr>
            <w:r>
              <w:t xml:space="preserve">Constellation ES series </w:t>
            </w:r>
          </w:p>
          <w:p w14:paraId="3C600526"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4AB251DB" w14:textId="77777777" w:rsidR="00A2620F" w:rsidRDefault="00E30764">
            <w:pPr>
              <w:spacing w:after="0" w:line="259" w:lineRule="auto"/>
              <w:ind w:left="0" w:firstLine="0"/>
            </w:pPr>
            <w:r>
              <w:t xml:space="preserve">ST2000NM0023 </w:t>
            </w:r>
          </w:p>
        </w:tc>
        <w:tc>
          <w:tcPr>
            <w:tcW w:w="1169" w:type="dxa"/>
            <w:tcBorders>
              <w:top w:val="single" w:sz="4" w:space="0" w:color="000000"/>
              <w:left w:val="single" w:sz="4" w:space="0" w:color="000000"/>
              <w:bottom w:val="single" w:sz="4" w:space="0" w:color="000000"/>
              <w:right w:val="single" w:sz="4" w:space="0" w:color="000000"/>
            </w:tcBorders>
          </w:tcPr>
          <w:p w14:paraId="35FB0A3D"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7AC48B2A" w14:textId="77777777" w:rsidR="00A2620F" w:rsidRDefault="00E30764">
            <w:pPr>
              <w:spacing w:after="0" w:line="259" w:lineRule="auto"/>
              <w:ind w:left="2" w:firstLine="0"/>
            </w:pPr>
            <w:r>
              <w:t xml:space="preserve">SATA </w:t>
            </w:r>
          </w:p>
        </w:tc>
      </w:tr>
      <w:tr w:rsidR="00A2620F" w14:paraId="35D1D8A1"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03DF2F46"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2425433C" w14:textId="77777777" w:rsidR="00A2620F" w:rsidRDefault="00E30764">
            <w:pPr>
              <w:spacing w:after="50" w:line="259" w:lineRule="auto"/>
              <w:ind w:left="1" w:firstLine="0"/>
            </w:pPr>
            <w:r>
              <w:t xml:space="preserve">Constellation ES series </w:t>
            </w:r>
          </w:p>
          <w:p w14:paraId="44910E1E"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0BD76D05" w14:textId="77777777" w:rsidR="00A2620F" w:rsidRDefault="00E30764">
            <w:pPr>
              <w:spacing w:after="0" w:line="259" w:lineRule="auto"/>
              <w:ind w:left="0" w:firstLine="0"/>
            </w:pPr>
            <w:r>
              <w:t xml:space="preserve">ST3000NM0023 </w:t>
            </w:r>
          </w:p>
        </w:tc>
        <w:tc>
          <w:tcPr>
            <w:tcW w:w="1169" w:type="dxa"/>
            <w:tcBorders>
              <w:top w:val="single" w:sz="4" w:space="0" w:color="000000"/>
              <w:left w:val="single" w:sz="4" w:space="0" w:color="000000"/>
              <w:bottom w:val="single" w:sz="4" w:space="0" w:color="000000"/>
              <w:right w:val="single" w:sz="4" w:space="0" w:color="000000"/>
            </w:tcBorders>
          </w:tcPr>
          <w:p w14:paraId="627DFD4E"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166B84C9" w14:textId="77777777" w:rsidR="00A2620F" w:rsidRDefault="00E30764">
            <w:pPr>
              <w:spacing w:after="0" w:line="259" w:lineRule="auto"/>
              <w:ind w:left="2" w:firstLine="0"/>
            </w:pPr>
            <w:r>
              <w:t xml:space="preserve">SATA </w:t>
            </w:r>
          </w:p>
        </w:tc>
      </w:tr>
      <w:tr w:rsidR="00A2620F" w14:paraId="79FE881A" w14:textId="77777777">
        <w:trPr>
          <w:trHeight w:val="636"/>
        </w:trPr>
        <w:tc>
          <w:tcPr>
            <w:tcW w:w="1628" w:type="dxa"/>
            <w:tcBorders>
              <w:top w:val="single" w:sz="4" w:space="0" w:color="000000"/>
              <w:left w:val="single" w:sz="4" w:space="0" w:color="000000"/>
              <w:bottom w:val="single" w:sz="4" w:space="0" w:color="000000"/>
              <w:right w:val="single" w:sz="4" w:space="0" w:color="000000"/>
            </w:tcBorders>
          </w:tcPr>
          <w:p w14:paraId="4E706883"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9664321" w14:textId="77777777" w:rsidR="00A2620F" w:rsidRDefault="00E30764">
            <w:pPr>
              <w:spacing w:after="50" w:line="259" w:lineRule="auto"/>
              <w:ind w:left="1" w:firstLine="0"/>
            </w:pPr>
            <w:r>
              <w:t xml:space="preserve">Constellation ES series </w:t>
            </w:r>
          </w:p>
          <w:p w14:paraId="732A2526"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32E00CAE" w14:textId="77777777" w:rsidR="00A2620F" w:rsidRDefault="00E30764">
            <w:pPr>
              <w:spacing w:after="0" w:line="259" w:lineRule="auto"/>
              <w:ind w:left="0" w:firstLine="0"/>
            </w:pPr>
            <w:r>
              <w:t xml:space="preserve">ST4000NM0023 </w:t>
            </w:r>
          </w:p>
        </w:tc>
        <w:tc>
          <w:tcPr>
            <w:tcW w:w="1169" w:type="dxa"/>
            <w:tcBorders>
              <w:top w:val="single" w:sz="4" w:space="0" w:color="000000"/>
              <w:left w:val="single" w:sz="4" w:space="0" w:color="000000"/>
              <w:bottom w:val="single" w:sz="4" w:space="0" w:color="000000"/>
              <w:right w:val="single" w:sz="4" w:space="0" w:color="000000"/>
            </w:tcBorders>
          </w:tcPr>
          <w:p w14:paraId="58533C03"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0C321FE7" w14:textId="77777777" w:rsidR="00A2620F" w:rsidRDefault="00E30764">
            <w:pPr>
              <w:spacing w:after="0" w:line="259" w:lineRule="auto"/>
              <w:ind w:left="2" w:firstLine="0"/>
            </w:pPr>
            <w:r>
              <w:t xml:space="preserve">SATA </w:t>
            </w:r>
          </w:p>
        </w:tc>
      </w:tr>
      <w:tr w:rsidR="00A2620F" w14:paraId="45DF431D"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34B84D93"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1D84CB42" w14:textId="77777777" w:rsidR="00A2620F" w:rsidRDefault="00E30764">
            <w:pPr>
              <w:spacing w:after="50" w:line="259" w:lineRule="auto"/>
              <w:ind w:left="1" w:firstLine="0"/>
            </w:pPr>
            <w:r>
              <w:t xml:space="preserve">Constellation ES series </w:t>
            </w:r>
          </w:p>
          <w:p w14:paraId="0A766810"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7B82F36B" w14:textId="77777777" w:rsidR="00A2620F" w:rsidRDefault="00E30764">
            <w:pPr>
              <w:spacing w:after="0" w:line="259" w:lineRule="auto"/>
              <w:ind w:left="0" w:firstLine="0"/>
            </w:pPr>
            <w:r>
              <w:t xml:space="preserve">ST6000NM0014 </w:t>
            </w:r>
          </w:p>
        </w:tc>
        <w:tc>
          <w:tcPr>
            <w:tcW w:w="1169" w:type="dxa"/>
            <w:tcBorders>
              <w:top w:val="single" w:sz="4" w:space="0" w:color="000000"/>
              <w:left w:val="single" w:sz="4" w:space="0" w:color="000000"/>
              <w:bottom w:val="single" w:sz="4" w:space="0" w:color="000000"/>
              <w:right w:val="single" w:sz="4" w:space="0" w:color="000000"/>
            </w:tcBorders>
          </w:tcPr>
          <w:p w14:paraId="69C14641"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36B12B84" w14:textId="77777777" w:rsidR="00A2620F" w:rsidRDefault="00E30764">
            <w:pPr>
              <w:spacing w:after="0" w:line="259" w:lineRule="auto"/>
              <w:ind w:left="2" w:firstLine="0"/>
            </w:pPr>
            <w:r>
              <w:t xml:space="preserve">SATA </w:t>
            </w:r>
          </w:p>
        </w:tc>
      </w:tr>
      <w:tr w:rsidR="00A2620F" w14:paraId="5631E774"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211E9969"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2DF01DDF" w14:textId="77777777" w:rsidR="00A2620F" w:rsidRDefault="00E30764">
            <w:pPr>
              <w:spacing w:after="50" w:line="259" w:lineRule="auto"/>
              <w:ind w:left="1" w:firstLine="0"/>
            </w:pPr>
            <w:r>
              <w:t xml:space="preserve">Constellation ES series </w:t>
            </w:r>
          </w:p>
          <w:p w14:paraId="6FB6CDD9"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5303F5DE" w14:textId="77777777" w:rsidR="00A2620F" w:rsidRDefault="00E30764">
            <w:pPr>
              <w:spacing w:after="0" w:line="259" w:lineRule="auto"/>
              <w:ind w:left="0" w:firstLine="0"/>
            </w:pPr>
            <w:r>
              <w:t xml:space="preserve">ST1000NM0045 </w:t>
            </w:r>
          </w:p>
        </w:tc>
        <w:tc>
          <w:tcPr>
            <w:tcW w:w="1169" w:type="dxa"/>
            <w:tcBorders>
              <w:top w:val="single" w:sz="4" w:space="0" w:color="000000"/>
              <w:left w:val="single" w:sz="4" w:space="0" w:color="000000"/>
              <w:bottom w:val="single" w:sz="4" w:space="0" w:color="000000"/>
              <w:right w:val="single" w:sz="4" w:space="0" w:color="000000"/>
            </w:tcBorders>
          </w:tcPr>
          <w:p w14:paraId="59FC1F30"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3845509A" w14:textId="77777777" w:rsidR="00A2620F" w:rsidRDefault="00E30764">
            <w:pPr>
              <w:spacing w:after="0" w:line="259" w:lineRule="auto"/>
              <w:ind w:left="2" w:firstLine="0"/>
            </w:pPr>
            <w:r>
              <w:t xml:space="preserve">SATA </w:t>
            </w:r>
          </w:p>
        </w:tc>
      </w:tr>
    </w:tbl>
    <w:p w14:paraId="5389403B" w14:textId="77777777" w:rsidR="00A2620F" w:rsidRDefault="00A2620F">
      <w:pPr>
        <w:spacing w:after="0" w:line="259" w:lineRule="auto"/>
        <w:ind w:left="-1133" w:right="245" w:firstLine="0"/>
        <w:jc w:val="both"/>
      </w:pPr>
    </w:p>
    <w:tbl>
      <w:tblPr>
        <w:tblStyle w:val="TableGrid"/>
        <w:tblW w:w="8856" w:type="dxa"/>
        <w:tblInd w:w="393" w:type="dxa"/>
        <w:tblCellMar>
          <w:top w:w="44" w:type="dxa"/>
          <w:left w:w="107" w:type="dxa"/>
          <w:right w:w="22" w:type="dxa"/>
        </w:tblCellMar>
        <w:tblLook w:val="04A0" w:firstRow="1" w:lastRow="0" w:firstColumn="1" w:lastColumn="0" w:noHBand="0" w:noVBand="1"/>
      </w:tblPr>
      <w:tblGrid>
        <w:gridCol w:w="1629"/>
        <w:gridCol w:w="2517"/>
        <w:gridCol w:w="2268"/>
        <w:gridCol w:w="1169"/>
        <w:gridCol w:w="1273"/>
      </w:tblGrid>
      <w:tr w:rsidR="00A2620F" w14:paraId="0E9BBAD0" w14:textId="77777777">
        <w:trPr>
          <w:trHeight w:val="319"/>
        </w:trPr>
        <w:tc>
          <w:tcPr>
            <w:tcW w:w="1628" w:type="dxa"/>
            <w:tcBorders>
              <w:top w:val="single" w:sz="4" w:space="0" w:color="000000"/>
              <w:left w:val="single" w:sz="4" w:space="0" w:color="000000"/>
              <w:bottom w:val="single" w:sz="4" w:space="0" w:color="000000"/>
              <w:right w:val="single" w:sz="4" w:space="0" w:color="000000"/>
            </w:tcBorders>
            <w:shd w:val="clear" w:color="auto" w:fill="D9D9D9"/>
          </w:tcPr>
          <w:p w14:paraId="5371F146" w14:textId="77777777" w:rsidR="00A2620F" w:rsidRDefault="00E30764">
            <w:pPr>
              <w:spacing w:after="0" w:line="259" w:lineRule="auto"/>
              <w:ind w:left="0" w:firstLine="0"/>
            </w:pPr>
            <w:r>
              <w:rPr>
                <w:b/>
              </w:rPr>
              <w:t xml:space="preserve">Manufacturer </w:t>
            </w:r>
          </w:p>
        </w:tc>
        <w:tc>
          <w:tcPr>
            <w:tcW w:w="2517" w:type="dxa"/>
            <w:tcBorders>
              <w:top w:val="single" w:sz="4" w:space="0" w:color="000000"/>
              <w:left w:val="single" w:sz="4" w:space="0" w:color="000000"/>
              <w:bottom w:val="single" w:sz="4" w:space="0" w:color="000000"/>
              <w:right w:val="single" w:sz="4" w:space="0" w:color="000000"/>
            </w:tcBorders>
            <w:shd w:val="clear" w:color="auto" w:fill="D9D9D9"/>
          </w:tcPr>
          <w:p w14:paraId="5541DC1A" w14:textId="77777777" w:rsidR="00A2620F" w:rsidRDefault="00E30764">
            <w:pPr>
              <w:spacing w:after="0" w:line="259" w:lineRule="auto"/>
              <w:ind w:left="1" w:firstLine="0"/>
            </w:pPr>
            <w:r>
              <w:rPr>
                <w:b/>
              </w:rPr>
              <w:t xml:space="preserve">Series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5AA5AAD5" w14:textId="77777777" w:rsidR="00A2620F" w:rsidRDefault="00E30764">
            <w:pPr>
              <w:spacing w:after="0" w:line="259" w:lineRule="auto"/>
              <w:ind w:left="0" w:firstLine="0"/>
            </w:pPr>
            <w:r>
              <w:rPr>
                <w:b/>
              </w:rPr>
              <w:t xml:space="preserve">Model </w:t>
            </w:r>
          </w:p>
        </w:tc>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2097A1F8" w14:textId="77777777" w:rsidR="00A2620F" w:rsidRDefault="00E30764">
            <w:pPr>
              <w:spacing w:after="0" w:line="259" w:lineRule="auto"/>
              <w:ind w:left="0" w:firstLine="0"/>
            </w:pPr>
            <w:r>
              <w:rPr>
                <w:b/>
              </w:rPr>
              <w:t xml:space="preserve">Capacity  </w:t>
            </w:r>
          </w:p>
        </w:tc>
        <w:tc>
          <w:tcPr>
            <w:tcW w:w="1273" w:type="dxa"/>
            <w:tcBorders>
              <w:top w:val="single" w:sz="4" w:space="0" w:color="000000"/>
              <w:left w:val="single" w:sz="4" w:space="0" w:color="000000"/>
              <w:bottom w:val="single" w:sz="4" w:space="0" w:color="000000"/>
              <w:right w:val="single" w:sz="4" w:space="0" w:color="000000"/>
            </w:tcBorders>
            <w:shd w:val="clear" w:color="auto" w:fill="D9D9D9"/>
          </w:tcPr>
          <w:p w14:paraId="742D72D8" w14:textId="77777777" w:rsidR="00A2620F" w:rsidRDefault="00E30764">
            <w:pPr>
              <w:spacing w:after="0" w:line="259" w:lineRule="auto"/>
              <w:ind w:left="2" w:firstLine="0"/>
            </w:pPr>
            <w:r>
              <w:rPr>
                <w:b/>
              </w:rPr>
              <w:t xml:space="preserve">Port Mode </w:t>
            </w:r>
          </w:p>
        </w:tc>
      </w:tr>
      <w:tr w:rsidR="00A2620F" w14:paraId="397A580E" w14:textId="77777777">
        <w:trPr>
          <w:trHeight w:val="635"/>
        </w:trPr>
        <w:tc>
          <w:tcPr>
            <w:tcW w:w="1628" w:type="dxa"/>
            <w:tcBorders>
              <w:top w:val="single" w:sz="4" w:space="0" w:color="000000"/>
              <w:left w:val="single" w:sz="4" w:space="0" w:color="000000"/>
              <w:bottom w:val="single" w:sz="4" w:space="0" w:color="000000"/>
              <w:right w:val="single" w:sz="4" w:space="0" w:color="000000"/>
            </w:tcBorders>
          </w:tcPr>
          <w:p w14:paraId="075A783C"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4C351E4" w14:textId="77777777" w:rsidR="00A2620F" w:rsidRDefault="00E30764">
            <w:pPr>
              <w:spacing w:after="50" w:line="259" w:lineRule="auto"/>
              <w:ind w:left="1" w:firstLine="0"/>
            </w:pPr>
            <w:r>
              <w:t xml:space="preserve">Constellation ES series </w:t>
            </w:r>
          </w:p>
          <w:p w14:paraId="4429653B"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031D5444" w14:textId="77777777" w:rsidR="00A2620F" w:rsidRDefault="00E30764">
            <w:pPr>
              <w:spacing w:after="0" w:line="259" w:lineRule="auto"/>
              <w:ind w:left="0" w:firstLine="0"/>
            </w:pPr>
            <w:r>
              <w:t xml:space="preserve">ST2000NM0045 </w:t>
            </w:r>
          </w:p>
        </w:tc>
        <w:tc>
          <w:tcPr>
            <w:tcW w:w="1169" w:type="dxa"/>
            <w:tcBorders>
              <w:top w:val="single" w:sz="4" w:space="0" w:color="000000"/>
              <w:left w:val="single" w:sz="4" w:space="0" w:color="000000"/>
              <w:bottom w:val="single" w:sz="4" w:space="0" w:color="000000"/>
              <w:right w:val="single" w:sz="4" w:space="0" w:color="000000"/>
            </w:tcBorders>
          </w:tcPr>
          <w:p w14:paraId="1736614A"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1C3F0A49" w14:textId="77777777" w:rsidR="00A2620F" w:rsidRDefault="00E30764">
            <w:pPr>
              <w:spacing w:after="0" w:line="259" w:lineRule="auto"/>
              <w:ind w:left="2" w:firstLine="0"/>
            </w:pPr>
            <w:r>
              <w:t xml:space="preserve">SATA </w:t>
            </w:r>
          </w:p>
        </w:tc>
      </w:tr>
      <w:tr w:rsidR="00A2620F" w14:paraId="4CD366CB"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2590DA25" w14:textId="77777777" w:rsidR="00A2620F" w:rsidRDefault="00E30764">
            <w:pPr>
              <w:spacing w:after="0" w:line="259" w:lineRule="auto"/>
              <w:ind w:left="0" w:firstLine="0"/>
            </w:pPr>
            <w:r>
              <w:lastRenderedPageBreak/>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10D74BD" w14:textId="77777777" w:rsidR="00A2620F" w:rsidRDefault="00E30764">
            <w:pPr>
              <w:spacing w:after="50" w:line="259" w:lineRule="auto"/>
              <w:ind w:left="1" w:firstLine="0"/>
            </w:pPr>
            <w:r>
              <w:t xml:space="preserve">Constellation ES series </w:t>
            </w:r>
          </w:p>
          <w:p w14:paraId="3C445273"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241BCCD0" w14:textId="77777777" w:rsidR="00A2620F" w:rsidRDefault="00E30764">
            <w:pPr>
              <w:spacing w:after="0" w:line="259" w:lineRule="auto"/>
              <w:ind w:left="0" w:firstLine="0"/>
            </w:pPr>
            <w:r>
              <w:t xml:space="preserve">ST3000NM0025 </w:t>
            </w:r>
          </w:p>
        </w:tc>
        <w:tc>
          <w:tcPr>
            <w:tcW w:w="1169" w:type="dxa"/>
            <w:tcBorders>
              <w:top w:val="single" w:sz="4" w:space="0" w:color="000000"/>
              <w:left w:val="single" w:sz="4" w:space="0" w:color="000000"/>
              <w:bottom w:val="single" w:sz="4" w:space="0" w:color="000000"/>
              <w:right w:val="single" w:sz="4" w:space="0" w:color="000000"/>
            </w:tcBorders>
          </w:tcPr>
          <w:p w14:paraId="598D0288"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11A6F360" w14:textId="77777777" w:rsidR="00A2620F" w:rsidRDefault="00E30764">
            <w:pPr>
              <w:spacing w:after="0" w:line="259" w:lineRule="auto"/>
              <w:ind w:left="2" w:firstLine="0"/>
            </w:pPr>
            <w:r>
              <w:t xml:space="preserve">SATA </w:t>
            </w:r>
          </w:p>
        </w:tc>
      </w:tr>
      <w:tr w:rsidR="00A2620F" w14:paraId="69CCB819"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651B4712"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28268C2" w14:textId="77777777" w:rsidR="00A2620F" w:rsidRDefault="00E30764">
            <w:pPr>
              <w:spacing w:after="50" w:line="259" w:lineRule="auto"/>
              <w:ind w:left="1" w:firstLine="0"/>
            </w:pPr>
            <w:r>
              <w:t xml:space="preserve">Constellation ES series </w:t>
            </w:r>
          </w:p>
          <w:p w14:paraId="3FF9D7E8"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6EDCBBAA" w14:textId="77777777" w:rsidR="00A2620F" w:rsidRDefault="00E30764">
            <w:pPr>
              <w:spacing w:after="0" w:line="259" w:lineRule="auto"/>
              <w:ind w:left="0" w:firstLine="0"/>
            </w:pPr>
            <w:r>
              <w:t xml:space="preserve">ST4000NM0025 </w:t>
            </w:r>
          </w:p>
        </w:tc>
        <w:tc>
          <w:tcPr>
            <w:tcW w:w="1169" w:type="dxa"/>
            <w:tcBorders>
              <w:top w:val="single" w:sz="4" w:space="0" w:color="000000"/>
              <w:left w:val="single" w:sz="4" w:space="0" w:color="000000"/>
              <w:bottom w:val="single" w:sz="4" w:space="0" w:color="000000"/>
              <w:right w:val="single" w:sz="4" w:space="0" w:color="000000"/>
            </w:tcBorders>
          </w:tcPr>
          <w:p w14:paraId="2518678A"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3448D97F" w14:textId="77777777" w:rsidR="00A2620F" w:rsidRDefault="00E30764">
            <w:pPr>
              <w:spacing w:after="0" w:line="259" w:lineRule="auto"/>
              <w:ind w:left="2" w:firstLine="0"/>
            </w:pPr>
            <w:r>
              <w:t xml:space="preserve">SATA </w:t>
            </w:r>
          </w:p>
        </w:tc>
      </w:tr>
      <w:tr w:rsidR="00A2620F" w14:paraId="211D77C3"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6DBF848D"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674CFD85" w14:textId="77777777" w:rsidR="00A2620F" w:rsidRDefault="00E30764">
            <w:pPr>
              <w:spacing w:after="50" w:line="259" w:lineRule="auto"/>
              <w:ind w:left="1" w:firstLine="0"/>
            </w:pPr>
            <w:r>
              <w:t xml:space="preserve">Constellation ES series </w:t>
            </w:r>
          </w:p>
          <w:p w14:paraId="0FA6D187"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0DC0E556" w14:textId="77777777" w:rsidR="00A2620F" w:rsidRDefault="00E30764">
            <w:pPr>
              <w:spacing w:after="0" w:line="259" w:lineRule="auto"/>
              <w:ind w:left="0" w:firstLine="0"/>
            </w:pPr>
            <w:r>
              <w:t xml:space="preserve">ST6000NM0095 </w:t>
            </w:r>
          </w:p>
        </w:tc>
        <w:tc>
          <w:tcPr>
            <w:tcW w:w="1169" w:type="dxa"/>
            <w:tcBorders>
              <w:top w:val="single" w:sz="4" w:space="0" w:color="000000"/>
              <w:left w:val="single" w:sz="4" w:space="0" w:color="000000"/>
              <w:bottom w:val="single" w:sz="4" w:space="0" w:color="000000"/>
              <w:right w:val="single" w:sz="4" w:space="0" w:color="000000"/>
            </w:tcBorders>
          </w:tcPr>
          <w:p w14:paraId="3C2ADE0C"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539548FA" w14:textId="77777777" w:rsidR="00A2620F" w:rsidRDefault="00E30764">
            <w:pPr>
              <w:spacing w:after="0" w:line="259" w:lineRule="auto"/>
              <w:ind w:left="2" w:firstLine="0"/>
            </w:pPr>
            <w:r>
              <w:t xml:space="preserve">SATA </w:t>
            </w:r>
          </w:p>
        </w:tc>
      </w:tr>
      <w:tr w:rsidR="00A2620F" w14:paraId="7EE22D4F" w14:textId="77777777">
        <w:trPr>
          <w:trHeight w:val="636"/>
        </w:trPr>
        <w:tc>
          <w:tcPr>
            <w:tcW w:w="1628" w:type="dxa"/>
            <w:tcBorders>
              <w:top w:val="single" w:sz="4" w:space="0" w:color="000000"/>
              <w:left w:val="single" w:sz="4" w:space="0" w:color="000000"/>
              <w:bottom w:val="single" w:sz="4" w:space="0" w:color="000000"/>
              <w:right w:val="single" w:sz="4" w:space="0" w:color="000000"/>
            </w:tcBorders>
          </w:tcPr>
          <w:p w14:paraId="02883E9F"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3FD717E1" w14:textId="77777777" w:rsidR="00A2620F" w:rsidRDefault="00E30764">
            <w:pPr>
              <w:spacing w:after="50" w:line="259" w:lineRule="auto"/>
              <w:ind w:left="1" w:firstLine="0"/>
            </w:pPr>
            <w:r>
              <w:t xml:space="preserve">Constellation ES series </w:t>
            </w:r>
          </w:p>
          <w:p w14:paraId="39BBDC79"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7705CE3E" w14:textId="77777777" w:rsidR="00A2620F" w:rsidRDefault="00E30764">
            <w:pPr>
              <w:spacing w:after="0" w:line="259" w:lineRule="auto"/>
              <w:ind w:left="0" w:firstLine="0"/>
            </w:pPr>
            <w:r>
              <w:t xml:space="preserve">ST6000NM0034 </w:t>
            </w:r>
          </w:p>
        </w:tc>
        <w:tc>
          <w:tcPr>
            <w:tcW w:w="1169" w:type="dxa"/>
            <w:tcBorders>
              <w:top w:val="single" w:sz="4" w:space="0" w:color="000000"/>
              <w:left w:val="single" w:sz="4" w:space="0" w:color="000000"/>
              <w:bottom w:val="single" w:sz="4" w:space="0" w:color="000000"/>
              <w:right w:val="single" w:sz="4" w:space="0" w:color="000000"/>
            </w:tcBorders>
          </w:tcPr>
          <w:p w14:paraId="34C61AE2"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2F021B68" w14:textId="77777777" w:rsidR="00A2620F" w:rsidRDefault="00E30764">
            <w:pPr>
              <w:spacing w:after="0" w:line="259" w:lineRule="auto"/>
              <w:ind w:left="2" w:firstLine="0"/>
            </w:pPr>
            <w:r>
              <w:t xml:space="preserve">SATA </w:t>
            </w:r>
          </w:p>
        </w:tc>
      </w:tr>
      <w:tr w:rsidR="00A2620F" w14:paraId="67939B1E"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45F1294F"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FCA8E0B" w14:textId="77777777" w:rsidR="00A2620F" w:rsidRDefault="00E30764">
            <w:pPr>
              <w:spacing w:after="50" w:line="259" w:lineRule="auto"/>
              <w:ind w:left="1" w:firstLine="0"/>
            </w:pPr>
            <w:r>
              <w:t xml:space="preserve">Constellation ES series </w:t>
            </w:r>
          </w:p>
          <w:p w14:paraId="28B82DBD" w14:textId="77777777" w:rsidR="00A2620F" w:rsidRDefault="00E30764">
            <w:pPr>
              <w:spacing w:after="0" w:line="259" w:lineRule="auto"/>
              <w:ind w:left="1" w:firstLine="0"/>
            </w:pPr>
            <w:r>
              <w:t xml:space="preserve">(SAS interface) </w:t>
            </w:r>
          </w:p>
        </w:tc>
        <w:tc>
          <w:tcPr>
            <w:tcW w:w="2268" w:type="dxa"/>
            <w:tcBorders>
              <w:top w:val="single" w:sz="4" w:space="0" w:color="000000"/>
              <w:left w:val="single" w:sz="4" w:space="0" w:color="000000"/>
              <w:bottom w:val="single" w:sz="4" w:space="0" w:color="000000"/>
              <w:right w:val="single" w:sz="4" w:space="0" w:color="000000"/>
            </w:tcBorders>
          </w:tcPr>
          <w:p w14:paraId="3CBF7B29" w14:textId="77777777" w:rsidR="00A2620F" w:rsidRDefault="00E30764">
            <w:pPr>
              <w:spacing w:after="0" w:line="259" w:lineRule="auto"/>
              <w:ind w:left="0" w:firstLine="0"/>
            </w:pPr>
            <w:r>
              <w:t xml:space="preserve">ST8000NM0075 </w:t>
            </w:r>
          </w:p>
        </w:tc>
        <w:tc>
          <w:tcPr>
            <w:tcW w:w="1169" w:type="dxa"/>
            <w:tcBorders>
              <w:top w:val="single" w:sz="4" w:space="0" w:color="000000"/>
              <w:left w:val="single" w:sz="4" w:space="0" w:color="000000"/>
              <w:bottom w:val="single" w:sz="4" w:space="0" w:color="000000"/>
              <w:right w:val="single" w:sz="4" w:space="0" w:color="000000"/>
            </w:tcBorders>
          </w:tcPr>
          <w:p w14:paraId="18E4A306"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164EC977" w14:textId="77777777" w:rsidR="00A2620F" w:rsidRDefault="00E30764">
            <w:pPr>
              <w:spacing w:after="0" w:line="259" w:lineRule="auto"/>
              <w:ind w:left="2" w:firstLine="0"/>
            </w:pPr>
            <w:r>
              <w:t xml:space="preserve">SATA </w:t>
            </w:r>
          </w:p>
        </w:tc>
      </w:tr>
      <w:tr w:rsidR="00A2620F" w14:paraId="0530B477"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24B2B347"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76947B6A" w14:textId="77777777" w:rsidR="00A2620F" w:rsidRDefault="00E30764">
            <w:pPr>
              <w:spacing w:after="0" w:line="259" w:lineRule="auto"/>
              <w:ind w:left="1" w:firstLine="0"/>
            </w:pPr>
            <w:r>
              <w:t xml:space="preserve">WD RE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394F7C6E" w14:textId="77777777" w:rsidR="00A2620F" w:rsidRDefault="00E30764">
            <w:pPr>
              <w:spacing w:after="0" w:line="259" w:lineRule="auto"/>
              <w:ind w:left="0" w:firstLine="0"/>
            </w:pPr>
            <w:r>
              <w:t xml:space="preserve">WD1003FBYZ </w:t>
            </w:r>
          </w:p>
        </w:tc>
        <w:tc>
          <w:tcPr>
            <w:tcW w:w="1169" w:type="dxa"/>
            <w:tcBorders>
              <w:top w:val="single" w:sz="4" w:space="0" w:color="000000"/>
              <w:left w:val="single" w:sz="4" w:space="0" w:color="000000"/>
              <w:bottom w:val="single" w:sz="4" w:space="0" w:color="000000"/>
              <w:right w:val="single" w:sz="4" w:space="0" w:color="000000"/>
            </w:tcBorders>
          </w:tcPr>
          <w:p w14:paraId="39656998"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0290B9B3" w14:textId="77777777" w:rsidR="00A2620F" w:rsidRDefault="00E30764">
            <w:pPr>
              <w:spacing w:after="0" w:line="259" w:lineRule="auto"/>
              <w:ind w:left="2" w:firstLine="0"/>
            </w:pPr>
            <w:r>
              <w:t xml:space="preserve">SATA </w:t>
            </w:r>
          </w:p>
        </w:tc>
      </w:tr>
      <w:tr w:rsidR="00A2620F" w14:paraId="7F6DC24C"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3887E1B2"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4FEA376E" w14:textId="77777777" w:rsidR="00A2620F" w:rsidRDefault="00E30764">
            <w:pPr>
              <w:spacing w:after="0" w:line="259" w:lineRule="auto"/>
              <w:ind w:left="1" w:firstLine="0"/>
            </w:pPr>
            <w:r>
              <w:t xml:space="preserve">WD RE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675D5658" w14:textId="77777777" w:rsidR="00A2620F" w:rsidRDefault="00E30764">
            <w:pPr>
              <w:spacing w:after="50" w:line="259" w:lineRule="auto"/>
              <w:ind w:left="0" w:firstLine="0"/>
            </w:pPr>
            <w:r>
              <w:t xml:space="preserve">WD1004FBYZ </w:t>
            </w:r>
          </w:p>
          <w:p w14:paraId="02C65094" w14:textId="77777777" w:rsidR="00A2620F" w:rsidRDefault="00E30764">
            <w:pPr>
              <w:spacing w:after="50" w:line="259" w:lineRule="auto"/>
              <w:ind w:left="0" w:firstLine="0"/>
            </w:pPr>
            <w:r>
              <w:t xml:space="preserve">(replace </w:t>
            </w:r>
          </w:p>
          <w:p w14:paraId="0D0DF2BE" w14:textId="77777777" w:rsidR="00A2620F" w:rsidRDefault="00E30764">
            <w:pPr>
              <w:spacing w:after="0" w:line="259" w:lineRule="auto"/>
              <w:ind w:left="0" w:firstLine="0"/>
            </w:pPr>
            <w:r>
              <w:t xml:space="preserve">WD1003FBYZ) </w:t>
            </w:r>
          </w:p>
        </w:tc>
        <w:tc>
          <w:tcPr>
            <w:tcW w:w="1169" w:type="dxa"/>
            <w:tcBorders>
              <w:top w:val="single" w:sz="4" w:space="0" w:color="000000"/>
              <w:left w:val="single" w:sz="4" w:space="0" w:color="000000"/>
              <w:bottom w:val="single" w:sz="4" w:space="0" w:color="000000"/>
              <w:right w:val="single" w:sz="4" w:space="0" w:color="000000"/>
            </w:tcBorders>
          </w:tcPr>
          <w:p w14:paraId="6B26269C"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31A4195D" w14:textId="77777777" w:rsidR="00A2620F" w:rsidRDefault="00E30764">
            <w:pPr>
              <w:spacing w:after="0" w:line="259" w:lineRule="auto"/>
              <w:ind w:left="2" w:firstLine="0"/>
            </w:pPr>
            <w:r>
              <w:t xml:space="preserve">SATA </w:t>
            </w:r>
          </w:p>
        </w:tc>
      </w:tr>
      <w:tr w:rsidR="00A2620F" w14:paraId="4EEC0B7C"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30C3E2AF"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65DC1DD4" w14:textId="77777777" w:rsidR="00A2620F" w:rsidRDefault="00E30764">
            <w:pPr>
              <w:spacing w:after="0" w:line="259" w:lineRule="auto"/>
              <w:ind w:left="1" w:firstLine="0"/>
            </w:pPr>
            <w:r>
              <w:t xml:space="preserve">WD RE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48712814" w14:textId="77777777" w:rsidR="00A2620F" w:rsidRDefault="00E30764">
            <w:pPr>
              <w:spacing w:after="0" w:line="259" w:lineRule="auto"/>
              <w:ind w:left="0" w:firstLine="0"/>
            </w:pPr>
            <w:r>
              <w:t xml:space="preserve">WD2000FYYZ </w:t>
            </w:r>
          </w:p>
        </w:tc>
        <w:tc>
          <w:tcPr>
            <w:tcW w:w="1169" w:type="dxa"/>
            <w:tcBorders>
              <w:top w:val="single" w:sz="4" w:space="0" w:color="000000"/>
              <w:left w:val="single" w:sz="4" w:space="0" w:color="000000"/>
              <w:bottom w:val="single" w:sz="4" w:space="0" w:color="000000"/>
              <w:right w:val="single" w:sz="4" w:space="0" w:color="000000"/>
            </w:tcBorders>
          </w:tcPr>
          <w:p w14:paraId="381B6DD8"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0F51C480" w14:textId="77777777" w:rsidR="00A2620F" w:rsidRDefault="00E30764">
            <w:pPr>
              <w:spacing w:after="0" w:line="259" w:lineRule="auto"/>
              <w:ind w:left="2" w:firstLine="0"/>
            </w:pPr>
            <w:r>
              <w:t xml:space="preserve">SATA </w:t>
            </w:r>
          </w:p>
        </w:tc>
      </w:tr>
      <w:tr w:rsidR="00A2620F" w14:paraId="5A2BDAF4" w14:textId="77777777">
        <w:trPr>
          <w:trHeight w:val="946"/>
        </w:trPr>
        <w:tc>
          <w:tcPr>
            <w:tcW w:w="1628" w:type="dxa"/>
            <w:tcBorders>
              <w:top w:val="single" w:sz="4" w:space="0" w:color="000000"/>
              <w:left w:val="single" w:sz="4" w:space="0" w:color="000000"/>
              <w:bottom w:val="single" w:sz="4" w:space="0" w:color="000000"/>
              <w:right w:val="single" w:sz="4" w:space="0" w:color="000000"/>
            </w:tcBorders>
          </w:tcPr>
          <w:p w14:paraId="50817B99"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126F7779" w14:textId="77777777" w:rsidR="00A2620F" w:rsidRDefault="00E30764">
            <w:pPr>
              <w:spacing w:after="0" w:line="259" w:lineRule="auto"/>
              <w:ind w:left="1" w:firstLine="0"/>
            </w:pPr>
            <w:r>
              <w:t xml:space="preserve">WD RE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59471D18" w14:textId="77777777" w:rsidR="00A2620F" w:rsidRDefault="00E30764">
            <w:pPr>
              <w:spacing w:after="50" w:line="259" w:lineRule="auto"/>
              <w:ind w:left="0" w:firstLine="0"/>
            </w:pPr>
            <w:r>
              <w:t xml:space="preserve">WD2004FBYZ </w:t>
            </w:r>
          </w:p>
          <w:p w14:paraId="18340E25" w14:textId="77777777" w:rsidR="00A2620F" w:rsidRDefault="00E30764">
            <w:pPr>
              <w:spacing w:after="50" w:line="259" w:lineRule="auto"/>
              <w:ind w:left="0" w:firstLine="0"/>
            </w:pPr>
            <w:r>
              <w:t xml:space="preserve">(replace </w:t>
            </w:r>
          </w:p>
          <w:p w14:paraId="200F4E8D" w14:textId="77777777" w:rsidR="00A2620F" w:rsidRDefault="00E30764">
            <w:pPr>
              <w:spacing w:after="0" w:line="259" w:lineRule="auto"/>
              <w:ind w:left="0" w:firstLine="0"/>
            </w:pPr>
            <w:r>
              <w:t xml:space="preserve">WD2000FYYZ) </w:t>
            </w:r>
          </w:p>
        </w:tc>
        <w:tc>
          <w:tcPr>
            <w:tcW w:w="1169" w:type="dxa"/>
            <w:tcBorders>
              <w:top w:val="single" w:sz="4" w:space="0" w:color="000000"/>
              <w:left w:val="single" w:sz="4" w:space="0" w:color="000000"/>
              <w:bottom w:val="single" w:sz="4" w:space="0" w:color="000000"/>
              <w:right w:val="single" w:sz="4" w:space="0" w:color="000000"/>
            </w:tcBorders>
          </w:tcPr>
          <w:p w14:paraId="0645380A"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28838FAE" w14:textId="77777777" w:rsidR="00A2620F" w:rsidRDefault="00E30764">
            <w:pPr>
              <w:spacing w:after="0" w:line="259" w:lineRule="auto"/>
              <w:ind w:left="2" w:firstLine="0"/>
            </w:pPr>
            <w:r>
              <w:t xml:space="preserve">SATA </w:t>
            </w:r>
          </w:p>
        </w:tc>
      </w:tr>
      <w:tr w:rsidR="00A2620F" w14:paraId="31646F03" w14:textId="77777777">
        <w:trPr>
          <w:trHeight w:val="636"/>
        </w:trPr>
        <w:tc>
          <w:tcPr>
            <w:tcW w:w="1628" w:type="dxa"/>
            <w:tcBorders>
              <w:top w:val="single" w:sz="4" w:space="0" w:color="000000"/>
              <w:left w:val="single" w:sz="4" w:space="0" w:color="000000"/>
              <w:bottom w:val="single" w:sz="4" w:space="0" w:color="000000"/>
              <w:right w:val="single" w:sz="4" w:space="0" w:color="000000"/>
            </w:tcBorders>
          </w:tcPr>
          <w:p w14:paraId="5F7BAD30"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26AFEF85" w14:textId="77777777" w:rsidR="00A2620F" w:rsidRDefault="00E30764">
            <w:pPr>
              <w:spacing w:after="0" w:line="259" w:lineRule="auto"/>
              <w:ind w:left="1" w:firstLine="0"/>
            </w:pPr>
            <w:r>
              <w:t xml:space="preserve">WD RE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46847611" w14:textId="77777777" w:rsidR="00A2620F" w:rsidRDefault="00E30764">
            <w:pPr>
              <w:spacing w:after="0" w:line="259" w:lineRule="auto"/>
              <w:ind w:left="0" w:firstLine="0"/>
            </w:pPr>
            <w:r>
              <w:t xml:space="preserve">WD3000FYYZ </w:t>
            </w:r>
          </w:p>
        </w:tc>
        <w:tc>
          <w:tcPr>
            <w:tcW w:w="1169" w:type="dxa"/>
            <w:tcBorders>
              <w:top w:val="single" w:sz="4" w:space="0" w:color="000000"/>
              <w:left w:val="single" w:sz="4" w:space="0" w:color="000000"/>
              <w:bottom w:val="single" w:sz="4" w:space="0" w:color="000000"/>
              <w:right w:val="single" w:sz="4" w:space="0" w:color="000000"/>
            </w:tcBorders>
          </w:tcPr>
          <w:p w14:paraId="62B23F38"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6B302766" w14:textId="77777777" w:rsidR="00A2620F" w:rsidRDefault="00E30764">
            <w:pPr>
              <w:spacing w:after="0" w:line="259" w:lineRule="auto"/>
              <w:ind w:left="2" w:firstLine="0"/>
            </w:pPr>
            <w:r>
              <w:t xml:space="preserve">SATA </w:t>
            </w:r>
          </w:p>
        </w:tc>
      </w:tr>
      <w:tr w:rsidR="00A2620F" w14:paraId="3C1BBAC9"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7503A2C6"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27887A38" w14:textId="77777777" w:rsidR="00A2620F" w:rsidRDefault="00E30764">
            <w:pPr>
              <w:spacing w:after="0" w:line="259" w:lineRule="auto"/>
              <w:ind w:left="1" w:firstLine="0"/>
            </w:pPr>
            <w:r>
              <w:t xml:space="preserve">WD RE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39C58C96" w14:textId="77777777" w:rsidR="00A2620F" w:rsidRDefault="00E30764">
            <w:pPr>
              <w:spacing w:after="0" w:line="259" w:lineRule="auto"/>
              <w:ind w:left="0" w:firstLine="0"/>
            </w:pPr>
            <w:r>
              <w:t xml:space="preserve">WD4000FYYZ </w:t>
            </w:r>
          </w:p>
        </w:tc>
        <w:tc>
          <w:tcPr>
            <w:tcW w:w="1169" w:type="dxa"/>
            <w:tcBorders>
              <w:top w:val="single" w:sz="4" w:space="0" w:color="000000"/>
              <w:left w:val="single" w:sz="4" w:space="0" w:color="000000"/>
              <w:bottom w:val="single" w:sz="4" w:space="0" w:color="000000"/>
              <w:right w:val="single" w:sz="4" w:space="0" w:color="000000"/>
            </w:tcBorders>
          </w:tcPr>
          <w:p w14:paraId="6AAF32F4"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5E429A06" w14:textId="77777777" w:rsidR="00A2620F" w:rsidRDefault="00E30764">
            <w:pPr>
              <w:spacing w:after="0" w:line="259" w:lineRule="auto"/>
              <w:ind w:left="2" w:firstLine="0"/>
            </w:pPr>
            <w:r>
              <w:t xml:space="preserve">SATA </w:t>
            </w:r>
          </w:p>
        </w:tc>
      </w:tr>
      <w:tr w:rsidR="00A2620F" w14:paraId="44404CCE"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ED98C5C"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4AEA6902"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1DCB456D" w14:textId="77777777" w:rsidR="00A2620F" w:rsidRDefault="00E30764">
            <w:pPr>
              <w:spacing w:after="0" w:line="259" w:lineRule="auto"/>
              <w:ind w:left="0" w:firstLine="0"/>
            </w:pPr>
            <w:r>
              <w:t xml:space="preserve">WD2000F9YZ </w:t>
            </w:r>
          </w:p>
        </w:tc>
        <w:tc>
          <w:tcPr>
            <w:tcW w:w="1169" w:type="dxa"/>
            <w:tcBorders>
              <w:top w:val="single" w:sz="4" w:space="0" w:color="000000"/>
              <w:left w:val="single" w:sz="4" w:space="0" w:color="000000"/>
              <w:bottom w:val="single" w:sz="4" w:space="0" w:color="000000"/>
              <w:right w:val="single" w:sz="4" w:space="0" w:color="000000"/>
            </w:tcBorders>
          </w:tcPr>
          <w:p w14:paraId="1A3315F4"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34DE03B0" w14:textId="77777777" w:rsidR="00A2620F" w:rsidRDefault="00E30764">
            <w:pPr>
              <w:spacing w:after="0" w:line="259" w:lineRule="auto"/>
              <w:ind w:left="2" w:firstLine="0"/>
            </w:pPr>
            <w:r>
              <w:t xml:space="preserve">SATA </w:t>
            </w:r>
          </w:p>
        </w:tc>
      </w:tr>
      <w:tr w:rsidR="00A2620F" w14:paraId="27D3D392"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71CF5AD1"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3ADBF7EA"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23C2ACBE" w14:textId="77777777" w:rsidR="00A2620F" w:rsidRDefault="00E30764">
            <w:pPr>
              <w:spacing w:after="0" w:line="259" w:lineRule="auto"/>
              <w:ind w:left="0" w:firstLine="0"/>
            </w:pPr>
            <w:r>
              <w:t xml:space="preserve">WD3000F9YZ </w:t>
            </w:r>
          </w:p>
        </w:tc>
        <w:tc>
          <w:tcPr>
            <w:tcW w:w="1169" w:type="dxa"/>
            <w:tcBorders>
              <w:top w:val="single" w:sz="4" w:space="0" w:color="000000"/>
              <w:left w:val="single" w:sz="4" w:space="0" w:color="000000"/>
              <w:bottom w:val="single" w:sz="4" w:space="0" w:color="000000"/>
              <w:right w:val="single" w:sz="4" w:space="0" w:color="000000"/>
            </w:tcBorders>
          </w:tcPr>
          <w:p w14:paraId="7E69BB9A"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394F0732" w14:textId="77777777" w:rsidR="00A2620F" w:rsidRDefault="00E30764">
            <w:pPr>
              <w:spacing w:after="0" w:line="259" w:lineRule="auto"/>
              <w:ind w:left="2" w:firstLine="0"/>
            </w:pPr>
            <w:r>
              <w:t xml:space="preserve">SATA </w:t>
            </w:r>
          </w:p>
        </w:tc>
      </w:tr>
      <w:tr w:rsidR="00A2620F" w14:paraId="68C76386"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46849AE"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2FDF502F"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2513E8DA" w14:textId="77777777" w:rsidR="00A2620F" w:rsidRDefault="00E30764">
            <w:pPr>
              <w:spacing w:after="0" w:line="259" w:lineRule="auto"/>
              <w:ind w:left="0" w:firstLine="0"/>
            </w:pPr>
            <w:r>
              <w:t xml:space="preserve">WD4000F9YZ </w:t>
            </w:r>
          </w:p>
        </w:tc>
        <w:tc>
          <w:tcPr>
            <w:tcW w:w="1169" w:type="dxa"/>
            <w:tcBorders>
              <w:top w:val="single" w:sz="4" w:space="0" w:color="000000"/>
              <w:left w:val="single" w:sz="4" w:space="0" w:color="000000"/>
              <w:bottom w:val="single" w:sz="4" w:space="0" w:color="000000"/>
              <w:right w:val="single" w:sz="4" w:space="0" w:color="000000"/>
            </w:tcBorders>
          </w:tcPr>
          <w:p w14:paraId="07D8BB81"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209E0235" w14:textId="77777777" w:rsidR="00A2620F" w:rsidRDefault="00E30764">
            <w:pPr>
              <w:spacing w:after="0" w:line="259" w:lineRule="auto"/>
              <w:ind w:left="2" w:firstLine="0"/>
            </w:pPr>
            <w:r>
              <w:t xml:space="preserve">SATA </w:t>
            </w:r>
          </w:p>
        </w:tc>
      </w:tr>
      <w:tr w:rsidR="00A2620F" w14:paraId="649A4264"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441F554"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316D75B4"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4F493A3B" w14:textId="77777777" w:rsidR="00A2620F" w:rsidRDefault="00E30764">
            <w:pPr>
              <w:spacing w:after="0" w:line="259" w:lineRule="auto"/>
              <w:ind w:left="0" w:firstLine="0"/>
            </w:pPr>
            <w:r>
              <w:t xml:space="preserve">WD4002FYYZ </w:t>
            </w:r>
          </w:p>
        </w:tc>
        <w:tc>
          <w:tcPr>
            <w:tcW w:w="1169" w:type="dxa"/>
            <w:tcBorders>
              <w:top w:val="single" w:sz="4" w:space="0" w:color="000000"/>
              <w:left w:val="single" w:sz="4" w:space="0" w:color="000000"/>
              <w:bottom w:val="single" w:sz="4" w:space="0" w:color="000000"/>
              <w:right w:val="single" w:sz="4" w:space="0" w:color="000000"/>
            </w:tcBorders>
          </w:tcPr>
          <w:p w14:paraId="474BB9FB"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3F2AB623" w14:textId="77777777" w:rsidR="00A2620F" w:rsidRDefault="00E30764">
            <w:pPr>
              <w:spacing w:after="0" w:line="259" w:lineRule="auto"/>
              <w:ind w:left="2" w:firstLine="0"/>
            </w:pPr>
            <w:r>
              <w:t xml:space="preserve">SATA </w:t>
            </w:r>
          </w:p>
        </w:tc>
      </w:tr>
      <w:tr w:rsidR="00A2620F" w14:paraId="41CD3463"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0CF1E2D4"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36979317"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6FF2BC68" w14:textId="77777777" w:rsidR="00A2620F" w:rsidRDefault="00E30764">
            <w:pPr>
              <w:spacing w:after="0" w:line="259" w:lineRule="auto"/>
              <w:ind w:left="0" w:firstLine="0"/>
            </w:pPr>
            <w:r>
              <w:t xml:space="preserve">WD6001FSYZ </w:t>
            </w:r>
          </w:p>
        </w:tc>
        <w:tc>
          <w:tcPr>
            <w:tcW w:w="1169" w:type="dxa"/>
            <w:tcBorders>
              <w:top w:val="single" w:sz="4" w:space="0" w:color="000000"/>
              <w:left w:val="single" w:sz="4" w:space="0" w:color="000000"/>
              <w:bottom w:val="single" w:sz="4" w:space="0" w:color="000000"/>
              <w:right w:val="single" w:sz="4" w:space="0" w:color="000000"/>
            </w:tcBorders>
          </w:tcPr>
          <w:p w14:paraId="4E32E6EE"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11D209C3" w14:textId="77777777" w:rsidR="00A2620F" w:rsidRDefault="00E30764">
            <w:pPr>
              <w:spacing w:after="0" w:line="259" w:lineRule="auto"/>
              <w:ind w:left="2" w:firstLine="0"/>
            </w:pPr>
            <w:r>
              <w:t xml:space="preserve">SATA </w:t>
            </w:r>
          </w:p>
        </w:tc>
      </w:tr>
      <w:tr w:rsidR="00A2620F" w14:paraId="38EF0FE5"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785F9CCB"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070F07FE"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66B252A5" w14:textId="77777777" w:rsidR="00A2620F" w:rsidRDefault="00E30764">
            <w:pPr>
              <w:spacing w:after="0" w:line="259" w:lineRule="auto"/>
              <w:ind w:left="0" w:firstLine="0"/>
            </w:pPr>
            <w:r>
              <w:t xml:space="preserve">WD6002FRYZ </w:t>
            </w:r>
          </w:p>
        </w:tc>
        <w:tc>
          <w:tcPr>
            <w:tcW w:w="1169" w:type="dxa"/>
            <w:tcBorders>
              <w:top w:val="single" w:sz="4" w:space="0" w:color="000000"/>
              <w:left w:val="single" w:sz="4" w:space="0" w:color="000000"/>
              <w:bottom w:val="single" w:sz="4" w:space="0" w:color="000000"/>
              <w:right w:val="single" w:sz="4" w:space="0" w:color="000000"/>
            </w:tcBorders>
          </w:tcPr>
          <w:p w14:paraId="621966B2"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0385A3F1" w14:textId="77777777" w:rsidR="00A2620F" w:rsidRDefault="00E30764">
            <w:pPr>
              <w:spacing w:after="0" w:line="259" w:lineRule="auto"/>
              <w:ind w:left="2" w:firstLine="0"/>
            </w:pPr>
            <w:r>
              <w:t xml:space="preserve">SATA </w:t>
            </w:r>
          </w:p>
        </w:tc>
      </w:tr>
      <w:tr w:rsidR="00A2620F" w14:paraId="2CD65126"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464198A3" w14:textId="77777777" w:rsidR="00A2620F" w:rsidRDefault="00E30764">
            <w:pPr>
              <w:spacing w:after="0" w:line="259" w:lineRule="auto"/>
              <w:ind w:left="0" w:firstLine="0"/>
            </w:pPr>
            <w:r>
              <w:t xml:space="preserve">WD </w:t>
            </w:r>
          </w:p>
        </w:tc>
        <w:tc>
          <w:tcPr>
            <w:tcW w:w="2517" w:type="dxa"/>
            <w:tcBorders>
              <w:top w:val="single" w:sz="4" w:space="0" w:color="000000"/>
              <w:left w:val="single" w:sz="4" w:space="0" w:color="000000"/>
              <w:bottom w:val="single" w:sz="4" w:space="0" w:color="000000"/>
              <w:right w:val="single" w:sz="4" w:space="0" w:color="000000"/>
            </w:tcBorders>
          </w:tcPr>
          <w:p w14:paraId="5D8973E3" w14:textId="77777777" w:rsidR="00A2620F" w:rsidRDefault="00E30764">
            <w:pPr>
              <w:spacing w:after="0" w:line="259" w:lineRule="auto"/>
              <w:ind w:left="1" w:firstLine="0"/>
            </w:pPr>
            <w:r>
              <w:t xml:space="preserve">WD (SATA interface) </w:t>
            </w:r>
          </w:p>
        </w:tc>
        <w:tc>
          <w:tcPr>
            <w:tcW w:w="2268" w:type="dxa"/>
            <w:tcBorders>
              <w:top w:val="single" w:sz="4" w:space="0" w:color="000000"/>
              <w:left w:val="single" w:sz="4" w:space="0" w:color="000000"/>
              <w:bottom w:val="single" w:sz="4" w:space="0" w:color="000000"/>
              <w:right w:val="single" w:sz="4" w:space="0" w:color="000000"/>
            </w:tcBorders>
          </w:tcPr>
          <w:p w14:paraId="7D2FC106" w14:textId="77777777" w:rsidR="00A2620F" w:rsidRDefault="00E30764">
            <w:pPr>
              <w:spacing w:after="0" w:line="259" w:lineRule="auto"/>
              <w:ind w:left="0" w:firstLine="0"/>
            </w:pPr>
            <w:r>
              <w:t xml:space="preserve">WD8002FRYZ </w:t>
            </w:r>
          </w:p>
        </w:tc>
        <w:tc>
          <w:tcPr>
            <w:tcW w:w="1169" w:type="dxa"/>
            <w:tcBorders>
              <w:top w:val="single" w:sz="4" w:space="0" w:color="000000"/>
              <w:left w:val="single" w:sz="4" w:space="0" w:color="000000"/>
              <w:bottom w:val="single" w:sz="4" w:space="0" w:color="000000"/>
              <w:right w:val="single" w:sz="4" w:space="0" w:color="000000"/>
            </w:tcBorders>
          </w:tcPr>
          <w:p w14:paraId="2C0D0329"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0A3EF8AA" w14:textId="77777777" w:rsidR="00A2620F" w:rsidRDefault="00E30764">
            <w:pPr>
              <w:spacing w:after="0" w:line="259" w:lineRule="auto"/>
              <w:ind w:left="2" w:firstLine="0"/>
            </w:pPr>
            <w:r>
              <w:t xml:space="preserve">SATA </w:t>
            </w:r>
          </w:p>
        </w:tc>
      </w:tr>
      <w:tr w:rsidR="00A2620F" w14:paraId="5F0FE3BD"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34F3EBE8" w14:textId="77777777" w:rsidR="00A2620F" w:rsidRDefault="00E30764">
            <w:pPr>
              <w:spacing w:after="0" w:line="259" w:lineRule="auto"/>
              <w:ind w:left="0" w:firstLine="0"/>
            </w:pPr>
            <w:r>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0CADF99A" w14:textId="77777777" w:rsidR="00A2620F" w:rsidRDefault="00E30764">
            <w:pPr>
              <w:spacing w:after="0" w:line="259" w:lineRule="auto"/>
              <w:ind w:left="1" w:firstLine="0"/>
            </w:pPr>
            <w:proofErr w:type="spellStart"/>
            <w:r>
              <w:t>Ultrastar</w:t>
            </w:r>
            <w:proofErr w:type="spellEnd"/>
            <w:r>
              <w:t xml:space="preserv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094D4604" w14:textId="77777777" w:rsidR="00A2620F" w:rsidRDefault="00E30764">
            <w:pPr>
              <w:spacing w:after="0" w:line="259" w:lineRule="auto"/>
              <w:ind w:left="0" w:firstLine="0"/>
            </w:pPr>
            <w:r>
              <w:t xml:space="preserve">HUS724030ALA640 </w:t>
            </w:r>
          </w:p>
        </w:tc>
        <w:tc>
          <w:tcPr>
            <w:tcW w:w="1169" w:type="dxa"/>
            <w:tcBorders>
              <w:top w:val="single" w:sz="4" w:space="0" w:color="000000"/>
              <w:left w:val="single" w:sz="4" w:space="0" w:color="000000"/>
              <w:bottom w:val="single" w:sz="4" w:space="0" w:color="000000"/>
              <w:right w:val="single" w:sz="4" w:space="0" w:color="000000"/>
            </w:tcBorders>
          </w:tcPr>
          <w:p w14:paraId="7483BC5A" w14:textId="77777777" w:rsidR="00A2620F" w:rsidRDefault="00E30764">
            <w:pPr>
              <w:spacing w:after="0" w:line="259" w:lineRule="auto"/>
              <w:ind w:left="0" w:firstLine="0"/>
            </w:pPr>
            <w:r>
              <w:t xml:space="preserve">3TB </w:t>
            </w:r>
          </w:p>
        </w:tc>
        <w:tc>
          <w:tcPr>
            <w:tcW w:w="1273" w:type="dxa"/>
            <w:tcBorders>
              <w:top w:val="single" w:sz="4" w:space="0" w:color="000000"/>
              <w:left w:val="single" w:sz="4" w:space="0" w:color="000000"/>
              <w:bottom w:val="single" w:sz="4" w:space="0" w:color="000000"/>
              <w:right w:val="single" w:sz="4" w:space="0" w:color="000000"/>
            </w:tcBorders>
          </w:tcPr>
          <w:p w14:paraId="7CDDABAC" w14:textId="77777777" w:rsidR="00A2620F" w:rsidRDefault="00E30764">
            <w:pPr>
              <w:spacing w:after="0" w:line="259" w:lineRule="auto"/>
              <w:ind w:left="2" w:firstLine="0"/>
            </w:pPr>
            <w:r>
              <w:t xml:space="preserve">SATA </w:t>
            </w:r>
          </w:p>
        </w:tc>
      </w:tr>
      <w:tr w:rsidR="00A2620F" w14:paraId="3BBA3553"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7FA0A60B" w14:textId="77777777" w:rsidR="00A2620F" w:rsidRDefault="00E30764">
            <w:pPr>
              <w:spacing w:after="0" w:line="259" w:lineRule="auto"/>
              <w:ind w:left="0" w:firstLine="0"/>
            </w:pPr>
            <w:r>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510EF2C6" w14:textId="77777777" w:rsidR="00A2620F" w:rsidRDefault="00E30764">
            <w:pPr>
              <w:spacing w:after="0" w:line="259" w:lineRule="auto"/>
              <w:ind w:left="1" w:firstLine="0"/>
            </w:pPr>
            <w:proofErr w:type="spellStart"/>
            <w:r>
              <w:t>Ultrastar</w:t>
            </w:r>
            <w:proofErr w:type="spellEnd"/>
            <w:r>
              <w:t xml:space="preserv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45847CA8" w14:textId="77777777" w:rsidR="00A2620F" w:rsidRDefault="00E30764">
            <w:pPr>
              <w:spacing w:after="0" w:line="259" w:lineRule="auto"/>
              <w:ind w:left="0" w:firstLine="0"/>
            </w:pPr>
            <w:r>
              <w:t xml:space="preserve">HUS726060ALE610 </w:t>
            </w:r>
          </w:p>
        </w:tc>
        <w:tc>
          <w:tcPr>
            <w:tcW w:w="1169" w:type="dxa"/>
            <w:tcBorders>
              <w:top w:val="single" w:sz="4" w:space="0" w:color="000000"/>
              <w:left w:val="single" w:sz="4" w:space="0" w:color="000000"/>
              <w:bottom w:val="single" w:sz="4" w:space="0" w:color="000000"/>
              <w:right w:val="single" w:sz="4" w:space="0" w:color="000000"/>
            </w:tcBorders>
          </w:tcPr>
          <w:p w14:paraId="06AF13FF"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059EE4BF" w14:textId="77777777" w:rsidR="00A2620F" w:rsidRDefault="00E30764">
            <w:pPr>
              <w:spacing w:after="0" w:line="259" w:lineRule="auto"/>
              <w:ind w:left="2" w:firstLine="0"/>
            </w:pPr>
            <w:r>
              <w:t xml:space="preserve">SATA </w:t>
            </w:r>
          </w:p>
        </w:tc>
      </w:tr>
      <w:tr w:rsidR="00A2620F" w14:paraId="5EA2E20B"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719C84FF" w14:textId="77777777" w:rsidR="00A2620F" w:rsidRDefault="00E30764">
            <w:pPr>
              <w:spacing w:after="0" w:line="259" w:lineRule="auto"/>
              <w:ind w:left="0" w:firstLine="0"/>
            </w:pPr>
            <w:r>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1CA70E4B" w14:textId="77777777" w:rsidR="00A2620F" w:rsidRDefault="00E30764">
            <w:pPr>
              <w:spacing w:after="0" w:line="259" w:lineRule="auto"/>
              <w:ind w:left="1" w:firstLine="0"/>
            </w:pPr>
            <w:proofErr w:type="spellStart"/>
            <w:r>
              <w:t>Ultrastar</w:t>
            </w:r>
            <w:proofErr w:type="spellEnd"/>
            <w:r>
              <w:t xml:space="preserv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4FDC1D33" w14:textId="77777777" w:rsidR="00A2620F" w:rsidRDefault="00E30764">
            <w:pPr>
              <w:spacing w:after="0" w:line="259" w:lineRule="auto"/>
              <w:ind w:left="0" w:firstLine="0"/>
            </w:pPr>
            <w:r>
              <w:t xml:space="preserve">HUH728060ALE600 </w:t>
            </w:r>
          </w:p>
        </w:tc>
        <w:tc>
          <w:tcPr>
            <w:tcW w:w="1169" w:type="dxa"/>
            <w:tcBorders>
              <w:top w:val="single" w:sz="4" w:space="0" w:color="000000"/>
              <w:left w:val="single" w:sz="4" w:space="0" w:color="000000"/>
              <w:bottom w:val="single" w:sz="4" w:space="0" w:color="000000"/>
              <w:right w:val="single" w:sz="4" w:space="0" w:color="000000"/>
            </w:tcBorders>
          </w:tcPr>
          <w:p w14:paraId="4A591215"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56178053" w14:textId="77777777" w:rsidR="00A2620F" w:rsidRDefault="00E30764">
            <w:pPr>
              <w:spacing w:after="0" w:line="259" w:lineRule="auto"/>
              <w:ind w:left="2" w:firstLine="0"/>
            </w:pPr>
            <w:r>
              <w:t xml:space="preserve">SATA </w:t>
            </w:r>
          </w:p>
        </w:tc>
      </w:tr>
      <w:tr w:rsidR="00A2620F" w14:paraId="5BD213A1" w14:textId="77777777">
        <w:trPr>
          <w:trHeight w:val="636"/>
        </w:trPr>
        <w:tc>
          <w:tcPr>
            <w:tcW w:w="1628" w:type="dxa"/>
            <w:tcBorders>
              <w:top w:val="single" w:sz="4" w:space="0" w:color="000000"/>
              <w:left w:val="single" w:sz="4" w:space="0" w:color="000000"/>
              <w:bottom w:val="single" w:sz="4" w:space="0" w:color="000000"/>
              <w:right w:val="single" w:sz="4" w:space="0" w:color="000000"/>
            </w:tcBorders>
          </w:tcPr>
          <w:p w14:paraId="29C69D6F" w14:textId="77777777" w:rsidR="00A2620F" w:rsidRDefault="00E30764">
            <w:pPr>
              <w:spacing w:after="0" w:line="259" w:lineRule="auto"/>
              <w:ind w:left="0" w:firstLine="0"/>
            </w:pPr>
            <w:r>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43927235" w14:textId="77777777" w:rsidR="00A2620F" w:rsidRDefault="00E30764">
            <w:pPr>
              <w:spacing w:after="0" w:line="259" w:lineRule="auto"/>
              <w:ind w:left="1" w:firstLine="0"/>
            </w:pPr>
            <w:proofErr w:type="spellStart"/>
            <w:r>
              <w:t>Ultrastar</w:t>
            </w:r>
            <w:proofErr w:type="spellEnd"/>
            <w:r>
              <w:t xml:space="preserve"> series (SATA interface) </w:t>
            </w:r>
          </w:p>
        </w:tc>
        <w:tc>
          <w:tcPr>
            <w:tcW w:w="2268" w:type="dxa"/>
            <w:tcBorders>
              <w:top w:val="single" w:sz="4" w:space="0" w:color="000000"/>
              <w:left w:val="single" w:sz="4" w:space="0" w:color="000000"/>
              <w:bottom w:val="single" w:sz="4" w:space="0" w:color="000000"/>
              <w:right w:val="single" w:sz="4" w:space="0" w:color="000000"/>
            </w:tcBorders>
          </w:tcPr>
          <w:p w14:paraId="64342EA6" w14:textId="77777777" w:rsidR="00A2620F" w:rsidRDefault="00E30764">
            <w:pPr>
              <w:spacing w:after="0" w:line="259" w:lineRule="auto"/>
              <w:ind w:left="0" w:firstLine="0"/>
            </w:pPr>
            <w:r>
              <w:t xml:space="preserve">HUH728080ALE600 </w:t>
            </w:r>
          </w:p>
        </w:tc>
        <w:tc>
          <w:tcPr>
            <w:tcW w:w="1169" w:type="dxa"/>
            <w:tcBorders>
              <w:top w:val="single" w:sz="4" w:space="0" w:color="000000"/>
              <w:left w:val="single" w:sz="4" w:space="0" w:color="000000"/>
              <w:bottom w:val="single" w:sz="4" w:space="0" w:color="000000"/>
              <w:right w:val="single" w:sz="4" w:space="0" w:color="000000"/>
            </w:tcBorders>
          </w:tcPr>
          <w:p w14:paraId="40EE7683" w14:textId="77777777" w:rsidR="00A2620F" w:rsidRDefault="00E30764">
            <w:pPr>
              <w:spacing w:after="0" w:line="259" w:lineRule="auto"/>
              <w:ind w:left="0" w:firstLine="0"/>
            </w:pPr>
            <w:r>
              <w:t xml:space="preserve">8TB </w:t>
            </w:r>
          </w:p>
        </w:tc>
        <w:tc>
          <w:tcPr>
            <w:tcW w:w="1273" w:type="dxa"/>
            <w:tcBorders>
              <w:top w:val="single" w:sz="4" w:space="0" w:color="000000"/>
              <w:left w:val="single" w:sz="4" w:space="0" w:color="000000"/>
              <w:bottom w:val="single" w:sz="4" w:space="0" w:color="000000"/>
              <w:right w:val="single" w:sz="4" w:space="0" w:color="000000"/>
            </w:tcBorders>
          </w:tcPr>
          <w:p w14:paraId="17456220" w14:textId="77777777" w:rsidR="00A2620F" w:rsidRDefault="00E30764">
            <w:pPr>
              <w:spacing w:after="0" w:line="259" w:lineRule="auto"/>
              <w:ind w:left="2" w:firstLine="0"/>
            </w:pPr>
            <w:r>
              <w:t xml:space="preserve">SATA </w:t>
            </w:r>
          </w:p>
        </w:tc>
      </w:tr>
      <w:tr w:rsidR="00A2620F" w14:paraId="0153D083"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2547F58F" w14:textId="77777777" w:rsidR="00A2620F" w:rsidRDefault="00E30764">
            <w:pPr>
              <w:spacing w:after="0" w:line="259" w:lineRule="auto"/>
              <w:ind w:left="0" w:firstLine="0"/>
            </w:pPr>
            <w:r>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54A44245" w14:textId="77777777" w:rsidR="00A2620F" w:rsidRDefault="00E30764">
            <w:pPr>
              <w:spacing w:after="0" w:line="259" w:lineRule="auto"/>
              <w:ind w:left="1" w:firstLine="0"/>
            </w:pPr>
            <w:proofErr w:type="spellStart"/>
            <w:r>
              <w:t>Ultrastar</w:t>
            </w:r>
            <w:proofErr w:type="spellEnd"/>
            <w:r>
              <w:t xml:space="preserve"> series (SAS interface) </w:t>
            </w:r>
          </w:p>
        </w:tc>
        <w:tc>
          <w:tcPr>
            <w:tcW w:w="2268" w:type="dxa"/>
            <w:tcBorders>
              <w:top w:val="single" w:sz="4" w:space="0" w:color="000000"/>
              <w:left w:val="single" w:sz="4" w:space="0" w:color="000000"/>
              <w:bottom w:val="single" w:sz="4" w:space="0" w:color="000000"/>
              <w:right w:val="single" w:sz="4" w:space="0" w:color="000000"/>
            </w:tcBorders>
          </w:tcPr>
          <w:p w14:paraId="3C8F2A4E" w14:textId="77777777" w:rsidR="00A2620F" w:rsidRDefault="00E30764">
            <w:pPr>
              <w:spacing w:after="0" w:line="259" w:lineRule="auto"/>
              <w:ind w:left="0" w:firstLine="0"/>
            </w:pPr>
            <w:r>
              <w:t xml:space="preserve">HUS726020AL5210 </w:t>
            </w:r>
          </w:p>
        </w:tc>
        <w:tc>
          <w:tcPr>
            <w:tcW w:w="1169" w:type="dxa"/>
            <w:tcBorders>
              <w:top w:val="single" w:sz="4" w:space="0" w:color="000000"/>
              <w:left w:val="single" w:sz="4" w:space="0" w:color="000000"/>
              <w:bottom w:val="single" w:sz="4" w:space="0" w:color="000000"/>
              <w:right w:val="single" w:sz="4" w:space="0" w:color="000000"/>
            </w:tcBorders>
          </w:tcPr>
          <w:p w14:paraId="5B56D8FD"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2DCF35E8" w14:textId="77777777" w:rsidR="00A2620F" w:rsidRDefault="00E30764">
            <w:pPr>
              <w:spacing w:after="0" w:line="259" w:lineRule="auto"/>
              <w:ind w:left="2" w:firstLine="0"/>
            </w:pPr>
            <w:r>
              <w:t xml:space="preserve">SATA </w:t>
            </w:r>
          </w:p>
        </w:tc>
      </w:tr>
      <w:tr w:rsidR="00A2620F" w14:paraId="41FEF039"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0772F328" w14:textId="77777777" w:rsidR="00A2620F" w:rsidRDefault="00E30764">
            <w:pPr>
              <w:spacing w:after="0" w:line="259" w:lineRule="auto"/>
              <w:ind w:left="0" w:firstLine="0"/>
            </w:pPr>
            <w:r>
              <w:lastRenderedPageBreak/>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5FE6F689" w14:textId="77777777" w:rsidR="00A2620F" w:rsidRDefault="00E30764">
            <w:pPr>
              <w:spacing w:after="0" w:line="259" w:lineRule="auto"/>
              <w:ind w:left="1" w:firstLine="0"/>
            </w:pPr>
            <w:proofErr w:type="spellStart"/>
            <w:r>
              <w:t>Ultrastar</w:t>
            </w:r>
            <w:proofErr w:type="spellEnd"/>
            <w:r>
              <w:t xml:space="preserve"> series (SAS interface) </w:t>
            </w:r>
          </w:p>
        </w:tc>
        <w:tc>
          <w:tcPr>
            <w:tcW w:w="2268" w:type="dxa"/>
            <w:tcBorders>
              <w:top w:val="single" w:sz="4" w:space="0" w:color="000000"/>
              <w:left w:val="single" w:sz="4" w:space="0" w:color="000000"/>
              <w:bottom w:val="single" w:sz="4" w:space="0" w:color="000000"/>
              <w:right w:val="single" w:sz="4" w:space="0" w:color="000000"/>
            </w:tcBorders>
          </w:tcPr>
          <w:p w14:paraId="3A8CC32B" w14:textId="77777777" w:rsidR="00A2620F" w:rsidRDefault="00E30764">
            <w:pPr>
              <w:spacing w:after="0" w:line="259" w:lineRule="auto"/>
              <w:ind w:left="0" w:firstLine="0"/>
            </w:pPr>
            <w:r>
              <w:t xml:space="preserve">HUS726040AL5210 </w:t>
            </w:r>
          </w:p>
        </w:tc>
        <w:tc>
          <w:tcPr>
            <w:tcW w:w="1169" w:type="dxa"/>
            <w:tcBorders>
              <w:top w:val="single" w:sz="4" w:space="0" w:color="000000"/>
              <w:left w:val="single" w:sz="4" w:space="0" w:color="000000"/>
              <w:bottom w:val="single" w:sz="4" w:space="0" w:color="000000"/>
              <w:right w:val="single" w:sz="4" w:space="0" w:color="000000"/>
            </w:tcBorders>
          </w:tcPr>
          <w:p w14:paraId="45281F3D" w14:textId="77777777" w:rsidR="00A2620F" w:rsidRDefault="00E30764">
            <w:pPr>
              <w:spacing w:after="0" w:line="259" w:lineRule="auto"/>
              <w:ind w:left="0" w:firstLine="0"/>
            </w:pPr>
            <w:r>
              <w:t xml:space="preserve">4TB </w:t>
            </w:r>
          </w:p>
        </w:tc>
        <w:tc>
          <w:tcPr>
            <w:tcW w:w="1273" w:type="dxa"/>
            <w:tcBorders>
              <w:top w:val="single" w:sz="4" w:space="0" w:color="000000"/>
              <w:left w:val="single" w:sz="4" w:space="0" w:color="000000"/>
              <w:bottom w:val="single" w:sz="4" w:space="0" w:color="000000"/>
              <w:right w:val="single" w:sz="4" w:space="0" w:color="000000"/>
            </w:tcBorders>
          </w:tcPr>
          <w:p w14:paraId="2F43401A" w14:textId="77777777" w:rsidR="00A2620F" w:rsidRDefault="00E30764">
            <w:pPr>
              <w:spacing w:after="0" w:line="259" w:lineRule="auto"/>
              <w:ind w:left="2" w:firstLine="0"/>
            </w:pPr>
            <w:r>
              <w:t xml:space="preserve">SATA </w:t>
            </w:r>
          </w:p>
        </w:tc>
      </w:tr>
    </w:tbl>
    <w:p w14:paraId="6C529F2F" w14:textId="77777777" w:rsidR="00A2620F" w:rsidRDefault="00A2620F">
      <w:pPr>
        <w:spacing w:after="0" w:line="259" w:lineRule="auto"/>
        <w:ind w:left="-1133" w:right="245" w:firstLine="0"/>
        <w:jc w:val="both"/>
      </w:pPr>
    </w:p>
    <w:tbl>
      <w:tblPr>
        <w:tblStyle w:val="TableGrid"/>
        <w:tblW w:w="8856" w:type="dxa"/>
        <w:tblInd w:w="393" w:type="dxa"/>
        <w:tblCellMar>
          <w:top w:w="44" w:type="dxa"/>
          <w:left w:w="107" w:type="dxa"/>
          <w:right w:w="22" w:type="dxa"/>
        </w:tblCellMar>
        <w:tblLook w:val="04A0" w:firstRow="1" w:lastRow="0" w:firstColumn="1" w:lastColumn="0" w:noHBand="0" w:noVBand="1"/>
      </w:tblPr>
      <w:tblGrid>
        <w:gridCol w:w="1629"/>
        <w:gridCol w:w="2517"/>
        <w:gridCol w:w="2268"/>
        <w:gridCol w:w="1169"/>
        <w:gridCol w:w="1273"/>
      </w:tblGrid>
      <w:tr w:rsidR="00A2620F" w14:paraId="5AD3DFD9" w14:textId="77777777">
        <w:trPr>
          <w:trHeight w:val="319"/>
        </w:trPr>
        <w:tc>
          <w:tcPr>
            <w:tcW w:w="1628" w:type="dxa"/>
            <w:tcBorders>
              <w:top w:val="single" w:sz="4" w:space="0" w:color="000000"/>
              <w:left w:val="single" w:sz="4" w:space="0" w:color="000000"/>
              <w:bottom w:val="single" w:sz="4" w:space="0" w:color="000000"/>
              <w:right w:val="single" w:sz="4" w:space="0" w:color="000000"/>
            </w:tcBorders>
            <w:shd w:val="clear" w:color="auto" w:fill="D9D9D9"/>
          </w:tcPr>
          <w:p w14:paraId="38B1BE2B" w14:textId="77777777" w:rsidR="00A2620F" w:rsidRDefault="00E30764">
            <w:pPr>
              <w:spacing w:after="0" w:line="259" w:lineRule="auto"/>
              <w:ind w:left="0" w:firstLine="0"/>
            </w:pPr>
            <w:r>
              <w:rPr>
                <w:b/>
              </w:rPr>
              <w:t xml:space="preserve">Manufacturer </w:t>
            </w:r>
          </w:p>
        </w:tc>
        <w:tc>
          <w:tcPr>
            <w:tcW w:w="2517" w:type="dxa"/>
            <w:tcBorders>
              <w:top w:val="single" w:sz="4" w:space="0" w:color="000000"/>
              <w:left w:val="single" w:sz="4" w:space="0" w:color="000000"/>
              <w:bottom w:val="single" w:sz="4" w:space="0" w:color="000000"/>
              <w:right w:val="single" w:sz="4" w:space="0" w:color="000000"/>
            </w:tcBorders>
            <w:shd w:val="clear" w:color="auto" w:fill="D9D9D9"/>
          </w:tcPr>
          <w:p w14:paraId="15D94746" w14:textId="77777777" w:rsidR="00A2620F" w:rsidRDefault="00E30764">
            <w:pPr>
              <w:spacing w:after="0" w:line="259" w:lineRule="auto"/>
              <w:ind w:left="1" w:firstLine="0"/>
            </w:pPr>
            <w:r>
              <w:rPr>
                <w:b/>
              </w:rPr>
              <w:t xml:space="preserve">Series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4B8FFF21" w14:textId="77777777" w:rsidR="00A2620F" w:rsidRDefault="00E30764">
            <w:pPr>
              <w:spacing w:after="0" w:line="259" w:lineRule="auto"/>
              <w:ind w:left="0" w:firstLine="0"/>
            </w:pPr>
            <w:r>
              <w:rPr>
                <w:b/>
              </w:rPr>
              <w:t xml:space="preserve">Model </w:t>
            </w:r>
          </w:p>
        </w:tc>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6E3B5F64" w14:textId="77777777" w:rsidR="00A2620F" w:rsidRDefault="00E30764">
            <w:pPr>
              <w:spacing w:after="0" w:line="259" w:lineRule="auto"/>
              <w:ind w:left="0" w:firstLine="0"/>
            </w:pPr>
            <w:r>
              <w:rPr>
                <w:b/>
              </w:rPr>
              <w:t xml:space="preserve">Capacity  </w:t>
            </w:r>
          </w:p>
        </w:tc>
        <w:tc>
          <w:tcPr>
            <w:tcW w:w="1273" w:type="dxa"/>
            <w:tcBorders>
              <w:top w:val="single" w:sz="4" w:space="0" w:color="000000"/>
              <w:left w:val="single" w:sz="4" w:space="0" w:color="000000"/>
              <w:bottom w:val="single" w:sz="4" w:space="0" w:color="000000"/>
              <w:right w:val="single" w:sz="4" w:space="0" w:color="000000"/>
            </w:tcBorders>
            <w:shd w:val="clear" w:color="auto" w:fill="D9D9D9"/>
          </w:tcPr>
          <w:p w14:paraId="76C76753" w14:textId="77777777" w:rsidR="00A2620F" w:rsidRDefault="00E30764">
            <w:pPr>
              <w:spacing w:after="0" w:line="259" w:lineRule="auto"/>
              <w:ind w:left="2" w:firstLine="0"/>
            </w:pPr>
            <w:r>
              <w:rPr>
                <w:b/>
              </w:rPr>
              <w:t xml:space="preserve">Port Mode </w:t>
            </w:r>
          </w:p>
        </w:tc>
      </w:tr>
      <w:tr w:rsidR="00A2620F" w14:paraId="4847B04E" w14:textId="77777777">
        <w:trPr>
          <w:trHeight w:val="635"/>
        </w:trPr>
        <w:tc>
          <w:tcPr>
            <w:tcW w:w="1628" w:type="dxa"/>
            <w:tcBorders>
              <w:top w:val="single" w:sz="4" w:space="0" w:color="000000"/>
              <w:left w:val="single" w:sz="4" w:space="0" w:color="000000"/>
              <w:bottom w:val="single" w:sz="4" w:space="0" w:color="000000"/>
              <w:right w:val="single" w:sz="4" w:space="0" w:color="000000"/>
            </w:tcBorders>
          </w:tcPr>
          <w:p w14:paraId="0D3F7C0D" w14:textId="77777777" w:rsidR="00A2620F" w:rsidRDefault="00E30764">
            <w:pPr>
              <w:spacing w:after="0" w:line="259" w:lineRule="auto"/>
              <w:ind w:left="0" w:firstLine="0"/>
            </w:pPr>
            <w:r>
              <w:t xml:space="preserve">HITACHI </w:t>
            </w:r>
          </w:p>
        </w:tc>
        <w:tc>
          <w:tcPr>
            <w:tcW w:w="2517" w:type="dxa"/>
            <w:tcBorders>
              <w:top w:val="single" w:sz="4" w:space="0" w:color="000000"/>
              <w:left w:val="single" w:sz="4" w:space="0" w:color="000000"/>
              <w:bottom w:val="single" w:sz="4" w:space="0" w:color="000000"/>
              <w:right w:val="single" w:sz="4" w:space="0" w:color="000000"/>
            </w:tcBorders>
          </w:tcPr>
          <w:p w14:paraId="5786A7A2" w14:textId="77777777" w:rsidR="00A2620F" w:rsidRDefault="00E30764">
            <w:pPr>
              <w:spacing w:after="0" w:line="259" w:lineRule="auto"/>
              <w:ind w:left="1" w:firstLine="0"/>
            </w:pPr>
            <w:proofErr w:type="spellStart"/>
            <w:r>
              <w:t>Ultrastar</w:t>
            </w:r>
            <w:proofErr w:type="spellEnd"/>
            <w:r>
              <w:t xml:space="preserve"> series (SAS interface) </w:t>
            </w:r>
          </w:p>
        </w:tc>
        <w:tc>
          <w:tcPr>
            <w:tcW w:w="2268" w:type="dxa"/>
            <w:tcBorders>
              <w:top w:val="single" w:sz="4" w:space="0" w:color="000000"/>
              <w:left w:val="single" w:sz="4" w:space="0" w:color="000000"/>
              <w:bottom w:val="single" w:sz="4" w:space="0" w:color="000000"/>
              <w:right w:val="single" w:sz="4" w:space="0" w:color="000000"/>
            </w:tcBorders>
          </w:tcPr>
          <w:p w14:paraId="63D9D26F" w14:textId="77777777" w:rsidR="00A2620F" w:rsidRDefault="00E30764">
            <w:pPr>
              <w:spacing w:after="0" w:line="259" w:lineRule="auto"/>
              <w:ind w:left="0" w:firstLine="0"/>
            </w:pPr>
            <w:r>
              <w:t xml:space="preserve">HUS726060AL5210 </w:t>
            </w:r>
          </w:p>
        </w:tc>
        <w:tc>
          <w:tcPr>
            <w:tcW w:w="1169" w:type="dxa"/>
            <w:tcBorders>
              <w:top w:val="single" w:sz="4" w:space="0" w:color="000000"/>
              <w:left w:val="single" w:sz="4" w:space="0" w:color="000000"/>
              <w:bottom w:val="single" w:sz="4" w:space="0" w:color="000000"/>
              <w:right w:val="single" w:sz="4" w:space="0" w:color="000000"/>
            </w:tcBorders>
          </w:tcPr>
          <w:p w14:paraId="366ACB56" w14:textId="77777777" w:rsidR="00A2620F" w:rsidRDefault="00E30764">
            <w:pPr>
              <w:spacing w:after="0" w:line="259" w:lineRule="auto"/>
              <w:ind w:left="0" w:firstLine="0"/>
            </w:pPr>
            <w:r>
              <w:t xml:space="preserve">6TB </w:t>
            </w:r>
          </w:p>
        </w:tc>
        <w:tc>
          <w:tcPr>
            <w:tcW w:w="1273" w:type="dxa"/>
            <w:tcBorders>
              <w:top w:val="single" w:sz="4" w:space="0" w:color="000000"/>
              <w:left w:val="single" w:sz="4" w:space="0" w:color="000000"/>
              <w:bottom w:val="single" w:sz="4" w:space="0" w:color="000000"/>
              <w:right w:val="single" w:sz="4" w:space="0" w:color="000000"/>
            </w:tcBorders>
          </w:tcPr>
          <w:p w14:paraId="3A076202" w14:textId="77777777" w:rsidR="00A2620F" w:rsidRDefault="00E30764">
            <w:pPr>
              <w:spacing w:after="0" w:line="259" w:lineRule="auto"/>
              <w:ind w:left="2" w:firstLine="0"/>
            </w:pPr>
            <w:r>
              <w:t xml:space="preserve">SATA </w:t>
            </w:r>
          </w:p>
        </w:tc>
      </w:tr>
      <w:tr w:rsidR="00A2620F" w14:paraId="69414324"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143886A"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16D50973" w14:textId="77777777" w:rsidR="00A2620F" w:rsidRDefault="00E30764">
            <w:pPr>
              <w:spacing w:after="0" w:line="259" w:lineRule="auto"/>
              <w:ind w:left="1" w:firstLine="0"/>
            </w:pPr>
            <w:r>
              <w:t xml:space="preserve">Pipeline HD Mini </w:t>
            </w:r>
          </w:p>
        </w:tc>
        <w:tc>
          <w:tcPr>
            <w:tcW w:w="2268" w:type="dxa"/>
            <w:tcBorders>
              <w:top w:val="single" w:sz="4" w:space="0" w:color="000000"/>
              <w:left w:val="single" w:sz="4" w:space="0" w:color="000000"/>
              <w:bottom w:val="single" w:sz="4" w:space="0" w:color="000000"/>
              <w:right w:val="single" w:sz="4" w:space="0" w:color="000000"/>
            </w:tcBorders>
          </w:tcPr>
          <w:p w14:paraId="05D84A70" w14:textId="77777777" w:rsidR="00A2620F" w:rsidRDefault="00E30764">
            <w:pPr>
              <w:spacing w:after="0" w:line="259" w:lineRule="auto"/>
              <w:ind w:left="0" w:firstLine="0"/>
            </w:pPr>
            <w:r>
              <w:t xml:space="preserve">ST320VT000 </w:t>
            </w:r>
          </w:p>
        </w:tc>
        <w:tc>
          <w:tcPr>
            <w:tcW w:w="1169" w:type="dxa"/>
            <w:tcBorders>
              <w:top w:val="single" w:sz="4" w:space="0" w:color="000000"/>
              <w:left w:val="single" w:sz="4" w:space="0" w:color="000000"/>
              <w:bottom w:val="single" w:sz="4" w:space="0" w:color="000000"/>
              <w:right w:val="single" w:sz="4" w:space="0" w:color="000000"/>
            </w:tcBorders>
          </w:tcPr>
          <w:p w14:paraId="55AC5881" w14:textId="77777777" w:rsidR="00A2620F" w:rsidRDefault="00E30764">
            <w:pPr>
              <w:spacing w:after="0" w:line="259" w:lineRule="auto"/>
              <w:ind w:left="0" w:firstLine="0"/>
            </w:pPr>
            <w:r>
              <w:t xml:space="preserve">320GB </w:t>
            </w:r>
          </w:p>
        </w:tc>
        <w:tc>
          <w:tcPr>
            <w:tcW w:w="1273" w:type="dxa"/>
            <w:tcBorders>
              <w:top w:val="single" w:sz="4" w:space="0" w:color="000000"/>
              <w:left w:val="single" w:sz="4" w:space="0" w:color="000000"/>
              <w:bottom w:val="single" w:sz="4" w:space="0" w:color="000000"/>
              <w:right w:val="single" w:sz="4" w:space="0" w:color="000000"/>
            </w:tcBorders>
          </w:tcPr>
          <w:p w14:paraId="4FCC3CB1" w14:textId="77777777" w:rsidR="00A2620F" w:rsidRDefault="00E30764">
            <w:pPr>
              <w:spacing w:after="0" w:line="259" w:lineRule="auto"/>
              <w:ind w:left="2" w:firstLine="0"/>
            </w:pPr>
            <w:r>
              <w:t xml:space="preserve">SATA </w:t>
            </w:r>
          </w:p>
        </w:tc>
      </w:tr>
      <w:tr w:rsidR="00A2620F" w14:paraId="0DEA7113"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07B9AB0D"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78E3C592" w14:textId="77777777" w:rsidR="00A2620F" w:rsidRDefault="00E30764">
            <w:pPr>
              <w:spacing w:after="0" w:line="259" w:lineRule="auto"/>
              <w:ind w:left="1" w:firstLine="0"/>
            </w:pPr>
            <w:r>
              <w:t xml:space="preserve">Pipeline HD Mini </w:t>
            </w:r>
          </w:p>
        </w:tc>
        <w:tc>
          <w:tcPr>
            <w:tcW w:w="2268" w:type="dxa"/>
            <w:tcBorders>
              <w:top w:val="single" w:sz="4" w:space="0" w:color="000000"/>
              <w:left w:val="single" w:sz="4" w:space="0" w:color="000000"/>
              <w:bottom w:val="single" w:sz="4" w:space="0" w:color="000000"/>
              <w:right w:val="single" w:sz="4" w:space="0" w:color="000000"/>
            </w:tcBorders>
          </w:tcPr>
          <w:p w14:paraId="551F668D" w14:textId="77777777" w:rsidR="00A2620F" w:rsidRDefault="00E30764">
            <w:pPr>
              <w:spacing w:after="0" w:line="259" w:lineRule="auto"/>
              <w:ind w:left="0" w:firstLine="0"/>
            </w:pPr>
            <w:r>
              <w:t xml:space="preserve">ST500VT000 </w:t>
            </w:r>
          </w:p>
        </w:tc>
        <w:tc>
          <w:tcPr>
            <w:tcW w:w="1169" w:type="dxa"/>
            <w:tcBorders>
              <w:top w:val="single" w:sz="4" w:space="0" w:color="000000"/>
              <w:left w:val="single" w:sz="4" w:space="0" w:color="000000"/>
              <w:bottom w:val="single" w:sz="4" w:space="0" w:color="000000"/>
              <w:right w:val="single" w:sz="4" w:space="0" w:color="000000"/>
            </w:tcBorders>
          </w:tcPr>
          <w:p w14:paraId="30AE1A72" w14:textId="77777777" w:rsidR="00A2620F" w:rsidRDefault="00E30764">
            <w:pPr>
              <w:spacing w:after="0" w:line="259" w:lineRule="auto"/>
              <w:ind w:left="0" w:firstLine="0"/>
            </w:pPr>
            <w:r>
              <w:t xml:space="preserve">500GB </w:t>
            </w:r>
          </w:p>
        </w:tc>
        <w:tc>
          <w:tcPr>
            <w:tcW w:w="1273" w:type="dxa"/>
            <w:tcBorders>
              <w:top w:val="single" w:sz="4" w:space="0" w:color="000000"/>
              <w:left w:val="single" w:sz="4" w:space="0" w:color="000000"/>
              <w:bottom w:val="single" w:sz="4" w:space="0" w:color="000000"/>
              <w:right w:val="single" w:sz="4" w:space="0" w:color="000000"/>
            </w:tcBorders>
          </w:tcPr>
          <w:p w14:paraId="22395E7C" w14:textId="77777777" w:rsidR="00A2620F" w:rsidRDefault="00E30764">
            <w:pPr>
              <w:spacing w:after="0" w:line="259" w:lineRule="auto"/>
              <w:ind w:left="2" w:firstLine="0"/>
            </w:pPr>
            <w:r>
              <w:t xml:space="preserve">SATA </w:t>
            </w:r>
          </w:p>
        </w:tc>
      </w:tr>
      <w:tr w:rsidR="00A2620F" w14:paraId="113088CA"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760097F4"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0FD2525F" w14:textId="77777777" w:rsidR="00A2620F" w:rsidRDefault="00E30764">
            <w:pPr>
              <w:spacing w:after="0" w:line="259" w:lineRule="auto"/>
              <w:ind w:left="1" w:firstLine="0"/>
            </w:pPr>
            <w:r>
              <w:t xml:space="preserve">Pipeline HD Mini </w:t>
            </w:r>
          </w:p>
        </w:tc>
        <w:tc>
          <w:tcPr>
            <w:tcW w:w="2268" w:type="dxa"/>
            <w:tcBorders>
              <w:top w:val="single" w:sz="4" w:space="0" w:color="000000"/>
              <w:left w:val="single" w:sz="4" w:space="0" w:color="000000"/>
              <w:bottom w:val="single" w:sz="4" w:space="0" w:color="000000"/>
              <w:right w:val="single" w:sz="4" w:space="0" w:color="000000"/>
            </w:tcBorders>
          </w:tcPr>
          <w:p w14:paraId="12AEBB30" w14:textId="77777777" w:rsidR="00A2620F" w:rsidRDefault="00E30764">
            <w:pPr>
              <w:spacing w:after="0" w:line="259" w:lineRule="auto"/>
              <w:ind w:left="0" w:firstLine="0"/>
              <w:jc w:val="both"/>
            </w:pPr>
            <w:r>
              <w:t xml:space="preserve">ST2000LM003 (EOL) </w:t>
            </w:r>
          </w:p>
        </w:tc>
        <w:tc>
          <w:tcPr>
            <w:tcW w:w="1169" w:type="dxa"/>
            <w:tcBorders>
              <w:top w:val="single" w:sz="4" w:space="0" w:color="000000"/>
              <w:left w:val="single" w:sz="4" w:space="0" w:color="000000"/>
              <w:bottom w:val="single" w:sz="4" w:space="0" w:color="000000"/>
              <w:right w:val="single" w:sz="4" w:space="0" w:color="000000"/>
            </w:tcBorders>
          </w:tcPr>
          <w:p w14:paraId="544FEE83"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197DFBC6" w14:textId="77777777" w:rsidR="00A2620F" w:rsidRDefault="00E30764">
            <w:pPr>
              <w:spacing w:after="0" w:line="259" w:lineRule="auto"/>
              <w:ind w:left="2" w:firstLine="0"/>
            </w:pPr>
            <w:r>
              <w:t xml:space="preserve">SATA </w:t>
            </w:r>
          </w:p>
        </w:tc>
      </w:tr>
      <w:tr w:rsidR="00A2620F" w14:paraId="1A3924D3" w14:textId="77777777">
        <w:trPr>
          <w:trHeight w:val="324"/>
        </w:trPr>
        <w:tc>
          <w:tcPr>
            <w:tcW w:w="1628" w:type="dxa"/>
            <w:tcBorders>
              <w:top w:val="single" w:sz="4" w:space="0" w:color="000000"/>
              <w:left w:val="single" w:sz="4" w:space="0" w:color="000000"/>
              <w:bottom w:val="single" w:sz="4" w:space="0" w:color="000000"/>
              <w:right w:val="single" w:sz="4" w:space="0" w:color="000000"/>
            </w:tcBorders>
          </w:tcPr>
          <w:p w14:paraId="0DFC6728"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270E1EBB" w14:textId="77777777" w:rsidR="00A2620F" w:rsidRDefault="00E30764">
            <w:pPr>
              <w:spacing w:after="0" w:line="259" w:lineRule="auto"/>
              <w:ind w:left="1" w:firstLine="0"/>
            </w:pPr>
            <w:r>
              <w:t xml:space="preserve">2.5-inch PC series </w:t>
            </w:r>
          </w:p>
        </w:tc>
        <w:tc>
          <w:tcPr>
            <w:tcW w:w="2268" w:type="dxa"/>
            <w:tcBorders>
              <w:top w:val="single" w:sz="4" w:space="0" w:color="000000"/>
              <w:left w:val="single" w:sz="4" w:space="0" w:color="000000"/>
              <w:bottom w:val="single" w:sz="4" w:space="0" w:color="000000"/>
              <w:right w:val="single" w:sz="4" w:space="0" w:color="000000"/>
            </w:tcBorders>
          </w:tcPr>
          <w:p w14:paraId="63BDC46C" w14:textId="77777777" w:rsidR="00A2620F" w:rsidRDefault="00E30764">
            <w:pPr>
              <w:spacing w:after="0" w:line="259" w:lineRule="auto"/>
              <w:ind w:left="0" w:firstLine="0"/>
            </w:pPr>
            <w:r>
              <w:t xml:space="preserve">MQ01ABD050V </w:t>
            </w:r>
          </w:p>
        </w:tc>
        <w:tc>
          <w:tcPr>
            <w:tcW w:w="1169" w:type="dxa"/>
            <w:tcBorders>
              <w:top w:val="single" w:sz="4" w:space="0" w:color="000000"/>
              <w:left w:val="single" w:sz="4" w:space="0" w:color="000000"/>
              <w:bottom w:val="single" w:sz="4" w:space="0" w:color="000000"/>
              <w:right w:val="single" w:sz="4" w:space="0" w:color="000000"/>
            </w:tcBorders>
          </w:tcPr>
          <w:p w14:paraId="022550EF" w14:textId="77777777" w:rsidR="00A2620F" w:rsidRDefault="00E30764">
            <w:pPr>
              <w:spacing w:after="0" w:line="259" w:lineRule="auto"/>
              <w:ind w:left="0" w:firstLine="0"/>
            </w:pPr>
            <w:r>
              <w:t xml:space="preserve">500GB </w:t>
            </w:r>
          </w:p>
        </w:tc>
        <w:tc>
          <w:tcPr>
            <w:tcW w:w="1273" w:type="dxa"/>
            <w:tcBorders>
              <w:top w:val="single" w:sz="4" w:space="0" w:color="000000"/>
              <w:left w:val="single" w:sz="4" w:space="0" w:color="000000"/>
              <w:bottom w:val="single" w:sz="4" w:space="0" w:color="000000"/>
              <w:right w:val="single" w:sz="4" w:space="0" w:color="000000"/>
            </w:tcBorders>
          </w:tcPr>
          <w:p w14:paraId="6C9E914D" w14:textId="77777777" w:rsidR="00A2620F" w:rsidRDefault="00E30764">
            <w:pPr>
              <w:spacing w:after="0" w:line="259" w:lineRule="auto"/>
              <w:ind w:left="2" w:firstLine="0"/>
            </w:pPr>
            <w:r>
              <w:t xml:space="preserve">SATA </w:t>
            </w:r>
          </w:p>
        </w:tc>
      </w:tr>
      <w:tr w:rsidR="00A2620F" w14:paraId="0ECB94FC"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1D4661C9" w14:textId="77777777" w:rsidR="00A2620F" w:rsidRDefault="00E30764">
            <w:pPr>
              <w:spacing w:after="0" w:line="259" w:lineRule="auto"/>
              <w:ind w:left="0" w:firstLine="0"/>
            </w:pPr>
            <w:r>
              <w:t xml:space="preserve">TOSHIBA </w:t>
            </w:r>
          </w:p>
        </w:tc>
        <w:tc>
          <w:tcPr>
            <w:tcW w:w="2517" w:type="dxa"/>
            <w:tcBorders>
              <w:top w:val="single" w:sz="4" w:space="0" w:color="000000"/>
              <w:left w:val="single" w:sz="4" w:space="0" w:color="000000"/>
              <w:bottom w:val="single" w:sz="4" w:space="0" w:color="000000"/>
              <w:right w:val="single" w:sz="4" w:space="0" w:color="000000"/>
            </w:tcBorders>
          </w:tcPr>
          <w:p w14:paraId="3022192A" w14:textId="77777777" w:rsidR="00A2620F" w:rsidRDefault="00E30764">
            <w:pPr>
              <w:spacing w:after="0" w:line="259" w:lineRule="auto"/>
              <w:ind w:left="1" w:firstLine="0"/>
            </w:pPr>
            <w:r>
              <w:t xml:space="preserve">2.5-inch PC series </w:t>
            </w:r>
          </w:p>
        </w:tc>
        <w:tc>
          <w:tcPr>
            <w:tcW w:w="2268" w:type="dxa"/>
            <w:tcBorders>
              <w:top w:val="single" w:sz="4" w:space="0" w:color="000000"/>
              <w:left w:val="single" w:sz="4" w:space="0" w:color="000000"/>
              <w:bottom w:val="single" w:sz="4" w:space="0" w:color="000000"/>
              <w:right w:val="single" w:sz="4" w:space="0" w:color="000000"/>
            </w:tcBorders>
          </w:tcPr>
          <w:p w14:paraId="272C1C21" w14:textId="77777777" w:rsidR="00A2620F" w:rsidRDefault="00E30764">
            <w:pPr>
              <w:spacing w:after="0" w:line="259" w:lineRule="auto"/>
              <w:ind w:left="0" w:firstLine="0"/>
            </w:pPr>
            <w:r>
              <w:t xml:space="preserve">MQ01ABD100V </w:t>
            </w:r>
          </w:p>
        </w:tc>
        <w:tc>
          <w:tcPr>
            <w:tcW w:w="1169" w:type="dxa"/>
            <w:tcBorders>
              <w:top w:val="single" w:sz="4" w:space="0" w:color="000000"/>
              <w:left w:val="single" w:sz="4" w:space="0" w:color="000000"/>
              <w:bottom w:val="single" w:sz="4" w:space="0" w:color="000000"/>
              <w:right w:val="single" w:sz="4" w:space="0" w:color="000000"/>
            </w:tcBorders>
          </w:tcPr>
          <w:p w14:paraId="623FD67C"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46142B3D" w14:textId="77777777" w:rsidR="00A2620F" w:rsidRDefault="00E30764">
            <w:pPr>
              <w:spacing w:after="0" w:line="259" w:lineRule="auto"/>
              <w:ind w:left="2" w:firstLine="0"/>
            </w:pPr>
            <w:r>
              <w:t xml:space="preserve">SATA </w:t>
            </w:r>
          </w:p>
        </w:tc>
      </w:tr>
      <w:tr w:rsidR="00A2620F" w14:paraId="2C990CCC" w14:textId="77777777">
        <w:trPr>
          <w:trHeight w:val="322"/>
        </w:trPr>
        <w:tc>
          <w:tcPr>
            <w:tcW w:w="1628" w:type="dxa"/>
            <w:tcBorders>
              <w:top w:val="single" w:sz="4" w:space="0" w:color="000000"/>
              <w:left w:val="single" w:sz="4" w:space="0" w:color="000000"/>
              <w:bottom w:val="single" w:sz="4" w:space="0" w:color="000000"/>
              <w:right w:val="single" w:sz="4" w:space="0" w:color="000000"/>
            </w:tcBorders>
          </w:tcPr>
          <w:p w14:paraId="331F4883" w14:textId="77777777" w:rsidR="00A2620F" w:rsidRDefault="00E30764">
            <w:pPr>
              <w:spacing w:after="0" w:line="259" w:lineRule="auto"/>
              <w:ind w:left="0" w:firstLine="0"/>
            </w:pPr>
            <w:r>
              <w:t xml:space="preserve">SAMSUNG </w:t>
            </w:r>
          </w:p>
        </w:tc>
        <w:tc>
          <w:tcPr>
            <w:tcW w:w="2517" w:type="dxa"/>
            <w:tcBorders>
              <w:top w:val="single" w:sz="4" w:space="0" w:color="000000"/>
              <w:left w:val="single" w:sz="4" w:space="0" w:color="000000"/>
              <w:bottom w:val="single" w:sz="4" w:space="0" w:color="000000"/>
              <w:right w:val="single" w:sz="4" w:space="0" w:color="000000"/>
            </w:tcBorders>
          </w:tcPr>
          <w:p w14:paraId="522D8F92" w14:textId="77777777" w:rsidR="00A2620F" w:rsidRDefault="00E30764">
            <w:pPr>
              <w:spacing w:after="0" w:line="259" w:lineRule="auto"/>
              <w:ind w:left="1" w:firstLine="0"/>
            </w:pPr>
            <w:r>
              <w:t xml:space="preserve">HN-M101MBB </w:t>
            </w:r>
          </w:p>
        </w:tc>
        <w:tc>
          <w:tcPr>
            <w:tcW w:w="2268" w:type="dxa"/>
            <w:tcBorders>
              <w:top w:val="single" w:sz="4" w:space="0" w:color="000000"/>
              <w:left w:val="single" w:sz="4" w:space="0" w:color="000000"/>
              <w:bottom w:val="single" w:sz="4" w:space="0" w:color="000000"/>
              <w:right w:val="single" w:sz="4" w:space="0" w:color="000000"/>
            </w:tcBorders>
          </w:tcPr>
          <w:p w14:paraId="38E9C6E8" w14:textId="77777777" w:rsidR="00A2620F" w:rsidRDefault="00E30764">
            <w:pPr>
              <w:spacing w:after="0" w:line="259" w:lineRule="auto"/>
              <w:ind w:left="0" w:firstLine="0"/>
            </w:pPr>
            <w:r>
              <w:t xml:space="preserve">HN-M101MBB (EOL) </w:t>
            </w:r>
          </w:p>
        </w:tc>
        <w:tc>
          <w:tcPr>
            <w:tcW w:w="1169" w:type="dxa"/>
            <w:tcBorders>
              <w:top w:val="single" w:sz="4" w:space="0" w:color="000000"/>
              <w:left w:val="single" w:sz="4" w:space="0" w:color="000000"/>
              <w:bottom w:val="single" w:sz="4" w:space="0" w:color="000000"/>
              <w:right w:val="single" w:sz="4" w:space="0" w:color="000000"/>
            </w:tcBorders>
          </w:tcPr>
          <w:p w14:paraId="7B807736"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0A6A5705" w14:textId="77777777" w:rsidR="00A2620F" w:rsidRDefault="00E30764">
            <w:pPr>
              <w:spacing w:after="0" w:line="259" w:lineRule="auto"/>
              <w:ind w:left="2" w:firstLine="0"/>
            </w:pPr>
            <w:r>
              <w:t xml:space="preserve">SATA </w:t>
            </w:r>
          </w:p>
        </w:tc>
      </w:tr>
      <w:tr w:rsidR="00A2620F" w14:paraId="75BA5A7A"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068CA782"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5D02DEF2" w14:textId="77777777" w:rsidR="00A2620F" w:rsidRDefault="00E30764">
            <w:pPr>
              <w:spacing w:after="0" w:line="259" w:lineRule="auto"/>
              <w:ind w:left="1" w:right="25" w:firstLine="0"/>
            </w:pPr>
            <w:r>
              <w:t xml:space="preserve">2.5-inch enterprise series </w:t>
            </w:r>
          </w:p>
        </w:tc>
        <w:tc>
          <w:tcPr>
            <w:tcW w:w="2268" w:type="dxa"/>
            <w:tcBorders>
              <w:top w:val="single" w:sz="4" w:space="0" w:color="000000"/>
              <w:left w:val="single" w:sz="4" w:space="0" w:color="000000"/>
              <w:bottom w:val="single" w:sz="4" w:space="0" w:color="000000"/>
              <w:right w:val="single" w:sz="4" w:space="0" w:color="000000"/>
            </w:tcBorders>
          </w:tcPr>
          <w:p w14:paraId="522FD702" w14:textId="77777777" w:rsidR="00A2620F" w:rsidRDefault="00E30764">
            <w:pPr>
              <w:spacing w:after="0" w:line="259" w:lineRule="auto"/>
              <w:ind w:left="0" w:firstLine="0"/>
            </w:pPr>
            <w:r>
              <w:t xml:space="preserve">ST1000NX0313 </w:t>
            </w:r>
          </w:p>
        </w:tc>
        <w:tc>
          <w:tcPr>
            <w:tcW w:w="1169" w:type="dxa"/>
            <w:tcBorders>
              <w:top w:val="single" w:sz="4" w:space="0" w:color="000000"/>
              <w:left w:val="single" w:sz="4" w:space="0" w:color="000000"/>
              <w:bottom w:val="single" w:sz="4" w:space="0" w:color="000000"/>
              <w:right w:val="single" w:sz="4" w:space="0" w:color="000000"/>
            </w:tcBorders>
          </w:tcPr>
          <w:p w14:paraId="1058538D" w14:textId="77777777" w:rsidR="00A2620F" w:rsidRDefault="00E30764">
            <w:pPr>
              <w:spacing w:after="0" w:line="259" w:lineRule="auto"/>
              <w:ind w:left="0" w:firstLine="0"/>
            </w:pPr>
            <w:r>
              <w:t xml:space="preserve">1TB </w:t>
            </w:r>
          </w:p>
        </w:tc>
        <w:tc>
          <w:tcPr>
            <w:tcW w:w="1273" w:type="dxa"/>
            <w:tcBorders>
              <w:top w:val="single" w:sz="4" w:space="0" w:color="000000"/>
              <w:left w:val="single" w:sz="4" w:space="0" w:color="000000"/>
              <w:bottom w:val="single" w:sz="4" w:space="0" w:color="000000"/>
              <w:right w:val="single" w:sz="4" w:space="0" w:color="000000"/>
            </w:tcBorders>
          </w:tcPr>
          <w:p w14:paraId="278A0A50" w14:textId="77777777" w:rsidR="00A2620F" w:rsidRDefault="00E30764">
            <w:pPr>
              <w:spacing w:after="0" w:line="259" w:lineRule="auto"/>
              <w:ind w:left="2" w:firstLine="0"/>
            </w:pPr>
            <w:r>
              <w:t xml:space="preserve">SATA </w:t>
            </w:r>
          </w:p>
        </w:tc>
      </w:tr>
      <w:tr w:rsidR="00A2620F" w14:paraId="5E5EC818" w14:textId="77777777">
        <w:trPr>
          <w:trHeight w:val="634"/>
        </w:trPr>
        <w:tc>
          <w:tcPr>
            <w:tcW w:w="1628" w:type="dxa"/>
            <w:tcBorders>
              <w:top w:val="single" w:sz="4" w:space="0" w:color="000000"/>
              <w:left w:val="single" w:sz="4" w:space="0" w:color="000000"/>
              <w:bottom w:val="single" w:sz="4" w:space="0" w:color="000000"/>
              <w:right w:val="single" w:sz="4" w:space="0" w:color="000000"/>
            </w:tcBorders>
          </w:tcPr>
          <w:p w14:paraId="092DFC1A" w14:textId="77777777" w:rsidR="00A2620F" w:rsidRDefault="00E30764">
            <w:pPr>
              <w:spacing w:after="0" w:line="259" w:lineRule="auto"/>
              <w:ind w:left="0" w:firstLine="0"/>
            </w:pPr>
            <w:r>
              <w:t xml:space="preserve">Seagate </w:t>
            </w:r>
          </w:p>
        </w:tc>
        <w:tc>
          <w:tcPr>
            <w:tcW w:w="2517" w:type="dxa"/>
            <w:tcBorders>
              <w:top w:val="single" w:sz="4" w:space="0" w:color="000000"/>
              <w:left w:val="single" w:sz="4" w:space="0" w:color="000000"/>
              <w:bottom w:val="single" w:sz="4" w:space="0" w:color="000000"/>
              <w:right w:val="single" w:sz="4" w:space="0" w:color="000000"/>
            </w:tcBorders>
          </w:tcPr>
          <w:p w14:paraId="442D15A3" w14:textId="77777777" w:rsidR="00A2620F" w:rsidRDefault="00E30764">
            <w:pPr>
              <w:spacing w:after="0" w:line="259" w:lineRule="auto"/>
              <w:ind w:left="1" w:right="25" w:firstLine="0"/>
            </w:pPr>
            <w:r>
              <w:t xml:space="preserve">2.5-inch enterprise series </w:t>
            </w:r>
          </w:p>
        </w:tc>
        <w:tc>
          <w:tcPr>
            <w:tcW w:w="2268" w:type="dxa"/>
            <w:tcBorders>
              <w:top w:val="single" w:sz="4" w:space="0" w:color="000000"/>
              <w:left w:val="single" w:sz="4" w:space="0" w:color="000000"/>
              <w:bottom w:val="single" w:sz="4" w:space="0" w:color="000000"/>
              <w:right w:val="single" w:sz="4" w:space="0" w:color="000000"/>
            </w:tcBorders>
          </w:tcPr>
          <w:p w14:paraId="10A3DDCB" w14:textId="77777777" w:rsidR="00A2620F" w:rsidRDefault="00E30764">
            <w:pPr>
              <w:spacing w:after="0" w:line="259" w:lineRule="auto"/>
              <w:ind w:left="0" w:firstLine="0"/>
            </w:pPr>
            <w:r>
              <w:t xml:space="preserve">ST2000NX0253 </w:t>
            </w:r>
          </w:p>
        </w:tc>
        <w:tc>
          <w:tcPr>
            <w:tcW w:w="1169" w:type="dxa"/>
            <w:tcBorders>
              <w:top w:val="single" w:sz="4" w:space="0" w:color="000000"/>
              <w:left w:val="single" w:sz="4" w:space="0" w:color="000000"/>
              <w:bottom w:val="single" w:sz="4" w:space="0" w:color="000000"/>
              <w:right w:val="single" w:sz="4" w:space="0" w:color="000000"/>
            </w:tcBorders>
          </w:tcPr>
          <w:p w14:paraId="79806479" w14:textId="77777777" w:rsidR="00A2620F" w:rsidRDefault="00E30764">
            <w:pPr>
              <w:spacing w:after="0" w:line="259" w:lineRule="auto"/>
              <w:ind w:left="0" w:firstLine="0"/>
            </w:pPr>
            <w:r>
              <w:t xml:space="preserve">2TB </w:t>
            </w:r>
          </w:p>
        </w:tc>
        <w:tc>
          <w:tcPr>
            <w:tcW w:w="1273" w:type="dxa"/>
            <w:tcBorders>
              <w:top w:val="single" w:sz="4" w:space="0" w:color="000000"/>
              <w:left w:val="single" w:sz="4" w:space="0" w:color="000000"/>
              <w:bottom w:val="single" w:sz="4" w:space="0" w:color="000000"/>
              <w:right w:val="single" w:sz="4" w:space="0" w:color="000000"/>
            </w:tcBorders>
          </w:tcPr>
          <w:p w14:paraId="4D9B6AD8" w14:textId="77777777" w:rsidR="00A2620F" w:rsidRDefault="00E30764">
            <w:pPr>
              <w:spacing w:after="0" w:line="259" w:lineRule="auto"/>
              <w:ind w:left="2" w:firstLine="0"/>
            </w:pPr>
            <w:r>
              <w:t xml:space="preserve">SATA </w:t>
            </w:r>
          </w:p>
        </w:tc>
      </w:tr>
    </w:tbl>
    <w:p w14:paraId="752F2292" w14:textId="77777777" w:rsidR="00A2620F" w:rsidRDefault="00A2620F">
      <w:pPr>
        <w:sectPr w:rsidR="00A2620F">
          <w:headerReference w:type="even" r:id="rId844"/>
          <w:headerReference w:type="default" r:id="rId845"/>
          <w:footerReference w:type="even" r:id="rId846"/>
          <w:footerReference w:type="default" r:id="rId847"/>
          <w:headerReference w:type="first" r:id="rId848"/>
          <w:footerReference w:type="first" r:id="rId849"/>
          <w:pgSz w:w="11906" w:h="16838"/>
          <w:pgMar w:top="858" w:right="1280" w:bottom="1248" w:left="1133" w:header="720" w:footer="273" w:gutter="0"/>
          <w:cols w:space="720"/>
        </w:sectPr>
      </w:pPr>
    </w:p>
    <w:p w14:paraId="2C4E43C9" w14:textId="77777777" w:rsidR="00A2620F" w:rsidRDefault="00E30764">
      <w:pPr>
        <w:spacing w:after="410"/>
        <w:ind w:left="10" w:right="-11"/>
        <w:jc w:val="right"/>
      </w:pPr>
      <w:r>
        <w:rPr>
          <w:sz w:val="30"/>
        </w:rPr>
        <w:lastRenderedPageBreak/>
        <w:t>Appendix 4 Compatible CD/DVD Burner List</w:t>
      </w:r>
    </w:p>
    <w:p w14:paraId="518B3C87" w14:textId="77777777" w:rsidR="00A2620F" w:rsidRDefault="00E30764">
      <w:pPr>
        <w:spacing w:after="0" w:line="259" w:lineRule="auto"/>
        <w:ind w:left="1" w:firstLine="0"/>
      </w:pPr>
      <w:r>
        <w:rPr>
          <w:noProof/>
        </w:rPr>
        <w:drawing>
          <wp:inline distT="0" distB="0" distL="0" distR="0" wp14:anchorId="0E704B21" wp14:editId="04FEDE66">
            <wp:extent cx="600710" cy="161874"/>
            <wp:effectExtent l="0" t="0" r="0" b="0"/>
            <wp:docPr id="70072" name="Picture 70072"/>
            <wp:cNvGraphicFramePr/>
            <a:graphic xmlns:a="http://schemas.openxmlformats.org/drawingml/2006/main">
              <a:graphicData uri="http://schemas.openxmlformats.org/drawingml/2006/picture">
                <pic:pic xmlns:pic="http://schemas.openxmlformats.org/drawingml/2006/picture">
                  <pic:nvPicPr>
                    <pic:cNvPr id="70072" name="Picture 70072"/>
                    <pic:cNvPicPr/>
                  </pic:nvPicPr>
                  <pic:blipFill>
                    <a:blip r:embed="rId244"/>
                    <a:stretch>
                      <a:fillRect/>
                    </a:stretch>
                  </pic:blipFill>
                  <pic:spPr>
                    <a:xfrm>
                      <a:off x="0" y="0"/>
                      <a:ext cx="600710" cy="161874"/>
                    </a:xfrm>
                    <a:prstGeom prst="rect">
                      <a:avLst/>
                    </a:prstGeom>
                  </pic:spPr>
                </pic:pic>
              </a:graphicData>
            </a:graphic>
          </wp:inline>
        </w:drawing>
      </w:r>
      <w:r>
        <w:t xml:space="preserve"> </w:t>
      </w:r>
    </w:p>
    <w:p w14:paraId="659DDDF5" w14:textId="77777777" w:rsidR="00A2620F" w:rsidRDefault="00E30764">
      <w:pPr>
        <w:spacing w:after="5" w:line="308" w:lineRule="auto"/>
        <w:ind w:left="3" w:hanging="3"/>
      </w:pPr>
      <w:r>
        <w:rPr>
          <w:shd w:val="clear" w:color="auto" w:fill="D9D9D9"/>
        </w:rPr>
        <w:t xml:space="preserve">Please upgrade the DVR firmware to latest version to ensure the accuracy of the table below. </w:t>
      </w:r>
    </w:p>
    <w:p w14:paraId="7458F4D0" w14:textId="77777777" w:rsidR="00A2620F" w:rsidRDefault="00E30764">
      <w:pPr>
        <w:shd w:val="clear" w:color="auto" w:fill="D9D9D9"/>
        <w:spacing w:after="0" w:line="259" w:lineRule="auto"/>
        <w:ind w:left="10"/>
      </w:pPr>
      <w:r>
        <w:t xml:space="preserve">And you can use the USB cable with the model recommended to set USB burner. </w:t>
      </w:r>
    </w:p>
    <w:tbl>
      <w:tblPr>
        <w:tblStyle w:val="TableGrid"/>
        <w:tblW w:w="8388" w:type="dxa"/>
        <w:tblInd w:w="-214" w:type="dxa"/>
        <w:tblCellMar>
          <w:top w:w="51" w:type="dxa"/>
          <w:left w:w="106" w:type="dxa"/>
          <w:right w:w="115" w:type="dxa"/>
        </w:tblCellMar>
        <w:tblLook w:val="04A0" w:firstRow="1" w:lastRow="0" w:firstColumn="1" w:lastColumn="0" w:noHBand="0" w:noVBand="1"/>
      </w:tblPr>
      <w:tblGrid>
        <w:gridCol w:w="2350"/>
        <w:gridCol w:w="2520"/>
        <w:gridCol w:w="1800"/>
        <w:gridCol w:w="1718"/>
      </w:tblGrid>
      <w:tr w:rsidR="00A2620F" w14:paraId="12CEF8B3" w14:textId="77777777">
        <w:trPr>
          <w:trHeight w:val="344"/>
        </w:trPr>
        <w:tc>
          <w:tcPr>
            <w:tcW w:w="2350" w:type="dxa"/>
            <w:tcBorders>
              <w:top w:val="single" w:sz="8" w:space="0" w:color="000000"/>
              <w:left w:val="single" w:sz="8" w:space="0" w:color="000000"/>
              <w:bottom w:val="single" w:sz="8" w:space="0" w:color="000000"/>
              <w:right w:val="single" w:sz="8" w:space="0" w:color="000000"/>
            </w:tcBorders>
            <w:shd w:val="clear" w:color="auto" w:fill="E6E6E6"/>
          </w:tcPr>
          <w:p w14:paraId="13B4D696" w14:textId="77777777" w:rsidR="00A2620F" w:rsidRDefault="00E30764">
            <w:pPr>
              <w:spacing w:after="0" w:line="259" w:lineRule="auto"/>
              <w:ind w:left="0" w:firstLine="0"/>
            </w:pPr>
            <w:r>
              <w:rPr>
                <w:b/>
              </w:rPr>
              <w:t xml:space="preserve">Manufacturer </w:t>
            </w:r>
          </w:p>
        </w:tc>
        <w:tc>
          <w:tcPr>
            <w:tcW w:w="2520" w:type="dxa"/>
            <w:tcBorders>
              <w:top w:val="single" w:sz="8" w:space="0" w:color="000000"/>
              <w:left w:val="single" w:sz="8" w:space="0" w:color="000000"/>
              <w:bottom w:val="single" w:sz="8" w:space="0" w:color="000000"/>
              <w:right w:val="single" w:sz="8" w:space="0" w:color="000000"/>
            </w:tcBorders>
            <w:shd w:val="clear" w:color="auto" w:fill="E6E6E6"/>
          </w:tcPr>
          <w:p w14:paraId="1B98F842" w14:textId="77777777" w:rsidR="00A2620F" w:rsidRDefault="00E30764">
            <w:pPr>
              <w:spacing w:after="0" w:line="259" w:lineRule="auto"/>
              <w:ind w:left="5" w:firstLine="0"/>
            </w:pPr>
            <w:r>
              <w:rPr>
                <w:b/>
              </w:rPr>
              <w:t xml:space="preserve">Model </w:t>
            </w:r>
          </w:p>
        </w:tc>
        <w:tc>
          <w:tcPr>
            <w:tcW w:w="1800" w:type="dxa"/>
            <w:tcBorders>
              <w:top w:val="single" w:sz="8" w:space="0" w:color="000000"/>
              <w:left w:val="single" w:sz="8" w:space="0" w:color="000000"/>
              <w:bottom w:val="single" w:sz="8" w:space="0" w:color="000000"/>
              <w:right w:val="single" w:sz="8" w:space="0" w:color="000000"/>
            </w:tcBorders>
            <w:shd w:val="clear" w:color="auto" w:fill="E6E6E6"/>
          </w:tcPr>
          <w:p w14:paraId="5678C58E" w14:textId="77777777" w:rsidR="00A2620F" w:rsidRDefault="00E30764">
            <w:pPr>
              <w:spacing w:after="0" w:line="259" w:lineRule="auto"/>
              <w:ind w:left="5" w:firstLine="0"/>
            </w:pPr>
            <w:r>
              <w:rPr>
                <w:b/>
              </w:rPr>
              <w:t xml:space="preserve">Port Type </w:t>
            </w:r>
          </w:p>
        </w:tc>
        <w:tc>
          <w:tcPr>
            <w:tcW w:w="1718" w:type="dxa"/>
            <w:tcBorders>
              <w:top w:val="single" w:sz="8" w:space="0" w:color="000000"/>
              <w:left w:val="single" w:sz="8" w:space="0" w:color="000000"/>
              <w:bottom w:val="single" w:sz="8" w:space="0" w:color="000000"/>
              <w:right w:val="single" w:sz="8" w:space="0" w:color="000000"/>
            </w:tcBorders>
            <w:shd w:val="clear" w:color="auto" w:fill="E6E6E6"/>
          </w:tcPr>
          <w:p w14:paraId="723FC0A9" w14:textId="77777777" w:rsidR="00A2620F" w:rsidRDefault="00E30764">
            <w:pPr>
              <w:spacing w:after="0" w:line="259" w:lineRule="auto"/>
              <w:ind w:left="5" w:firstLine="0"/>
            </w:pPr>
            <w:r>
              <w:rPr>
                <w:b/>
              </w:rPr>
              <w:t xml:space="preserve">Type  </w:t>
            </w:r>
          </w:p>
        </w:tc>
      </w:tr>
      <w:tr w:rsidR="00A2620F" w14:paraId="7D0E821B" w14:textId="77777777">
        <w:trPr>
          <w:trHeight w:val="338"/>
        </w:trPr>
        <w:tc>
          <w:tcPr>
            <w:tcW w:w="2350" w:type="dxa"/>
            <w:tcBorders>
              <w:top w:val="single" w:sz="8" w:space="0" w:color="000000"/>
              <w:left w:val="single" w:sz="8" w:space="0" w:color="000000"/>
              <w:bottom w:val="single" w:sz="8" w:space="0" w:color="000000"/>
              <w:right w:val="single" w:sz="8" w:space="0" w:color="000000"/>
            </w:tcBorders>
          </w:tcPr>
          <w:p w14:paraId="2927B4AF" w14:textId="77777777" w:rsidR="00A2620F" w:rsidRDefault="00E30764">
            <w:pPr>
              <w:spacing w:after="0" w:line="259" w:lineRule="auto"/>
              <w:ind w:left="0" w:firstLine="0"/>
            </w:pPr>
            <w:r>
              <w:t xml:space="preserve">Sony </w:t>
            </w:r>
          </w:p>
        </w:tc>
        <w:tc>
          <w:tcPr>
            <w:tcW w:w="2520" w:type="dxa"/>
            <w:tcBorders>
              <w:top w:val="single" w:sz="8" w:space="0" w:color="000000"/>
              <w:left w:val="single" w:sz="8" w:space="0" w:color="000000"/>
              <w:bottom w:val="single" w:sz="8" w:space="0" w:color="000000"/>
              <w:right w:val="single" w:sz="8" w:space="0" w:color="000000"/>
            </w:tcBorders>
          </w:tcPr>
          <w:p w14:paraId="734B6640" w14:textId="77777777" w:rsidR="00A2620F" w:rsidRDefault="00E30764">
            <w:pPr>
              <w:spacing w:after="0" w:line="259" w:lineRule="auto"/>
              <w:ind w:left="5" w:firstLine="0"/>
            </w:pPr>
            <w:r>
              <w:t xml:space="preserve">DRX-S50U </w:t>
            </w:r>
          </w:p>
        </w:tc>
        <w:tc>
          <w:tcPr>
            <w:tcW w:w="1800" w:type="dxa"/>
            <w:tcBorders>
              <w:top w:val="single" w:sz="8" w:space="0" w:color="000000"/>
              <w:left w:val="single" w:sz="8" w:space="0" w:color="000000"/>
              <w:bottom w:val="single" w:sz="8" w:space="0" w:color="000000"/>
              <w:right w:val="single" w:sz="8" w:space="0" w:color="000000"/>
            </w:tcBorders>
          </w:tcPr>
          <w:p w14:paraId="2E9EACCC" w14:textId="77777777" w:rsidR="00A2620F" w:rsidRDefault="00E30764">
            <w:pPr>
              <w:spacing w:after="0" w:line="259" w:lineRule="auto"/>
              <w:ind w:left="5" w:firstLine="0"/>
            </w:pPr>
            <w:r>
              <w:t xml:space="preserve">USB </w:t>
            </w:r>
          </w:p>
        </w:tc>
        <w:tc>
          <w:tcPr>
            <w:tcW w:w="1718" w:type="dxa"/>
            <w:tcBorders>
              <w:top w:val="single" w:sz="8" w:space="0" w:color="000000"/>
              <w:left w:val="single" w:sz="8" w:space="0" w:color="000000"/>
              <w:bottom w:val="single" w:sz="8" w:space="0" w:color="000000"/>
              <w:right w:val="single" w:sz="8" w:space="0" w:color="000000"/>
            </w:tcBorders>
          </w:tcPr>
          <w:p w14:paraId="1857D837" w14:textId="77777777" w:rsidR="00A2620F" w:rsidRDefault="00E30764">
            <w:pPr>
              <w:spacing w:after="0" w:line="259" w:lineRule="auto"/>
              <w:ind w:left="5" w:firstLine="0"/>
            </w:pPr>
            <w:r>
              <w:t xml:space="preserve">DVD-RW </w:t>
            </w:r>
          </w:p>
        </w:tc>
      </w:tr>
      <w:tr w:rsidR="00A2620F" w14:paraId="2A63CEBF" w14:textId="77777777">
        <w:trPr>
          <w:trHeight w:val="334"/>
        </w:trPr>
        <w:tc>
          <w:tcPr>
            <w:tcW w:w="2350" w:type="dxa"/>
            <w:tcBorders>
              <w:top w:val="single" w:sz="8" w:space="0" w:color="000000"/>
              <w:left w:val="single" w:sz="8" w:space="0" w:color="000000"/>
              <w:bottom w:val="single" w:sz="8" w:space="0" w:color="000000"/>
              <w:right w:val="single" w:sz="8" w:space="0" w:color="000000"/>
            </w:tcBorders>
          </w:tcPr>
          <w:p w14:paraId="30A234A1" w14:textId="77777777" w:rsidR="00A2620F" w:rsidRDefault="00E30764">
            <w:pPr>
              <w:spacing w:after="0" w:line="259" w:lineRule="auto"/>
              <w:ind w:left="0" w:firstLine="0"/>
            </w:pPr>
            <w:r>
              <w:t xml:space="preserve">Sony </w:t>
            </w:r>
          </w:p>
        </w:tc>
        <w:tc>
          <w:tcPr>
            <w:tcW w:w="2520" w:type="dxa"/>
            <w:tcBorders>
              <w:top w:val="single" w:sz="8" w:space="0" w:color="000000"/>
              <w:left w:val="single" w:sz="8" w:space="0" w:color="000000"/>
              <w:bottom w:val="single" w:sz="8" w:space="0" w:color="000000"/>
              <w:right w:val="single" w:sz="8" w:space="0" w:color="000000"/>
            </w:tcBorders>
          </w:tcPr>
          <w:p w14:paraId="59C9D0D7" w14:textId="77777777" w:rsidR="00A2620F" w:rsidRDefault="00E30764">
            <w:pPr>
              <w:spacing w:after="0" w:line="259" w:lineRule="auto"/>
              <w:ind w:left="5" w:firstLine="0"/>
            </w:pPr>
            <w:r>
              <w:t xml:space="preserve">DRX-S70U </w:t>
            </w:r>
          </w:p>
        </w:tc>
        <w:tc>
          <w:tcPr>
            <w:tcW w:w="1800" w:type="dxa"/>
            <w:tcBorders>
              <w:top w:val="single" w:sz="8" w:space="0" w:color="000000"/>
              <w:left w:val="single" w:sz="8" w:space="0" w:color="000000"/>
              <w:bottom w:val="single" w:sz="8" w:space="0" w:color="000000"/>
              <w:right w:val="single" w:sz="8" w:space="0" w:color="000000"/>
            </w:tcBorders>
          </w:tcPr>
          <w:p w14:paraId="2E5DA578" w14:textId="77777777" w:rsidR="00A2620F" w:rsidRDefault="00E30764">
            <w:pPr>
              <w:spacing w:after="0" w:line="259" w:lineRule="auto"/>
              <w:ind w:left="5" w:firstLine="0"/>
            </w:pPr>
            <w:r>
              <w:t xml:space="preserve">USB </w:t>
            </w:r>
          </w:p>
        </w:tc>
        <w:tc>
          <w:tcPr>
            <w:tcW w:w="1718" w:type="dxa"/>
            <w:tcBorders>
              <w:top w:val="single" w:sz="8" w:space="0" w:color="000000"/>
              <w:left w:val="single" w:sz="8" w:space="0" w:color="000000"/>
              <w:bottom w:val="single" w:sz="8" w:space="0" w:color="000000"/>
              <w:right w:val="single" w:sz="8" w:space="0" w:color="000000"/>
            </w:tcBorders>
          </w:tcPr>
          <w:p w14:paraId="59A1AC82" w14:textId="77777777" w:rsidR="00A2620F" w:rsidRDefault="00E30764">
            <w:pPr>
              <w:spacing w:after="0" w:line="259" w:lineRule="auto"/>
              <w:ind w:left="5" w:firstLine="0"/>
            </w:pPr>
            <w:r>
              <w:t xml:space="preserve">DVD-RW </w:t>
            </w:r>
          </w:p>
        </w:tc>
      </w:tr>
      <w:tr w:rsidR="00A2620F" w14:paraId="0F78E3A6" w14:textId="77777777">
        <w:trPr>
          <w:trHeight w:val="336"/>
        </w:trPr>
        <w:tc>
          <w:tcPr>
            <w:tcW w:w="2350" w:type="dxa"/>
            <w:tcBorders>
              <w:top w:val="single" w:sz="8" w:space="0" w:color="000000"/>
              <w:left w:val="single" w:sz="8" w:space="0" w:color="000000"/>
              <w:bottom w:val="single" w:sz="8" w:space="0" w:color="000000"/>
              <w:right w:val="single" w:sz="8" w:space="0" w:color="000000"/>
            </w:tcBorders>
          </w:tcPr>
          <w:p w14:paraId="51FF2EDB" w14:textId="77777777" w:rsidR="00A2620F" w:rsidRDefault="00E30764">
            <w:pPr>
              <w:spacing w:after="0" w:line="259" w:lineRule="auto"/>
              <w:ind w:left="0" w:firstLine="0"/>
            </w:pPr>
            <w:r>
              <w:t xml:space="preserve">Sony </w:t>
            </w:r>
          </w:p>
        </w:tc>
        <w:tc>
          <w:tcPr>
            <w:tcW w:w="2520" w:type="dxa"/>
            <w:tcBorders>
              <w:top w:val="single" w:sz="8" w:space="0" w:color="000000"/>
              <w:left w:val="single" w:sz="8" w:space="0" w:color="000000"/>
              <w:bottom w:val="single" w:sz="8" w:space="0" w:color="000000"/>
              <w:right w:val="single" w:sz="8" w:space="0" w:color="000000"/>
            </w:tcBorders>
          </w:tcPr>
          <w:p w14:paraId="45B56D9C" w14:textId="77777777" w:rsidR="00A2620F" w:rsidRDefault="00E30764">
            <w:pPr>
              <w:spacing w:after="0" w:line="259" w:lineRule="auto"/>
              <w:ind w:left="5" w:firstLine="0"/>
            </w:pPr>
            <w:r>
              <w:t xml:space="preserve">AW-G170S </w:t>
            </w:r>
          </w:p>
        </w:tc>
        <w:tc>
          <w:tcPr>
            <w:tcW w:w="1800" w:type="dxa"/>
            <w:tcBorders>
              <w:top w:val="single" w:sz="8" w:space="0" w:color="000000"/>
              <w:left w:val="single" w:sz="8" w:space="0" w:color="000000"/>
              <w:bottom w:val="single" w:sz="8" w:space="0" w:color="000000"/>
              <w:right w:val="single" w:sz="8" w:space="0" w:color="000000"/>
            </w:tcBorders>
          </w:tcPr>
          <w:p w14:paraId="5C3AE2A5" w14:textId="77777777" w:rsidR="00A2620F" w:rsidRDefault="00E30764">
            <w:pPr>
              <w:spacing w:after="0" w:line="259" w:lineRule="auto"/>
              <w:ind w:left="5" w:firstLine="0"/>
            </w:pPr>
            <w:r>
              <w:t xml:space="preserve">SATA </w:t>
            </w:r>
          </w:p>
        </w:tc>
        <w:tc>
          <w:tcPr>
            <w:tcW w:w="1718" w:type="dxa"/>
            <w:tcBorders>
              <w:top w:val="single" w:sz="8" w:space="0" w:color="000000"/>
              <w:left w:val="single" w:sz="8" w:space="0" w:color="000000"/>
              <w:bottom w:val="single" w:sz="8" w:space="0" w:color="000000"/>
              <w:right w:val="single" w:sz="8" w:space="0" w:color="000000"/>
            </w:tcBorders>
          </w:tcPr>
          <w:p w14:paraId="5A15C023" w14:textId="77777777" w:rsidR="00A2620F" w:rsidRDefault="00E30764">
            <w:pPr>
              <w:spacing w:after="0" w:line="259" w:lineRule="auto"/>
              <w:ind w:left="5" w:firstLine="0"/>
            </w:pPr>
            <w:r>
              <w:t xml:space="preserve">DVD-RW </w:t>
            </w:r>
          </w:p>
        </w:tc>
      </w:tr>
      <w:tr w:rsidR="00A2620F" w14:paraId="08E7669F" w14:textId="77777777">
        <w:trPr>
          <w:trHeight w:val="334"/>
        </w:trPr>
        <w:tc>
          <w:tcPr>
            <w:tcW w:w="2350" w:type="dxa"/>
            <w:tcBorders>
              <w:top w:val="single" w:sz="8" w:space="0" w:color="000000"/>
              <w:left w:val="single" w:sz="8" w:space="0" w:color="000000"/>
              <w:bottom w:val="single" w:sz="8" w:space="0" w:color="000000"/>
              <w:right w:val="single" w:sz="8" w:space="0" w:color="000000"/>
            </w:tcBorders>
          </w:tcPr>
          <w:p w14:paraId="2BC1FE1E" w14:textId="77777777" w:rsidR="00A2620F" w:rsidRDefault="00E30764">
            <w:pPr>
              <w:spacing w:after="0" w:line="259" w:lineRule="auto"/>
              <w:ind w:left="0" w:firstLine="0"/>
            </w:pPr>
            <w:r>
              <w:t xml:space="preserve">Samsung </w:t>
            </w:r>
          </w:p>
        </w:tc>
        <w:tc>
          <w:tcPr>
            <w:tcW w:w="2520" w:type="dxa"/>
            <w:tcBorders>
              <w:top w:val="single" w:sz="8" w:space="0" w:color="000000"/>
              <w:left w:val="single" w:sz="8" w:space="0" w:color="000000"/>
              <w:bottom w:val="single" w:sz="8" w:space="0" w:color="000000"/>
              <w:right w:val="single" w:sz="8" w:space="0" w:color="000000"/>
            </w:tcBorders>
          </w:tcPr>
          <w:p w14:paraId="4C3EA22F" w14:textId="77777777" w:rsidR="00A2620F" w:rsidRDefault="00E30764">
            <w:pPr>
              <w:spacing w:after="0" w:line="259" w:lineRule="auto"/>
              <w:ind w:left="5" w:firstLine="0"/>
            </w:pPr>
            <w:r>
              <w:t xml:space="preserve">TS-H653A </w:t>
            </w:r>
          </w:p>
        </w:tc>
        <w:tc>
          <w:tcPr>
            <w:tcW w:w="1800" w:type="dxa"/>
            <w:tcBorders>
              <w:top w:val="single" w:sz="8" w:space="0" w:color="000000"/>
              <w:left w:val="single" w:sz="8" w:space="0" w:color="000000"/>
              <w:bottom w:val="single" w:sz="8" w:space="0" w:color="000000"/>
              <w:right w:val="single" w:sz="8" w:space="0" w:color="000000"/>
            </w:tcBorders>
          </w:tcPr>
          <w:p w14:paraId="19E0C463" w14:textId="77777777" w:rsidR="00A2620F" w:rsidRDefault="00E30764">
            <w:pPr>
              <w:spacing w:after="0" w:line="259" w:lineRule="auto"/>
              <w:ind w:left="5" w:firstLine="0"/>
            </w:pPr>
            <w:r>
              <w:t xml:space="preserve">SATA </w:t>
            </w:r>
          </w:p>
        </w:tc>
        <w:tc>
          <w:tcPr>
            <w:tcW w:w="1718" w:type="dxa"/>
            <w:tcBorders>
              <w:top w:val="single" w:sz="8" w:space="0" w:color="000000"/>
              <w:left w:val="single" w:sz="8" w:space="0" w:color="000000"/>
              <w:bottom w:val="single" w:sz="8" w:space="0" w:color="000000"/>
              <w:right w:val="single" w:sz="8" w:space="0" w:color="000000"/>
            </w:tcBorders>
          </w:tcPr>
          <w:p w14:paraId="5EDABF3D" w14:textId="77777777" w:rsidR="00A2620F" w:rsidRDefault="00E30764">
            <w:pPr>
              <w:spacing w:after="0" w:line="259" w:lineRule="auto"/>
              <w:ind w:left="5" w:firstLine="0"/>
            </w:pPr>
            <w:r>
              <w:t xml:space="preserve">DVD-RW </w:t>
            </w:r>
          </w:p>
        </w:tc>
      </w:tr>
      <w:tr w:rsidR="00A2620F" w14:paraId="2AC25BFD" w14:textId="77777777">
        <w:trPr>
          <w:trHeight w:val="336"/>
        </w:trPr>
        <w:tc>
          <w:tcPr>
            <w:tcW w:w="2350" w:type="dxa"/>
            <w:tcBorders>
              <w:top w:val="single" w:sz="8" w:space="0" w:color="000000"/>
              <w:left w:val="single" w:sz="8" w:space="0" w:color="000000"/>
              <w:bottom w:val="single" w:sz="8" w:space="0" w:color="000000"/>
              <w:right w:val="single" w:sz="8" w:space="0" w:color="000000"/>
            </w:tcBorders>
          </w:tcPr>
          <w:p w14:paraId="3058A4F9" w14:textId="77777777" w:rsidR="00A2620F" w:rsidRDefault="00E30764">
            <w:pPr>
              <w:spacing w:after="0" w:line="259" w:lineRule="auto"/>
              <w:ind w:left="0" w:firstLine="0"/>
            </w:pPr>
            <w:r>
              <w:t xml:space="preserve">Panasonic </w:t>
            </w:r>
          </w:p>
        </w:tc>
        <w:tc>
          <w:tcPr>
            <w:tcW w:w="2520" w:type="dxa"/>
            <w:tcBorders>
              <w:top w:val="single" w:sz="8" w:space="0" w:color="000000"/>
              <w:left w:val="single" w:sz="8" w:space="0" w:color="000000"/>
              <w:bottom w:val="single" w:sz="8" w:space="0" w:color="000000"/>
              <w:right w:val="single" w:sz="8" w:space="0" w:color="000000"/>
            </w:tcBorders>
          </w:tcPr>
          <w:p w14:paraId="53BDBBAC" w14:textId="77777777" w:rsidR="00A2620F" w:rsidRDefault="00E30764">
            <w:pPr>
              <w:spacing w:after="0" w:line="259" w:lineRule="auto"/>
              <w:ind w:left="5" w:firstLine="0"/>
            </w:pPr>
            <w:r>
              <w:t xml:space="preserve">SW-9588-C </w:t>
            </w:r>
          </w:p>
        </w:tc>
        <w:tc>
          <w:tcPr>
            <w:tcW w:w="1800" w:type="dxa"/>
            <w:tcBorders>
              <w:top w:val="single" w:sz="8" w:space="0" w:color="000000"/>
              <w:left w:val="single" w:sz="8" w:space="0" w:color="000000"/>
              <w:bottom w:val="single" w:sz="8" w:space="0" w:color="000000"/>
              <w:right w:val="single" w:sz="8" w:space="0" w:color="000000"/>
            </w:tcBorders>
          </w:tcPr>
          <w:p w14:paraId="30D59FCF" w14:textId="77777777" w:rsidR="00A2620F" w:rsidRDefault="00E30764">
            <w:pPr>
              <w:spacing w:after="0" w:line="259" w:lineRule="auto"/>
              <w:ind w:left="5" w:firstLine="0"/>
            </w:pPr>
            <w:r>
              <w:t xml:space="preserve">SATA </w:t>
            </w:r>
          </w:p>
        </w:tc>
        <w:tc>
          <w:tcPr>
            <w:tcW w:w="1718" w:type="dxa"/>
            <w:tcBorders>
              <w:top w:val="single" w:sz="8" w:space="0" w:color="000000"/>
              <w:left w:val="single" w:sz="8" w:space="0" w:color="000000"/>
              <w:bottom w:val="single" w:sz="8" w:space="0" w:color="000000"/>
              <w:right w:val="single" w:sz="8" w:space="0" w:color="000000"/>
            </w:tcBorders>
          </w:tcPr>
          <w:p w14:paraId="0E609860" w14:textId="77777777" w:rsidR="00A2620F" w:rsidRDefault="00E30764">
            <w:pPr>
              <w:spacing w:after="0" w:line="259" w:lineRule="auto"/>
              <w:ind w:left="5" w:firstLine="0"/>
            </w:pPr>
            <w:r>
              <w:t xml:space="preserve">DVD-RW </w:t>
            </w:r>
          </w:p>
        </w:tc>
      </w:tr>
      <w:tr w:rsidR="00A2620F" w14:paraId="26F1710F" w14:textId="77777777">
        <w:trPr>
          <w:trHeight w:val="336"/>
        </w:trPr>
        <w:tc>
          <w:tcPr>
            <w:tcW w:w="2350" w:type="dxa"/>
            <w:tcBorders>
              <w:top w:val="single" w:sz="8" w:space="0" w:color="000000"/>
              <w:left w:val="single" w:sz="8" w:space="0" w:color="000000"/>
              <w:bottom w:val="single" w:sz="8" w:space="0" w:color="000000"/>
              <w:right w:val="single" w:sz="8" w:space="0" w:color="000000"/>
            </w:tcBorders>
          </w:tcPr>
          <w:p w14:paraId="7D4FCCD4" w14:textId="77777777" w:rsidR="00A2620F" w:rsidRDefault="00E30764">
            <w:pPr>
              <w:spacing w:after="0" w:line="259" w:lineRule="auto"/>
              <w:ind w:left="0" w:firstLine="0"/>
            </w:pPr>
            <w:r>
              <w:t xml:space="preserve">Sony </w:t>
            </w:r>
          </w:p>
        </w:tc>
        <w:tc>
          <w:tcPr>
            <w:tcW w:w="2520" w:type="dxa"/>
            <w:tcBorders>
              <w:top w:val="single" w:sz="8" w:space="0" w:color="000000"/>
              <w:left w:val="single" w:sz="8" w:space="0" w:color="000000"/>
              <w:bottom w:val="single" w:sz="8" w:space="0" w:color="000000"/>
              <w:right w:val="single" w:sz="8" w:space="0" w:color="000000"/>
            </w:tcBorders>
          </w:tcPr>
          <w:p w14:paraId="7971CBA3" w14:textId="77777777" w:rsidR="00A2620F" w:rsidRDefault="00E30764">
            <w:pPr>
              <w:spacing w:after="0" w:line="259" w:lineRule="auto"/>
              <w:ind w:left="5" w:firstLine="0"/>
            </w:pPr>
            <w:r>
              <w:t xml:space="preserve">DRX-S50U </w:t>
            </w:r>
          </w:p>
        </w:tc>
        <w:tc>
          <w:tcPr>
            <w:tcW w:w="1800" w:type="dxa"/>
            <w:tcBorders>
              <w:top w:val="single" w:sz="8" w:space="0" w:color="000000"/>
              <w:left w:val="single" w:sz="8" w:space="0" w:color="000000"/>
              <w:bottom w:val="single" w:sz="8" w:space="0" w:color="000000"/>
              <w:right w:val="single" w:sz="8" w:space="0" w:color="000000"/>
            </w:tcBorders>
          </w:tcPr>
          <w:p w14:paraId="1D9E1857" w14:textId="77777777" w:rsidR="00A2620F" w:rsidRDefault="00E30764">
            <w:pPr>
              <w:spacing w:after="0" w:line="259" w:lineRule="auto"/>
              <w:ind w:left="5" w:firstLine="0"/>
            </w:pPr>
            <w:r>
              <w:t xml:space="preserve">USB </w:t>
            </w:r>
          </w:p>
        </w:tc>
        <w:tc>
          <w:tcPr>
            <w:tcW w:w="1718" w:type="dxa"/>
            <w:tcBorders>
              <w:top w:val="single" w:sz="8" w:space="0" w:color="000000"/>
              <w:left w:val="single" w:sz="8" w:space="0" w:color="000000"/>
              <w:bottom w:val="single" w:sz="8" w:space="0" w:color="000000"/>
              <w:right w:val="single" w:sz="8" w:space="0" w:color="000000"/>
            </w:tcBorders>
          </w:tcPr>
          <w:p w14:paraId="55187947" w14:textId="77777777" w:rsidR="00A2620F" w:rsidRDefault="00E30764">
            <w:pPr>
              <w:spacing w:after="0" w:line="259" w:lineRule="auto"/>
              <w:ind w:left="5" w:firstLine="0"/>
            </w:pPr>
            <w:r>
              <w:t xml:space="preserve">DVD-RW </w:t>
            </w:r>
          </w:p>
        </w:tc>
      </w:tr>
      <w:tr w:rsidR="00A2620F" w14:paraId="56CA8FF2" w14:textId="77777777">
        <w:trPr>
          <w:trHeight w:val="334"/>
        </w:trPr>
        <w:tc>
          <w:tcPr>
            <w:tcW w:w="2350" w:type="dxa"/>
            <w:tcBorders>
              <w:top w:val="single" w:sz="8" w:space="0" w:color="000000"/>
              <w:left w:val="single" w:sz="8" w:space="0" w:color="000000"/>
              <w:bottom w:val="single" w:sz="8" w:space="0" w:color="000000"/>
              <w:right w:val="single" w:sz="8" w:space="0" w:color="000000"/>
            </w:tcBorders>
          </w:tcPr>
          <w:p w14:paraId="178B253E" w14:textId="77777777" w:rsidR="00A2620F" w:rsidRDefault="00E30764">
            <w:pPr>
              <w:spacing w:after="0" w:line="259" w:lineRule="auto"/>
              <w:ind w:left="0" w:firstLine="0"/>
            </w:pPr>
            <w:r>
              <w:t xml:space="preserve">BenQ </w:t>
            </w:r>
          </w:p>
        </w:tc>
        <w:tc>
          <w:tcPr>
            <w:tcW w:w="2520" w:type="dxa"/>
            <w:tcBorders>
              <w:top w:val="single" w:sz="8" w:space="0" w:color="000000"/>
              <w:left w:val="single" w:sz="8" w:space="0" w:color="000000"/>
              <w:bottom w:val="single" w:sz="8" w:space="0" w:color="000000"/>
              <w:right w:val="single" w:sz="8" w:space="0" w:color="000000"/>
            </w:tcBorders>
          </w:tcPr>
          <w:p w14:paraId="5020785D" w14:textId="77777777" w:rsidR="00A2620F" w:rsidRDefault="00E30764">
            <w:pPr>
              <w:spacing w:after="0" w:line="259" w:lineRule="auto"/>
              <w:ind w:left="5" w:firstLine="0"/>
            </w:pPr>
            <w:r>
              <w:t xml:space="preserve">5232WI </w:t>
            </w:r>
          </w:p>
        </w:tc>
        <w:tc>
          <w:tcPr>
            <w:tcW w:w="1800" w:type="dxa"/>
            <w:tcBorders>
              <w:top w:val="single" w:sz="8" w:space="0" w:color="000000"/>
              <w:left w:val="single" w:sz="8" w:space="0" w:color="000000"/>
              <w:bottom w:val="single" w:sz="8" w:space="0" w:color="000000"/>
              <w:right w:val="single" w:sz="8" w:space="0" w:color="000000"/>
            </w:tcBorders>
          </w:tcPr>
          <w:p w14:paraId="08B67483" w14:textId="77777777" w:rsidR="00A2620F" w:rsidRDefault="00E30764">
            <w:pPr>
              <w:spacing w:after="0" w:line="259" w:lineRule="auto"/>
              <w:ind w:left="5" w:firstLine="0"/>
            </w:pPr>
            <w:r>
              <w:t xml:space="preserve">USB </w:t>
            </w:r>
          </w:p>
        </w:tc>
        <w:tc>
          <w:tcPr>
            <w:tcW w:w="1718" w:type="dxa"/>
            <w:tcBorders>
              <w:top w:val="single" w:sz="8" w:space="0" w:color="000000"/>
              <w:left w:val="single" w:sz="8" w:space="0" w:color="000000"/>
              <w:bottom w:val="single" w:sz="8" w:space="0" w:color="000000"/>
              <w:right w:val="single" w:sz="8" w:space="0" w:color="000000"/>
            </w:tcBorders>
          </w:tcPr>
          <w:p w14:paraId="5AA06835" w14:textId="77777777" w:rsidR="00A2620F" w:rsidRDefault="00E30764">
            <w:pPr>
              <w:spacing w:after="0" w:line="259" w:lineRule="auto"/>
              <w:ind w:left="5" w:firstLine="0"/>
            </w:pPr>
            <w:r>
              <w:t xml:space="preserve">DVD-RW </w:t>
            </w:r>
          </w:p>
        </w:tc>
      </w:tr>
    </w:tbl>
    <w:p w14:paraId="340116D3" w14:textId="77777777" w:rsidR="00A2620F" w:rsidRDefault="00E30764">
      <w:pPr>
        <w:spacing w:after="9584" w:line="259" w:lineRule="auto"/>
        <w:ind w:left="0" w:firstLine="0"/>
      </w:pPr>
      <w:r>
        <w:t xml:space="preserve"> </w:t>
      </w:r>
    </w:p>
    <w:p w14:paraId="28D56350" w14:textId="77777777" w:rsidR="00A2620F" w:rsidRDefault="00E30764">
      <w:pPr>
        <w:spacing w:after="103" w:line="259" w:lineRule="auto"/>
        <w:ind w:left="10" w:right="632"/>
        <w:jc w:val="right"/>
      </w:pPr>
      <w:r>
        <w:rPr>
          <w:sz w:val="24"/>
        </w:rPr>
        <w:lastRenderedPageBreak/>
        <w:t>Compatible CD/DVD Burner List</w:t>
      </w:r>
    </w:p>
    <w:p w14:paraId="1D4FB28E" w14:textId="77777777" w:rsidR="00A2620F" w:rsidRDefault="00E30764">
      <w:pPr>
        <w:spacing w:after="410"/>
        <w:ind w:left="10" w:right="-11"/>
        <w:jc w:val="right"/>
      </w:pPr>
      <w:r>
        <w:rPr>
          <w:sz w:val="30"/>
        </w:rPr>
        <w:t>Appendix 5 Compatible Displayer List</w:t>
      </w:r>
    </w:p>
    <w:p w14:paraId="1581B7CC" w14:textId="77777777" w:rsidR="00A2620F" w:rsidRDefault="00E30764">
      <w:pPr>
        <w:spacing w:after="0"/>
        <w:ind w:left="10" w:right="6"/>
      </w:pPr>
      <w:r>
        <w:t xml:space="preserve">Please refer to the following table form compatible displayer list. </w:t>
      </w:r>
    </w:p>
    <w:tbl>
      <w:tblPr>
        <w:tblStyle w:val="TableGrid"/>
        <w:tblW w:w="9071" w:type="dxa"/>
        <w:tblInd w:w="-556" w:type="dxa"/>
        <w:tblCellMar>
          <w:top w:w="44" w:type="dxa"/>
          <w:left w:w="107" w:type="dxa"/>
          <w:right w:w="115" w:type="dxa"/>
        </w:tblCellMar>
        <w:tblLook w:val="04A0" w:firstRow="1" w:lastRow="0" w:firstColumn="1" w:lastColumn="0" w:noHBand="0" w:noVBand="1"/>
      </w:tblPr>
      <w:tblGrid>
        <w:gridCol w:w="3025"/>
        <w:gridCol w:w="3024"/>
        <w:gridCol w:w="3022"/>
      </w:tblGrid>
      <w:tr w:rsidR="00A2620F" w14:paraId="7BA7D302" w14:textId="77777777">
        <w:trPr>
          <w:trHeight w:val="319"/>
        </w:trPr>
        <w:tc>
          <w:tcPr>
            <w:tcW w:w="3025" w:type="dxa"/>
            <w:tcBorders>
              <w:top w:val="single" w:sz="4" w:space="0" w:color="000000"/>
              <w:left w:val="single" w:sz="4" w:space="0" w:color="000000"/>
              <w:bottom w:val="single" w:sz="4" w:space="0" w:color="000000"/>
              <w:right w:val="single" w:sz="4" w:space="0" w:color="000000"/>
            </w:tcBorders>
            <w:shd w:val="clear" w:color="auto" w:fill="D9D9D9"/>
          </w:tcPr>
          <w:p w14:paraId="2C74C828" w14:textId="77777777" w:rsidR="00A2620F" w:rsidRDefault="00E30764">
            <w:pPr>
              <w:spacing w:after="0" w:line="259" w:lineRule="auto"/>
              <w:ind w:left="0" w:firstLine="0"/>
            </w:pPr>
            <w:r>
              <w:rPr>
                <w:b/>
              </w:rPr>
              <w:t xml:space="preserve">Brand </w:t>
            </w:r>
          </w:p>
        </w:tc>
        <w:tc>
          <w:tcPr>
            <w:tcW w:w="3024" w:type="dxa"/>
            <w:tcBorders>
              <w:top w:val="single" w:sz="4" w:space="0" w:color="000000"/>
              <w:left w:val="single" w:sz="4" w:space="0" w:color="000000"/>
              <w:bottom w:val="single" w:sz="4" w:space="0" w:color="000000"/>
              <w:right w:val="single" w:sz="4" w:space="0" w:color="000000"/>
            </w:tcBorders>
            <w:shd w:val="clear" w:color="auto" w:fill="D9D9D9"/>
          </w:tcPr>
          <w:p w14:paraId="172F5F1B" w14:textId="77777777" w:rsidR="00A2620F" w:rsidRDefault="00E30764">
            <w:pPr>
              <w:spacing w:after="0" w:line="259" w:lineRule="auto"/>
              <w:ind w:left="0" w:firstLine="0"/>
            </w:pPr>
            <w:r>
              <w:rPr>
                <w:b/>
              </w:rPr>
              <w:t xml:space="preserve">Model </w:t>
            </w:r>
          </w:p>
        </w:tc>
        <w:tc>
          <w:tcPr>
            <w:tcW w:w="3022" w:type="dxa"/>
            <w:tcBorders>
              <w:top w:val="single" w:sz="4" w:space="0" w:color="000000"/>
              <w:left w:val="single" w:sz="4" w:space="0" w:color="000000"/>
              <w:bottom w:val="single" w:sz="4" w:space="0" w:color="000000"/>
              <w:right w:val="single" w:sz="4" w:space="0" w:color="000000"/>
            </w:tcBorders>
            <w:shd w:val="clear" w:color="auto" w:fill="D9D9D9"/>
          </w:tcPr>
          <w:p w14:paraId="0F60479C" w14:textId="77777777" w:rsidR="00A2620F" w:rsidRDefault="00E30764">
            <w:pPr>
              <w:spacing w:after="0" w:line="259" w:lineRule="auto"/>
              <w:ind w:left="0" w:firstLine="0"/>
            </w:pPr>
            <w:r>
              <w:rPr>
                <w:b/>
              </w:rPr>
              <w:t xml:space="preserve">Dimension (Unit: inch) </w:t>
            </w:r>
          </w:p>
        </w:tc>
      </w:tr>
      <w:tr w:rsidR="00A2620F" w14:paraId="75245CD0" w14:textId="77777777">
        <w:trPr>
          <w:trHeight w:val="325"/>
        </w:trPr>
        <w:tc>
          <w:tcPr>
            <w:tcW w:w="3025" w:type="dxa"/>
            <w:tcBorders>
              <w:top w:val="single" w:sz="4" w:space="0" w:color="000000"/>
              <w:left w:val="single" w:sz="4" w:space="0" w:color="000000"/>
              <w:bottom w:val="single" w:sz="4" w:space="0" w:color="000000"/>
              <w:right w:val="single" w:sz="4" w:space="0" w:color="000000"/>
            </w:tcBorders>
          </w:tcPr>
          <w:p w14:paraId="7056DB6D" w14:textId="77777777" w:rsidR="00A2620F" w:rsidRDefault="00E30764">
            <w:pPr>
              <w:spacing w:after="0" w:line="259" w:lineRule="auto"/>
              <w:ind w:left="0" w:firstLine="0"/>
            </w:pPr>
            <w:r>
              <w:t xml:space="preserve">BENQ (LCD) </w:t>
            </w:r>
          </w:p>
        </w:tc>
        <w:tc>
          <w:tcPr>
            <w:tcW w:w="3024" w:type="dxa"/>
            <w:tcBorders>
              <w:top w:val="single" w:sz="4" w:space="0" w:color="000000"/>
              <w:left w:val="single" w:sz="4" w:space="0" w:color="000000"/>
              <w:bottom w:val="single" w:sz="4" w:space="0" w:color="000000"/>
              <w:right w:val="single" w:sz="4" w:space="0" w:color="000000"/>
            </w:tcBorders>
          </w:tcPr>
          <w:p w14:paraId="4F2CCD6C" w14:textId="77777777" w:rsidR="00A2620F" w:rsidRDefault="00E30764">
            <w:pPr>
              <w:spacing w:after="0" w:line="259" w:lineRule="auto"/>
              <w:ind w:left="0" w:firstLine="0"/>
            </w:pPr>
            <w:r>
              <w:t xml:space="preserve">ET-0007-TA </w:t>
            </w:r>
          </w:p>
        </w:tc>
        <w:tc>
          <w:tcPr>
            <w:tcW w:w="3022" w:type="dxa"/>
            <w:tcBorders>
              <w:top w:val="single" w:sz="4" w:space="0" w:color="000000"/>
              <w:left w:val="single" w:sz="4" w:space="0" w:color="000000"/>
              <w:bottom w:val="single" w:sz="4" w:space="0" w:color="000000"/>
              <w:right w:val="single" w:sz="4" w:space="0" w:color="000000"/>
            </w:tcBorders>
          </w:tcPr>
          <w:p w14:paraId="04D18693" w14:textId="77777777" w:rsidR="00A2620F" w:rsidRDefault="00E30764">
            <w:pPr>
              <w:spacing w:after="0" w:line="259" w:lineRule="auto"/>
              <w:ind w:left="0" w:firstLine="0"/>
            </w:pPr>
            <w:r>
              <w:t xml:space="preserve">19-inch (wide screen) </w:t>
            </w:r>
          </w:p>
        </w:tc>
      </w:tr>
      <w:tr w:rsidR="00A2620F" w14:paraId="50FF6CDF"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0F09863C" w14:textId="77777777" w:rsidR="00A2620F" w:rsidRDefault="00E30764">
            <w:pPr>
              <w:spacing w:after="0" w:line="259" w:lineRule="auto"/>
              <w:ind w:left="0" w:firstLine="0"/>
            </w:pPr>
            <w:r>
              <w:t xml:space="preserve">DELL (LCD) </w:t>
            </w:r>
          </w:p>
        </w:tc>
        <w:tc>
          <w:tcPr>
            <w:tcW w:w="3024" w:type="dxa"/>
            <w:tcBorders>
              <w:top w:val="single" w:sz="4" w:space="0" w:color="000000"/>
              <w:left w:val="single" w:sz="4" w:space="0" w:color="000000"/>
              <w:bottom w:val="single" w:sz="4" w:space="0" w:color="000000"/>
              <w:right w:val="single" w:sz="4" w:space="0" w:color="000000"/>
            </w:tcBorders>
          </w:tcPr>
          <w:p w14:paraId="7B6F6A35" w14:textId="77777777" w:rsidR="00A2620F" w:rsidRDefault="00E30764">
            <w:pPr>
              <w:spacing w:after="0" w:line="259" w:lineRule="auto"/>
              <w:ind w:left="0" w:firstLine="0"/>
            </w:pPr>
            <w:r>
              <w:t xml:space="preserve">E178FPc </w:t>
            </w:r>
          </w:p>
        </w:tc>
        <w:tc>
          <w:tcPr>
            <w:tcW w:w="3022" w:type="dxa"/>
            <w:tcBorders>
              <w:top w:val="single" w:sz="4" w:space="0" w:color="000000"/>
              <w:left w:val="single" w:sz="4" w:space="0" w:color="000000"/>
              <w:bottom w:val="single" w:sz="4" w:space="0" w:color="000000"/>
              <w:right w:val="single" w:sz="4" w:space="0" w:color="000000"/>
            </w:tcBorders>
          </w:tcPr>
          <w:p w14:paraId="7C4A7F37" w14:textId="77777777" w:rsidR="00A2620F" w:rsidRDefault="00E30764">
            <w:pPr>
              <w:spacing w:after="0" w:line="259" w:lineRule="auto"/>
              <w:ind w:left="0" w:firstLine="0"/>
            </w:pPr>
            <w:r>
              <w:t xml:space="preserve">17-inch </w:t>
            </w:r>
          </w:p>
        </w:tc>
      </w:tr>
      <w:tr w:rsidR="00A2620F" w14:paraId="33A1DC94"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720085A5" w14:textId="77777777" w:rsidR="00A2620F" w:rsidRDefault="00E30764">
            <w:pPr>
              <w:spacing w:after="0" w:line="259" w:lineRule="auto"/>
              <w:ind w:left="0" w:firstLine="0"/>
            </w:pPr>
            <w:r>
              <w:t xml:space="preserve">BENQ (LCD) </w:t>
            </w:r>
          </w:p>
        </w:tc>
        <w:tc>
          <w:tcPr>
            <w:tcW w:w="3024" w:type="dxa"/>
            <w:tcBorders>
              <w:top w:val="single" w:sz="4" w:space="0" w:color="000000"/>
              <w:left w:val="single" w:sz="4" w:space="0" w:color="000000"/>
              <w:bottom w:val="single" w:sz="4" w:space="0" w:color="000000"/>
              <w:right w:val="single" w:sz="4" w:space="0" w:color="000000"/>
            </w:tcBorders>
          </w:tcPr>
          <w:p w14:paraId="1913F498" w14:textId="77777777" w:rsidR="00A2620F" w:rsidRDefault="00E30764">
            <w:pPr>
              <w:spacing w:after="0" w:line="259" w:lineRule="auto"/>
              <w:ind w:left="0" w:firstLine="0"/>
            </w:pPr>
            <w:r>
              <w:t xml:space="preserve">Q7T4 </w:t>
            </w:r>
          </w:p>
        </w:tc>
        <w:tc>
          <w:tcPr>
            <w:tcW w:w="3022" w:type="dxa"/>
            <w:tcBorders>
              <w:top w:val="single" w:sz="4" w:space="0" w:color="000000"/>
              <w:left w:val="single" w:sz="4" w:space="0" w:color="000000"/>
              <w:bottom w:val="single" w:sz="4" w:space="0" w:color="000000"/>
              <w:right w:val="single" w:sz="4" w:space="0" w:color="000000"/>
            </w:tcBorders>
          </w:tcPr>
          <w:p w14:paraId="2D9B2331" w14:textId="77777777" w:rsidR="00A2620F" w:rsidRDefault="00E30764">
            <w:pPr>
              <w:spacing w:after="0" w:line="259" w:lineRule="auto"/>
              <w:ind w:left="0" w:firstLine="0"/>
            </w:pPr>
            <w:r>
              <w:t xml:space="preserve">17-inch </w:t>
            </w:r>
          </w:p>
        </w:tc>
      </w:tr>
      <w:tr w:rsidR="00A2620F" w14:paraId="0775C62F"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6397E212" w14:textId="77777777" w:rsidR="00A2620F" w:rsidRDefault="00E30764">
            <w:pPr>
              <w:spacing w:after="0" w:line="259" w:lineRule="auto"/>
              <w:ind w:left="0" w:firstLine="0"/>
            </w:pPr>
            <w:r>
              <w:t xml:space="preserve">BENQ (LCD) </w:t>
            </w:r>
          </w:p>
        </w:tc>
        <w:tc>
          <w:tcPr>
            <w:tcW w:w="3024" w:type="dxa"/>
            <w:tcBorders>
              <w:top w:val="single" w:sz="4" w:space="0" w:color="000000"/>
              <w:left w:val="single" w:sz="4" w:space="0" w:color="000000"/>
              <w:bottom w:val="single" w:sz="4" w:space="0" w:color="000000"/>
              <w:right w:val="single" w:sz="4" w:space="0" w:color="000000"/>
            </w:tcBorders>
          </w:tcPr>
          <w:p w14:paraId="54C8B13E" w14:textId="77777777" w:rsidR="00A2620F" w:rsidRDefault="00E30764">
            <w:pPr>
              <w:spacing w:after="0" w:line="259" w:lineRule="auto"/>
              <w:ind w:left="0" w:firstLine="0"/>
            </w:pPr>
            <w:r>
              <w:t xml:space="preserve">Q7T3 </w:t>
            </w:r>
          </w:p>
        </w:tc>
        <w:tc>
          <w:tcPr>
            <w:tcW w:w="3022" w:type="dxa"/>
            <w:tcBorders>
              <w:top w:val="single" w:sz="4" w:space="0" w:color="000000"/>
              <w:left w:val="single" w:sz="4" w:space="0" w:color="000000"/>
              <w:bottom w:val="single" w:sz="4" w:space="0" w:color="000000"/>
              <w:right w:val="single" w:sz="4" w:space="0" w:color="000000"/>
            </w:tcBorders>
          </w:tcPr>
          <w:p w14:paraId="32447629" w14:textId="77777777" w:rsidR="00A2620F" w:rsidRDefault="00E30764">
            <w:pPr>
              <w:spacing w:after="0" w:line="259" w:lineRule="auto"/>
              <w:ind w:left="0" w:firstLine="0"/>
            </w:pPr>
            <w:r>
              <w:t xml:space="preserve">17-inch </w:t>
            </w:r>
          </w:p>
        </w:tc>
      </w:tr>
      <w:tr w:rsidR="00A2620F" w14:paraId="6DBFEE1D"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4C40B0E5" w14:textId="77777777" w:rsidR="00A2620F" w:rsidRDefault="00E30764">
            <w:pPr>
              <w:spacing w:after="0" w:line="259" w:lineRule="auto"/>
              <w:ind w:left="0" w:firstLine="0"/>
            </w:pPr>
            <w:r>
              <w:t xml:space="preserve">HFNOVO (LCD) </w:t>
            </w:r>
          </w:p>
        </w:tc>
        <w:tc>
          <w:tcPr>
            <w:tcW w:w="3024" w:type="dxa"/>
            <w:tcBorders>
              <w:top w:val="single" w:sz="4" w:space="0" w:color="000000"/>
              <w:left w:val="single" w:sz="4" w:space="0" w:color="000000"/>
              <w:bottom w:val="single" w:sz="4" w:space="0" w:color="000000"/>
              <w:right w:val="single" w:sz="4" w:space="0" w:color="000000"/>
            </w:tcBorders>
          </w:tcPr>
          <w:p w14:paraId="68CF2764" w14:textId="77777777" w:rsidR="00A2620F" w:rsidRDefault="00E30764">
            <w:pPr>
              <w:spacing w:after="0" w:line="259" w:lineRule="auto"/>
              <w:ind w:left="0" w:firstLine="0"/>
            </w:pPr>
            <w:r>
              <w:t xml:space="preserve">LXB-L17C </w:t>
            </w:r>
          </w:p>
        </w:tc>
        <w:tc>
          <w:tcPr>
            <w:tcW w:w="3022" w:type="dxa"/>
            <w:tcBorders>
              <w:top w:val="single" w:sz="4" w:space="0" w:color="000000"/>
              <w:left w:val="single" w:sz="4" w:space="0" w:color="000000"/>
              <w:bottom w:val="single" w:sz="4" w:space="0" w:color="000000"/>
              <w:right w:val="single" w:sz="4" w:space="0" w:color="000000"/>
            </w:tcBorders>
          </w:tcPr>
          <w:p w14:paraId="6E271E3D" w14:textId="77777777" w:rsidR="00A2620F" w:rsidRDefault="00E30764">
            <w:pPr>
              <w:spacing w:after="0" w:line="259" w:lineRule="auto"/>
              <w:ind w:left="0" w:firstLine="0"/>
            </w:pPr>
            <w:r>
              <w:t xml:space="preserve">17-inch </w:t>
            </w:r>
          </w:p>
        </w:tc>
      </w:tr>
      <w:tr w:rsidR="00A2620F" w14:paraId="626CEFC1"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771EB45C" w14:textId="77777777" w:rsidR="00A2620F" w:rsidRDefault="00E30764">
            <w:pPr>
              <w:spacing w:after="0" w:line="259" w:lineRule="auto"/>
              <w:ind w:left="0" w:firstLine="0"/>
            </w:pPr>
            <w:r>
              <w:t xml:space="preserve">SANGSUNG (LCD) </w:t>
            </w:r>
          </w:p>
        </w:tc>
        <w:tc>
          <w:tcPr>
            <w:tcW w:w="3024" w:type="dxa"/>
            <w:tcBorders>
              <w:top w:val="single" w:sz="4" w:space="0" w:color="000000"/>
              <w:left w:val="single" w:sz="4" w:space="0" w:color="000000"/>
              <w:bottom w:val="single" w:sz="4" w:space="0" w:color="000000"/>
              <w:right w:val="single" w:sz="4" w:space="0" w:color="000000"/>
            </w:tcBorders>
          </w:tcPr>
          <w:p w14:paraId="6FFA27ED" w14:textId="77777777" w:rsidR="00A2620F" w:rsidRDefault="00E30764">
            <w:pPr>
              <w:spacing w:after="0" w:line="259" w:lineRule="auto"/>
              <w:ind w:left="0" w:firstLine="0"/>
            </w:pPr>
            <w:r>
              <w:t xml:space="preserve">225BW </w:t>
            </w:r>
          </w:p>
        </w:tc>
        <w:tc>
          <w:tcPr>
            <w:tcW w:w="3022" w:type="dxa"/>
            <w:tcBorders>
              <w:top w:val="single" w:sz="4" w:space="0" w:color="000000"/>
              <w:left w:val="single" w:sz="4" w:space="0" w:color="000000"/>
              <w:bottom w:val="single" w:sz="4" w:space="0" w:color="000000"/>
              <w:right w:val="single" w:sz="4" w:space="0" w:color="000000"/>
            </w:tcBorders>
          </w:tcPr>
          <w:p w14:paraId="6ADAAEB3" w14:textId="77777777" w:rsidR="00A2620F" w:rsidRDefault="00E30764">
            <w:pPr>
              <w:spacing w:after="0" w:line="259" w:lineRule="auto"/>
              <w:ind w:left="0" w:firstLine="0"/>
            </w:pPr>
            <w:r>
              <w:t xml:space="preserve">22-inch (wide screen) </w:t>
            </w:r>
          </w:p>
        </w:tc>
      </w:tr>
      <w:tr w:rsidR="00A2620F" w14:paraId="5C9DDB9C" w14:textId="77777777">
        <w:trPr>
          <w:trHeight w:val="325"/>
        </w:trPr>
        <w:tc>
          <w:tcPr>
            <w:tcW w:w="3025" w:type="dxa"/>
            <w:tcBorders>
              <w:top w:val="single" w:sz="4" w:space="0" w:color="000000"/>
              <w:left w:val="single" w:sz="4" w:space="0" w:color="000000"/>
              <w:bottom w:val="single" w:sz="4" w:space="0" w:color="000000"/>
              <w:right w:val="single" w:sz="4" w:space="0" w:color="000000"/>
            </w:tcBorders>
          </w:tcPr>
          <w:p w14:paraId="08369A28" w14:textId="77777777" w:rsidR="00A2620F" w:rsidRDefault="00E30764">
            <w:pPr>
              <w:spacing w:after="0" w:line="259" w:lineRule="auto"/>
              <w:ind w:left="0" w:firstLine="0"/>
            </w:pPr>
            <w:r>
              <w:t xml:space="preserve">HFNOVO (CRT) </w:t>
            </w:r>
          </w:p>
        </w:tc>
        <w:tc>
          <w:tcPr>
            <w:tcW w:w="3024" w:type="dxa"/>
            <w:tcBorders>
              <w:top w:val="single" w:sz="4" w:space="0" w:color="000000"/>
              <w:left w:val="single" w:sz="4" w:space="0" w:color="000000"/>
              <w:bottom w:val="single" w:sz="4" w:space="0" w:color="000000"/>
              <w:right w:val="single" w:sz="4" w:space="0" w:color="000000"/>
            </w:tcBorders>
          </w:tcPr>
          <w:p w14:paraId="31C4983F" w14:textId="77777777" w:rsidR="00A2620F" w:rsidRDefault="00E30764">
            <w:pPr>
              <w:spacing w:after="0" w:line="259" w:lineRule="auto"/>
              <w:ind w:left="0" w:firstLine="0"/>
            </w:pPr>
            <w:r>
              <w:t xml:space="preserve">LXB-FD17069HB </w:t>
            </w:r>
          </w:p>
        </w:tc>
        <w:tc>
          <w:tcPr>
            <w:tcW w:w="3022" w:type="dxa"/>
            <w:tcBorders>
              <w:top w:val="single" w:sz="4" w:space="0" w:color="000000"/>
              <w:left w:val="single" w:sz="4" w:space="0" w:color="000000"/>
              <w:bottom w:val="single" w:sz="4" w:space="0" w:color="000000"/>
              <w:right w:val="single" w:sz="4" w:space="0" w:color="000000"/>
            </w:tcBorders>
          </w:tcPr>
          <w:p w14:paraId="5E1166B3" w14:textId="77777777" w:rsidR="00A2620F" w:rsidRDefault="00E30764">
            <w:pPr>
              <w:spacing w:after="0" w:line="259" w:lineRule="auto"/>
              <w:ind w:left="0" w:firstLine="0"/>
            </w:pPr>
            <w:r>
              <w:t xml:space="preserve">17-inch </w:t>
            </w:r>
          </w:p>
        </w:tc>
      </w:tr>
      <w:tr w:rsidR="00A2620F" w14:paraId="1E98D432"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2EFECFCE" w14:textId="77777777" w:rsidR="00A2620F" w:rsidRDefault="00E30764">
            <w:pPr>
              <w:spacing w:after="0" w:line="259" w:lineRule="auto"/>
              <w:ind w:left="0" w:firstLine="0"/>
            </w:pPr>
            <w:r>
              <w:t xml:space="preserve">HFNOVO (CRT) </w:t>
            </w:r>
          </w:p>
        </w:tc>
        <w:tc>
          <w:tcPr>
            <w:tcW w:w="3024" w:type="dxa"/>
            <w:tcBorders>
              <w:top w:val="single" w:sz="4" w:space="0" w:color="000000"/>
              <w:left w:val="single" w:sz="4" w:space="0" w:color="000000"/>
              <w:bottom w:val="single" w:sz="4" w:space="0" w:color="000000"/>
              <w:right w:val="single" w:sz="4" w:space="0" w:color="000000"/>
            </w:tcBorders>
          </w:tcPr>
          <w:p w14:paraId="0076ED67" w14:textId="77777777" w:rsidR="00A2620F" w:rsidRDefault="00E30764">
            <w:pPr>
              <w:spacing w:after="0" w:line="259" w:lineRule="auto"/>
              <w:ind w:left="0" w:firstLine="0"/>
            </w:pPr>
            <w:r>
              <w:t xml:space="preserve">LXB-HF769A </w:t>
            </w:r>
          </w:p>
        </w:tc>
        <w:tc>
          <w:tcPr>
            <w:tcW w:w="3022" w:type="dxa"/>
            <w:tcBorders>
              <w:top w:val="single" w:sz="4" w:space="0" w:color="000000"/>
              <w:left w:val="single" w:sz="4" w:space="0" w:color="000000"/>
              <w:bottom w:val="single" w:sz="4" w:space="0" w:color="000000"/>
              <w:right w:val="single" w:sz="4" w:space="0" w:color="000000"/>
            </w:tcBorders>
          </w:tcPr>
          <w:p w14:paraId="6D7E3A8B" w14:textId="77777777" w:rsidR="00A2620F" w:rsidRDefault="00E30764">
            <w:pPr>
              <w:spacing w:after="0" w:line="259" w:lineRule="auto"/>
              <w:ind w:left="0" w:firstLine="0"/>
            </w:pPr>
            <w:r>
              <w:t xml:space="preserve">17-inch </w:t>
            </w:r>
          </w:p>
        </w:tc>
      </w:tr>
      <w:tr w:rsidR="00A2620F" w14:paraId="2E931EFF"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68113E2E" w14:textId="77777777" w:rsidR="00A2620F" w:rsidRDefault="00E30764">
            <w:pPr>
              <w:spacing w:after="0" w:line="259" w:lineRule="auto"/>
              <w:ind w:left="0" w:firstLine="0"/>
            </w:pPr>
            <w:r>
              <w:t xml:space="preserve">HFNOVO(CRT) </w:t>
            </w:r>
          </w:p>
        </w:tc>
        <w:tc>
          <w:tcPr>
            <w:tcW w:w="3024" w:type="dxa"/>
            <w:tcBorders>
              <w:top w:val="single" w:sz="4" w:space="0" w:color="000000"/>
              <w:left w:val="single" w:sz="4" w:space="0" w:color="000000"/>
              <w:bottom w:val="single" w:sz="4" w:space="0" w:color="000000"/>
              <w:right w:val="single" w:sz="4" w:space="0" w:color="000000"/>
            </w:tcBorders>
          </w:tcPr>
          <w:p w14:paraId="788B5781" w14:textId="77777777" w:rsidR="00A2620F" w:rsidRDefault="00E30764">
            <w:pPr>
              <w:spacing w:after="0" w:line="259" w:lineRule="auto"/>
              <w:ind w:left="0" w:firstLine="0"/>
            </w:pPr>
            <w:r>
              <w:t xml:space="preserve">LX-GJ556D </w:t>
            </w:r>
          </w:p>
        </w:tc>
        <w:tc>
          <w:tcPr>
            <w:tcW w:w="3022" w:type="dxa"/>
            <w:tcBorders>
              <w:top w:val="single" w:sz="4" w:space="0" w:color="000000"/>
              <w:left w:val="single" w:sz="4" w:space="0" w:color="000000"/>
              <w:bottom w:val="single" w:sz="4" w:space="0" w:color="000000"/>
              <w:right w:val="single" w:sz="4" w:space="0" w:color="000000"/>
            </w:tcBorders>
          </w:tcPr>
          <w:p w14:paraId="14A8E62E" w14:textId="77777777" w:rsidR="00A2620F" w:rsidRDefault="00E30764">
            <w:pPr>
              <w:spacing w:after="0" w:line="259" w:lineRule="auto"/>
              <w:ind w:left="0" w:firstLine="0"/>
            </w:pPr>
            <w:r>
              <w:t xml:space="preserve">17-inch </w:t>
            </w:r>
          </w:p>
        </w:tc>
      </w:tr>
      <w:tr w:rsidR="00A2620F" w14:paraId="3C830876"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5D18DD86" w14:textId="77777777" w:rsidR="00A2620F" w:rsidRDefault="00E30764">
            <w:pPr>
              <w:spacing w:after="0" w:line="259" w:lineRule="auto"/>
              <w:ind w:left="0" w:firstLine="0"/>
            </w:pPr>
            <w:r>
              <w:t>Samsung (LCD)</w:t>
            </w:r>
            <w:r>
              <w:rPr>
                <w:b/>
              </w:rPr>
              <w:t xml:space="preserve"> </w:t>
            </w:r>
          </w:p>
        </w:tc>
        <w:tc>
          <w:tcPr>
            <w:tcW w:w="3024" w:type="dxa"/>
            <w:tcBorders>
              <w:top w:val="single" w:sz="4" w:space="0" w:color="000000"/>
              <w:left w:val="single" w:sz="4" w:space="0" w:color="000000"/>
              <w:bottom w:val="single" w:sz="4" w:space="0" w:color="000000"/>
              <w:right w:val="single" w:sz="4" w:space="0" w:color="000000"/>
            </w:tcBorders>
          </w:tcPr>
          <w:p w14:paraId="1DF7430F" w14:textId="77777777" w:rsidR="00A2620F" w:rsidRDefault="00E30764">
            <w:pPr>
              <w:spacing w:after="0" w:line="259" w:lineRule="auto"/>
              <w:ind w:left="0" w:firstLine="0"/>
            </w:pPr>
            <w:r>
              <w:t xml:space="preserve">2494HS </w:t>
            </w:r>
          </w:p>
        </w:tc>
        <w:tc>
          <w:tcPr>
            <w:tcW w:w="3022" w:type="dxa"/>
            <w:tcBorders>
              <w:top w:val="single" w:sz="4" w:space="0" w:color="000000"/>
              <w:left w:val="single" w:sz="4" w:space="0" w:color="000000"/>
              <w:bottom w:val="single" w:sz="4" w:space="0" w:color="000000"/>
              <w:right w:val="single" w:sz="4" w:space="0" w:color="000000"/>
            </w:tcBorders>
          </w:tcPr>
          <w:p w14:paraId="31D46713" w14:textId="77777777" w:rsidR="00A2620F" w:rsidRDefault="00E30764">
            <w:pPr>
              <w:spacing w:after="0" w:line="259" w:lineRule="auto"/>
              <w:ind w:left="0" w:firstLine="0"/>
            </w:pPr>
            <w:r>
              <w:t xml:space="preserve">24-inch </w:t>
            </w:r>
          </w:p>
        </w:tc>
      </w:tr>
      <w:tr w:rsidR="00A2620F" w14:paraId="54A81C05"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09E8786D" w14:textId="77777777" w:rsidR="00A2620F" w:rsidRDefault="00E30764">
            <w:pPr>
              <w:spacing w:after="0" w:line="259" w:lineRule="auto"/>
              <w:ind w:left="0" w:firstLine="0"/>
            </w:pPr>
            <w:r>
              <w:t xml:space="preserve">Samsung (LCD) </w:t>
            </w:r>
          </w:p>
        </w:tc>
        <w:tc>
          <w:tcPr>
            <w:tcW w:w="3024" w:type="dxa"/>
            <w:tcBorders>
              <w:top w:val="single" w:sz="4" w:space="0" w:color="000000"/>
              <w:left w:val="single" w:sz="4" w:space="0" w:color="000000"/>
              <w:bottom w:val="single" w:sz="4" w:space="0" w:color="000000"/>
              <w:right w:val="single" w:sz="4" w:space="0" w:color="000000"/>
            </w:tcBorders>
          </w:tcPr>
          <w:p w14:paraId="3660B41B" w14:textId="77777777" w:rsidR="00A2620F" w:rsidRDefault="00E30764">
            <w:pPr>
              <w:spacing w:after="0" w:line="259" w:lineRule="auto"/>
              <w:ind w:left="0" w:firstLine="0"/>
            </w:pPr>
            <w:r>
              <w:t xml:space="preserve">P2350 </w:t>
            </w:r>
          </w:p>
        </w:tc>
        <w:tc>
          <w:tcPr>
            <w:tcW w:w="3022" w:type="dxa"/>
            <w:tcBorders>
              <w:top w:val="single" w:sz="4" w:space="0" w:color="000000"/>
              <w:left w:val="single" w:sz="4" w:space="0" w:color="000000"/>
              <w:bottom w:val="single" w:sz="4" w:space="0" w:color="000000"/>
              <w:right w:val="single" w:sz="4" w:space="0" w:color="000000"/>
            </w:tcBorders>
          </w:tcPr>
          <w:p w14:paraId="36EA46BA" w14:textId="77777777" w:rsidR="00A2620F" w:rsidRDefault="00E30764">
            <w:pPr>
              <w:spacing w:after="0" w:line="259" w:lineRule="auto"/>
              <w:ind w:left="0" w:firstLine="0"/>
            </w:pPr>
            <w:r>
              <w:t xml:space="preserve">23-inch </w:t>
            </w:r>
          </w:p>
        </w:tc>
      </w:tr>
      <w:tr w:rsidR="00A2620F" w14:paraId="6F97DA55"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5047CC79" w14:textId="77777777" w:rsidR="00A2620F" w:rsidRDefault="00E30764">
            <w:pPr>
              <w:spacing w:after="0" w:line="259" w:lineRule="auto"/>
              <w:ind w:left="0" w:firstLine="0"/>
            </w:pPr>
            <w:r>
              <w:t xml:space="preserve">Samsung (LCD) </w:t>
            </w:r>
          </w:p>
        </w:tc>
        <w:tc>
          <w:tcPr>
            <w:tcW w:w="3024" w:type="dxa"/>
            <w:tcBorders>
              <w:top w:val="single" w:sz="4" w:space="0" w:color="000000"/>
              <w:left w:val="single" w:sz="4" w:space="0" w:color="000000"/>
              <w:bottom w:val="single" w:sz="4" w:space="0" w:color="000000"/>
              <w:right w:val="single" w:sz="4" w:space="0" w:color="000000"/>
            </w:tcBorders>
          </w:tcPr>
          <w:p w14:paraId="6D7C23EF" w14:textId="77777777" w:rsidR="00A2620F" w:rsidRDefault="00E30764">
            <w:pPr>
              <w:spacing w:after="0" w:line="259" w:lineRule="auto"/>
              <w:ind w:left="0" w:firstLine="0"/>
            </w:pPr>
            <w:r>
              <w:t xml:space="preserve">P2250 </w:t>
            </w:r>
          </w:p>
        </w:tc>
        <w:tc>
          <w:tcPr>
            <w:tcW w:w="3022" w:type="dxa"/>
            <w:tcBorders>
              <w:top w:val="single" w:sz="4" w:space="0" w:color="000000"/>
              <w:left w:val="single" w:sz="4" w:space="0" w:color="000000"/>
              <w:bottom w:val="single" w:sz="4" w:space="0" w:color="000000"/>
              <w:right w:val="single" w:sz="4" w:space="0" w:color="000000"/>
            </w:tcBorders>
          </w:tcPr>
          <w:p w14:paraId="4E7B69D4" w14:textId="77777777" w:rsidR="00A2620F" w:rsidRDefault="00E30764">
            <w:pPr>
              <w:spacing w:after="0" w:line="259" w:lineRule="auto"/>
              <w:ind w:left="0" w:firstLine="0"/>
            </w:pPr>
            <w:r>
              <w:t xml:space="preserve">22-inch </w:t>
            </w:r>
          </w:p>
        </w:tc>
      </w:tr>
      <w:tr w:rsidR="00A2620F" w14:paraId="5CF187F8" w14:textId="77777777">
        <w:trPr>
          <w:trHeight w:val="324"/>
        </w:trPr>
        <w:tc>
          <w:tcPr>
            <w:tcW w:w="3025" w:type="dxa"/>
            <w:tcBorders>
              <w:top w:val="single" w:sz="4" w:space="0" w:color="000000"/>
              <w:left w:val="single" w:sz="4" w:space="0" w:color="000000"/>
              <w:bottom w:val="single" w:sz="4" w:space="0" w:color="000000"/>
              <w:right w:val="single" w:sz="4" w:space="0" w:color="000000"/>
            </w:tcBorders>
          </w:tcPr>
          <w:p w14:paraId="2F9FD36F" w14:textId="77777777" w:rsidR="00A2620F" w:rsidRDefault="00E30764">
            <w:pPr>
              <w:spacing w:after="0" w:line="259" w:lineRule="auto"/>
              <w:ind w:left="0" w:firstLine="0"/>
            </w:pPr>
            <w:r>
              <w:t xml:space="preserve">Samsung (LCD) </w:t>
            </w:r>
          </w:p>
        </w:tc>
        <w:tc>
          <w:tcPr>
            <w:tcW w:w="3024" w:type="dxa"/>
            <w:tcBorders>
              <w:top w:val="single" w:sz="4" w:space="0" w:color="000000"/>
              <w:left w:val="single" w:sz="4" w:space="0" w:color="000000"/>
              <w:bottom w:val="single" w:sz="4" w:space="0" w:color="000000"/>
              <w:right w:val="single" w:sz="4" w:space="0" w:color="000000"/>
            </w:tcBorders>
          </w:tcPr>
          <w:p w14:paraId="217F1A2D" w14:textId="77777777" w:rsidR="00A2620F" w:rsidRDefault="00E30764">
            <w:pPr>
              <w:spacing w:after="0" w:line="259" w:lineRule="auto"/>
              <w:ind w:left="0" w:firstLine="0"/>
            </w:pPr>
            <w:r>
              <w:t xml:space="preserve">P2370G </w:t>
            </w:r>
          </w:p>
        </w:tc>
        <w:tc>
          <w:tcPr>
            <w:tcW w:w="3022" w:type="dxa"/>
            <w:tcBorders>
              <w:top w:val="single" w:sz="4" w:space="0" w:color="000000"/>
              <w:left w:val="single" w:sz="4" w:space="0" w:color="000000"/>
              <w:bottom w:val="single" w:sz="4" w:space="0" w:color="000000"/>
              <w:right w:val="single" w:sz="4" w:space="0" w:color="000000"/>
            </w:tcBorders>
          </w:tcPr>
          <w:p w14:paraId="241BE373" w14:textId="77777777" w:rsidR="00A2620F" w:rsidRDefault="00E30764">
            <w:pPr>
              <w:spacing w:after="0" w:line="259" w:lineRule="auto"/>
              <w:ind w:left="0" w:firstLine="0"/>
            </w:pPr>
            <w:r>
              <w:t xml:space="preserve">23-inch </w:t>
            </w:r>
          </w:p>
        </w:tc>
      </w:tr>
      <w:tr w:rsidR="00A2620F" w14:paraId="48E784F6"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38FA2317" w14:textId="77777777" w:rsidR="00A2620F" w:rsidRDefault="00E30764">
            <w:pPr>
              <w:spacing w:after="0" w:line="259" w:lineRule="auto"/>
              <w:ind w:left="0" w:firstLine="0"/>
            </w:pPr>
            <w:r>
              <w:t>Samsung (LCD)</w:t>
            </w:r>
            <w:r>
              <w:rPr>
                <w:b/>
              </w:rPr>
              <w:t xml:space="preserve"> </w:t>
            </w:r>
          </w:p>
        </w:tc>
        <w:tc>
          <w:tcPr>
            <w:tcW w:w="3024" w:type="dxa"/>
            <w:tcBorders>
              <w:top w:val="single" w:sz="4" w:space="0" w:color="000000"/>
              <w:left w:val="single" w:sz="4" w:space="0" w:color="000000"/>
              <w:bottom w:val="single" w:sz="4" w:space="0" w:color="000000"/>
              <w:right w:val="single" w:sz="4" w:space="0" w:color="000000"/>
            </w:tcBorders>
          </w:tcPr>
          <w:p w14:paraId="6F20F5B4" w14:textId="77777777" w:rsidR="00A2620F" w:rsidRDefault="00E30764">
            <w:pPr>
              <w:spacing w:after="0" w:line="259" w:lineRule="auto"/>
              <w:ind w:left="0" w:firstLine="0"/>
            </w:pPr>
            <w:r>
              <w:t xml:space="preserve">2043 </w:t>
            </w:r>
          </w:p>
        </w:tc>
        <w:tc>
          <w:tcPr>
            <w:tcW w:w="3022" w:type="dxa"/>
            <w:tcBorders>
              <w:top w:val="single" w:sz="4" w:space="0" w:color="000000"/>
              <w:left w:val="single" w:sz="4" w:space="0" w:color="000000"/>
              <w:bottom w:val="single" w:sz="4" w:space="0" w:color="000000"/>
              <w:right w:val="single" w:sz="4" w:space="0" w:color="000000"/>
            </w:tcBorders>
          </w:tcPr>
          <w:p w14:paraId="5E7EFE1D" w14:textId="77777777" w:rsidR="00A2620F" w:rsidRDefault="00E30764">
            <w:pPr>
              <w:spacing w:after="0" w:line="259" w:lineRule="auto"/>
              <w:ind w:left="0" w:firstLine="0"/>
            </w:pPr>
            <w:r>
              <w:t xml:space="preserve">20-inch </w:t>
            </w:r>
          </w:p>
        </w:tc>
      </w:tr>
      <w:tr w:rsidR="00A2620F" w14:paraId="5C4C6AEF"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74E4B6D1" w14:textId="77777777" w:rsidR="00A2620F" w:rsidRDefault="00E30764">
            <w:pPr>
              <w:spacing w:after="0" w:line="259" w:lineRule="auto"/>
              <w:ind w:left="0" w:firstLine="0"/>
            </w:pPr>
            <w:r>
              <w:t xml:space="preserve">Samsung (LCD) </w:t>
            </w:r>
          </w:p>
        </w:tc>
        <w:tc>
          <w:tcPr>
            <w:tcW w:w="3024" w:type="dxa"/>
            <w:tcBorders>
              <w:top w:val="single" w:sz="4" w:space="0" w:color="000000"/>
              <w:left w:val="single" w:sz="4" w:space="0" w:color="000000"/>
              <w:bottom w:val="single" w:sz="4" w:space="0" w:color="000000"/>
              <w:right w:val="single" w:sz="4" w:space="0" w:color="000000"/>
            </w:tcBorders>
          </w:tcPr>
          <w:p w14:paraId="05466DE2" w14:textId="77777777" w:rsidR="00A2620F" w:rsidRDefault="00E30764">
            <w:pPr>
              <w:spacing w:after="0" w:line="259" w:lineRule="auto"/>
              <w:ind w:left="0" w:firstLine="0"/>
            </w:pPr>
            <w:r>
              <w:t xml:space="preserve">2243EW </w:t>
            </w:r>
          </w:p>
        </w:tc>
        <w:tc>
          <w:tcPr>
            <w:tcW w:w="3022" w:type="dxa"/>
            <w:tcBorders>
              <w:top w:val="single" w:sz="4" w:space="0" w:color="000000"/>
              <w:left w:val="single" w:sz="4" w:space="0" w:color="000000"/>
              <w:bottom w:val="single" w:sz="4" w:space="0" w:color="000000"/>
              <w:right w:val="single" w:sz="4" w:space="0" w:color="000000"/>
            </w:tcBorders>
          </w:tcPr>
          <w:p w14:paraId="79F2379D" w14:textId="77777777" w:rsidR="00A2620F" w:rsidRDefault="00E30764">
            <w:pPr>
              <w:spacing w:after="0" w:line="259" w:lineRule="auto"/>
              <w:ind w:left="0" w:firstLine="0"/>
            </w:pPr>
            <w:r>
              <w:t xml:space="preserve">22-inch </w:t>
            </w:r>
          </w:p>
        </w:tc>
      </w:tr>
      <w:tr w:rsidR="00A2620F" w14:paraId="53F1497B"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7AAF380D" w14:textId="77777777" w:rsidR="00A2620F" w:rsidRDefault="00E30764">
            <w:pPr>
              <w:spacing w:after="0" w:line="259" w:lineRule="auto"/>
              <w:ind w:left="0" w:firstLine="0"/>
            </w:pPr>
            <w:r>
              <w:t>Samsung (LCD)</w:t>
            </w:r>
            <w:r>
              <w:rPr>
                <w:b/>
              </w:rPr>
              <w:t xml:space="preserve"> </w:t>
            </w:r>
          </w:p>
        </w:tc>
        <w:tc>
          <w:tcPr>
            <w:tcW w:w="3024" w:type="dxa"/>
            <w:tcBorders>
              <w:top w:val="single" w:sz="4" w:space="0" w:color="000000"/>
              <w:left w:val="single" w:sz="4" w:space="0" w:color="000000"/>
              <w:bottom w:val="single" w:sz="4" w:space="0" w:color="000000"/>
              <w:right w:val="single" w:sz="4" w:space="0" w:color="000000"/>
            </w:tcBorders>
          </w:tcPr>
          <w:p w14:paraId="2F0633C6" w14:textId="77777777" w:rsidR="00A2620F" w:rsidRDefault="00E30764">
            <w:pPr>
              <w:spacing w:after="0" w:line="259" w:lineRule="auto"/>
              <w:ind w:left="0" w:firstLine="0"/>
            </w:pPr>
            <w:r>
              <w:t xml:space="preserve">SMT-1922P </w:t>
            </w:r>
          </w:p>
        </w:tc>
        <w:tc>
          <w:tcPr>
            <w:tcW w:w="3022" w:type="dxa"/>
            <w:tcBorders>
              <w:top w:val="single" w:sz="4" w:space="0" w:color="000000"/>
              <w:left w:val="single" w:sz="4" w:space="0" w:color="000000"/>
              <w:bottom w:val="single" w:sz="4" w:space="0" w:color="000000"/>
              <w:right w:val="single" w:sz="4" w:space="0" w:color="000000"/>
            </w:tcBorders>
          </w:tcPr>
          <w:p w14:paraId="1BFCFFE2" w14:textId="77777777" w:rsidR="00A2620F" w:rsidRDefault="00E30764">
            <w:pPr>
              <w:spacing w:after="0" w:line="259" w:lineRule="auto"/>
              <w:ind w:left="0" w:firstLine="0"/>
            </w:pPr>
            <w:r>
              <w:t xml:space="preserve">19-inch </w:t>
            </w:r>
          </w:p>
        </w:tc>
      </w:tr>
      <w:tr w:rsidR="00A2620F" w14:paraId="2A327F7A"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6A9CDF5A" w14:textId="77777777" w:rsidR="00A2620F" w:rsidRDefault="00E30764">
            <w:pPr>
              <w:spacing w:after="0" w:line="259" w:lineRule="auto"/>
              <w:ind w:left="0" w:firstLine="0"/>
            </w:pPr>
            <w:r>
              <w:t>Samsung (LCD)</w:t>
            </w:r>
            <w:r>
              <w:rPr>
                <w:b/>
              </w:rPr>
              <w:t xml:space="preserve"> </w:t>
            </w:r>
          </w:p>
        </w:tc>
        <w:tc>
          <w:tcPr>
            <w:tcW w:w="3024" w:type="dxa"/>
            <w:tcBorders>
              <w:top w:val="single" w:sz="4" w:space="0" w:color="000000"/>
              <w:left w:val="single" w:sz="4" w:space="0" w:color="000000"/>
              <w:bottom w:val="single" w:sz="4" w:space="0" w:color="000000"/>
              <w:right w:val="single" w:sz="4" w:space="0" w:color="000000"/>
            </w:tcBorders>
          </w:tcPr>
          <w:p w14:paraId="1F318093" w14:textId="77777777" w:rsidR="00A2620F" w:rsidRDefault="00E30764">
            <w:pPr>
              <w:spacing w:after="0" w:line="259" w:lineRule="auto"/>
              <w:ind w:left="0" w:firstLine="0"/>
            </w:pPr>
            <w:r>
              <w:t xml:space="preserve">T190 </w:t>
            </w:r>
          </w:p>
        </w:tc>
        <w:tc>
          <w:tcPr>
            <w:tcW w:w="3022" w:type="dxa"/>
            <w:tcBorders>
              <w:top w:val="single" w:sz="4" w:space="0" w:color="000000"/>
              <w:left w:val="single" w:sz="4" w:space="0" w:color="000000"/>
              <w:bottom w:val="single" w:sz="4" w:space="0" w:color="000000"/>
              <w:right w:val="single" w:sz="4" w:space="0" w:color="000000"/>
            </w:tcBorders>
          </w:tcPr>
          <w:p w14:paraId="491E4B10" w14:textId="77777777" w:rsidR="00A2620F" w:rsidRDefault="00E30764">
            <w:pPr>
              <w:spacing w:after="0" w:line="259" w:lineRule="auto"/>
              <w:ind w:left="0" w:firstLine="0"/>
            </w:pPr>
            <w:r>
              <w:t xml:space="preserve">19-inch </w:t>
            </w:r>
          </w:p>
        </w:tc>
      </w:tr>
      <w:tr w:rsidR="00A2620F" w14:paraId="7DCC2718"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6E513CEA" w14:textId="77777777" w:rsidR="00A2620F" w:rsidRDefault="00E30764">
            <w:pPr>
              <w:spacing w:after="0" w:line="259" w:lineRule="auto"/>
              <w:ind w:left="0" w:firstLine="0"/>
            </w:pPr>
            <w:r>
              <w:t xml:space="preserve">Samsung (LCD) </w:t>
            </w:r>
          </w:p>
        </w:tc>
        <w:tc>
          <w:tcPr>
            <w:tcW w:w="3024" w:type="dxa"/>
            <w:tcBorders>
              <w:top w:val="single" w:sz="4" w:space="0" w:color="000000"/>
              <w:left w:val="single" w:sz="4" w:space="0" w:color="000000"/>
              <w:bottom w:val="single" w:sz="4" w:space="0" w:color="000000"/>
              <w:right w:val="single" w:sz="4" w:space="0" w:color="000000"/>
            </w:tcBorders>
          </w:tcPr>
          <w:p w14:paraId="3D9AD5CB" w14:textId="77777777" w:rsidR="00A2620F" w:rsidRDefault="00E30764">
            <w:pPr>
              <w:spacing w:after="0" w:line="259" w:lineRule="auto"/>
              <w:ind w:left="0" w:firstLine="0"/>
            </w:pPr>
            <w:r>
              <w:t xml:space="preserve">T240 </w:t>
            </w:r>
          </w:p>
        </w:tc>
        <w:tc>
          <w:tcPr>
            <w:tcW w:w="3022" w:type="dxa"/>
            <w:tcBorders>
              <w:top w:val="single" w:sz="4" w:space="0" w:color="000000"/>
              <w:left w:val="single" w:sz="4" w:space="0" w:color="000000"/>
              <w:bottom w:val="single" w:sz="4" w:space="0" w:color="000000"/>
              <w:right w:val="single" w:sz="4" w:space="0" w:color="000000"/>
            </w:tcBorders>
          </w:tcPr>
          <w:p w14:paraId="78089F17" w14:textId="77777777" w:rsidR="00A2620F" w:rsidRDefault="00E30764">
            <w:pPr>
              <w:spacing w:after="0" w:line="259" w:lineRule="auto"/>
              <w:ind w:left="0" w:firstLine="0"/>
            </w:pPr>
            <w:r>
              <w:t xml:space="preserve">24-inch </w:t>
            </w:r>
          </w:p>
        </w:tc>
      </w:tr>
      <w:tr w:rsidR="00A2620F" w14:paraId="54953DAC" w14:textId="77777777">
        <w:trPr>
          <w:trHeight w:val="324"/>
        </w:trPr>
        <w:tc>
          <w:tcPr>
            <w:tcW w:w="3025" w:type="dxa"/>
            <w:tcBorders>
              <w:top w:val="single" w:sz="4" w:space="0" w:color="000000"/>
              <w:left w:val="single" w:sz="4" w:space="0" w:color="000000"/>
              <w:bottom w:val="single" w:sz="4" w:space="0" w:color="000000"/>
              <w:right w:val="single" w:sz="4" w:space="0" w:color="000000"/>
            </w:tcBorders>
          </w:tcPr>
          <w:p w14:paraId="1C04B9BC" w14:textId="77777777" w:rsidR="00A2620F" w:rsidRDefault="00E30764">
            <w:pPr>
              <w:spacing w:after="0" w:line="259" w:lineRule="auto"/>
              <w:ind w:left="0" w:firstLine="0"/>
            </w:pPr>
            <w:r>
              <w:t xml:space="preserve">LG (LCD) </w:t>
            </w:r>
          </w:p>
        </w:tc>
        <w:tc>
          <w:tcPr>
            <w:tcW w:w="3024" w:type="dxa"/>
            <w:tcBorders>
              <w:top w:val="single" w:sz="4" w:space="0" w:color="000000"/>
              <w:left w:val="single" w:sz="4" w:space="0" w:color="000000"/>
              <w:bottom w:val="single" w:sz="4" w:space="0" w:color="000000"/>
              <w:right w:val="single" w:sz="4" w:space="0" w:color="000000"/>
            </w:tcBorders>
          </w:tcPr>
          <w:p w14:paraId="7C561811" w14:textId="77777777" w:rsidR="00A2620F" w:rsidRDefault="00E30764">
            <w:pPr>
              <w:spacing w:after="0" w:line="259" w:lineRule="auto"/>
              <w:ind w:left="0" w:firstLine="0"/>
            </w:pPr>
            <w:r>
              <w:t xml:space="preserve">W1942SP </w:t>
            </w:r>
          </w:p>
        </w:tc>
        <w:tc>
          <w:tcPr>
            <w:tcW w:w="3022" w:type="dxa"/>
            <w:tcBorders>
              <w:top w:val="single" w:sz="4" w:space="0" w:color="000000"/>
              <w:left w:val="single" w:sz="4" w:space="0" w:color="000000"/>
              <w:bottom w:val="single" w:sz="4" w:space="0" w:color="000000"/>
              <w:right w:val="single" w:sz="4" w:space="0" w:color="000000"/>
            </w:tcBorders>
          </w:tcPr>
          <w:p w14:paraId="0DE63BEA" w14:textId="77777777" w:rsidR="00A2620F" w:rsidRDefault="00E30764">
            <w:pPr>
              <w:spacing w:after="0" w:line="259" w:lineRule="auto"/>
              <w:ind w:left="0" w:firstLine="0"/>
            </w:pPr>
            <w:r>
              <w:t xml:space="preserve">19-inch </w:t>
            </w:r>
          </w:p>
        </w:tc>
      </w:tr>
      <w:tr w:rsidR="00A2620F" w14:paraId="08CF84FD"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7C6BDC21" w14:textId="77777777" w:rsidR="00A2620F" w:rsidRDefault="00E30764">
            <w:pPr>
              <w:spacing w:after="0" w:line="259" w:lineRule="auto"/>
              <w:ind w:left="0" w:firstLine="0"/>
            </w:pPr>
            <w:r>
              <w:t xml:space="preserve">LG (LCD) </w:t>
            </w:r>
          </w:p>
        </w:tc>
        <w:tc>
          <w:tcPr>
            <w:tcW w:w="3024" w:type="dxa"/>
            <w:tcBorders>
              <w:top w:val="single" w:sz="4" w:space="0" w:color="000000"/>
              <w:left w:val="single" w:sz="4" w:space="0" w:color="000000"/>
              <w:bottom w:val="single" w:sz="4" w:space="0" w:color="000000"/>
              <w:right w:val="single" w:sz="4" w:space="0" w:color="000000"/>
            </w:tcBorders>
          </w:tcPr>
          <w:p w14:paraId="50E8C65D" w14:textId="77777777" w:rsidR="00A2620F" w:rsidRDefault="00E30764">
            <w:pPr>
              <w:spacing w:after="0" w:line="259" w:lineRule="auto"/>
              <w:ind w:left="0" w:firstLine="0"/>
            </w:pPr>
            <w:r>
              <w:t xml:space="preserve">W2243S </w:t>
            </w:r>
          </w:p>
        </w:tc>
        <w:tc>
          <w:tcPr>
            <w:tcW w:w="3022" w:type="dxa"/>
            <w:tcBorders>
              <w:top w:val="single" w:sz="4" w:space="0" w:color="000000"/>
              <w:left w:val="single" w:sz="4" w:space="0" w:color="000000"/>
              <w:bottom w:val="single" w:sz="4" w:space="0" w:color="000000"/>
              <w:right w:val="single" w:sz="4" w:space="0" w:color="000000"/>
            </w:tcBorders>
          </w:tcPr>
          <w:p w14:paraId="0D0EB8AD" w14:textId="77777777" w:rsidR="00A2620F" w:rsidRDefault="00E30764">
            <w:pPr>
              <w:spacing w:after="0" w:line="259" w:lineRule="auto"/>
              <w:ind w:left="0" w:firstLine="0"/>
            </w:pPr>
            <w:r>
              <w:t xml:space="preserve">22-inch </w:t>
            </w:r>
          </w:p>
        </w:tc>
      </w:tr>
      <w:tr w:rsidR="00A2620F" w14:paraId="272D1CD2"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1C2DA3F8" w14:textId="77777777" w:rsidR="00A2620F" w:rsidRDefault="00E30764">
            <w:pPr>
              <w:spacing w:after="0" w:line="259" w:lineRule="auto"/>
              <w:ind w:left="0" w:firstLine="0"/>
            </w:pPr>
            <w:r>
              <w:t xml:space="preserve">LG (LCD) </w:t>
            </w:r>
          </w:p>
        </w:tc>
        <w:tc>
          <w:tcPr>
            <w:tcW w:w="3024" w:type="dxa"/>
            <w:tcBorders>
              <w:top w:val="single" w:sz="4" w:space="0" w:color="000000"/>
              <w:left w:val="single" w:sz="4" w:space="0" w:color="000000"/>
              <w:bottom w:val="single" w:sz="4" w:space="0" w:color="000000"/>
              <w:right w:val="single" w:sz="4" w:space="0" w:color="000000"/>
            </w:tcBorders>
          </w:tcPr>
          <w:p w14:paraId="1DF83491" w14:textId="77777777" w:rsidR="00A2620F" w:rsidRDefault="00E30764">
            <w:pPr>
              <w:spacing w:after="0" w:line="259" w:lineRule="auto"/>
              <w:ind w:left="0" w:firstLine="0"/>
            </w:pPr>
            <w:r>
              <w:t xml:space="preserve">W2343T </w:t>
            </w:r>
          </w:p>
        </w:tc>
        <w:tc>
          <w:tcPr>
            <w:tcW w:w="3022" w:type="dxa"/>
            <w:tcBorders>
              <w:top w:val="single" w:sz="4" w:space="0" w:color="000000"/>
              <w:left w:val="single" w:sz="4" w:space="0" w:color="000000"/>
              <w:bottom w:val="single" w:sz="4" w:space="0" w:color="000000"/>
              <w:right w:val="single" w:sz="4" w:space="0" w:color="000000"/>
            </w:tcBorders>
          </w:tcPr>
          <w:p w14:paraId="56055F7D" w14:textId="77777777" w:rsidR="00A2620F" w:rsidRDefault="00E30764">
            <w:pPr>
              <w:spacing w:after="0" w:line="259" w:lineRule="auto"/>
              <w:ind w:left="0" w:firstLine="0"/>
            </w:pPr>
            <w:r>
              <w:t xml:space="preserve">23-inch </w:t>
            </w:r>
          </w:p>
        </w:tc>
      </w:tr>
      <w:tr w:rsidR="00A2620F" w14:paraId="7D3A2C75"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08B77909" w14:textId="77777777" w:rsidR="00A2620F" w:rsidRDefault="00E30764">
            <w:pPr>
              <w:spacing w:after="0" w:line="259" w:lineRule="auto"/>
              <w:ind w:left="0" w:firstLine="0"/>
            </w:pPr>
            <w:r>
              <w:t xml:space="preserve">BENQ (LCD) </w:t>
            </w:r>
          </w:p>
        </w:tc>
        <w:tc>
          <w:tcPr>
            <w:tcW w:w="3024" w:type="dxa"/>
            <w:tcBorders>
              <w:top w:val="single" w:sz="4" w:space="0" w:color="000000"/>
              <w:left w:val="single" w:sz="4" w:space="0" w:color="000000"/>
              <w:bottom w:val="single" w:sz="4" w:space="0" w:color="000000"/>
              <w:right w:val="single" w:sz="4" w:space="0" w:color="000000"/>
            </w:tcBorders>
          </w:tcPr>
          <w:p w14:paraId="01AB1275" w14:textId="77777777" w:rsidR="00A2620F" w:rsidRDefault="00E30764">
            <w:pPr>
              <w:spacing w:after="0" w:line="259" w:lineRule="auto"/>
              <w:ind w:left="0" w:firstLine="0"/>
            </w:pPr>
            <w:r>
              <w:t xml:space="preserve">G900HD </w:t>
            </w:r>
          </w:p>
        </w:tc>
        <w:tc>
          <w:tcPr>
            <w:tcW w:w="3022" w:type="dxa"/>
            <w:tcBorders>
              <w:top w:val="single" w:sz="4" w:space="0" w:color="000000"/>
              <w:left w:val="single" w:sz="4" w:space="0" w:color="000000"/>
              <w:bottom w:val="single" w:sz="4" w:space="0" w:color="000000"/>
              <w:right w:val="single" w:sz="4" w:space="0" w:color="000000"/>
            </w:tcBorders>
          </w:tcPr>
          <w:p w14:paraId="1AEFD139" w14:textId="77777777" w:rsidR="00A2620F" w:rsidRDefault="00E30764">
            <w:pPr>
              <w:spacing w:after="0" w:line="259" w:lineRule="auto"/>
              <w:ind w:left="0" w:firstLine="0"/>
            </w:pPr>
            <w:r>
              <w:t xml:space="preserve">18.5-inch </w:t>
            </w:r>
          </w:p>
        </w:tc>
      </w:tr>
      <w:tr w:rsidR="00A2620F" w14:paraId="6B50C85F"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3BC8708D" w14:textId="77777777" w:rsidR="00A2620F" w:rsidRDefault="00E30764">
            <w:pPr>
              <w:spacing w:after="0" w:line="259" w:lineRule="auto"/>
              <w:ind w:left="0" w:firstLine="0"/>
            </w:pPr>
            <w:r>
              <w:t xml:space="preserve">BENQ (LCD) </w:t>
            </w:r>
          </w:p>
        </w:tc>
        <w:tc>
          <w:tcPr>
            <w:tcW w:w="3024" w:type="dxa"/>
            <w:tcBorders>
              <w:top w:val="single" w:sz="4" w:space="0" w:color="000000"/>
              <w:left w:val="single" w:sz="4" w:space="0" w:color="000000"/>
              <w:bottom w:val="single" w:sz="4" w:space="0" w:color="000000"/>
              <w:right w:val="single" w:sz="4" w:space="0" w:color="000000"/>
            </w:tcBorders>
          </w:tcPr>
          <w:p w14:paraId="1392A85E" w14:textId="77777777" w:rsidR="00A2620F" w:rsidRDefault="00E30764">
            <w:pPr>
              <w:spacing w:after="0" w:line="259" w:lineRule="auto"/>
              <w:ind w:left="0" w:firstLine="0"/>
            </w:pPr>
            <w:r>
              <w:t xml:space="preserve">G2220HD </w:t>
            </w:r>
          </w:p>
        </w:tc>
        <w:tc>
          <w:tcPr>
            <w:tcW w:w="3022" w:type="dxa"/>
            <w:tcBorders>
              <w:top w:val="single" w:sz="4" w:space="0" w:color="000000"/>
              <w:left w:val="single" w:sz="4" w:space="0" w:color="000000"/>
              <w:bottom w:val="single" w:sz="4" w:space="0" w:color="000000"/>
              <w:right w:val="single" w:sz="4" w:space="0" w:color="000000"/>
            </w:tcBorders>
          </w:tcPr>
          <w:p w14:paraId="7C51DB23" w14:textId="77777777" w:rsidR="00A2620F" w:rsidRDefault="00E30764">
            <w:pPr>
              <w:spacing w:after="0" w:line="259" w:lineRule="auto"/>
              <w:ind w:left="0" w:firstLine="0"/>
            </w:pPr>
            <w:r>
              <w:t xml:space="preserve">22-inch </w:t>
            </w:r>
          </w:p>
        </w:tc>
      </w:tr>
      <w:tr w:rsidR="00A2620F" w14:paraId="021A7158"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1523CBB1" w14:textId="77777777" w:rsidR="00A2620F" w:rsidRDefault="00E30764">
            <w:pPr>
              <w:spacing w:after="0" w:line="259" w:lineRule="auto"/>
              <w:ind w:left="0" w:firstLine="0"/>
            </w:pPr>
            <w:r>
              <w:t xml:space="preserve">PHILIPS (LCD) </w:t>
            </w:r>
          </w:p>
        </w:tc>
        <w:tc>
          <w:tcPr>
            <w:tcW w:w="3024" w:type="dxa"/>
            <w:tcBorders>
              <w:top w:val="single" w:sz="4" w:space="0" w:color="000000"/>
              <w:left w:val="single" w:sz="4" w:space="0" w:color="000000"/>
              <w:bottom w:val="single" w:sz="4" w:space="0" w:color="000000"/>
              <w:right w:val="single" w:sz="4" w:space="0" w:color="000000"/>
            </w:tcBorders>
          </w:tcPr>
          <w:p w14:paraId="1949FD6D" w14:textId="77777777" w:rsidR="00A2620F" w:rsidRDefault="00E30764">
            <w:pPr>
              <w:spacing w:after="0" w:line="259" w:lineRule="auto"/>
              <w:ind w:left="0" w:firstLine="0"/>
            </w:pPr>
            <w:r>
              <w:t xml:space="preserve">230E </w:t>
            </w:r>
          </w:p>
        </w:tc>
        <w:tc>
          <w:tcPr>
            <w:tcW w:w="3022" w:type="dxa"/>
            <w:tcBorders>
              <w:top w:val="single" w:sz="4" w:space="0" w:color="000000"/>
              <w:left w:val="single" w:sz="4" w:space="0" w:color="000000"/>
              <w:bottom w:val="single" w:sz="4" w:space="0" w:color="000000"/>
              <w:right w:val="single" w:sz="4" w:space="0" w:color="000000"/>
            </w:tcBorders>
          </w:tcPr>
          <w:p w14:paraId="468BF3F2" w14:textId="77777777" w:rsidR="00A2620F" w:rsidRDefault="00E30764">
            <w:pPr>
              <w:spacing w:after="0" w:line="259" w:lineRule="auto"/>
              <w:ind w:left="0" w:firstLine="0"/>
            </w:pPr>
            <w:r>
              <w:t xml:space="preserve">23-inch </w:t>
            </w:r>
          </w:p>
        </w:tc>
      </w:tr>
      <w:tr w:rsidR="00A2620F" w14:paraId="640A058D" w14:textId="77777777">
        <w:trPr>
          <w:trHeight w:val="324"/>
        </w:trPr>
        <w:tc>
          <w:tcPr>
            <w:tcW w:w="3025" w:type="dxa"/>
            <w:tcBorders>
              <w:top w:val="single" w:sz="4" w:space="0" w:color="000000"/>
              <w:left w:val="single" w:sz="4" w:space="0" w:color="000000"/>
              <w:bottom w:val="single" w:sz="4" w:space="0" w:color="000000"/>
              <w:right w:val="single" w:sz="4" w:space="0" w:color="000000"/>
            </w:tcBorders>
          </w:tcPr>
          <w:p w14:paraId="4B7AFC0F" w14:textId="77777777" w:rsidR="00A2620F" w:rsidRDefault="00E30764">
            <w:pPr>
              <w:spacing w:after="0" w:line="259" w:lineRule="auto"/>
              <w:ind w:left="0" w:firstLine="0"/>
            </w:pPr>
            <w:r>
              <w:t xml:space="preserve">PHILIPS (LCD) </w:t>
            </w:r>
          </w:p>
        </w:tc>
        <w:tc>
          <w:tcPr>
            <w:tcW w:w="3024" w:type="dxa"/>
            <w:tcBorders>
              <w:top w:val="single" w:sz="4" w:space="0" w:color="000000"/>
              <w:left w:val="single" w:sz="4" w:space="0" w:color="000000"/>
              <w:bottom w:val="single" w:sz="4" w:space="0" w:color="000000"/>
              <w:right w:val="single" w:sz="4" w:space="0" w:color="000000"/>
            </w:tcBorders>
          </w:tcPr>
          <w:p w14:paraId="4824A30B" w14:textId="77777777" w:rsidR="00A2620F" w:rsidRDefault="00E30764">
            <w:pPr>
              <w:spacing w:after="0" w:line="259" w:lineRule="auto"/>
              <w:ind w:left="0" w:firstLine="0"/>
            </w:pPr>
            <w:r>
              <w:t xml:space="preserve">220CW9 </w:t>
            </w:r>
          </w:p>
        </w:tc>
        <w:tc>
          <w:tcPr>
            <w:tcW w:w="3022" w:type="dxa"/>
            <w:tcBorders>
              <w:top w:val="single" w:sz="4" w:space="0" w:color="000000"/>
              <w:left w:val="single" w:sz="4" w:space="0" w:color="000000"/>
              <w:bottom w:val="single" w:sz="4" w:space="0" w:color="000000"/>
              <w:right w:val="single" w:sz="4" w:space="0" w:color="000000"/>
            </w:tcBorders>
          </w:tcPr>
          <w:p w14:paraId="408FB470" w14:textId="77777777" w:rsidR="00A2620F" w:rsidRDefault="00E30764">
            <w:pPr>
              <w:spacing w:after="0" w:line="259" w:lineRule="auto"/>
              <w:ind w:left="0" w:firstLine="0"/>
            </w:pPr>
            <w:r>
              <w:t xml:space="preserve">23-inch </w:t>
            </w:r>
          </w:p>
        </w:tc>
      </w:tr>
      <w:tr w:rsidR="00A2620F" w14:paraId="3B59041E"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6F83DC65" w14:textId="77777777" w:rsidR="00A2620F" w:rsidRDefault="00E30764">
            <w:pPr>
              <w:spacing w:after="0" w:line="259" w:lineRule="auto"/>
              <w:ind w:left="0" w:firstLine="0"/>
            </w:pPr>
            <w:r>
              <w:t xml:space="preserve">PHILIPS (LCD) </w:t>
            </w:r>
          </w:p>
        </w:tc>
        <w:tc>
          <w:tcPr>
            <w:tcW w:w="3024" w:type="dxa"/>
            <w:tcBorders>
              <w:top w:val="single" w:sz="4" w:space="0" w:color="000000"/>
              <w:left w:val="single" w:sz="4" w:space="0" w:color="000000"/>
              <w:bottom w:val="single" w:sz="4" w:space="0" w:color="000000"/>
              <w:right w:val="single" w:sz="4" w:space="0" w:color="000000"/>
            </w:tcBorders>
          </w:tcPr>
          <w:p w14:paraId="30AAF74B" w14:textId="77777777" w:rsidR="00A2620F" w:rsidRDefault="00E30764">
            <w:pPr>
              <w:spacing w:after="0" w:line="259" w:lineRule="auto"/>
              <w:ind w:left="0" w:firstLine="0"/>
            </w:pPr>
            <w:r>
              <w:t xml:space="preserve">220BW9 </w:t>
            </w:r>
          </w:p>
        </w:tc>
        <w:tc>
          <w:tcPr>
            <w:tcW w:w="3022" w:type="dxa"/>
            <w:tcBorders>
              <w:top w:val="single" w:sz="4" w:space="0" w:color="000000"/>
              <w:left w:val="single" w:sz="4" w:space="0" w:color="000000"/>
              <w:bottom w:val="single" w:sz="4" w:space="0" w:color="000000"/>
              <w:right w:val="single" w:sz="4" w:space="0" w:color="000000"/>
            </w:tcBorders>
          </w:tcPr>
          <w:p w14:paraId="29DDC19A" w14:textId="77777777" w:rsidR="00A2620F" w:rsidRDefault="00E30764">
            <w:pPr>
              <w:spacing w:after="0" w:line="259" w:lineRule="auto"/>
              <w:ind w:left="0" w:firstLine="0"/>
            </w:pPr>
            <w:r>
              <w:t xml:space="preserve">24-inch </w:t>
            </w:r>
          </w:p>
        </w:tc>
      </w:tr>
      <w:tr w:rsidR="00A2620F" w14:paraId="2F121BF5" w14:textId="77777777">
        <w:trPr>
          <w:trHeight w:val="322"/>
        </w:trPr>
        <w:tc>
          <w:tcPr>
            <w:tcW w:w="3025" w:type="dxa"/>
            <w:tcBorders>
              <w:top w:val="single" w:sz="4" w:space="0" w:color="000000"/>
              <w:left w:val="single" w:sz="4" w:space="0" w:color="000000"/>
              <w:bottom w:val="single" w:sz="4" w:space="0" w:color="000000"/>
              <w:right w:val="single" w:sz="4" w:space="0" w:color="000000"/>
            </w:tcBorders>
          </w:tcPr>
          <w:p w14:paraId="60FFBE33" w14:textId="77777777" w:rsidR="00A2620F" w:rsidRDefault="00E30764">
            <w:pPr>
              <w:spacing w:after="0" w:line="259" w:lineRule="auto"/>
              <w:ind w:left="0" w:firstLine="0"/>
            </w:pPr>
            <w:r>
              <w:t xml:space="preserve">PHILIPS (LCD) </w:t>
            </w:r>
          </w:p>
        </w:tc>
        <w:tc>
          <w:tcPr>
            <w:tcW w:w="3024" w:type="dxa"/>
            <w:tcBorders>
              <w:top w:val="single" w:sz="4" w:space="0" w:color="000000"/>
              <w:left w:val="single" w:sz="4" w:space="0" w:color="000000"/>
              <w:bottom w:val="single" w:sz="4" w:space="0" w:color="000000"/>
              <w:right w:val="single" w:sz="4" w:space="0" w:color="000000"/>
            </w:tcBorders>
          </w:tcPr>
          <w:p w14:paraId="4E30996C" w14:textId="77777777" w:rsidR="00A2620F" w:rsidRDefault="00E30764">
            <w:pPr>
              <w:spacing w:after="0" w:line="259" w:lineRule="auto"/>
              <w:ind w:left="0" w:firstLine="0"/>
            </w:pPr>
            <w:r>
              <w:t xml:space="preserve">220EW9 </w:t>
            </w:r>
          </w:p>
        </w:tc>
        <w:tc>
          <w:tcPr>
            <w:tcW w:w="3022" w:type="dxa"/>
            <w:tcBorders>
              <w:top w:val="single" w:sz="4" w:space="0" w:color="000000"/>
              <w:left w:val="single" w:sz="4" w:space="0" w:color="000000"/>
              <w:bottom w:val="single" w:sz="4" w:space="0" w:color="000000"/>
              <w:right w:val="single" w:sz="4" w:space="0" w:color="000000"/>
            </w:tcBorders>
          </w:tcPr>
          <w:p w14:paraId="397A977B" w14:textId="77777777" w:rsidR="00A2620F" w:rsidRDefault="00E30764">
            <w:pPr>
              <w:spacing w:after="0" w:line="259" w:lineRule="auto"/>
              <w:ind w:left="0" w:firstLine="0"/>
            </w:pPr>
            <w:r>
              <w:t xml:space="preserve">25-inch </w:t>
            </w:r>
          </w:p>
        </w:tc>
      </w:tr>
    </w:tbl>
    <w:p w14:paraId="64C74A69" w14:textId="77777777" w:rsidR="00A2620F" w:rsidRDefault="00E30764">
      <w:pPr>
        <w:spacing w:after="103" w:line="259" w:lineRule="auto"/>
        <w:ind w:left="10" w:right="632"/>
        <w:jc w:val="right"/>
      </w:pPr>
      <w:r>
        <w:rPr>
          <w:sz w:val="24"/>
        </w:rPr>
        <w:t>Compatible Displayer List</w:t>
      </w:r>
    </w:p>
    <w:p w14:paraId="4C7E9821" w14:textId="77777777" w:rsidR="00A2620F" w:rsidRDefault="00E30764">
      <w:pPr>
        <w:spacing w:after="122"/>
        <w:ind w:left="10" w:right="-11"/>
        <w:jc w:val="right"/>
      </w:pPr>
      <w:r>
        <w:rPr>
          <w:sz w:val="30"/>
        </w:rPr>
        <w:t>Appendix 6 Compatible Switcher</w:t>
      </w:r>
    </w:p>
    <w:tbl>
      <w:tblPr>
        <w:tblStyle w:val="TableGrid"/>
        <w:tblW w:w="9071" w:type="dxa"/>
        <w:tblInd w:w="-556" w:type="dxa"/>
        <w:tblCellMar>
          <w:top w:w="44" w:type="dxa"/>
          <w:left w:w="107" w:type="dxa"/>
          <w:right w:w="115" w:type="dxa"/>
        </w:tblCellMar>
        <w:tblLook w:val="04A0" w:firstRow="1" w:lastRow="0" w:firstColumn="1" w:lastColumn="0" w:noHBand="0" w:noVBand="1"/>
      </w:tblPr>
      <w:tblGrid>
        <w:gridCol w:w="2269"/>
        <w:gridCol w:w="2977"/>
        <w:gridCol w:w="3825"/>
      </w:tblGrid>
      <w:tr w:rsidR="00A2620F" w14:paraId="2EE390BC" w14:textId="77777777">
        <w:trPr>
          <w:trHeight w:val="319"/>
        </w:trPr>
        <w:tc>
          <w:tcPr>
            <w:tcW w:w="2269" w:type="dxa"/>
            <w:tcBorders>
              <w:top w:val="single" w:sz="4" w:space="0" w:color="000000"/>
              <w:left w:val="single" w:sz="4" w:space="0" w:color="000000"/>
              <w:bottom w:val="single" w:sz="4" w:space="0" w:color="000000"/>
              <w:right w:val="single" w:sz="4" w:space="0" w:color="000000"/>
            </w:tcBorders>
            <w:shd w:val="clear" w:color="auto" w:fill="D9D9D9"/>
          </w:tcPr>
          <w:p w14:paraId="2F9EF8BD" w14:textId="77777777" w:rsidR="00A2620F" w:rsidRDefault="00E30764">
            <w:pPr>
              <w:spacing w:after="0" w:line="259" w:lineRule="auto"/>
              <w:ind w:left="0" w:firstLine="0"/>
            </w:pPr>
            <w:r>
              <w:rPr>
                <w:b/>
              </w:rPr>
              <w:t xml:space="preserve">Brand </w:t>
            </w:r>
          </w:p>
        </w:tc>
        <w:tc>
          <w:tcPr>
            <w:tcW w:w="2977" w:type="dxa"/>
            <w:tcBorders>
              <w:top w:val="single" w:sz="4" w:space="0" w:color="000000"/>
              <w:left w:val="single" w:sz="4" w:space="0" w:color="000000"/>
              <w:bottom w:val="single" w:sz="4" w:space="0" w:color="000000"/>
              <w:right w:val="single" w:sz="4" w:space="0" w:color="000000"/>
            </w:tcBorders>
            <w:shd w:val="clear" w:color="auto" w:fill="D9D9D9"/>
          </w:tcPr>
          <w:p w14:paraId="00B940D5" w14:textId="77777777" w:rsidR="00A2620F" w:rsidRDefault="00E30764">
            <w:pPr>
              <w:spacing w:after="0" w:line="259" w:lineRule="auto"/>
              <w:ind w:left="2" w:firstLine="0"/>
            </w:pPr>
            <w:r>
              <w:rPr>
                <w:b/>
              </w:rPr>
              <w:t xml:space="preserve">Model </w:t>
            </w:r>
          </w:p>
        </w:tc>
        <w:tc>
          <w:tcPr>
            <w:tcW w:w="3825" w:type="dxa"/>
            <w:tcBorders>
              <w:top w:val="single" w:sz="4" w:space="0" w:color="000000"/>
              <w:left w:val="single" w:sz="4" w:space="0" w:color="000000"/>
              <w:bottom w:val="single" w:sz="4" w:space="0" w:color="000000"/>
              <w:right w:val="single" w:sz="4" w:space="0" w:color="000000"/>
            </w:tcBorders>
            <w:shd w:val="clear" w:color="auto" w:fill="D9D9D9"/>
          </w:tcPr>
          <w:p w14:paraId="5DF8DA82" w14:textId="77777777" w:rsidR="00A2620F" w:rsidRDefault="00E30764">
            <w:pPr>
              <w:spacing w:after="0" w:line="259" w:lineRule="auto"/>
              <w:ind w:left="1" w:firstLine="0"/>
            </w:pPr>
            <w:r>
              <w:rPr>
                <w:b/>
              </w:rPr>
              <w:t xml:space="preserve">network working mode </w:t>
            </w:r>
          </w:p>
        </w:tc>
      </w:tr>
      <w:tr w:rsidR="00A2620F" w14:paraId="45B8C012" w14:textId="77777777">
        <w:trPr>
          <w:trHeight w:val="325"/>
        </w:trPr>
        <w:tc>
          <w:tcPr>
            <w:tcW w:w="2269" w:type="dxa"/>
            <w:tcBorders>
              <w:top w:val="single" w:sz="4" w:space="0" w:color="000000"/>
              <w:left w:val="single" w:sz="4" w:space="0" w:color="000000"/>
              <w:bottom w:val="single" w:sz="4" w:space="0" w:color="000000"/>
              <w:right w:val="single" w:sz="4" w:space="0" w:color="000000"/>
            </w:tcBorders>
          </w:tcPr>
          <w:p w14:paraId="6B3443A0" w14:textId="77777777" w:rsidR="00A2620F" w:rsidRDefault="00E30764">
            <w:pPr>
              <w:spacing w:after="0" w:line="259" w:lineRule="auto"/>
              <w:ind w:left="0" w:firstLine="0"/>
            </w:pPr>
            <w:proofErr w:type="spellStart"/>
            <w:r>
              <w:lastRenderedPageBreak/>
              <w:t>D-LinK</w:t>
            </w:r>
            <w:proofErr w:type="spellEnd"/>
            <w:r>
              <w:t xml:space="preserve"> </w:t>
            </w:r>
          </w:p>
        </w:tc>
        <w:tc>
          <w:tcPr>
            <w:tcW w:w="2977" w:type="dxa"/>
            <w:tcBorders>
              <w:top w:val="single" w:sz="4" w:space="0" w:color="000000"/>
              <w:left w:val="single" w:sz="4" w:space="0" w:color="000000"/>
              <w:bottom w:val="single" w:sz="4" w:space="0" w:color="000000"/>
              <w:right w:val="single" w:sz="4" w:space="0" w:color="000000"/>
            </w:tcBorders>
          </w:tcPr>
          <w:p w14:paraId="4F134E54" w14:textId="77777777" w:rsidR="00A2620F" w:rsidRDefault="00E30764">
            <w:pPr>
              <w:spacing w:after="0" w:line="259" w:lineRule="auto"/>
              <w:ind w:left="2" w:firstLine="0"/>
            </w:pPr>
            <w:r>
              <w:t xml:space="preserve">DES-1016D </w:t>
            </w:r>
          </w:p>
        </w:tc>
        <w:tc>
          <w:tcPr>
            <w:tcW w:w="3825" w:type="dxa"/>
            <w:tcBorders>
              <w:top w:val="single" w:sz="4" w:space="0" w:color="000000"/>
              <w:left w:val="single" w:sz="4" w:space="0" w:color="000000"/>
              <w:bottom w:val="single" w:sz="4" w:space="0" w:color="000000"/>
              <w:right w:val="single" w:sz="4" w:space="0" w:color="000000"/>
            </w:tcBorders>
          </w:tcPr>
          <w:p w14:paraId="32B0DA70" w14:textId="77777777" w:rsidR="00A2620F" w:rsidRDefault="00E30764">
            <w:pPr>
              <w:spacing w:after="0" w:line="259" w:lineRule="auto"/>
              <w:ind w:left="1" w:firstLine="0"/>
            </w:pPr>
            <w:r>
              <w:t xml:space="preserve">10/100M self-adaptive  </w:t>
            </w:r>
          </w:p>
        </w:tc>
      </w:tr>
      <w:tr w:rsidR="00A2620F" w14:paraId="5496762D" w14:textId="77777777">
        <w:trPr>
          <w:trHeight w:val="322"/>
        </w:trPr>
        <w:tc>
          <w:tcPr>
            <w:tcW w:w="2269" w:type="dxa"/>
            <w:tcBorders>
              <w:top w:val="single" w:sz="4" w:space="0" w:color="000000"/>
              <w:left w:val="single" w:sz="4" w:space="0" w:color="000000"/>
              <w:bottom w:val="single" w:sz="4" w:space="0" w:color="000000"/>
              <w:right w:val="single" w:sz="4" w:space="0" w:color="000000"/>
            </w:tcBorders>
          </w:tcPr>
          <w:p w14:paraId="5BAD5405" w14:textId="77777777" w:rsidR="00A2620F" w:rsidRDefault="00E30764">
            <w:pPr>
              <w:spacing w:after="0" w:line="259" w:lineRule="auto"/>
              <w:ind w:left="0" w:firstLine="0"/>
            </w:pPr>
            <w:proofErr w:type="spellStart"/>
            <w:r>
              <w:t>D-LinK</w:t>
            </w:r>
            <w:proofErr w:type="spellEnd"/>
            <w:r>
              <w:t xml:space="preserve"> </w:t>
            </w:r>
          </w:p>
        </w:tc>
        <w:tc>
          <w:tcPr>
            <w:tcW w:w="2977" w:type="dxa"/>
            <w:tcBorders>
              <w:top w:val="single" w:sz="4" w:space="0" w:color="000000"/>
              <w:left w:val="single" w:sz="4" w:space="0" w:color="000000"/>
              <w:bottom w:val="single" w:sz="4" w:space="0" w:color="000000"/>
              <w:right w:val="single" w:sz="4" w:space="0" w:color="000000"/>
            </w:tcBorders>
          </w:tcPr>
          <w:p w14:paraId="237D29B9" w14:textId="77777777" w:rsidR="00A2620F" w:rsidRDefault="00E30764">
            <w:pPr>
              <w:spacing w:after="0" w:line="259" w:lineRule="auto"/>
              <w:ind w:left="2" w:firstLine="0"/>
            </w:pPr>
            <w:r>
              <w:t xml:space="preserve">DES-1008D </w:t>
            </w:r>
          </w:p>
        </w:tc>
        <w:tc>
          <w:tcPr>
            <w:tcW w:w="3825" w:type="dxa"/>
            <w:tcBorders>
              <w:top w:val="single" w:sz="4" w:space="0" w:color="000000"/>
              <w:left w:val="single" w:sz="4" w:space="0" w:color="000000"/>
              <w:bottom w:val="single" w:sz="4" w:space="0" w:color="000000"/>
              <w:right w:val="single" w:sz="4" w:space="0" w:color="000000"/>
            </w:tcBorders>
          </w:tcPr>
          <w:p w14:paraId="13B652E2" w14:textId="77777777" w:rsidR="00A2620F" w:rsidRDefault="00E30764">
            <w:pPr>
              <w:spacing w:after="0" w:line="259" w:lineRule="auto"/>
              <w:ind w:left="1" w:firstLine="0"/>
            </w:pPr>
            <w:r>
              <w:t xml:space="preserve">10/100M self-adaptive </w:t>
            </w:r>
          </w:p>
        </w:tc>
      </w:tr>
      <w:tr w:rsidR="00A2620F" w14:paraId="1E9F77A8" w14:textId="77777777">
        <w:trPr>
          <w:trHeight w:val="1882"/>
        </w:trPr>
        <w:tc>
          <w:tcPr>
            <w:tcW w:w="2269" w:type="dxa"/>
            <w:tcBorders>
              <w:top w:val="single" w:sz="4" w:space="0" w:color="000000"/>
              <w:left w:val="single" w:sz="4" w:space="0" w:color="000000"/>
              <w:bottom w:val="single" w:sz="4" w:space="0" w:color="000000"/>
              <w:right w:val="single" w:sz="4" w:space="0" w:color="000000"/>
            </w:tcBorders>
            <w:vAlign w:val="center"/>
          </w:tcPr>
          <w:p w14:paraId="2B408087" w14:textId="77777777" w:rsidR="00A2620F" w:rsidRDefault="00E30764">
            <w:pPr>
              <w:spacing w:after="0" w:line="259" w:lineRule="auto"/>
              <w:ind w:left="0" w:firstLine="0"/>
            </w:pPr>
            <w:proofErr w:type="spellStart"/>
            <w:r>
              <w:t>Ruijie</w:t>
            </w:r>
            <w:proofErr w:type="spellEnd"/>
            <w:r>
              <w:t xml:space="preserve"> </w:t>
            </w:r>
          </w:p>
        </w:tc>
        <w:tc>
          <w:tcPr>
            <w:tcW w:w="2977" w:type="dxa"/>
            <w:tcBorders>
              <w:top w:val="single" w:sz="4" w:space="0" w:color="000000"/>
              <w:left w:val="single" w:sz="4" w:space="0" w:color="000000"/>
              <w:bottom w:val="single" w:sz="4" w:space="0" w:color="000000"/>
              <w:right w:val="single" w:sz="4" w:space="0" w:color="000000"/>
            </w:tcBorders>
            <w:vAlign w:val="center"/>
          </w:tcPr>
          <w:p w14:paraId="648F8F43" w14:textId="77777777" w:rsidR="00A2620F" w:rsidRDefault="00E30764">
            <w:pPr>
              <w:spacing w:after="0" w:line="259" w:lineRule="auto"/>
              <w:ind w:left="2" w:firstLine="0"/>
            </w:pPr>
            <w:r>
              <w:t xml:space="preserve">RG-S1926S </w:t>
            </w:r>
          </w:p>
        </w:tc>
        <w:tc>
          <w:tcPr>
            <w:tcW w:w="3825" w:type="dxa"/>
            <w:tcBorders>
              <w:top w:val="single" w:sz="4" w:space="0" w:color="000000"/>
              <w:left w:val="single" w:sz="4" w:space="0" w:color="000000"/>
              <w:bottom w:val="single" w:sz="4" w:space="0" w:color="000000"/>
              <w:right w:val="single" w:sz="4" w:space="0" w:color="000000"/>
            </w:tcBorders>
          </w:tcPr>
          <w:p w14:paraId="7277DD78" w14:textId="77777777" w:rsidR="00A2620F" w:rsidRDefault="00E30764">
            <w:pPr>
              <w:spacing w:after="62" w:line="259" w:lineRule="auto"/>
              <w:ind w:left="1" w:firstLine="0"/>
            </w:pPr>
            <w:r>
              <w:t xml:space="preserve">Five network modes: </w:t>
            </w:r>
          </w:p>
          <w:p w14:paraId="7B784684" w14:textId="77777777" w:rsidR="00A2620F" w:rsidRDefault="00E30764" w:rsidP="00917147">
            <w:pPr>
              <w:numPr>
                <w:ilvl w:val="0"/>
                <w:numId w:val="191"/>
              </w:numPr>
              <w:spacing w:after="60" w:line="259" w:lineRule="auto"/>
              <w:ind w:hanging="420"/>
            </w:pPr>
            <w:r>
              <w:t xml:space="preserve">AUTO </w:t>
            </w:r>
          </w:p>
          <w:p w14:paraId="503634F5" w14:textId="77777777" w:rsidR="00A2620F" w:rsidRDefault="00E30764" w:rsidP="00917147">
            <w:pPr>
              <w:numPr>
                <w:ilvl w:val="0"/>
                <w:numId w:val="191"/>
              </w:numPr>
              <w:spacing w:after="59" w:line="259" w:lineRule="auto"/>
              <w:ind w:hanging="420"/>
            </w:pPr>
            <w:r>
              <w:t xml:space="preserve">HALF-10M </w:t>
            </w:r>
          </w:p>
          <w:p w14:paraId="4A9A7059" w14:textId="77777777" w:rsidR="00A2620F" w:rsidRDefault="00E30764" w:rsidP="00917147">
            <w:pPr>
              <w:numPr>
                <w:ilvl w:val="0"/>
                <w:numId w:val="191"/>
              </w:numPr>
              <w:spacing w:after="59" w:line="259" w:lineRule="auto"/>
              <w:ind w:hanging="420"/>
            </w:pPr>
            <w:r>
              <w:t xml:space="preserve">FULL-10M </w:t>
            </w:r>
          </w:p>
          <w:p w14:paraId="21D4DBE7" w14:textId="77777777" w:rsidR="00A2620F" w:rsidRDefault="00E30764" w:rsidP="00917147">
            <w:pPr>
              <w:numPr>
                <w:ilvl w:val="0"/>
                <w:numId w:val="191"/>
              </w:numPr>
              <w:spacing w:after="59" w:line="259" w:lineRule="auto"/>
              <w:ind w:hanging="420"/>
            </w:pPr>
            <w:r>
              <w:t xml:space="preserve">HALF-100M </w:t>
            </w:r>
          </w:p>
          <w:p w14:paraId="7E04F106" w14:textId="77777777" w:rsidR="00A2620F" w:rsidRDefault="00E30764" w:rsidP="00917147">
            <w:pPr>
              <w:numPr>
                <w:ilvl w:val="0"/>
                <w:numId w:val="191"/>
              </w:numPr>
              <w:spacing w:after="0" w:line="259" w:lineRule="auto"/>
              <w:ind w:hanging="420"/>
            </w:pPr>
            <w:r>
              <w:t xml:space="preserve">FULL-100M </w:t>
            </w:r>
          </w:p>
        </w:tc>
      </w:tr>
      <w:tr w:rsidR="00A2620F" w14:paraId="0EFDE3BE" w14:textId="77777777">
        <w:trPr>
          <w:trHeight w:val="322"/>
        </w:trPr>
        <w:tc>
          <w:tcPr>
            <w:tcW w:w="2269" w:type="dxa"/>
            <w:tcBorders>
              <w:top w:val="single" w:sz="4" w:space="0" w:color="000000"/>
              <w:left w:val="single" w:sz="4" w:space="0" w:color="000000"/>
              <w:bottom w:val="single" w:sz="4" w:space="0" w:color="000000"/>
              <w:right w:val="single" w:sz="4" w:space="0" w:color="000000"/>
            </w:tcBorders>
          </w:tcPr>
          <w:p w14:paraId="66BE20E6" w14:textId="77777777" w:rsidR="00A2620F" w:rsidRDefault="00E30764">
            <w:pPr>
              <w:spacing w:after="0" w:line="259" w:lineRule="auto"/>
              <w:ind w:left="0" w:firstLine="0"/>
            </w:pPr>
            <w:r>
              <w:t xml:space="preserve">H3C </w:t>
            </w:r>
          </w:p>
        </w:tc>
        <w:tc>
          <w:tcPr>
            <w:tcW w:w="2977" w:type="dxa"/>
            <w:tcBorders>
              <w:top w:val="single" w:sz="4" w:space="0" w:color="000000"/>
              <w:left w:val="single" w:sz="4" w:space="0" w:color="000000"/>
              <w:bottom w:val="single" w:sz="4" w:space="0" w:color="000000"/>
              <w:right w:val="single" w:sz="4" w:space="0" w:color="000000"/>
            </w:tcBorders>
          </w:tcPr>
          <w:p w14:paraId="27011297" w14:textId="77777777" w:rsidR="00A2620F" w:rsidRDefault="00E30764">
            <w:pPr>
              <w:spacing w:after="0" w:line="259" w:lineRule="auto"/>
              <w:ind w:left="2" w:firstLine="0"/>
            </w:pPr>
            <w:r>
              <w:t xml:space="preserve">H3C-S1024 </w:t>
            </w:r>
          </w:p>
        </w:tc>
        <w:tc>
          <w:tcPr>
            <w:tcW w:w="3825" w:type="dxa"/>
            <w:tcBorders>
              <w:top w:val="single" w:sz="4" w:space="0" w:color="000000"/>
              <w:left w:val="single" w:sz="4" w:space="0" w:color="000000"/>
              <w:bottom w:val="single" w:sz="4" w:space="0" w:color="000000"/>
              <w:right w:val="single" w:sz="4" w:space="0" w:color="000000"/>
            </w:tcBorders>
          </w:tcPr>
          <w:p w14:paraId="6F32E812" w14:textId="77777777" w:rsidR="00A2620F" w:rsidRDefault="00E30764">
            <w:pPr>
              <w:spacing w:after="0" w:line="259" w:lineRule="auto"/>
              <w:ind w:left="1" w:firstLine="0"/>
            </w:pPr>
            <w:r>
              <w:t xml:space="preserve">10/100M self-adaptive </w:t>
            </w:r>
          </w:p>
        </w:tc>
      </w:tr>
      <w:tr w:rsidR="00A2620F" w14:paraId="216E2F89" w14:textId="77777777">
        <w:trPr>
          <w:trHeight w:val="322"/>
        </w:trPr>
        <w:tc>
          <w:tcPr>
            <w:tcW w:w="2269" w:type="dxa"/>
            <w:tcBorders>
              <w:top w:val="single" w:sz="4" w:space="0" w:color="000000"/>
              <w:left w:val="single" w:sz="4" w:space="0" w:color="000000"/>
              <w:bottom w:val="single" w:sz="4" w:space="0" w:color="000000"/>
              <w:right w:val="single" w:sz="4" w:space="0" w:color="000000"/>
            </w:tcBorders>
          </w:tcPr>
          <w:p w14:paraId="3D16A466" w14:textId="77777777" w:rsidR="00A2620F" w:rsidRDefault="00E30764">
            <w:pPr>
              <w:spacing w:after="0" w:line="259" w:lineRule="auto"/>
              <w:ind w:left="0" w:firstLine="0"/>
            </w:pPr>
            <w:r>
              <w:t xml:space="preserve">TP-LINK </w:t>
            </w:r>
          </w:p>
        </w:tc>
        <w:tc>
          <w:tcPr>
            <w:tcW w:w="2977" w:type="dxa"/>
            <w:tcBorders>
              <w:top w:val="single" w:sz="4" w:space="0" w:color="000000"/>
              <w:left w:val="single" w:sz="4" w:space="0" w:color="000000"/>
              <w:bottom w:val="single" w:sz="4" w:space="0" w:color="000000"/>
              <w:right w:val="single" w:sz="4" w:space="0" w:color="000000"/>
            </w:tcBorders>
          </w:tcPr>
          <w:p w14:paraId="28ADB59F" w14:textId="77777777" w:rsidR="00A2620F" w:rsidRDefault="00E30764">
            <w:pPr>
              <w:spacing w:after="0" w:line="259" w:lineRule="auto"/>
              <w:ind w:left="2" w:firstLine="0"/>
            </w:pPr>
            <w:r>
              <w:t xml:space="preserve">TL-SF1016 </w:t>
            </w:r>
          </w:p>
        </w:tc>
        <w:tc>
          <w:tcPr>
            <w:tcW w:w="3825" w:type="dxa"/>
            <w:tcBorders>
              <w:top w:val="single" w:sz="4" w:space="0" w:color="000000"/>
              <w:left w:val="single" w:sz="4" w:space="0" w:color="000000"/>
              <w:bottom w:val="single" w:sz="4" w:space="0" w:color="000000"/>
              <w:right w:val="single" w:sz="4" w:space="0" w:color="000000"/>
            </w:tcBorders>
          </w:tcPr>
          <w:p w14:paraId="2B1D6310" w14:textId="77777777" w:rsidR="00A2620F" w:rsidRDefault="00E30764">
            <w:pPr>
              <w:spacing w:after="0" w:line="259" w:lineRule="auto"/>
              <w:ind w:left="1" w:firstLine="0"/>
            </w:pPr>
            <w:r>
              <w:t xml:space="preserve">10/100M self-adaptive </w:t>
            </w:r>
          </w:p>
        </w:tc>
      </w:tr>
      <w:tr w:rsidR="00A2620F" w14:paraId="1DFC31FC" w14:textId="77777777">
        <w:trPr>
          <w:trHeight w:val="324"/>
        </w:trPr>
        <w:tc>
          <w:tcPr>
            <w:tcW w:w="2269" w:type="dxa"/>
            <w:tcBorders>
              <w:top w:val="single" w:sz="4" w:space="0" w:color="000000"/>
              <w:left w:val="single" w:sz="4" w:space="0" w:color="000000"/>
              <w:bottom w:val="single" w:sz="4" w:space="0" w:color="000000"/>
              <w:right w:val="single" w:sz="4" w:space="0" w:color="000000"/>
            </w:tcBorders>
          </w:tcPr>
          <w:p w14:paraId="1B2262A1" w14:textId="77777777" w:rsidR="00A2620F" w:rsidRDefault="00E30764">
            <w:pPr>
              <w:spacing w:after="0" w:line="259" w:lineRule="auto"/>
              <w:ind w:left="0" w:firstLine="0"/>
            </w:pPr>
            <w:r>
              <w:t xml:space="preserve">TP-LINK </w:t>
            </w:r>
          </w:p>
        </w:tc>
        <w:tc>
          <w:tcPr>
            <w:tcW w:w="2977" w:type="dxa"/>
            <w:tcBorders>
              <w:top w:val="single" w:sz="4" w:space="0" w:color="000000"/>
              <w:left w:val="single" w:sz="4" w:space="0" w:color="000000"/>
              <w:bottom w:val="single" w:sz="4" w:space="0" w:color="000000"/>
              <w:right w:val="single" w:sz="4" w:space="0" w:color="000000"/>
            </w:tcBorders>
          </w:tcPr>
          <w:p w14:paraId="112E7563" w14:textId="77777777" w:rsidR="00A2620F" w:rsidRDefault="00E30764">
            <w:pPr>
              <w:spacing w:after="0" w:line="259" w:lineRule="auto"/>
              <w:ind w:left="2" w:firstLine="0"/>
            </w:pPr>
            <w:r>
              <w:t xml:space="preserve">TL-SF1008+ </w:t>
            </w:r>
          </w:p>
        </w:tc>
        <w:tc>
          <w:tcPr>
            <w:tcW w:w="3825" w:type="dxa"/>
            <w:tcBorders>
              <w:top w:val="single" w:sz="4" w:space="0" w:color="000000"/>
              <w:left w:val="single" w:sz="4" w:space="0" w:color="000000"/>
              <w:bottom w:val="single" w:sz="4" w:space="0" w:color="000000"/>
              <w:right w:val="single" w:sz="4" w:space="0" w:color="000000"/>
            </w:tcBorders>
          </w:tcPr>
          <w:p w14:paraId="3E5A0199" w14:textId="77777777" w:rsidR="00A2620F" w:rsidRDefault="00E30764">
            <w:pPr>
              <w:spacing w:after="0" w:line="259" w:lineRule="auto"/>
              <w:ind w:left="1" w:firstLine="0"/>
            </w:pPr>
            <w:r>
              <w:t xml:space="preserve">10/100M self-adaptive </w:t>
            </w:r>
          </w:p>
        </w:tc>
      </w:tr>
    </w:tbl>
    <w:p w14:paraId="6F165D7F" w14:textId="77777777" w:rsidR="00A2620F" w:rsidRDefault="00E30764">
      <w:pPr>
        <w:spacing w:after="9409" w:line="259" w:lineRule="auto"/>
        <w:ind w:left="0" w:firstLine="0"/>
      </w:pPr>
      <w:r>
        <w:t xml:space="preserve"> </w:t>
      </w:r>
    </w:p>
    <w:p w14:paraId="480DBFE1" w14:textId="77777777" w:rsidR="00A2620F" w:rsidRDefault="00E30764">
      <w:pPr>
        <w:spacing w:after="103" w:line="259" w:lineRule="auto"/>
        <w:ind w:left="10" w:right="632"/>
        <w:jc w:val="right"/>
      </w:pPr>
      <w:r>
        <w:rPr>
          <w:sz w:val="24"/>
        </w:rPr>
        <w:lastRenderedPageBreak/>
        <w:t>Compatible Switcher</w:t>
      </w:r>
    </w:p>
    <w:p w14:paraId="5287068F" w14:textId="77777777" w:rsidR="00A2620F" w:rsidRDefault="00A2620F">
      <w:pPr>
        <w:sectPr w:rsidR="00A2620F">
          <w:headerReference w:type="even" r:id="rId850"/>
          <w:headerReference w:type="default" r:id="rId851"/>
          <w:footerReference w:type="even" r:id="rId852"/>
          <w:footerReference w:type="default" r:id="rId853"/>
          <w:headerReference w:type="first" r:id="rId854"/>
          <w:footerReference w:type="first" r:id="rId855"/>
          <w:pgSz w:w="11906" w:h="16838"/>
          <w:pgMar w:top="1824" w:right="1134" w:bottom="286" w:left="1973" w:header="1769" w:footer="273" w:gutter="0"/>
          <w:cols w:space="720"/>
        </w:sectPr>
      </w:pPr>
    </w:p>
    <w:p w14:paraId="21138467" w14:textId="77777777" w:rsidR="00A2620F" w:rsidRDefault="00E30764">
      <w:pPr>
        <w:spacing w:after="930"/>
        <w:ind w:left="10" w:right="80"/>
        <w:jc w:val="right"/>
      </w:pPr>
      <w:r>
        <w:rPr>
          <w:sz w:val="30"/>
        </w:rPr>
        <w:lastRenderedPageBreak/>
        <w:t xml:space="preserve">Appendix 7 Earthing </w:t>
      </w:r>
    </w:p>
    <w:p w14:paraId="04CB1ED7" w14:textId="77777777" w:rsidR="00A2620F" w:rsidRDefault="00E30764">
      <w:pPr>
        <w:pStyle w:val="Heading3"/>
        <w:spacing w:after="28"/>
        <w:ind w:left="-5"/>
      </w:pPr>
      <w:r>
        <w:t xml:space="preserve">Appendix 7.1 What Is the Surge </w:t>
      </w:r>
    </w:p>
    <w:p w14:paraId="7F6AD327" w14:textId="77777777" w:rsidR="00A2620F" w:rsidRDefault="00E30764">
      <w:pPr>
        <w:spacing w:after="5" w:line="317" w:lineRule="auto"/>
        <w:ind w:left="825" w:right="65" w:firstLine="0"/>
        <w:jc w:val="both"/>
      </w:pPr>
      <w:r>
        <w:t xml:space="preserve">Surge is a short current or voltage change during a very short time. In the circuit, it lasts for microsecond. In a 220V circuit, the 5KV or 10KV voltage change during a very short time (about microseconds) can be called a surge. The surge comes from two ways: external surge and internal surge. </w:t>
      </w:r>
    </w:p>
    <w:p w14:paraId="40337016" w14:textId="77777777" w:rsidR="00A2620F" w:rsidRDefault="00E30764">
      <w:pPr>
        <w:numPr>
          <w:ilvl w:val="0"/>
          <w:numId w:val="115"/>
        </w:numPr>
        <w:ind w:right="35" w:hanging="420"/>
      </w:pPr>
      <w:r>
        <w:t xml:space="preserve">The external surge: The external surge mainly comes from the thunder lightning. Or it comes from the voltage change during the on/off operation in the electric power cable. </w:t>
      </w:r>
    </w:p>
    <w:p w14:paraId="105FCBA5" w14:textId="77777777" w:rsidR="00A2620F" w:rsidRDefault="00E30764">
      <w:pPr>
        <w:numPr>
          <w:ilvl w:val="0"/>
          <w:numId w:val="115"/>
        </w:numPr>
        <w:spacing w:after="53" w:line="317" w:lineRule="auto"/>
        <w:ind w:right="35" w:hanging="420"/>
      </w:pPr>
      <w:r>
        <w:t xml:space="preserve">The internal surge: The research finds 88% of the surge from the low voltage comes from the internal of the building such as the air conditioning, elevator, electric welding, air compressor, water pump, power button, duplicating machine and other device of inductive load. </w:t>
      </w:r>
    </w:p>
    <w:p w14:paraId="46142FA4" w14:textId="77777777" w:rsidR="00A2620F" w:rsidRDefault="00E30764">
      <w:pPr>
        <w:spacing w:after="98"/>
        <w:ind w:left="847" w:right="6"/>
      </w:pPr>
      <w:r>
        <w:t xml:space="preserve">The lightning surge is far above the load level the PC or the micro devices can support. In most cases, the surge can result in electric device chip damage, PC error code, accelerating the part aging, data loss and etc. Even when a small 20 horsepower inductive engine boots up or stops, the surge can reach 3000V to 5000V, which can adversely affect the electronic devices that use the same distribution box. </w:t>
      </w:r>
    </w:p>
    <w:p w14:paraId="0F7470FC" w14:textId="77777777" w:rsidR="00A2620F" w:rsidRDefault="00E30764">
      <w:pPr>
        <w:ind w:left="847" w:right="6"/>
      </w:pPr>
      <w:r>
        <w:t xml:space="preserve">To protect the device, you need to evaluate its environment, the lighting affection degree objectively. Because surge has close relationship with the voltage amplitude, frequency, network structure, device voltage-resistance, protection level, ground and etc. The thunder proof work shall be a systematic project, emphasizing the all-round protection (including building, transmission cable, device, ground and etc.). There shall be comprehensive management and the measures shall be scientific, reliable, practical and economic. </w:t>
      </w:r>
    </w:p>
    <w:p w14:paraId="011F3530" w14:textId="77777777" w:rsidR="00A2620F" w:rsidRDefault="00E30764">
      <w:pPr>
        <w:spacing w:after="98"/>
        <w:ind w:left="847" w:right="6"/>
      </w:pPr>
      <w:r>
        <w:t xml:space="preserve">Considering the high voltage during the inductive thundering, the International Electrotechnical Commission (IEC) standard on the energy absorbing step by step theory and magnitude classification in the protection zone, you need to prepare multiple precaution levels. </w:t>
      </w:r>
    </w:p>
    <w:p w14:paraId="25482A69" w14:textId="77777777" w:rsidR="00A2620F" w:rsidRDefault="00E30764">
      <w:pPr>
        <w:spacing w:after="98"/>
        <w:ind w:left="847" w:right="6"/>
      </w:pPr>
      <w:r>
        <w:t xml:space="preserve">You can use the lightning rod, lightning strap or the lightning net to reduce the damage to the building, personal injury or the property. </w:t>
      </w:r>
    </w:p>
    <w:p w14:paraId="5C8FCBEB" w14:textId="77777777" w:rsidR="00A2620F" w:rsidRDefault="00E30764">
      <w:pPr>
        <w:ind w:left="847" w:right="6"/>
      </w:pPr>
      <w:r>
        <w:t xml:space="preserve">The lightning protection device can be divided into three types: </w:t>
      </w:r>
    </w:p>
    <w:p w14:paraId="138EF08B" w14:textId="77777777" w:rsidR="00A2620F" w:rsidRDefault="00E30764">
      <w:pPr>
        <w:numPr>
          <w:ilvl w:val="0"/>
          <w:numId w:val="116"/>
        </w:numPr>
        <w:spacing w:after="5" w:line="317" w:lineRule="auto"/>
        <w:ind w:right="65" w:hanging="420"/>
        <w:jc w:val="both"/>
      </w:pPr>
      <w:r>
        <w:t xml:space="preserve">Power lightning arrester: There are 220V single-phrase lightning arrester and 380V three-phrase lightening arrester (mainly in parallel connection, sometimes use series </w:t>
      </w:r>
      <w:proofErr w:type="gramStart"/>
      <w:r>
        <w:t>connection )</w:t>
      </w:r>
      <w:proofErr w:type="gramEnd"/>
      <w:r>
        <w:t xml:space="preserve"> You can parallel connect the power lightning arrester in the electric cable to reduce the short-time voltage change and release the surge current. From the BUS to the device, there are usually three levels so that system can reduce the voltage and release the current step by step to remove the thunderstorm energy and guarantee the device safety. You can select the replaceable module type, the terminal connection type and portable socket according to your requirement. </w:t>
      </w:r>
    </w:p>
    <w:p w14:paraId="6DAED185" w14:textId="77777777" w:rsidR="00A2620F" w:rsidRDefault="00E30764">
      <w:pPr>
        <w:numPr>
          <w:ilvl w:val="0"/>
          <w:numId w:val="116"/>
        </w:numPr>
        <w:spacing w:after="5" w:line="317" w:lineRule="auto"/>
        <w:ind w:right="65" w:hanging="420"/>
        <w:jc w:val="both"/>
      </w:pPr>
      <w:r>
        <w:t xml:space="preserve">Signal lightning arrester: This device is mainly used in the PC network, communication system. The connection type is serial connection. Once you connected the signal lightning arrestor with the signal port, it can cut the channel of the thunderstorm to the device, and on the other hand, it can discharge the current to the ground to guarantee the device proper work. The signal lightning arrester has many specifications, and widely used in many devices such as telephone, network, analog communication, digital communication, cable </w:t>
      </w:r>
      <w:r>
        <w:lastRenderedPageBreak/>
        <w:t xml:space="preserve">TV and satellite antenna. For all the input port, especially those from the outdoor, you need to install the signal lightning arrester. </w:t>
      </w:r>
    </w:p>
    <w:p w14:paraId="66A8D107" w14:textId="77777777" w:rsidR="00A2620F" w:rsidRDefault="00E30764">
      <w:pPr>
        <w:numPr>
          <w:ilvl w:val="0"/>
          <w:numId w:val="116"/>
        </w:numPr>
        <w:spacing w:after="98"/>
        <w:ind w:right="65" w:hanging="420"/>
        <w:jc w:val="both"/>
      </w:pPr>
      <w:r>
        <w:t xml:space="preserve">Antenna feed cable lightning arrester: It is suitable for antenna system of the transmitter or the device system to receive the wireless signal. It uses the serial connection too. </w:t>
      </w:r>
    </w:p>
    <w:p w14:paraId="7567E12A" w14:textId="77777777" w:rsidR="00A2620F" w:rsidRDefault="00E30764">
      <w:pPr>
        <w:spacing w:after="871"/>
        <w:ind w:left="847" w:right="6"/>
      </w:pPr>
      <w:r>
        <w:t xml:space="preserve">Please note, when you select the lighting arrester, please pay attention to the port type and the earthing reliability. In some important environment, you need to use special shielded cable. Do not parallel connect the thunder proof ground cable with the ground cable of the lightning rod. Please make sure they are far enough and grounded respectively. </w:t>
      </w:r>
    </w:p>
    <w:p w14:paraId="2D36107B" w14:textId="77777777" w:rsidR="00A2620F" w:rsidRDefault="00E30764">
      <w:pPr>
        <w:pStyle w:val="Heading3"/>
        <w:spacing w:after="28"/>
        <w:ind w:left="-5"/>
      </w:pPr>
      <w:r>
        <w:t xml:space="preserve">Appendix 7.2 The Earthing Modes </w:t>
      </w:r>
    </w:p>
    <w:p w14:paraId="0E22FADB" w14:textId="77777777" w:rsidR="00A2620F" w:rsidRDefault="00E30764">
      <w:pPr>
        <w:spacing w:after="98"/>
        <w:ind w:left="847" w:right="6"/>
      </w:pPr>
      <w:r>
        <w:t xml:space="preserve">We all know the earthing is the most complicated technology in the electromagnetism compatibility design since there is no systematic theory or module. The earthing has many modes, but the selection depends on the system structure and performance.  </w:t>
      </w:r>
    </w:p>
    <w:p w14:paraId="6EFE5190" w14:textId="77777777" w:rsidR="00A2620F" w:rsidRDefault="00E30764">
      <w:pPr>
        <w:ind w:left="847" w:right="6"/>
      </w:pPr>
      <w:r>
        <w:t xml:space="preserve">The following are some successfully experience from our past work. </w:t>
      </w:r>
    </w:p>
    <w:p w14:paraId="2D8BEF62" w14:textId="77777777" w:rsidR="00A2620F" w:rsidRDefault="00E30764">
      <w:pPr>
        <w:numPr>
          <w:ilvl w:val="0"/>
          <w:numId w:val="117"/>
        </w:numPr>
        <w:spacing w:after="41" w:line="317" w:lineRule="auto"/>
        <w:ind w:right="65" w:hanging="420"/>
        <w:jc w:val="both"/>
      </w:pPr>
      <w:r>
        <w:rPr>
          <w:b/>
        </w:rPr>
        <w:t xml:space="preserve">One-point ground: </w:t>
      </w:r>
      <w:r>
        <w:t xml:space="preserve">In the following figure you can see there is a one-point ground. This connection provides common point to allow signal to be transmitted in many circuits. If there is no common point, the error signal transmission occurred. In the one-point ground mode, each circuit is just grounded only and they are connected at the same point. Since there is only one common point, there is no circuit and so, there is no interference. </w:t>
      </w:r>
    </w:p>
    <w:p w14:paraId="6C6B55FF" w14:textId="77777777" w:rsidR="00A2620F" w:rsidRDefault="00E30764">
      <w:pPr>
        <w:spacing w:after="63" w:line="259" w:lineRule="auto"/>
        <w:ind w:left="0" w:firstLine="0"/>
        <w:jc w:val="right"/>
      </w:pPr>
      <w:r>
        <w:rPr>
          <w:noProof/>
        </w:rPr>
        <w:drawing>
          <wp:inline distT="0" distB="0" distL="0" distR="0" wp14:anchorId="40A6A561" wp14:editId="5423482A">
            <wp:extent cx="5591175" cy="1857375"/>
            <wp:effectExtent l="0" t="0" r="0" b="0"/>
            <wp:docPr id="71409" name="Picture 71409"/>
            <wp:cNvGraphicFramePr/>
            <a:graphic xmlns:a="http://schemas.openxmlformats.org/drawingml/2006/main">
              <a:graphicData uri="http://schemas.openxmlformats.org/drawingml/2006/picture">
                <pic:pic xmlns:pic="http://schemas.openxmlformats.org/drawingml/2006/picture">
                  <pic:nvPicPr>
                    <pic:cNvPr id="71409" name="Picture 71409"/>
                    <pic:cNvPicPr/>
                  </pic:nvPicPr>
                  <pic:blipFill>
                    <a:blip r:embed="rId856"/>
                    <a:stretch>
                      <a:fillRect/>
                    </a:stretch>
                  </pic:blipFill>
                  <pic:spPr>
                    <a:xfrm>
                      <a:off x="0" y="0"/>
                      <a:ext cx="5591175" cy="1857375"/>
                    </a:xfrm>
                    <a:prstGeom prst="rect">
                      <a:avLst/>
                    </a:prstGeom>
                  </pic:spPr>
                </pic:pic>
              </a:graphicData>
            </a:graphic>
          </wp:inline>
        </w:drawing>
      </w:r>
      <w:r>
        <w:t xml:space="preserve"> </w:t>
      </w:r>
    </w:p>
    <w:p w14:paraId="6CCEF7D8" w14:textId="77777777" w:rsidR="00A2620F" w:rsidRDefault="00E30764">
      <w:pPr>
        <w:numPr>
          <w:ilvl w:val="0"/>
          <w:numId w:val="117"/>
        </w:numPr>
        <w:spacing w:after="5" w:line="317" w:lineRule="auto"/>
        <w:ind w:right="65" w:hanging="420"/>
        <w:jc w:val="both"/>
      </w:pPr>
      <w:r>
        <w:rPr>
          <w:b/>
        </w:rPr>
        <w:t>Multiple-point ground:</w:t>
      </w:r>
      <w:r>
        <w:t xml:space="preserve"> In the following figure, you can see the internal circuit uses the chassis as the common point. While at the same time, all devices chassis use the earthing as the common point. In this connection, the ground structure can provide the lower ground resistance because when there are multiple-point grounds; each ground cable is as short as possible. And the parallel cable connection can reduce the total conductance of the ground conductor. In the high-frequency circuit, you need to use the multiple-point ground mode and each cable needs to connect to the ground. The length shall be less than the 1/20 of the signal wavelength. </w:t>
      </w:r>
    </w:p>
    <w:p w14:paraId="5B06FC00" w14:textId="77777777" w:rsidR="00A2620F" w:rsidRDefault="00E30764">
      <w:pPr>
        <w:spacing w:after="104" w:line="259" w:lineRule="auto"/>
        <w:ind w:left="2630" w:firstLine="0"/>
      </w:pPr>
      <w:r>
        <w:rPr>
          <w:noProof/>
        </w:rPr>
        <w:lastRenderedPageBreak/>
        <w:drawing>
          <wp:inline distT="0" distB="0" distL="0" distR="0" wp14:anchorId="68944980" wp14:editId="1BD48FF7">
            <wp:extent cx="3305175" cy="2209800"/>
            <wp:effectExtent l="0" t="0" r="0" b="0"/>
            <wp:docPr id="71575" name="Picture 71575"/>
            <wp:cNvGraphicFramePr/>
            <a:graphic xmlns:a="http://schemas.openxmlformats.org/drawingml/2006/main">
              <a:graphicData uri="http://schemas.openxmlformats.org/drawingml/2006/picture">
                <pic:pic xmlns:pic="http://schemas.openxmlformats.org/drawingml/2006/picture">
                  <pic:nvPicPr>
                    <pic:cNvPr id="71575" name="Picture 71575"/>
                    <pic:cNvPicPr/>
                  </pic:nvPicPr>
                  <pic:blipFill>
                    <a:blip r:embed="rId857"/>
                    <a:stretch>
                      <a:fillRect/>
                    </a:stretch>
                  </pic:blipFill>
                  <pic:spPr>
                    <a:xfrm>
                      <a:off x="0" y="0"/>
                      <a:ext cx="3305175" cy="2209800"/>
                    </a:xfrm>
                    <a:prstGeom prst="rect">
                      <a:avLst/>
                    </a:prstGeom>
                  </pic:spPr>
                </pic:pic>
              </a:graphicData>
            </a:graphic>
          </wp:inline>
        </w:drawing>
      </w:r>
      <w:r>
        <w:t xml:space="preserve"> </w:t>
      </w:r>
    </w:p>
    <w:p w14:paraId="35FE6072" w14:textId="77777777" w:rsidR="00A2620F" w:rsidRDefault="00E30764">
      <w:pPr>
        <w:numPr>
          <w:ilvl w:val="0"/>
          <w:numId w:val="117"/>
        </w:numPr>
        <w:spacing w:after="5" w:line="317" w:lineRule="auto"/>
        <w:ind w:right="65" w:hanging="420"/>
        <w:jc w:val="both"/>
      </w:pPr>
      <w:r>
        <w:rPr>
          <w:b/>
        </w:rPr>
        <w:t>Mixed ground:</w:t>
      </w:r>
      <w:r>
        <w:t xml:space="preserve"> The mix ground consists of the feature of the one-point ground and multiple-point ground. For example, the power in the system needs to use the one-point ground mode while the radio frequency signal requires the multiple-point ground. So, you can use the following figure to earth. For the direct current (DC), the capacitance is open circuit and the circuit is one-point ground. For the radio frequency signal, the capacitance is conducive and the circuit adopts multiple-point ground. </w:t>
      </w:r>
    </w:p>
    <w:p w14:paraId="7AC6C416" w14:textId="77777777" w:rsidR="00A2620F" w:rsidRDefault="00E30764">
      <w:pPr>
        <w:spacing w:after="62" w:line="259" w:lineRule="auto"/>
        <w:ind w:left="0" w:right="1586" w:firstLine="0"/>
        <w:jc w:val="right"/>
      </w:pPr>
      <w:r>
        <w:rPr>
          <w:noProof/>
        </w:rPr>
        <w:drawing>
          <wp:inline distT="0" distB="0" distL="0" distR="0" wp14:anchorId="44A3AFC0" wp14:editId="569A3B5B">
            <wp:extent cx="3599815" cy="1148715"/>
            <wp:effectExtent l="0" t="0" r="0" b="0"/>
            <wp:docPr id="71577" name="Picture 71577"/>
            <wp:cNvGraphicFramePr/>
            <a:graphic xmlns:a="http://schemas.openxmlformats.org/drawingml/2006/main">
              <a:graphicData uri="http://schemas.openxmlformats.org/drawingml/2006/picture">
                <pic:pic xmlns:pic="http://schemas.openxmlformats.org/drawingml/2006/picture">
                  <pic:nvPicPr>
                    <pic:cNvPr id="71577" name="Picture 71577"/>
                    <pic:cNvPicPr/>
                  </pic:nvPicPr>
                  <pic:blipFill>
                    <a:blip r:embed="rId858"/>
                    <a:stretch>
                      <a:fillRect/>
                    </a:stretch>
                  </pic:blipFill>
                  <pic:spPr>
                    <a:xfrm>
                      <a:off x="0" y="0"/>
                      <a:ext cx="3599815" cy="1148715"/>
                    </a:xfrm>
                    <a:prstGeom prst="rect">
                      <a:avLst/>
                    </a:prstGeom>
                  </pic:spPr>
                </pic:pic>
              </a:graphicData>
            </a:graphic>
          </wp:inline>
        </w:drawing>
      </w:r>
      <w:r>
        <w:t xml:space="preserve"> </w:t>
      </w:r>
    </w:p>
    <w:p w14:paraId="365D758E" w14:textId="77777777" w:rsidR="00A2620F" w:rsidRDefault="00E30764">
      <w:pPr>
        <w:spacing w:after="98"/>
        <w:ind w:left="847" w:right="6"/>
      </w:pPr>
      <w:r>
        <w:t xml:space="preserve">When connecting devices of huge size (the device physical dimension and connection cable is big comparing with the wave path of existed interference), then there </w:t>
      </w:r>
      <w:proofErr w:type="gramStart"/>
      <w:r>
        <w:t>are</w:t>
      </w:r>
      <w:proofErr w:type="gramEnd"/>
      <w:r>
        <w:t xml:space="preserve"> possibility of interference when the current goes through the chassis and cable. In this situation, the interference circuit path usually lies in the system ground circuit. </w:t>
      </w:r>
    </w:p>
    <w:p w14:paraId="3A73A247" w14:textId="77777777" w:rsidR="00A2620F" w:rsidRDefault="00E30764">
      <w:pPr>
        <w:spacing w:after="871"/>
        <w:ind w:left="847" w:right="6"/>
      </w:pPr>
      <w:r>
        <w:t xml:space="preserve">When considering the earthing, you need to think about two aspects: One is the system compatibility, and the other is the external interference coupling into the earth circuit, which results in system error. For the external interference is not regular, it is not easy to resolve. </w:t>
      </w:r>
    </w:p>
    <w:p w14:paraId="01254188" w14:textId="77777777" w:rsidR="00A2620F" w:rsidRDefault="00E30764">
      <w:pPr>
        <w:pStyle w:val="Heading3"/>
        <w:spacing w:after="0"/>
        <w:ind w:left="-5"/>
      </w:pPr>
      <w:r>
        <w:t xml:space="preserve">Appendix 7.3 Thunder Proof Ground Method in the Monitor System </w:t>
      </w:r>
    </w:p>
    <w:p w14:paraId="0D4FB9AE" w14:textId="77777777" w:rsidR="00A2620F" w:rsidRDefault="00E30764">
      <w:pPr>
        <w:numPr>
          <w:ilvl w:val="0"/>
          <w:numId w:val="118"/>
        </w:numPr>
        <w:ind w:right="6" w:hanging="420"/>
      </w:pPr>
      <w:r>
        <w:t xml:space="preserve">The monitor system shall have sound thunder proof earthing to guarantee personnel safety and device safety. </w:t>
      </w:r>
    </w:p>
    <w:p w14:paraId="4692EF53" w14:textId="77777777" w:rsidR="00A2620F" w:rsidRDefault="00E30764">
      <w:pPr>
        <w:numPr>
          <w:ilvl w:val="0"/>
          <w:numId w:val="118"/>
        </w:numPr>
        <w:ind w:right="6" w:hanging="420"/>
      </w:pPr>
      <w:r>
        <w:t xml:space="preserve">The monitor system working ground resistance shall be less than 1Ω. </w:t>
      </w:r>
    </w:p>
    <w:p w14:paraId="0DF42174" w14:textId="77777777" w:rsidR="00A2620F" w:rsidRDefault="00E30764">
      <w:pPr>
        <w:numPr>
          <w:ilvl w:val="0"/>
          <w:numId w:val="118"/>
        </w:numPr>
        <w:spacing w:after="5" w:line="317" w:lineRule="auto"/>
        <w:ind w:right="6" w:hanging="420"/>
      </w:pPr>
      <w:r>
        <w:t>The thunder proof ground shall adopt the special ground cable from the monitor control room to the ground object. The ground cable adopts copper insulation cable or wire and its ground section shall be more than 20mm</w:t>
      </w:r>
      <w:r>
        <w:rPr>
          <w:vertAlign w:val="superscript"/>
        </w:rPr>
        <w:t>2</w:t>
      </w:r>
      <w:r>
        <w:t xml:space="preserve">. </w:t>
      </w:r>
    </w:p>
    <w:p w14:paraId="69B41649" w14:textId="77777777" w:rsidR="00A2620F" w:rsidRDefault="00E30764">
      <w:pPr>
        <w:numPr>
          <w:ilvl w:val="0"/>
          <w:numId w:val="118"/>
        </w:numPr>
        <w:ind w:right="6" w:hanging="420"/>
      </w:pPr>
      <w:r>
        <w:t xml:space="preserve">The ground cable of the monitor system </w:t>
      </w:r>
      <w:proofErr w:type="spellStart"/>
      <w:r>
        <w:t>can not</w:t>
      </w:r>
      <w:proofErr w:type="spellEnd"/>
      <w:r>
        <w:t xml:space="preserve"> short circuit or mixed connected with the strong alternative current cable. </w:t>
      </w:r>
    </w:p>
    <w:p w14:paraId="3CC7E2BC" w14:textId="77777777" w:rsidR="00A2620F" w:rsidRDefault="00E30764">
      <w:pPr>
        <w:numPr>
          <w:ilvl w:val="0"/>
          <w:numId w:val="118"/>
        </w:numPr>
        <w:spacing w:after="66" w:line="317" w:lineRule="auto"/>
        <w:ind w:right="6" w:hanging="420"/>
      </w:pPr>
      <w:r>
        <w:t>For all the ground cables from the control room to the monitor system or ground cable of other monitor devices, please use the copper resistance soft cable and its section shall be more than 4mm</w:t>
      </w:r>
      <w:r>
        <w:rPr>
          <w:vertAlign w:val="superscript"/>
        </w:rPr>
        <w:t>2</w:t>
      </w:r>
      <w:r>
        <w:t xml:space="preserve">. </w:t>
      </w:r>
    </w:p>
    <w:p w14:paraId="5B521592" w14:textId="77777777" w:rsidR="00A2620F" w:rsidRDefault="00E30764">
      <w:pPr>
        <w:numPr>
          <w:ilvl w:val="0"/>
          <w:numId w:val="118"/>
        </w:numPr>
        <w:ind w:right="6" w:hanging="420"/>
      </w:pPr>
      <w:r>
        <w:lastRenderedPageBreak/>
        <w:t xml:space="preserve">The monitor system usually can adopt the one-point ground. </w:t>
      </w:r>
    </w:p>
    <w:p w14:paraId="7712629E" w14:textId="77777777" w:rsidR="00A2620F" w:rsidRDefault="00E30764">
      <w:pPr>
        <w:numPr>
          <w:ilvl w:val="0"/>
          <w:numId w:val="118"/>
        </w:numPr>
        <w:spacing w:after="871"/>
        <w:ind w:right="6" w:hanging="420"/>
      </w:pPr>
      <w:r>
        <w:t xml:space="preserve">Please connect the ground end of 3-pin socket in the monitor system to the ground port of the system (protection ground cable) </w:t>
      </w:r>
    </w:p>
    <w:p w14:paraId="175E4CC6" w14:textId="77777777" w:rsidR="00A2620F" w:rsidRDefault="00E30764">
      <w:pPr>
        <w:pStyle w:val="Heading3"/>
        <w:spacing w:after="0" w:line="362" w:lineRule="auto"/>
        <w:ind w:left="-5"/>
      </w:pPr>
      <w:r>
        <w:t xml:space="preserve">Appendix 7.4 The Shortcut Way to Check the Electric System by Digital Multimeter </w:t>
      </w:r>
    </w:p>
    <w:p w14:paraId="17B407B2" w14:textId="77777777" w:rsidR="00A2620F" w:rsidRDefault="00E30764">
      <w:pPr>
        <w:spacing w:after="114"/>
        <w:ind w:left="847" w:right="6"/>
      </w:pPr>
      <w:r>
        <w:t xml:space="preserve">For 220V AC socket, from the top to the bottom, E (ground cable), N (neutral cable), </w:t>
      </w:r>
      <w:proofErr w:type="gramStart"/>
      <w:r>
        <w:t>L(</w:t>
      </w:r>
      <w:proofErr w:type="gramEnd"/>
      <w:r>
        <w:t xml:space="preserve">live cable). Please refer to the following figure. </w:t>
      </w:r>
    </w:p>
    <w:p w14:paraId="7098013E" w14:textId="77777777" w:rsidR="00A2620F" w:rsidRDefault="00E30764">
      <w:pPr>
        <w:spacing w:after="146" w:line="259" w:lineRule="auto"/>
        <w:ind w:left="818" w:firstLine="0"/>
        <w:jc w:val="center"/>
      </w:pPr>
      <w:r>
        <w:rPr>
          <w:noProof/>
        </w:rPr>
        <w:drawing>
          <wp:inline distT="0" distB="0" distL="0" distR="0" wp14:anchorId="75E3ED65" wp14:editId="441725A4">
            <wp:extent cx="2159635" cy="2228723"/>
            <wp:effectExtent l="0" t="0" r="0" b="0"/>
            <wp:docPr id="71680" name="Picture 71680"/>
            <wp:cNvGraphicFramePr/>
            <a:graphic xmlns:a="http://schemas.openxmlformats.org/drawingml/2006/main">
              <a:graphicData uri="http://schemas.openxmlformats.org/drawingml/2006/picture">
                <pic:pic xmlns:pic="http://schemas.openxmlformats.org/drawingml/2006/picture">
                  <pic:nvPicPr>
                    <pic:cNvPr id="71680" name="Picture 71680"/>
                    <pic:cNvPicPr/>
                  </pic:nvPicPr>
                  <pic:blipFill>
                    <a:blip r:embed="rId859"/>
                    <a:stretch>
                      <a:fillRect/>
                    </a:stretch>
                  </pic:blipFill>
                  <pic:spPr>
                    <a:xfrm>
                      <a:off x="0" y="0"/>
                      <a:ext cx="2159635" cy="2228723"/>
                    </a:xfrm>
                    <a:prstGeom prst="rect">
                      <a:avLst/>
                    </a:prstGeom>
                  </pic:spPr>
                </pic:pic>
              </a:graphicData>
            </a:graphic>
          </wp:inline>
        </w:drawing>
      </w:r>
      <w:r>
        <w:t xml:space="preserve"> </w:t>
      </w:r>
    </w:p>
    <w:p w14:paraId="12748F9A" w14:textId="77777777" w:rsidR="00A2620F" w:rsidRDefault="00E30764">
      <w:pPr>
        <w:ind w:left="847" w:right="6"/>
      </w:pPr>
      <w:r>
        <w:t xml:space="preserve">There is a shortcut way to check these thee cables connection are standard or not (not the accurate check). </w:t>
      </w:r>
    </w:p>
    <w:p w14:paraId="1CB5C5F6" w14:textId="77777777" w:rsidR="00A2620F" w:rsidRDefault="00E30764">
      <w:pPr>
        <w:spacing w:after="0" w:line="259" w:lineRule="auto"/>
        <w:ind w:left="841" w:firstLine="0"/>
      </w:pPr>
      <w:r>
        <w:rPr>
          <w:noProof/>
        </w:rPr>
        <w:drawing>
          <wp:inline distT="0" distB="0" distL="0" distR="0" wp14:anchorId="470BD86C" wp14:editId="2C7A8AE4">
            <wp:extent cx="1178662" cy="359410"/>
            <wp:effectExtent l="0" t="0" r="0" b="0"/>
            <wp:docPr id="71682" name="Picture 71682"/>
            <wp:cNvGraphicFramePr/>
            <a:graphic xmlns:a="http://schemas.openxmlformats.org/drawingml/2006/main">
              <a:graphicData uri="http://schemas.openxmlformats.org/drawingml/2006/picture">
                <pic:pic xmlns:pic="http://schemas.openxmlformats.org/drawingml/2006/picture">
                  <pic:nvPicPr>
                    <pic:cNvPr id="71682" name="Picture 71682"/>
                    <pic:cNvPicPr/>
                  </pic:nvPicPr>
                  <pic:blipFill>
                    <a:blip r:embed="rId242"/>
                    <a:stretch>
                      <a:fillRect/>
                    </a:stretch>
                  </pic:blipFill>
                  <pic:spPr>
                    <a:xfrm>
                      <a:off x="0" y="0"/>
                      <a:ext cx="1178662" cy="359410"/>
                    </a:xfrm>
                    <a:prstGeom prst="rect">
                      <a:avLst/>
                    </a:prstGeom>
                  </pic:spPr>
                </pic:pic>
              </a:graphicData>
            </a:graphic>
          </wp:inline>
        </w:drawing>
      </w:r>
      <w:r>
        <w:t xml:space="preserve"> </w:t>
      </w:r>
    </w:p>
    <w:p w14:paraId="04783EFE" w14:textId="77777777" w:rsidR="00A2620F" w:rsidRDefault="00E30764">
      <w:pPr>
        <w:spacing w:after="347" w:line="308" w:lineRule="auto"/>
        <w:ind w:left="840" w:hanging="3"/>
      </w:pPr>
      <w:r>
        <w:rPr>
          <w:shd w:val="clear" w:color="auto" w:fill="D9D9D9"/>
        </w:rPr>
        <w:t>In the following operations, the multimeter range shall be at 750V.</w:t>
      </w:r>
      <w:r>
        <w:t xml:space="preserve"> </w:t>
      </w:r>
    </w:p>
    <w:p w14:paraId="14155AD6" w14:textId="77777777" w:rsidR="00A2620F" w:rsidRDefault="00E30764">
      <w:pPr>
        <w:pStyle w:val="Heading4"/>
        <w:spacing w:after="247"/>
        <w:ind w:left="-5"/>
      </w:pPr>
      <w:r>
        <w:rPr>
          <w:b/>
        </w:rPr>
        <w:t xml:space="preserve">For E (earth cable) </w:t>
      </w:r>
    </w:p>
    <w:p w14:paraId="124A7EF0" w14:textId="77777777" w:rsidR="00A2620F" w:rsidRDefault="00E30764">
      <w:pPr>
        <w:ind w:left="847" w:right="6"/>
      </w:pPr>
      <w:r>
        <w:t xml:space="preserve">Turn the digital multimeter to 750V AC, use your one hand to hold the metal end, and then the other hand </w:t>
      </w:r>
      <w:proofErr w:type="gramStart"/>
      <w:r>
        <w:t>insert</w:t>
      </w:r>
      <w:proofErr w:type="gramEnd"/>
      <w:r>
        <w:t xml:space="preserve"> the pen to the E port of the socket. See the following figure. If the multimeter shows 0, then you can see current earth cable connection is standard. If the value is more than 10, then you can know there is inductive current and the earth cable connection is not proper. </w:t>
      </w:r>
    </w:p>
    <w:p w14:paraId="4EF483B2" w14:textId="77777777" w:rsidR="00A2620F" w:rsidRDefault="00E30764">
      <w:pPr>
        <w:spacing w:after="454" w:line="259" w:lineRule="auto"/>
        <w:ind w:left="819" w:firstLine="0"/>
        <w:jc w:val="center"/>
      </w:pPr>
      <w:r>
        <w:rPr>
          <w:noProof/>
        </w:rPr>
        <w:lastRenderedPageBreak/>
        <w:drawing>
          <wp:inline distT="0" distB="0" distL="0" distR="0" wp14:anchorId="742F16A1" wp14:editId="4D841B78">
            <wp:extent cx="1895475" cy="2581275"/>
            <wp:effectExtent l="0" t="0" r="0" b="0"/>
            <wp:docPr id="71738" name="Picture 71738"/>
            <wp:cNvGraphicFramePr/>
            <a:graphic xmlns:a="http://schemas.openxmlformats.org/drawingml/2006/main">
              <a:graphicData uri="http://schemas.openxmlformats.org/drawingml/2006/picture">
                <pic:pic xmlns:pic="http://schemas.openxmlformats.org/drawingml/2006/picture">
                  <pic:nvPicPr>
                    <pic:cNvPr id="71738" name="Picture 71738"/>
                    <pic:cNvPicPr/>
                  </pic:nvPicPr>
                  <pic:blipFill>
                    <a:blip r:embed="rId860"/>
                    <a:stretch>
                      <a:fillRect/>
                    </a:stretch>
                  </pic:blipFill>
                  <pic:spPr>
                    <a:xfrm>
                      <a:off x="0" y="0"/>
                      <a:ext cx="1895475" cy="2581275"/>
                    </a:xfrm>
                    <a:prstGeom prst="rect">
                      <a:avLst/>
                    </a:prstGeom>
                  </pic:spPr>
                </pic:pic>
              </a:graphicData>
            </a:graphic>
          </wp:inline>
        </w:drawing>
      </w:r>
      <w:r>
        <w:t xml:space="preserve"> </w:t>
      </w:r>
    </w:p>
    <w:p w14:paraId="156D1A95" w14:textId="77777777" w:rsidR="00A2620F" w:rsidRDefault="00E30764">
      <w:pPr>
        <w:pStyle w:val="Heading4"/>
        <w:spacing w:after="247"/>
        <w:ind w:left="-5"/>
      </w:pPr>
      <w:r>
        <w:rPr>
          <w:b/>
        </w:rPr>
        <w:t xml:space="preserve">For L (live cable) </w:t>
      </w:r>
    </w:p>
    <w:p w14:paraId="15A19495" w14:textId="77777777" w:rsidR="00A2620F" w:rsidRDefault="00E30764">
      <w:pPr>
        <w:ind w:left="847" w:right="6"/>
      </w:pPr>
      <w:r>
        <w:t xml:space="preserve">Turn the digital multimeter to 750V AC, use your one hand to hold the metal end, and then the other hand </w:t>
      </w:r>
      <w:proofErr w:type="gramStart"/>
      <w:r>
        <w:t>insert</w:t>
      </w:r>
      <w:proofErr w:type="gramEnd"/>
      <w:r>
        <w:t xml:space="preserve"> the pen to the L port of the socket. See the following figure. If the multimeter shows 125, then you can see current live cable connection is standard. If the value is less than 60, then you can know current live cable connection is not proper or it is not the live cable at all. </w:t>
      </w:r>
    </w:p>
    <w:p w14:paraId="72CDD26C" w14:textId="77777777" w:rsidR="00A2620F" w:rsidRDefault="00E30764">
      <w:pPr>
        <w:spacing w:after="364" w:line="259" w:lineRule="auto"/>
        <w:ind w:left="817" w:firstLine="0"/>
        <w:jc w:val="center"/>
      </w:pPr>
      <w:r>
        <w:rPr>
          <w:noProof/>
        </w:rPr>
        <w:drawing>
          <wp:inline distT="0" distB="0" distL="0" distR="0" wp14:anchorId="601EA388" wp14:editId="1274898D">
            <wp:extent cx="1962150" cy="2705100"/>
            <wp:effectExtent l="0" t="0" r="0" b="0"/>
            <wp:docPr id="71740" name="Picture 71740"/>
            <wp:cNvGraphicFramePr/>
            <a:graphic xmlns:a="http://schemas.openxmlformats.org/drawingml/2006/main">
              <a:graphicData uri="http://schemas.openxmlformats.org/drawingml/2006/picture">
                <pic:pic xmlns:pic="http://schemas.openxmlformats.org/drawingml/2006/picture">
                  <pic:nvPicPr>
                    <pic:cNvPr id="71740" name="Picture 71740"/>
                    <pic:cNvPicPr/>
                  </pic:nvPicPr>
                  <pic:blipFill>
                    <a:blip r:embed="rId861"/>
                    <a:stretch>
                      <a:fillRect/>
                    </a:stretch>
                  </pic:blipFill>
                  <pic:spPr>
                    <a:xfrm>
                      <a:off x="0" y="0"/>
                      <a:ext cx="1962150" cy="2705100"/>
                    </a:xfrm>
                    <a:prstGeom prst="rect">
                      <a:avLst/>
                    </a:prstGeom>
                  </pic:spPr>
                </pic:pic>
              </a:graphicData>
            </a:graphic>
          </wp:inline>
        </w:drawing>
      </w:r>
      <w:r>
        <w:t xml:space="preserve"> </w:t>
      </w:r>
    </w:p>
    <w:p w14:paraId="5D0E5F36" w14:textId="77777777" w:rsidR="00A2620F" w:rsidRDefault="00E30764">
      <w:pPr>
        <w:pStyle w:val="Heading4"/>
        <w:spacing w:after="247"/>
        <w:ind w:left="-5"/>
      </w:pPr>
      <w:r>
        <w:rPr>
          <w:b/>
        </w:rPr>
        <w:t xml:space="preserve">For N (Neutral cable) </w:t>
      </w:r>
    </w:p>
    <w:p w14:paraId="0B677CB4" w14:textId="77777777" w:rsidR="00A2620F" w:rsidRDefault="00E30764">
      <w:pPr>
        <w:ind w:left="847" w:right="6"/>
      </w:pPr>
      <w:r>
        <w:t xml:space="preserve">Turn the digital multimeter to 750V AC, use your one hand to hold the metal end, and then the other hand </w:t>
      </w:r>
      <w:proofErr w:type="gramStart"/>
      <w:r>
        <w:t>insert</w:t>
      </w:r>
      <w:proofErr w:type="gramEnd"/>
      <w:r>
        <w:t xml:space="preserve"> the pen to the N port of the socket. See the following figure. If the multimeter shows 0, then you can see current N cable connection is standard. If the value is more than 10, then you can see there is inductive current and the neutral cable connection is not proper. If the value is 120, then you can know that you have misconnected the neutral cable to the live cable. </w:t>
      </w:r>
    </w:p>
    <w:p w14:paraId="1C27AFF4" w14:textId="77777777" w:rsidR="00A2620F" w:rsidRDefault="00E30764">
      <w:pPr>
        <w:spacing w:after="0" w:line="259" w:lineRule="auto"/>
        <w:ind w:left="3785" w:firstLine="0"/>
        <w:jc w:val="both"/>
      </w:pPr>
      <w:r>
        <w:rPr>
          <w:noProof/>
        </w:rPr>
        <w:lastRenderedPageBreak/>
        <w:drawing>
          <wp:inline distT="0" distB="0" distL="0" distR="0" wp14:anchorId="1BCDA457" wp14:editId="3B266756">
            <wp:extent cx="1838325" cy="2476500"/>
            <wp:effectExtent l="0" t="0" r="0" b="0"/>
            <wp:docPr id="71751" name="Picture 71751"/>
            <wp:cNvGraphicFramePr/>
            <a:graphic xmlns:a="http://schemas.openxmlformats.org/drawingml/2006/main">
              <a:graphicData uri="http://schemas.openxmlformats.org/drawingml/2006/picture">
                <pic:pic xmlns:pic="http://schemas.openxmlformats.org/drawingml/2006/picture">
                  <pic:nvPicPr>
                    <pic:cNvPr id="71751" name="Picture 71751"/>
                    <pic:cNvPicPr/>
                  </pic:nvPicPr>
                  <pic:blipFill>
                    <a:blip r:embed="rId862"/>
                    <a:stretch>
                      <a:fillRect/>
                    </a:stretch>
                  </pic:blipFill>
                  <pic:spPr>
                    <a:xfrm>
                      <a:off x="0" y="0"/>
                      <a:ext cx="1838325" cy="2476500"/>
                    </a:xfrm>
                    <a:prstGeom prst="rect">
                      <a:avLst/>
                    </a:prstGeom>
                  </pic:spPr>
                </pic:pic>
              </a:graphicData>
            </a:graphic>
          </wp:inline>
        </w:drawing>
      </w:r>
      <w:r>
        <w:t xml:space="preserve"> </w:t>
      </w:r>
    </w:p>
    <w:p w14:paraId="3995DDB6" w14:textId="77777777" w:rsidR="00A2620F" w:rsidRDefault="00A2620F">
      <w:pPr>
        <w:sectPr w:rsidR="00A2620F">
          <w:headerReference w:type="even" r:id="rId863"/>
          <w:headerReference w:type="default" r:id="rId864"/>
          <w:footerReference w:type="even" r:id="rId865"/>
          <w:footerReference w:type="default" r:id="rId866"/>
          <w:headerReference w:type="first" r:id="rId867"/>
          <w:footerReference w:type="first" r:id="rId868"/>
          <w:pgSz w:w="11906" w:h="16838"/>
          <w:pgMar w:top="890" w:right="1053" w:bottom="1238" w:left="1133" w:header="720" w:footer="273" w:gutter="0"/>
          <w:cols w:space="720"/>
          <w:titlePg/>
        </w:sectPr>
      </w:pPr>
    </w:p>
    <w:p w14:paraId="45676031" w14:textId="77777777" w:rsidR="00A2620F" w:rsidRDefault="00E30764">
      <w:pPr>
        <w:spacing w:after="104"/>
        <w:ind w:left="847" w:right="6"/>
      </w:pPr>
      <w:r>
        <w:lastRenderedPageBreak/>
        <w:t xml:space="preserve">Here we are going to make standard RS-232 port and standard RJ45 (T568B). </w:t>
      </w:r>
    </w:p>
    <w:p w14:paraId="29E1FFCF" w14:textId="77777777" w:rsidR="00A2620F" w:rsidRDefault="00E30764">
      <w:pPr>
        <w:spacing w:after="8"/>
        <w:ind w:left="847" w:right="6"/>
      </w:pPr>
      <w:r>
        <w:t xml:space="preserve">Please refer to the following figure for RJ45 cable definition. </w:t>
      </w:r>
    </w:p>
    <w:p w14:paraId="5E1F7107" w14:textId="77777777" w:rsidR="00A2620F" w:rsidRDefault="00E30764">
      <w:pPr>
        <w:spacing w:after="33" w:line="259" w:lineRule="auto"/>
        <w:ind w:left="0" w:right="972" w:firstLine="0"/>
        <w:jc w:val="right"/>
      </w:pPr>
      <w:r>
        <w:rPr>
          <w:noProof/>
        </w:rPr>
        <w:drawing>
          <wp:inline distT="0" distB="0" distL="0" distR="0" wp14:anchorId="4B571DE4" wp14:editId="682290E3">
            <wp:extent cx="4000500" cy="2562225"/>
            <wp:effectExtent l="0" t="0" r="0" b="0"/>
            <wp:docPr id="71804" name="Picture 71804"/>
            <wp:cNvGraphicFramePr/>
            <a:graphic xmlns:a="http://schemas.openxmlformats.org/drawingml/2006/main">
              <a:graphicData uri="http://schemas.openxmlformats.org/drawingml/2006/picture">
                <pic:pic xmlns:pic="http://schemas.openxmlformats.org/drawingml/2006/picture">
                  <pic:nvPicPr>
                    <pic:cNvPr id="71804" name="Picture 71804"/>
                    <pic:cNvPicPr/>
                  </pic:nvPicPr>
                  <pic:blipFill>
                    <a:blip r:embed="rId869"/>
                    <a:stretch>
                      <a:fillRect/>
                    </a:stretch>
                  </pic:blipFill>
                  <pic:spPr>
                    <a:xfrm>
                      <a:off x="0" y="0"/>
                      <a:ext cx="4000500" cy="2562225"/>
                    </a:xfrm>
                    <a:prstGeom prst="rect">
                      <a:avLst/>
                    </a:prstGeom>
                  </pic:spPr>
                </pic:pic>
              </a:graphicData>
            </a:graphic>
          </wp:inline>
        </w:drawing>
      </w:r>
      <w:r>
        <w:t xml:space="preserve"> </w:t>
      </w:r>
    </w:p>
    <w:p w14:paraId="774008A9" w14:textId="77777777" w:rsidR="00A2620F" w:rsidRDefault="00E30764">
      <w:pPr>
        <w:ind w:left="847" w:right="6"/>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111D453C" wp14:editId="2AF5D070">
                <wp:simplePos x="0" y="0"/>
                <wp:positionH relativeFrom="page">
                  <wp:posOffset>0</wp:posOffset>
                </wp:positionH>
                <wp:positionV relativeFrom="page">
                  <wp:posOffset>1096899</wp:posOffset>
                </wp:positionV>
                <wp:extent cx="7560564" cy="489046"/>
                <wp:effectExtent l="0" t="0" r="0" b="0"/>
                <wp:wrapTopAndBottom/>
                <wp:docPr id="479550" name="Group 479550"/>
                <wp:cNvGraphicFramePr/>
                <a:graphic xmlns:a="http://schemas.openxmlformats.org/drawingml/2006/main">
                  <a:graphicData uri="http://schemas.microsoft.com/office/word/2010/wordprocessingGroup">
                    <wpg:wgp>
                      <wpg:cNvGrpSpPr/>
                      <wpg:grpSpPr>
                        <a:xfrm>
                          <a:off x="0" y="0"/>
                          <a:ext cx="7560564" cy="489046"/>
                          <a:chOff x="0" y="0"/>
                          <a:chExt cx="7560564" cy="489046"/>
                        </a:xfrm>
                      </wpg:grpSpPr>
                      <wps:wsp>
                        <wps:cNvPr id="71762" name="Rectangle 71762"/>
                        <wps:cNvSpPr/>
                        <wps:spPr>
                          <a:xfrm>
                            <a:off x="3214751" y="99504"/>
                            <a:ext cx="70393" cy="282503"/>
                          </a:xfrm>
                          <a:prstGeom prst="rect">
                            <a:avLst/>
                          </a:prstGeom>
                          <a:ln>
                            <a:noFill/>
                          </a:ln>
                        </wps:spPr>
                        <wps:txbx>
                          <w:txbxContent>
                            <w:p w14:paraId="0D99D7CB" w14:textId="77777777" w:rsidR="00E30764" w:rsidRDefault="00E30764">
                              <w:pPr>
                                <w:spacing w:after="160" w:line="259" w:lineRule="auto"/>
                                <w:ind w:left="0" w:firstLine="0"/>
                              </w:pPr>
                              <w:r>
                                <w:rPr>
                                  <w:sz w:val="30"/>
                                </w:rPr>
                                <w:t xml:space="preserve"> </w:t>
                              </w:r>
                            </w:p>
                          </w:txbxContent>
                        </wps:txbx>
                        <wps:bodyPr horzOverflow="overflow" vert="horz" lIns="0" tIns="0" rIns="0" bIns="0" rtlCol="0">
                          <a:noAutofit/>
                        </wps:bodyPr>
                      </wps:wsp>
                      <wps:wsp>
                        <wps:cNvPr id="71763" name="Rectangle 71763"/>
                        <wps:cNvSpPr/>
                        <wps:spPr>
                          <a:xfrm>
                            <a:off x="3268091" y="99504"/>
                            <a:ext cx="592621" cy="282503"/>
                          </a:xfrm>
                          <a:prstGeom prst="rect">
                            <a:avLst/>
                          </a:prstGeom>
                          <a:ln>
                            <a:noFill/>
                          </a:ln>
                        </wps:spPr>
                        <wps:txbx>
                          <w:txbxContent>
                            <w:p w14:paraId="0B236B47" w14:textId="77777777" w:rsidR="00E30764" w:rsidRDefault="00E30764">
                              <w:pPr>
                                <w:spacing w:after="160" w:line="259" w:lineRule="auto"/>
                                <w:ind w:left="0" w:firstLine="0"/>
                              </w:pPr>
                              <w:r>
                                <w:rPr>
                                  <w:sz w:val="30"/>
                                </w:rPr>
                                <w:t>RJ45</w:t>
                              </w:r>
                            </w:p>
                          </w:txbxContent>
                        </wps:txbx>
                        <wps:bodyPr horzOverflow="overflow" vert="horz" lIns="0" tIns="0" rIns="0" bIns="0" rtlCol="0">
                          <a:noAutofit/>
                        </wps:bodyPr>
                      </wps:wsp>
                      <wps:wsp>
                        <wps:cNvPr id="71764" name="Rectangle 71764"/>
                        <wps:cNvSpPr/>
                        <wps:spPr>
                          <a:xfrm>
                            <a:off x="3713099" y="99504"/>
                            <a:ext cx="84373" cy="282503"/>
                          </a:xfrm>
                          <a:prstGeom prst="rect">
                            <a:avLst/>
                          </a:prstGeom>
                          <a:ln>
                            <a:noFill/>
                          </a:ln>
                        </wps:spPr>
                        <wps:txbx>
                          <w:txbxContent>
                            <w:p w14:paraId="25A56B95" w14:textId="77777777" w:rsidR="00E30764" w:rsidRDefault="00E30764">
                              <w:pPr>
                                <w:spacing w:after="160" w:line="259" w:lineRule="auto"/>
                                <w:ind w:left="0" w:firstLine="0"/>
                              </w:pPr>
                              <w:r>
                                <w:rPr>
                                  <w:sz w:val="30"/>
                                </w:rPr>
                                <w:t>-</w:t>
                              </w:r>
                            </w:p>
                          </w:txbxContent>
                        </wps:txbx>
                        <wps:bodyPr horzOverflow="overflow" vert="horz" lIns="0" tIns="0" rIns="0" bIns="0" rtlCol="0">
                          <a:noAutofit/>
                        </wps:bodyPr>
                      </wps:wsp>
                      <wps:wsp>
                        <wps:cNvPr id="71765" name="Rectangle 71765"/>
                        <wps:cNvSpPr/>
                        <wps:spPr>
                          <a:xfrm>
                            <a:off x="3777107" y="99504"/>
                            <a:ext cx="351415" cy="282503"/>
                          </a:xfrm>
                          <a:prstGeom prst="rect">
                            <a:avLst/>
                          </a:prstGeom>
                          <a:ln>
                            <a:noFill/>
                          </a:ln>
                        </wps:spPr>
                        <wps:txbx>
                          <w:txbxContent>
                            <w:p w14:paraId="303FFD88" w14:textId="77777777" w:rsidR="00E30764" w:rsidRDefault="00E30764">
                              <w:pPr>
                                <w:spacing w:after="160" w:line="259" w:lineRule="auto"/>
                                <w:ind w:left="0" w:firstLine="0"/>
                              </w:pPr>
                              <w:r>
                                <w:rPr>
                                  <w:sz w:val="30"/>
                                </w:rPr>
                                <w:t>RS</w:t>
                              </w:r>
                            </w:p>
                          </w:txbxContent>
                        </wps:txbx>
                        <wps:bodyPr horzOverflow="overflow" vert="horz" lIns="0" tIns="0" rIns="0" bIns="0" rtlCol="0">
                          <a:noAutofit/>
                        </wps:bodyPr>
                      </wps:wsp>
                      <wps:wsp>
                        <wps:cNvPr id="71766" name="Rectangle 71766"/>
                        <wps:cNvSpPr/>
                        <wps:spPr>
                          <a:xfrm>
                            <a:off x="4041013" y="99504"/>
                            <a:ext cx="84373" cy="282503"/>
                          </a:xfrm>
                          <a:prstGeom prst="rect">
                            <a:avLst/>
                          </a:prstGeom>
                          <a:ln>
                            <a:noFill/>
                          </a:ln>
                        </wps:spPr>
                        <wps:txbx>
                          <w:txbxContent>
                            <w:p w14:paraId="443CC13C" w14:textId="77777777" w:rsidR="00E30764" w:rsidRDefault="00E30764">
                              <w:pPr>
                                <w:spacing w:after="160" w:line="259" w:lineRule="auto"/>
                                <w:ind w:left="0" w:firstLine="0"/>
                              </w:pPr>
                              <w:r>
                                <w:rPr>
                                  <w:sz w:val="30"/>
                                </w:rPr>
                                <w:t>-</w:t>
                              </w:r>
                            </w:p>
                          </w:txbxContent>
                        </wps:txbx>
                        <wps:bodyPr horzOverflow="overflow" vert="horz" lIns="0" tIns="0" rIns="0" bIns="0" rtlCol="0">
                          <a:noAutofit/>
                        </wps:bodyPr>
                      </wps:wsp>
                      <wps:wsp>
                        <wps:cNvPr id="71767" name="Rectangle 71767"/>
                        <wps:cNvSpPr/>
                        <wps:spPr>
                          <a:xfrm>
                            <a:off x="4105021" y="99504"/>
                            <a:ext cx="422398" cy="282503"/>
                          </a:xfrm>
                          <a:prstGeom prst="rect">
                            <a:avLst/>
                          </a:prstGeom>
                          <a:ln>
                            <a:noFill/>
                          </a:ln>
                        </wps:spPr>
                        <wps:txbx>
                          <w:txbxContent>
                            <w:p w14:paraId="1FB2C5EC" w14:textId="77777777" w:rsidR="00E30764" w:rsidRDefault="00E30764">
                              <w:pPr>
                                <w:spacing w:after="160" w:line="259" w:lineRule="auto"/>
                                <w:ind w:left="0" w:firstLine="0"/>
                              </w:pPr>
                              <w:r>
                                <w:rPr>
                                  <w:sz w:val="30"/>
                                </w:rPr>
                                <w:t>232</w:t>
                              </w:r>
                            </w:p>
                          </w:txbxContent>
                        </wps:txbx>
                        <wps:bodyPr horzOverflow="overflow" vert="horz" lIns="0" tIns="0" rIns="0" bIns="0" rtlCol="0">
                          <a:noAutofit/>
                        </wps:bodyPr>
                      </wps:wsp>
                      <wps:wsp>
                        <wps:cNvPr id="71768" name="Rectangle 71768"/>
                        <wps:cNvSpPr/>
                        <wps:spPr>
                          <a:xfrm>
                            <a:off x="4423537" y="88471"/>
                            <a:ext cx="74898" cy="300582"/>
                          </a:xfrm>
                          <a:prstGeom prst="rect">
                            <a:avLst/>
                          </a:prstGeom>
                          <a:ln>
                            <a:noFill/>
                          </a:ln>
                        </wps:spPr>
                        <wps:txbx>
                          <w:txbxContent>
                            <w:p w14:paraId="77718833" w14:textId="77777777" w:rsidR="00E30764" w:rsidRDefault="00E30764">
                              <w:pPr>
                                <w:spacing w:after="160" w:line="259" w:lineRule="auto"/>
                                <w:ind w:left="0" w:firstLine="0"/>
                              </w:pPr>
                              <w:r>
                                <w:rPr>
                                  <w:sz w:val="32"/>
                                </w:rPr>
                                <w:t xml:space="preserve"> </w:t>
                              </w:r>
                            </w:p>
                          </w:txbxContent>
                        </wps:txbx>
                        <wps:bodyPr horzOverflow="overflow" vert="horz" lIns="0" tIns="0" rIns="0" bIns="0" rtlCol="0">
                          <a:noAutofit/>
                        </wps:bodyPr>
                      </wps:wsp>
                      <wps:wsp>
                        <wps:cNvPr id="71769" name="Rectangle 71769"/>
                        <wps:cNvSpPr/>
                        <wps:spPr>
                          <a:xfrm>
                            <a:off x="4479925" y="99504"/>
                            <a:ext cx="3138218" cy="282503"/>
                          </a:xfrm>
                          <a:prstGeom prst="rect">
                            <a:avLst/>
                          </a:prstGeom>
                          <a:ln>
                            <a:noFill/>
                          </a:ln>
                        </wps:spPr>
                        <wps:txbx>
                          <w:txbxContent>
                            <w:p w14:paraId="13F3AF07" w14:textId="77777777" w:rsidR="00E30764" w:rsidRDefault="00E30764">
                              <w:pPr>
                                <w:spacing w:after="160" w:line="259" w:lineRule="auto"/>
                                <w:ind w:left="0" w:firstLine="0"/>
                              </w:pPr>
                              <w:r>
                                <w:rPr>
                                  <w:sz w:val="30"/>
                                </w:rPr>
                                <w:t>Connection Cable Definition</w:t>
                              </w:r>
                            </w:p>
                          </w:txbxContent>
                        </wps:txbx>
                        <wps:bodyPr horzOverflow="overflow" vert="horz" lIns="0" tIns="0" rIns="0" bIns="0" rtlCol="0">
                          <a:noAutofit/>
                        </wps:bodyPr>
                      </wps:wsp>
                      <wps:wsp>
                        <wps:cNvPr id="71770" name="Rectangle 71770"/>
                        <wps:cNvSpPr/>
                        <wps:spPr>
                          <a:xfrm>
                            <a:off x="6840982" y="99504"/>
                            <a:ext cx="70393" cy="282503"/>
                          </a:xfrm>
                          <a:prstGeom prst="rect">
                            <a:avLst/>
                          </a:prstGeom>
                          <a:ln>
                            <a:noFill/>
                          </a:ln>
                        </wps:spPr>
                        <wps:txbx>
                          <w:txbxContent>
                            <w:p w14:paraId="1ED14472" w14:textId="77777777" w:rsidR="00E30764" w:rsidRDefault="00E30764">
                              <w:pPr>
                                <w:spacing w:after="160" w:line="259" w:lineRule="auto"/>
                                <w:ind w:left="0" w:firstLine="0"/>
                              </w:pPr>
                              <w:r>
                                <w:rPr>
                                  <w:sz w:val="30"/>
                                </w:rPr>
                                <w:t xml:space="preserve"> </w:t>
                              </w:r>
                            </w:p>
                          </w:txbxContent>
                        </wps:txbx>
                        <wps:bodyPr horzOverflow="overflow" vert="horz" lIns="0" tIns="0" rIns="0" bIns="0" rtlCol="0">
                          <a:noAutofit/>
                        </wps:bodyPr>
                      </wps:wsp>
                      <wps:wsp>
                        <wps:cNvPr id="71771" name="Rectangle 71771"/>
                        <wps:cNvSpPr/>
                        <wps:spPr>
                          <a:xfrm>
                            <a:off x="2261870" y="99504"/>
                            <a:ext cx="1268852" cy="282503"/>
                          </a:xfrm>
                          <a:prstGeom prst="rect">
                            <a:avLst/>
                          </a:prstGeom>
                          <a:ln>
                            <a:noFill/>
                          </a:ln>
                        </wps:spPr>
                        <wps:txbx>
                          <w:txbxContent>
                            <w:p w14:paraId="50245220" w14:textId="77777777" w:rsidR="00E30764" w:rsidRDefault="00E30764">
                              <w:pPr>
                                <w:spacing w:after="160" w:line="259" w:lineRule="auto"/>
                                <w:ind w:left="0" w:firstLine="0"/>
                              </w:pPr>
                              <w:r>
                                <w:rPr>
                                  <w:sz w:val="30"/>
                                </w:rPr>
                                <w:t>Appendix 8</w:t>
                              </w:r>
                            </w:p>
                          </w:txbxContent>
                        </wps:txbx>
                        <wps:bodyPr horzOverflow="overflow" vert="horz" lIns="0" tIns="0" rIns="0" bIns="0" rtlCol="0">
                          <a:noAutofit/>
                        </wps:bodyPr>
                      </wps:wsp>
                      <wps:wsp>
                        <wps:cNvPr id="521345" name="Shape 521345"/>
                        <wps:cNvSpPr/>
                        <wps:spPr>
                          <a:xfrm>
                            <a:off x="538645" y="364871"/>
                            <a:ext cx="7021919" cy="73025"/>
                          </a:xfrm>
                          <a:custGeom>
                            <a:avLst/>
                            <a:gdLst/>
                            <a:ahLst/>
                            <a:cxnLst/>
                            <a:rect l="0" t="0" r="0" b="0"/>
                            <a:pathLst>
                              <a:path w="7021919" h="73025">
                                <a:moveTo>
                                  <a:pt x="0" y="0"/>
                                </a:moveTo>
                                <a:lnTo>
                                  <a:pt x="7021919" y="0"/>
                                </a:lnTo>
                                <a:lnTo>
                                  <a:pt x="7021919"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71810" name="Shape 71810"/>
                        <wps:cNvSpPr/>
                        <wps:spPr>
                          <a:xfrm>
                            <a:off x="0" y="17101"/>
                            <a:ext cx="431152" cy="420795"/>
                          </a:xfrm>
                          <a:custGeom>
                            <a:avLst/>
                            <a:gdLst/>
                            <a:ahLst/>
                            <a:cxnLst/>
                            <a:rect l="0" t="0" r="0" b="0"/>
                            <a:pathLst>
                              <a:path w="431152" h="420795">
                                <a:moveTo>
                                  <a:pt x="0" y="0"/>
                                </a:moveTo>
                                <a:lnTo>
                                  <a:pt x="431152" y="420795"/>
                                </a:lnTo>
                                <a:lnTo>
                                  <a:pt x="0" y="420795"/>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71812" name="Picture 71812"/>
                          <pic:cNvPicPr/>
                        </pic:nvPicPr>
                        <pic:blipFill>
                          <a:blip r:embed="rId16"/>
                          <a:stretch>
                            <a:fillRect/>
                          </a:stretch>
                        </pic:blipFill>
                        <pic:spPr>
                          <a:xfrm>
                            <a:off x="32004" y="314325"/>
                            <a:ext cx="199644" cy="28956"/>
                          </a:xfrm>
                          <a:prstGeom prst="rect">
                            <a:avLst/>
                          </a:prstGeom>
                        </pic:spPr>
                      </pic:pic>
                      <wps:wsp>
                        <wps:cNvPr id="71813" name="Rectangle 71813"/>
                        <wps:cNvSpPr/>
                        <wps:spPr>
                          <a:xfrm>
                            <a:off x="123444" y="339511"/>
                            <a:ext cx="49557" cy="198882"/>
                          </a:xfrm>
                          <a:prstGeom prst="rect">
                            <a:avLst/>
                          </a:prstGeom>
                          <a:ln>
                            <a:noFill/>
                          </a:ln>
                        </wps:spPr>
                        <wps:txbx>
                          <w:txbxContent>
                            <w:p w14:paraId="7C66FF21"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71814" name="Shape 71814"/>
                        <wps:cNvSpPr/>
                        <wps:spPr>
                          <a:xfrm>
                            <a:off x="79846" y="0"/>
                            <a:ext cx="2296578" cy="437896"/>
                          </a:xfrm>
                          <a:custGeom>
                            <a:avLst/>
                            <a:gdLst/>
                            <a:ahLst/>
                            <a:cxnLst/>
                            <a:rect l="0" t="0" r="0" b="0"/>
                            <a:pathLst>
                              <a:path w="2296578" h="437896">
                                <a:moveTo>
                                  <a:pt x="0" y="0"/>
                                </a:moveTo>
                                <a:lnTo>
                                  <a:pt x="1852459" y="0"/>
                                </a:lnTo>
                                <a:lnTo>
                                  <a:pt x="2296578" y="437896"/>
                                </a:lnTo>
                                <a:lnTo>
                                  <a:pt x="444105"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111D453C" id="Group 479550" o:spid="_x0000_s1113" style="position:absolute;left:0;text-align:left;margin-left:0;margin-top:86.35pt;width:595.3pt;height:38.5pt;z-index:251675648;mso-position-horizontal-relative:page;mso-position-vertical-relative:page" coordsize="75605,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">
                <v:rect id="Rectangle 71762" o:spid="_x0000_s1114" style="position:absolute;left:32147;top:995;width:7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" filled="f" stroked="f">
                  <v:textbox inset="0,0,0,0">
                    <w:txbxContent>
                      <w:p w14:paraId="0D99D7CB" w14:textId="77777777" w:rsidR="00E30764" w:rsidRDefault="00E30764">
                        <w:pPr>
                          <w:spacing w:after="160" w:line="259" w:lineRule="auto"/>
                          <w:ind w:left="0" w:firstLine="0"/>
                        </w:pPr>
                        <w:r>
                          <w:rPr>
                            <w:sz w:val="30"/>
                          </w:rPr>
                          <w:t xml:space="preserve"> </w:t>
                        </w:r>
                      </w:p>
                    </w:txbxContent>
                  </v:textbox>
                </v:rect>
                <v:rect id="Rectangle 71763" o:spid="_x0000_s1115" style="position:absolute;left:32680;top:995;width:592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" filled="f" stroked="f">
                  <v:textbox inset="0,0,0,0">
                    <w:txbxContent>
                      <w:p w14:paraId="0B236B47" w14:textId="77777777" w:rsidR="00E30764" w:rsidRDefault="00E30764">
                        <w:pPr>
                          <w:spacing w:after="160" w:line="259" w:lineRule="auto"/>
                          <w:ind w:left="0" w:firstLine="0"/>
                        </w:pPr>
                        <w:r>
                          <w:rPr>
                            <w:sz w:val="30"/>
                          </w:rPr>
                          <w:t>RJ45</w:t>
                        </w:r>
                      </w:p>
                    </w:txbxContent>
                  </v:textbox>
                </v:rect>
                <v:rect id="Rectangle 71764" o:spid="_x0000_s1116" style="position:absolute;left:37130;top:995;width:84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" filled="f" stroked="f">
                  <v:textbox inset="0,0,0,0">
                    <w:txbxContent>
                      <w:p w14:paraId="25A56B95" w14:textId="77777777" w:rsidR="00E30764" w:rsidRDefault="00E30764">
                        <w:pPr>
                          <w:spacing w:after="160" w:line="259" w:lineRule="auto"/>
                          <w:ind w:left="0" w:firstLine="0"/>
                        </w:pPr>
                        <w:r>
                          <w:rPr>
                            <w:sz w:val="30"/>
                          </w:rPr>
                          <w:t>-</w:t>
                        </w:r>
                      </w:p>
                    </w:txbxContent>
                  </v:textbox>
                </v:rect>
                <v:rect id="Rectangle 71765" o:spid="_x0000_s1117" style="position:absolute;left:37771;top:995;width:351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" filled="f" stroked="f">
                  <v:textbox inset="0,0,0,0">
                    <w:txbxContent>
                      <w:p w14:paraId="303FFD88" w14:textId="77777777" w:rsidR="00E30764" w:rsidRDefault="00E30764">
                        <w:pPr>
                          <w:spacing w:after="160" w:line="259" w:lineRule="auto"/>
                          <w:ind w:left="0" w:firstLine="0"/>
                        </w:pPr>
                        <w:r>
                          <w:rPr>
                            <w:sz w:val="30"/>
                          </w:rPr>
                          <w:t>RS</w:t>
                        </w:r>
                      </w:p>
                    </w:txbxContent>
                  </v:textbox>
                </v:rect>
                <v:rect id="Rectangle 71766" o:spid="_x0000_s1118" style="position:absolute;left:40410;top:995;width:84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" filled="f" stroked="f">
                  <v:textbox inset="0,0,0,0">
                    <w:txbxContent>
                      <w:p w14:paraId="443CC13C" w14:textId="77777777" w:rsidR="00E30764" w:rsidRDefault="00E30764">
                        <w:pPr>
                          <w:spacing w:after="160" w:line="259" w:lineRule="auto"/>
                          <w:ind w:left="0" w:firstLine="0"/>
                        </w:pPr>
                        <w:r>
                          <w:rPr>
                            <w:sz w:val="30"/>
                          </w:rPr>
                          <w:t>-</w:t>
                        </w:r>
                      </w:p>
                    </w:txbxContent>
                  </v:textbox>
                </v:rect>
                <v:rect id="Rectangle 71767" o:spid="_x0000_s1119" style="position:absolute;left:41050;top:995;width:422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" filled="f" stroked="f">
                  <v:textbox inset="0,0,0,0">
                    <w:txbxContent>
                      <w:p w14:paraId="1FB2C5EC" w14:textId="77777777" w:rsidR="00E30764" w:rsidRDefault="00E30764">
                        <w:pPr>
                          <w:spacing w:after="160" w:line="259" w:lineRule="auto"/>
                          <w:ind w:left="0" w:firstLine="0"/>
                        </w:pPr>
                        <w:r>
                          <w:rPr>
                            <w:sz w:val="30"/>
                          </w:rPr>
                          <w:t>232</w:t>
                        </w:r>
                      </w:p>
                    </w:txbxContent>
                  </v:textbox>
                </v:rect>
                <v:rect id="Rectangle 71768" o:spid="_x0000_s1120" style="position:absolute;left:44235;top:884;width:749;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" filled="f" stroked="f">
                  <v:textbox inset="0,0,0,0">
                    <w:txbxContent>
                      <w:p w14:paraId="77718833" w14:textId="77777777" w:rsidR="00E30764" w:rsidRDefault="00E30764">
                        <w:pPr>
                          <w:spacing w:after="160" w:line="259" w:lineRule="auto"/>
                          <w:ind w:left="0" w:firstLine="0"/>
                        </w:pPr>
                        <w:r>
                          <w:rPr>
                            <w:sz w:val="32"/>
                          </w:rPr>
                          <w:t xml:space="preserve"> </w:t>
                        </w:r>
                      </w:p>
                    </w:txbxContent>
                  </v:textbox>
                </v:rect>
                <v:rect id="Rectangle 71769" o:spid="_x0000_s1121" style="position:absolute;left:44799;top:995;width:31382;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" filled="f" stroked="f">
                  <v:textbox inset="0,0,0,0">
                    <w:txbxContent>
                      <w:p w14:paraId="13F3AF07" w14:textId="77777777" w:rsidR="00E30764" w:rsidRDefault="00E30764">
                        <w:pPr>
                          <w:spacing w:after="160" w:line="259" w:lineRule="auto"/>
                          <w:ind w:left="0" w:firstLine="0"/>
                        </w:pPr>
                        <w:r>
                          <w:rPr>
                            <w:sz w:val="30"/>
                          </w:rPr>
                          <w:t>Connection Cable Definition</w:t>
                        </w:r>
                      </w:p>
                    </w:txbxContent>
                  </v:textbox>
                </v:rect>
                <v:rect id="Rectangle 71770" o:spid="_x0000_s1122" style="position:absolute;left:68409;top:995;width:7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" filled="f" stroked="f">
                  <v:textbox inset="0,0,0,0">
                    <w:txbxContent>
                      <w:p w14:paraId="1ED14472" w14:textId="77777777" w:rsidR="00E30764" w:rsidRDefault="00E30764">
                        <w:pPr>
                          <w:spacing w:after="160" w:line="259" w:lineRule="auto"/>
                          <w:ind w:left="0" w:firstLine="0"/>
                        </w:pPr>
                        <w:r>
                          <w:rPr>
                            <w:sz w:val="30"/>
                          </w:rPr>
                          <w:t xml:space="preserve"> </w:t>
                        </w:r>
                      </w:p>
                    </w:txbxContent>
                  </v:textbox>
                </v:rect>
                <v:rect id="Rectangle 71771" o:spid="_x0000_s1123" style="position:absolute;left:22618;top:995;width:12689;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" filled="f" stroked="f">
                  <v:textbox inset="0,0,0,0">
                    <w:txbxContent>
                      <w:p w14:paraId="50245220" w14:textId="77777777" w:rsidR="00E30764" w:rsidRDefault="00E30764">
                        <w:pPr>
                          <w:spacing w:after="160" w:line="259" w:lineRule="auto"/>
                          <w:ind w:left="0" w:firstLine="0"/>
                        </w:pPr>
                        <w:r>
                          <w:rPr>
                            <w:sz w:val="30"/>
                          </w:rPr>
                          <w:t>Appendix 8</w:t>
                        </w:r>
                      </w:p>
                    </w:txbxContent>
                  </v:textbox>
                </v:rect>
                <v:shape id="Shape 521345" o:spid="_x0000_s1124" style="position:absolute;left:5386;top:3648;width:70219;height:730;visibility:visible;mso-wrap-style:square;v-text-anchor:top" coordsize="7021919,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" path="m,l7021919,r,73025l,73025,,e" fillcolor="#595959" stroked="f" strokeweight="0">
                  <v:stroke miterlimit="83231f" joinstyle="miter"/>
                  <v:path arrowok="t" textboxrect="0,0,7021919,73025"/>
                </v:shape>
                <v:shape id="Shape 71810" o:spid="_x0000_s1125" style="position:absolute;top:171;width:4311;height:4207;visibility:visible;mso-wrap-style:square;v-text-anchor:top" coordsize="431152,42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" path="m,l431152,420795,,420795,,xe" fillcolor="#c00000" stroked="f" strokeweight="0">
                  <v:stroke miterlimit="83231f" joinstyle="miter"/>
                  <v:path arrowok="t" textboxrect="0,0,431152,420795"/>
                </v:shape>
                <v:shape id="Picture 71812" o:spid="_x0000_s1126" type="#_x0000_t75" style="position:absolute;left:320;top:3143;width:199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">
                  <v:imagedata r:id="rId233" o:title=""/>
                </v:shape>
                <v:rect id="Rectangle 71813" o:spid="_x0000_s1127" style="position:absolute;left:1234;top:3395;width:496;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" filled="f" stroked="f">
                  <v:textbox inset="0,0,0,0">
                    <w:txbxContent>
                      <w:p w14:paraId="7C66FF21" w14:textId="77777777" w:rsidR="00E30764" w:rsidRDefault="00E30764">
                        <w:pPr>
                          <w:spacing w:after="160" w:line="259" w:lineRule="auto"/>
                          <w:ind w:left="0" w:firstLine="0"/>
                        </w:pPr>
                        <w:r>
                          <w:rPr>
                            <w:color w:val="FFFFFF"/>
                          </w:rPr>
                          <w:t xml:space="preserve"> </w:t>
                        </w:r>
                      </w:p>
                    </w:txbxContent>
                  </v:textbox>
                </v:rect>
                <v:shape id="Shape 71814" o:spid="_x0000_s1128" style="position:absolute;left:798;width:22966;height:4378;visibility:visible;mso-wrap-style:square;v-text-anchor:top" coordsize="2296578,4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" path="m,l1852459,r444119,437896l444105,437896,,xe" fillcolor="#595959" stroked="f" strokeweight="0">
                  <v:stroke miterlimit="83231f" joinstyle="miter"/>
                  <v:path arrowok="t" textboxrect="0,0,2296578,437896"/>
                </v:shape>
                <w10:wrap type="topAndBottom" anchorx="page" anchory="page"/>
              </v:group>
            </w:pict>
          </mc:Fallback>
        </mc:AlternateContent>
      </w:r>
      <w:r>
        <w:t xml:space="preserve">Please refer to the following figure for RS-232 pin definition. </w:t>
      </w:r>
    </w:p>
    <w:p w14:paraId="6E99238B" w14:textId="77777777" w:rsidR="00A2620F" w:rsidRDefault="00E30764">
      <w:pPr>
        <w:spacing w:after="347" w:line="259" w:lineRule="auto"/>
        <w:ind w:left="1118" w:firstLine="0"/>
        <w:jc w:val="center"/>
      </w:pPr>
      <w:r>
        <w:rPr>
          <w:noProof/>
        </w:rPr>
        <w:drawing>
          <wp:inline distT="0" distB="0" distL="0" distR="0" wp14:anchorId="334A10A9" wp14:editId="3B6DF12C">
            <wp:extent cx="2324100" cy="1333500"/>
            <wp:effectExtent l="0" t="0" r="0" b="0"/>
            <wp:docPr id="71806" name="Picture 71806"/>
            <wp:cNvGraphicFramePr/>
            <a:graphic xmlns:a="http://schemas.openxmlformats.org/drawingml/2006/main">
              <a:graphicData uri="http://schemas.openxmlformats.org/drawingml/2006/picture">
                <pic:pic xmlns:pic="http://schemas.openxmlformats.org/drawingml/2006/picture">
                  <pic:nvPicPr>
                    <pic:cNvPr id="71806" name="Picture 71806"/>
                    <pic:cNvPicPr/>
                  </pic:nvPicPr>
                  <pic:blipFill>
                    <a:blip r:embed="rId870"/>
                    <a:stretch>
                      <a:fillRect/>
                    </a:stretch>
                  </pic:blipFill>
                  <pic:spPr>
                    <a:xfrm>
                      <a:off x="0" y="0"/>
                      <a:ext cx="2324100" cy="1333500"/>
                    </a:xfrm>
                    <a:prstGeom prst="rect">
                      <a:avLst/>
                    </a:prstGeom>
                  </pic:spPr>
                </pic:pic>
              </a:graphicData>
            </a:graphic>
          </wp:inline>
        </w:drawing>
      </w:r>
      <w:r>
        <w:t xml:space="preserve"> </w:t>
      </w:r>
    </w:p>
    <w:p w14:paraId="03F577EC" w14:textId="77777777" w:rsidR="00A2620F" w:rsidRDefault="00E30764">
      <w:pPr>
        <w:pStyle w:val="Heading5"/>
        <w:spacing w:after="251"/>
        <w:ind w:left="-5"/>
      </w:pPr>
      <w:r>
        <w:t xml:space="preserve">Cross Connection </w:t>
      </w:r>
    </w:p>
    <w:p w14:paraId="7B0645EA" w14:textId="77777777" w:rsidR="00A2620F" w:rsidRDefault="00E30764">
      <w:pPr>
        <w:ind w:left="847" w:right="6"/>
      </w:pPr>
      <w:r>
        <w:t xml:space="preserve">Please refer to the following figure for connection information. </w:t>
      </w:r>
    </w:p>
    <w:p w14:paraId="3AB51027" w14:textId="77777777" w:rsidR="00A2620F" w:rsidRDefault="00E30764">
      <w:pPr>
        <w:spacing w:after="71" w:line="259" w:lineRule="auto"/>
        <w:ind w:left="0" w:right="146" w:firstLine="0"/>
        <w:jc w:val="right"/>
      </w:pPr>
      <w:r>
        <w:rPr>
          <w:noProof/>
        </w:rPr>
        <w:drawing>
          <wp:inline distT="0" distB="0" distL="0" distR="0" wp14:anchorId="03C9ED4B" wp14:editId="74A11495">
            <wp:extent cx="5039995" cy="2318385"/>
            <wp:effectExtent l="0" t="0" r="0" b="0"/>
            <wp:docPr id="71808" name="Picture 71808"/>
            <wp:cNvGraphicFramePr/>
            <a:graphic xmlns:a="http://schemas.openxmlformats.org/drawingml/2006/main">
              <a:graphicData uri="http://schemas.openxmlformats.org/drawingml/2006/picture">
                <pic:pic xmlns:pic="http://schemas.openxmlformats.org/drawingml/2006/picture">
                  <pic:nvPicPr>
                    <pic:cNvPr id="71808" name="Picture 71808"/>
                    <pic:cNvPicPr/>
                  </pic:nvPicPr>
                  <pic:blipFill>
                    <a:blip r:embed="rId871"/>
                    <a:stretch>
                      <a:fillRect/>
                    </a:stretch>
                  </pic:blipFill>
                  <pic:spPr>
                    <a:xfrm>
                      <a:off x="0" y="0"/>
                      <a:ext cx="5039995" cy="2318385"/>
                    </a:xfrm>
                    <a:prstGeom prst="rect">
                      <a:avLst/>
                    </a:prstGeom>
                  </pic:spPr>
                </pic:pic>
              </a:graphicData>
            </a:graphic>
          </wp:inline>
        </w:drawing>
      </w:r>
      <w:r>
        <w:t xml:space="preserve"> </w:t>
      </w:r>
    </w:p>
    <w:p w14:paraId="4F39829B" w14:textId="77777777" w:rsidR="00A2620F" w:rsidRDefault="00E30764">
      <w:pPr>
        <w:spacing w:after="940"/>
        <w:ind w:left="847" w:right="6"/>
      </w:pPr>
      <w:r>
        <w:t xml:space="preserve">Please refer to the following table for detailed crossover cable connection information. </w:t>
      </w:r>
    </w:p>
    <w:p w14:paraId="6C54575D" w14:textId="77777777" w:rsidR="00A2620F" w:rsidRDefault="00E30764">
      <w:pPr>
        <w:spacing w:after="103" w:line="259" w:lineRule="auto"/>
        <w:ind w:left="10" w:right="423"/>
        <w:jc w:val="right"/>
      </w:pPr>
      <w:r>
        <w:rPr>
          <w:sz w:val="24"/>
        </w:rPr>
        <w:t>RJ45-RS-232 Connection Cable Definition</w:t>
      </w:r>
    </w:p>
    <w:p w14:paraId="7AA86991" w14:textId="77777777" w:rsidR="00A2620F" w:rsidRDefault="00E30764">
      <w:pPr>
        <w:pStyle w:val="Heading5"/>
        <w:spacing w:after="251"/>
        <w:ind w:left="-5"/>
      </w:pPr>
      <w:r>
        <w:lastRenderedPageBreak/>
        <w:t xml:space="preserve">Straight Connection </w:t>
      </w:r>
    </w:p>
    <w:p w14:paraId="29E6D757" w14:textId="77777777" w:rsidR="00A2620F" w:rsidRDefault="00E30764">
      <w:pPr>
        <w:spacing w:after="129"/>
        <w:ind w:left="847" w:right="6"/>
      </w:pPr>
      <w:r>
        <w:t xml:space="preserve">Please refer to the following figure for straight cable connection information. </w:t>
      </w:r>
    </w:p>
    <w:p w14:paraId="17DFDB3B" w14:textId="77777777" w:rsidR="00A2620F" w:rsidRDefault="00E30764">
      <w:pPr>
        <w:spacing w:after="93" w:line="259" w:lineRule="auto"/>
        <w:ind w:left="0" w:firstLine="0"/>
        <w:jc w:val="right"/>
      </w:pPr>
      <w:r>
        <w:rPr>
          <w:noProof/>
        </w:rPr>
        <w:drawing>
          <wp:inline distT="0" distB="0" distL="0" distR="0" wp14:anchorId="629F9D20" wp14:editId="205BBE5A">
            <wp:extent cx="5410200" cy="2486025"/>
            <wp:effectExtent l="0" t="0" r="0" b="0"/>
            <wp:docPr id="72118" name="Picture 72118"/>
            <wp:cNvGraphicFramePr/>
            <a:graphic xmlns:a="http://schemas.openxmlformats.org/drawingml/2006/main">
              <a:graphicData uri="http://schemas.openxmlformats.org/drawingml/2006/picture">
                <pic:pic xmlns:pic="http://schemas.openxmlformats.org/drawingml/2006/picture">
                  <pic:nvPicPr>
                    <pic:cNvPr id="72118" name="Picture 72118"/>
                    <pic:cNvPicPr/>
                  </pic:nvPicPr>
                  <pic:blipFill>
                    <a:blip r:embed="rId872"/>
                    <a:stretch>
                      <a:fillRect/>
                    </a:stretch>
                  </pic:blipFill>
                  <pic:spPr>
                    <a:xfrm>
                      <a:off x="0" y="0"/>
                      <a:ext cx="5410200" cy="2486025"/>
                    </a:xfrm>
                    <a:prstGeom prst="rect">
                      <a:avLst/>
                    </a:prstGeom>
                  </pic:spPr>
                </pic:pic>
              </a:graphicData>
            </a:graphic>
          </wp:inline>
        </w:drawing>
      </w:r>
      <w:r>
        <w:t xml:space="preserve"> </w:t>
      </w:r>
    </w:p>
    <w:p w14:paraId="01EA29E0" w14:textId="77777777" w:rsidR="00A2620F" w:rsidRDefault="00E30764">
      <w:pPr>
        <w:spacing w:after="0"/>
        <w:ind w:left="847" w:right="6"/>
      </w:pPr>
      <w:r>
        <w:t xml:space="preserve">Please refer to the following table for straight connection information. </w:t>
      </w:r>
    </w:p>
    <w:tbl>
      <w:tblPr>
        <w:tblStyle w:val="TableGrid"/>
        <w:tblW w:w="8648" w:type="dxa"/>
        <w:tblInd w:w="497" w:type="dxa"/>
        <w:tblCellMar>
          <w:top w:w="44" w:type="dxa"/>
          <w:left w:w="107" w:type="dxa"/>
          <w:right w:w="115" w:type="dxa"/>
        </w:tblCellMar>
        <w:tblLook w:val="04A0" w:firstRow="1" w:lastRow="0" w:firstColumn="1" w:lastColumn="0" w:noHBand="0" w:noVBand="1"/>
      </w:tblPr>
      <w:tblGrid>
        <w:gridCol w:w="1916"/>
        <w:gridCol w:w="2621"/>
        <w:gridCol w:w="1773"/>
        <w:gridCol w:w="2338"/>
      </w:tblGrid>
      <w:tr w:rsidR="00A2620F" w14:paraId="4F01B537" w14:textId="77777777">
        <w:trPr>
          <w:trHeight w:val="320"/>
        </w:trPr>
        <w:tc>
          <w:tcPr>
            <w:tcW w:w="1915" w:type="dxa"/>
            <w:tcBorders>
              <w:top w:val="single" w:sz="4" w:space="0" w:color="000000"/>
              <w:left w:val="single" w:sz="4" w:space="0" w:color="000000"/>
              <w:bottom w:val="single" w:sz="4" w:space="0" w:color="000000"/>
              <w:right w:val="single" w:sz="4" w:space="0" w:color="000000"/>
            </w:tcBorders>
            <w:shd w:val="clear" w:color="auto" w:fill="D9D9D9"/>
          </w:tcPr>
          <w:p w14:paraId="0F5515C6" w14:textId="77777777" w:rsidR="00A2620F" w:rsidRDefault="00E30764">
            <w:pPr>
              <w:spacing w:after="0" w:line="259" w:lineRule="auto"/>
              <w:ind w:left="1" w:firstLine="0"/>
            </w:pPr>
            <w:r>
              <w:rPr>
                <w:b/>
              </w:rPr>
              <w:t xml:space="preserve">RJ45 (T568B) </w:t>
            </w:r>
          </w:p>
        </w:tc>
        <w:tc>
          <w:tcPr>
            <w:tcW w:w="2621" w:type="dxa"/>
            <w:tcBorders>
              <w:top w:val="single" w:sz="4" w:space="0" w:color="000000"/>
              <w:left w:val="single" w:sz="4" w:space="0" w:color="000000"/>
              <w:bottom w:val="single" w:sz="4" w:space="0" w:color="000000"/>
              <w:right w:val="single" w:sz="4" w:space="0" w:color="000000"/>
            </w:tcBorders>
            <w:shd w:val="clear" w:color="auto" w:fill="D9D9D9"/>
          </w:tcPr>
          <w:p w14:paraId="4E310487" w14:textId="77777777" w:rsidR="00A2620F" w:rsidRDefault="00E30764">
            <w:pPr>
              <w:spacing w:after="0" w:line="259" w:lineRule="auto"/>
              <w:ind w:left="1" w:firstLine="0"/>
            </w:pPr>
            <w:r>
              <w:rPr>
                <w:b/>
              </w:rPr>
              <w:t xml:space="preserve">RJ45 (Network cable) </w:t>
            </w:r>
          </w:p>
        </w:tc>
        <w:tc>
          <w:tcPr>
            <w:tcW w:w="1773" w:type="dxa"/>
            <w:tcBorders>
              <w:top w:val="single" w:sz="4" w:space="0" w:color="000000"/>
              <w:left w:val="single" w:sz="4" w:space="0" w:color="000000"/>
              <w:bottom w:val="single" w:sz="4" w:space="0" w:color="000000"/>
              <w:right w:val="single" w:sz="4" w:space="0" w:color="000000"/>
            </w:tcBorders>
            <w:shd w:val="clear" w:color="auto" w:fill="D9D9D9"/>
          </w:tcPr>
          <w:p w14:paraId="49879758" w14:textId="77777777" w:rsidR="00A2620F" w:rsidRDefault="00E30764">
            <w:pPr>
              <w:spacing w:after="0" w:line="259" w:lineRule="auto"/>
              <w:ind w:left="1" w:firstLine="0"/>
            </w:pPr>
            <w:r>
              <w:rPr>
                <w:b/>
              </w:rPr>
              <w:t xml:space="preserve">RS-232 </w:t>
            </w:r>
          </w:p>
        </w:tc>
        <w:tc>
          <w:tcPr>
            <w:tcW w:w="2338" w:type="dxa"/>
            <w:tcBorders>
              <w:top w:val="single" w:sz="4" w:space="0" w:color="000000"/>
              <w:left w:val="single" w:sz="4" w:space="0" w:color="000000"/>
              <w:bottom w:val="single" w:sz="4" w:space="0" w:color="000000"/>
              <w:right w:val="single" w:sz="4" w:space="0" w:color="000000"/>
            </w:tcBorders>
            <w:shd w:val="clear" w:color="auto" w:fill="D9D9D9"/>
          </w:tcPr>
          <w:p w14:paraId="71C5DED0" w14:textId="77777777" w:rsidR="00A2620F" w:rsidRDefault="00E30764">
            <w:pPr>
              <w:spacing w:after="0" w:line="259" w:lineRule="auto"/>
              <w:ind w:left="0" w:firstLine="0"/>
            </w:pPr>
            <w:r>
              <w:rPr>
                <w:b/>
              </w:rPr>
              <w:t xml:space="preserve">Signal Description </w:t>
            </w:r>
          </w:p>
        </w:tc>
      </w:tr>
      <w:tr w:rsidR="00A2620F" w14:paraId="7C6212B6" w14:textId="77777777">
        <w:trPr>
          <w:trHeight w:val="323"/>
        </w:trPr>
        <w:tc>
          <w:tcPr>
            <w:tcW w:w="1915" w:type="dxa"/>
            <w:tcBorders>
              <w:top w:val="single" w:sz="4" w:space="0" w:color="000000"/>
              <w:left w:val="single" w:sz="4" w:space="0" w:color="000000"/>
              <w:bottom w:val="single" w:sz="4" w:space="0" w:color="000000"/>
              <w:right w:val="single" w:sz="4" w:space="0" w:color="000000"/>
            </w:tcBorders>
          </w:tcPr>
          <w:p w14:paraId="0F91EF4D" w14:textId="77777777" w:rsidR="00A2620F" w:rsidRDefault="00E30764">
            <w:pPr>
              <w:spacing w:after="0" w:line="259" w:lineRule="auto"/>
              <w:ind w:left="1" w:firstLine="0"/>
            </w:pPr>
            <w:r>
              <w:t xml:space="preserve">4 </w:t>
            </w:r>
          </w:p>
        </w:tc>
        <w:tc>
          <w:tcPr>
            <w:tcW w:w="2621" w:type="dxa"/>
            <w:tcBorders>
              <w:top w:val="single" w:sz="4" w:space="0" w:color="000000"/>
              <w:left w:val="single" w:sz="4" w:space="0" w:color="000000"/>
              <w:bottom w:val="single" w:sz="4" w:space="0" w:color="000000"/>
              <w:right w:val="single" w:sz="4" w:space="0" w:color="000000"/>
            </w:tcBorders>
          </w:tcPr>
          <w:p w14:paraId="6C961B29" w14:textId="77777777" w:rsidR="00A2620F" w:rsidRDefault="00E30764">
            <w:pPr>
              <w:spacing w:after="0" w:line="259" w:lineRule="auto"/>
              <w:ind w:left="1" w:firstLine="0"/>
            </w:pPr>
            <w:r>
              <w:t xml:space="preserve">Blue  </w:t>
            </w:r>
          </w:p>
        </w:tc>
        <w:tc>
          <w:tcPr>
            <w:tcW w:w="1773" w:type="dxa"/>
            <w:tcBorders>
              <w:top w:val="single" w:sz="4" w:space="0" w:color="000000"/>
              <w:left w:val="single" w:sz="4" w:space="0" w:color="000000"/>
              <w:bottom w:val="single" w:sz="4" w:space="0" w:color="000000"/>
              <w:right w:val="single" w:sz="4" w:space="0" w:color="000000"/>
            </w:tcBorders>
          </w:tcPr>
          <w:p w14:paraId="559CEAF4" w14:textId="77777777" w:rsidR="00A2620F" w:rsidRDefault="00E30764">
            <w:pPr>
              <w:spacing w:after="0" w:line="259" w:lineRule="auto"/>
              <w:ind w:left="1" w:firstLine="0"/>
            </w:pPr>
            <w:r>
              <w:t xml:space="preserve">3 </w:t>
            </w:r>
          </w:p>
        </w:tc>
        <w:tc>
          <w:tcPr>
            <w:tcW w:w="2338" w:type="dxa"/>
            <w:tcBorders>
              <w:top w:val="single" w:sz="4" w:space="0" w:color="000000"/>
              <w:left w:val="single" w:sz="4" w:space="0" w:color="000000"/>
              <w:bottom w:val="single" w:sz="4" w:space="0" w:color="000000"/>
              <w:right w:val="single" w:sz="4" w:space="0" w:color="000000"/>
            </w:tcBorders>
          </w:tcPr>
          <w:p w14:paraId="7FEE849A" w14:textId="77777777" w:rsidR="00A2620F" w:rsidRDefault="00E30764">
            <w:pPr>
              <w:spacing w:after="0" w:line="259" w:lineRule="auto"/>
              <w:ind w:left="0" w:firstLine="0"/>
            </w:pPr>
            <w:r>
              <w:t xml:space="preserve">RXD </w:t>
            </w:r>
          </w:p>
        </w:tc>
      </w:tr>
      <w:tr w:rsidR="00A2620F" w14:paraId="159251F1" w14:textId="77777777">
        <w:trPr>
          <w:trHeight w:val="322"/>
        </w:trPr>
        <w:tc>
          <w:tcPr>
            <w:tcW w:w="1915" w:type="dxa"/>
            <w:tcBorders>
              <w:top w:val="single" w:sz="4" w:space="0" w:color="000000"/>
              <w:left w:val="single" w:sz="4" w:space="0" w:color="000000"/>
              <w:bottom w:val="single" w:sz="4" w:space="0" w:color="000000"/>
              <w:right w:val="single" w:sz="4" w:space="0" w:color="000000"/>
            </w:tcBorders>
          </w:tcPr>
          <w:p w14:paraId="5974B93E" w14:textId="77777777" w:rsidR="00A2620F" w:rsidRDefault="00E30764">
            <w:pPr>
              <w:spacing w:after="0" w:line="259" w:lineRule="auto"/>
              <w:ind w:left="1" w:firstLine="0"/>
            </w:pPr>
            <w:r>
              <w:t xml:space="preserve">5 </w:t>
            </w:r>
          </w:p>
        </w:tc>
        <w:tc>
          <w:tcPr>
            <w:tcW w:w="2621" w:type="dxa"/>
            <w:tcBorders>
              <w:top w:val="single" w:sz="4" w:space="0" w:color="000000"/>
              <w:left w:val="single" w:sz="4" w:space="0" w:color="000000"/>
              <w:bottom w:val="single" w:sz="4" w:space="0" w:color="000000"/>
              <w:right w:val="single" w:sz="4" w:space="0" w:color="000000"/>
            </w:tcBorders>
          </w:tcPr>
          <w:p w14:paraId="6DF3535E" w14:textId="77777777" w:rsidR="00A2620F" w:rsidRDefault="00E30764">
            <w:pPr>
              <w:spacing w:after="0" w:line="259" w:lineRule="auto"/>
              <w:ind w:left="1" w:firstLine="0"/>
            </w:pPr>
            <w:r>
              <w:t xml:space="preserve">White and blue  </w:t>
            </w:r>
          </w:p>
        </w:tc>
        <w:tc>
          <w:tcPr>
            <w:tcW w:w="1773" w:type="dxa"/>
            <w:tcBorders>
              <w:top w:val="single" w:sz="4" w:space="0" w:color="000000"/>
              <w:left w:val="single" w:sz="4" w:space="0" w:color="000000"/>
              <w:bottom w:val="single" w:sz="4" w:space="0" w:color="000000"/>
              <w:right w:val="single" w:sz="4" w:space="0" w:color="000000"/>
            </w:tcBorders>
          </w:tcPr>
          <w:p w14:paraId="2AD220CE" w14:textId="77777777" w:rsidR="00A2620F" w:rsidRDefault="00E30764">
            <w:pPr>
              <w:spacing w:after="0" w:line="259" w:lineRule="auto"/>
              <w:ind w:left="1" w:firstLine="0"/>
            </w:pPr>
            <w:r>
              <w:t xml:space="preserve">2 </w:t>
            </w:r>
          </w:p>
        </w:tc>
        <w:tc>
          <w:tcPr>
            <w:tcW w:w="2338" w:type="dxa"/>
            <w:tcBorders>
              <w:top w:val="single" w:sz="4" w:space="0" w:color="000000"/>
              <w:left w:val="single" w:sz="4" w:space="0" w:color="000000"/>
              <w:bottom w:val="single" w:sz="4" w:space="0" w:color="000000"/>
              <w:right w:val="single" w:sz="4" w:space="0" w:color="000000"/>
            </w:tcBorders>
          </w:tcPr>
          <w:p w14:paraId="5A4148CA" w14:textId="77777777" w:rsidR="00A2620F" w:rsidRDefault="00E30764">
            <w:pPr>
              <w:spacing w:after="0" w:line="259" w:lineRule="auto"/>
              <w:ind w:left="0" w:firstLine="0"/>
            </w:pPr>
            <w:r>
              <w:t xml:space="preserve">TXD </w:t>
            </w:r>
          </w:p>
        </w:tc>
      </w:tr>
      <w:tr w:rsidR="00A2620F" w14:paraId="14F32066" w14:textId="77777777">
        <w:trPr>
          <w:trHeight w:val="322"/>
        </w:trPr>
        <w:tc>
          <w:tcPr>
            <w:tcW w:w="1915" w:type="dxa"/>
            <w:tcBorders>
              <w:top w:val="single" w:sz="4" w:space="0" w:color="000000"/>
              <w:left w:val="single" w:sz="4" w:space="0" w:color="000000"/>
              <w:bottom w:val="single" w:sz="4" w:space="0" w:color="000000"/>
              <w:right w:val="single" w:sz="4" w:space="0" w:color="000000"/>
            </w:tcBorders>
          </w:tcPr>
          <w:p w14:paraId="295E34E3" w14:textId="77777777" w:rsidR="00A2620F" w:rsidRDefault="00E30764">
            <w:pPr>
              <w:spacing w:after="0" w:line="259" w:lineRule="auto"/>
              <w:ind w:left="1" w:firstLine="0"/>
            </w:pPr>
            <w:r>
              <w:t xml:space="preserve">3 </w:t>
            </w:r>
          </w:p>
        </w:tc>
        <w:tc>
          <w:tcPr>
            <w:tcW w:w="2621" w:type="dxa"/>
            <w:tcBorders>
              <w:top w:val="single" w:sz="4" w:space="0" w:color="000000"/>
              <w:left w:val="single" w:sz="4" w:space="0" w:color="000000"/>
              <w:bottom w:val="single" w:sz="4" w:space="0" w:color="000000"/>
              <w:right w:val="single" w:sz="4" w:space="0" w:color="000000"/>
            </w:tcBorders>
          </w:tcPr>
          <w:p w14:paraId="1E1FB3FF" w14:textId="77777777" w:rsidR="00A2620F" w:rsidRDefault="00E30764">
            <w:pPr>
              <w:spacing w:after="0" w:line="259" w:lineRule="auto"/>
              <w:ind w:left="1" w:firstLine="0"/>
            </w:pPr>
            <w:r>
              <w:t xml:space="preserve">White and green  </w:t>
            </w:r>
          </w:p>
        </w:tc>
        <w:tc>
          <w:tcPr>
            <w:tcW w:w="1773" w:type="dxa"/>
            <w:tcBorders>
              <w:top w:val="single" w:sz="4" w:space="0" w:color="000000"/>
              <w:left w:val="single" w:sz="4" w:space="0" w:color="000000"/>
              <w:bottom w:val="single" w:sz="4" w:space="0" w:color="000000"/>
              <w:right w:val="single" w:sz="4" w:space="0" w:color="000000"/>
            </w:tcBorders>
          </w:tcPr>
          <w:p w14:paraId="4148F4B6" w14:textId="77777777" w:rsidR="00A2620F" w:rsidRDefault="00E30764">
            <w:pPr>
              <w:spacing w:after="0" w:line="259" w:lineRule="auto"/>
              <w:ind w:left="1" w:firstLine="0"/>
            </w:pPr>
            <w:r>
              <w:t xml:space="preserve">5 </w:t>
            </w:r>
          </w:p>
        </w:tc>
        <w:tc>
          <w:tcPr>
            <w:tcW w:w="2338" w:type="dxa"/>
            <w:tcBorders>
              <w:top w:val="single" w:sz="4" w:space="0" w:color="000000"/>
              <w:left w:val="single" w:sz="4" w:space="0" w:color="000000"/>
              <w:bottom w:val="single" w:sz="4" w:space="0" w:color="000000"/>
              <w:right w:val="single" w:sz="4" w:space="0" w:color="000000"/>
            </w:tcBorders>
          </w:tcPr>
          <w:p w14:paraId="26E0B100" w14:textId="77777777" w:rsidR="00A2620F" w:rsidRDefault="00E30764">
            <w:pPr>
              <w:spacing w:after="0" w:line="259" w:lineRule="auto"/>
              <w:ind w:left="0" w:firstLine="0"/>
            </w:pPr>
            <w:r>
              <w:t xml:space="preserve">GND </w:t>
            </w:r>
          </w:p>
        </w:tc>
      </w:tr>
    </w:tbl>
    <w:tbl>
      <w:tblPr>
        <w:tblStyle w:val="TableGrid"/>
        <w:tblpPr w:vertAnchor="page" w:horzAnchor="page" w:tblpX="1630" w:tblpY="858"/>
        <w:tblOverlap w:val="never"/>
        <w:tblW w:w="8648" w:type="dxa"/>
        <w:tblInd w:w="0" w:type="dxa"/>
        <w:tblCellMar>
          <w:top w:w="44" w:type="dxa"/>
          <w:left w:w="107" w:type="dxa"/>
          <w:right w:w="115" w:type="dxa"/>
        </w:tblCellMar>
        <w:tblLook w:val="04A0" w:firstRow="1" w:lastRow="0" w:firstColumn="1" w:lastColumn="0" w:noHBand="0" w:noVBand="1"/>
      </w:tblPr>
      <w:tblGrid>
        <w:gridCol w:w="1916"/>
        <w:gridCol w:w="2621"/>
        <w:gridCol w:w="1773"/>
        <w:gridCol w:w="2338"/>
      </w:tblGrid>
      <w:tr w:rsidR="00A2620F" w14:paraId="7DCA13D5" w14:textId="77777777">
        <w:trPr>
          <w:trHeight w:val="319"/>
        </w:trPr>
        <w:tc>
          <w:tcPr>
            <w:tcW w:w="1915" w:type="dxa"/>
            <w:tcBorders>
              <w:top w:val="single" w:sz="4" w:space="0" w:color="000000"/>
              <w:left w:val="single" w:sz="4" w:space="0" w:color="000000"/>
              <w:bottom w:val="single" w:sz="4" w:space="0" w:color="000000"/>
              <w:right w:val="single" w:sz="4" w:space="0" w:color="000000"/>
            </w:tcBorders>
            <w:shd w:val="clear" w:color="auto" w:fill="D9D9D9"/>
          </w:tcPr>
          <w:p w14:paraId="4E2EA2E6" w14:textId="77777777" w:rsidR="00A2620F" w:rsidRDefault="00E30764">
            <w:pPr>
              <w:spacing w:after="0" w:line="259" w:lineRule="auto"/>
              <w:ind w:left="1" w:firstLine="0"/>
            </w:pPr>
            <w:r>
              <w:rPr>
                <w:b/>
              </w:rPr>
              <w:t xml:space="preserve">RJ45 (T568B) </w:t>
            </w:r>
          </w:p>
        </w:tc>
        <w:tc>
          <w:tcPr>
            <w:tcW w:w="2621" w:type="dxa"/>
            <w:tcBorders>
              <w:top w:val="single" w:sz="4" w:space="0" w:color="000000"/>
              <w:left w:val="single" w:sz="4" w:space="0" w:color="000000"/>
              <w:bottom w:val="single" w:sz="4" w:space="0" w:color="000000"/>
              <w:right w:val="single" w:sz="4" w:space="0" w:color="000000"/>
            </w:tcBorders>
            <w:shd w:val="clear" w:color="auto" w:fill="D9D9D9"/>
          </w:tcPr>
          <w:p w14:paraId="6E2C3415" w14:textId="77777777" w:rsidR="00A2620F" w:rsidRDefault="00E30764">
            <w:pPr>
              <w:spacing w:after="0" w:line="259" w:lineRule="auto"/>
              <w:ind w:left="1" w:firstLine="0"/>
            </w:pPr>
            <w:r>
              <w:rPr>
                <w:b/>
              </w:rPr>
              <w:t xml:space="preserve">RJ45 (Network cable) </w:t>
            </w:r>
          </w:p>
        </w:tc>
        <w:tc>
          <w:tcPr>
            <w:tcW w:w="1773" w:type="dxa"/>
            <w:tcBorders>
              <w:top w:val="single" w:sz="4" w:space="0" w:color="000000"/>
              <w:left w:val="single" w:sz="4" w:space="0" w:color="000000"/>
              <w:bottom w:val="single" w:sz="4" w:space="0" w:color="000000"/>
              <w:right w:val="single" w:sz="4" w:space="0" w:color="000000"/>
            </w:tcBorders>
            <w:shd w:val="clear" w:color="auto" w:fill="D9D9D9"/>
          </w:tcPr>
          <w:p w14:paraId="30D7045D" w14:textId="77777777" w:rsidR="00A2620F" w:rsidRDefault="00E30764">
            <w:pPr>
              <w:spacing w:after="0" w:line="259" w:lineRule="auto"/>
              <w:ind w:left="1" w:firstLine="0"/>
            </w:pPr>
            <w:r>
              <w:rPr>
                <w:b/>
              </w:rPr>
              <w:t xml:space="preserve">RS-232 </w:t>
            </w:r>
          </w:p>
        </w:tc>
        <w:tc>
          <w:tcPr>
            <w:tcW w:w="2338" w:type="dxa"/>
            <w:tcBorders>
              <w:top w:val="single" w:sz="4" w:space="0" w:color="000000"/>
              <w:left w:val="single" w:sz="4" w:space="0" w:color="000000"/>
              <w:bottom w:val="single" w:sz="4" w:space="0" w:color="000000"/>
              <w:right w:val="single" w:sz="4" w:space="0" w:color="000000"/>
            </w:tcBorders>
            <w:shd w:val="clear" w:color="auto" w:fill="D9D9D9"/>
          </w:tcPr>
          <w:p w14:paraId="43CF2BA4" w14:textId="77777777" w:rsidR="00A2620F" w:rsidRDefault="00E30764">
            <w:pPr>
              <w:spacing w:after="0" w:line="259" w:lineRule="auto"/>
              <w:ind w:left="0" w:firstLine="0"/>
            </w:pPr>
            <w:r>
              <w:rPr>
                <w:b/>
              </w:rPr>
              <w:t xml:space="preserve">Signal Description </w:t>
            </w:r>
          </w:p>
        </w:tc>
      </w:tr>
      <w:tr w:rsidR="00A2620F" w14:paraId="511A3801" w14:textId="77777777">
        <w:trPr>
          <w:trHeight w:val="323"/>
        </w:trPr>
        <w:tc>
          <w:tcPr>
            <w:tcW w:w="1915" w:type="dxa"/>
            <w:tcBorders>
              <w:top w:val="single" w:sz="4" w:space="0" w:color="000000"/>
              <w:left w:val="single" w:sz="4" w:space="0" w:color="000000"/>
              <w:bottom w:val="single" w:sz="4" w:space="0" w:color="000000"/>
              <w:right w:val="single" w:sz="4" w:space="0" w:color="000000"/>
            </w:tcBorders>
          </w:tcPr>
          <w:p w14:paraId="4C67C9BD" w14:textId="77777777" w:rsidR="00A2620F" w:rsidRDefault="00E30764">
            <w:pPr>
              <w:spacing w:after="0" w:line="259" w:lineRule="auto"/>
              <w:ind w:left="1" w:firstLine="0"/>
            </w:pPr>
            <w:r>
              <w:t xml:space="preserve">4 </w:t>
            </w:r>
          </w:p>
        </w:tc>
        <w:tc>
          <w:tcPr>
            <w:tcW w:w="2621" w:type="dxa"/>
            <w:tcBorders>
              <w:top w:val="single" w:sz="4" w:space="0" w:color="000000"/>
              <w:left w:val="single" w:sz="4" w:space="0" w:color="000000"/>
              <w:bottom w:val="single" w:sz="4" w:space="0" w:color="000000"/>
              <w:right w:val="single" w:sz="4" w:space="0" w:color="000000"/>
            </w:tcBorders>
          </w:tcPr>
          <w:p w14:paraId="44B33F23" w14:textId="77777777" w:rsidR="00A2620F" w:rsidRDefault="00E30764">
            <w:pPr>
              <w:spacing w:after="0" w:line="259" w:lineRule="auto"/>
              <w:ind w:left="1" w:firstLine="0"/>
            </w:pPr>
            <w:r>
              <w:t xml:space="preserve">Blue </w:t>
            </w:r>
          </w:p>
        </w:tc>
        <w:tc>
          <w:tcPr>
            <w:tcW w:w="1773" w:type="dxa"/>
            <w:tcBorders>
              <w:top w:val="single" w:sz="4" w:space="0" w:color="000000"/>
              <w:left w:val="single" w:sz="4" w:space="0" w:color="000000"/>
              <w:bottom w:val="single" w:sz="4" w:space="0" w:color="000000"/>
              <w:right w:val="single" w:sz="4" w:space="0" w:color="000000"/>
            </w:tcBorders>
          </w:tcPr>
          <w:p w14:paraId="2B89F5A3" w14:textId="77777777" w:rsidR="00A2620F" w:rsidRDefault="00E30764">
            <w:pPr>
              <w:spacing w:after="0" w:line="259" w:lineRule="auto"/>
              <w:ind w:left="1" w:firstLine="0"/>
            </w:pPr>
            <w:r>
              <w:t xml:space="preserve">2 </w:t>
            </w:r>
          </w:p>
        </w:tc>
        <w:tc>
          <w:tcPr>
            <w:tcW w:w="2338" w:type="dxa"/>
            <w:tcBorders>
              <w:top w:val="single" w:sz="4" w:space="0" w:color="000000"/>
              <w:left w:val="single" w:sz="4" w:space="0" w:color="000000"/>
              <w:bottom w:val="single" w:sz="4" w:space="0" w:color="000000"/>
              <w:right w:val="single" w:sz="4" w:space="0" w:color="000000"/>
            </w:tcBorders>
          </w:tcPr>
          <w:p w14:paraId="66A13279" w14:textId="77777777" w:rsidR="00A2620F" w:rsidRDefault="00E30764">
            <w:pPr>
              <w:spacing w:after="0" w:line="259" w:lineRule="auto"/>
              <w:ind w:left="0" w:firstLine="0"/>
            </w:pPr>
            <w:r>
              <w:t xml:space="preserve">RXD </w:t>
            </w:r>
          </w:p>
        </w:tc>
      </w:tr>
      <w:tr w:rsidR="00A2620F" w14:paraId="5C0C4521" w14:textId="77777777">
        <w:trPr>
          <w:trHeight w:val="322"/>
        </w:trPr>
        <w:tc>
          <w:tcPr>
            <w:tcW w:w="1915" w:type="dxa"/>
            <w:tcBorders>
              <w:top w:val="single" w:sz="4" w:space="0" w:color="000000"/>
              <w:left w:val="single" w:sz="4" w:space="0" w:color="000000"/>
              <w:bottom w:val="single" w:sz="4" w:space="0" w:color="000000"/>
              <w:right w:val="single" w:sz="4" w:space="0" w:color="000000"/>
            </w:tcBorders>
          </w:tcPr>
          <w:p w14:paraId="75E3555A" w14:textId="77777777" w:rsidR="00A2620F" w:rsidRDefault="00E30764">
            <w:pPr>
              <w:spacing w:after="0" w:line="259" w:lineRule="auto"/>
              <w:ind w:left="1" w:firstLine="0"/>
            </w:pPr>
            <w:r>
              <w:t xml:space="preserve">5 </w:t>
            </w:r>
          </w:p>
        </w:tc>
        <w:tc>
          <w:tcPr>
            <w:tcW w:w="2621" w:type="dxa"/>
            <w:tcBorders>
              <w:top w:val="single" w:sz="4" w:space="0" w:color="000000"/>
              <w:left w:val="single" w:sz="4" w:space="0" w:color="000000"/>
              <w:bottom w:val="single" w:sz="4" w:space="0" w:color="000000"/>
              <w:right w:val="single" w:sz="4" w:space="0" w:color="000000"/>
            </w:tcBorders>
          </w:tcPr>
          <w:p w14:paraId="2D4E597A" w14:textId="77777777" w:rsidR="00A2620F" w:rsidRDefault="00E30764">
            <w:pPr>
              <w:spacing w:after="0" w:line="259" w:lineRule="auto"/>
              <w:ind w:left="1" w:firstLine="0"/>
            </w:pPr>
            <w:r>
              <w:t xml:space="preserve">White and blue </w:t>
            </w:r>
          </w:p>
        </w:tc>
        <w:tc>
          <w:tcPr>
            <w:tcW w:w="1773" w:type="dxa"/>
            <w:tcBorders>
              <w:top w:val="single" w:sz="4" w:space="0" w:color="000000"/>
              <w:left w:val="single" w:sz="4" w:space="0" w:color="000000"/>
              <w:bottom w:val="single" w:sz="4" w:space="0" w:color="000000"/>
              <w:right w:val="single" w:sz="4" w:space="0" w:color="000000"/>
            </w:tcBorders>
          </w:tcPr>
          <w:p w14:paraId="31CB79DC" w14:textId="77777777" w:rsidR="00A2620F" w:rsidRDefault="00E30764">
            <w:pPr>
              <w:spacing w:after="0" w:line="259" w:lineRule="auto"/>
              <w:ind w:left="1" w:firstLine="0"/>
            </w:pPr>
            <w:r>
              <w:t xml:space="preserve">3 </w:t>
            </w:r>
          </w:p>
        </w:tc>
        <w:tc>
          <w:tcPr>
            <w:tcW w:w="2338" w:type="dxa"/>
            <w:tcBorders>
              <w:top w:val="single" w:sz="4" w:space="0" w:color="000000"/>
              <w:left w:val="single" w:sz="4" w:space="0" w:color="000000"/>
              <w:bottom w:val="single" w:sz="4" w:space="0" w:color="000000"/>
              <w:right w:val="single" w:sz="4" w:space="0" w:color="000000"/>
            </w:tcBorders>
          </w:tcPr>
          <w:p w14:paraId="660EACE9" w14:textId="77777777" w:rsidR="00A2620F" w:rsidRDefault="00E30764">
            <w:pPr>
              <w:spacing w:after="0" w:line="259" w:lineRule="auto"/>
              <w:ind w:left="0" w:firstLine="0"/>
            </w:pPr>
            <w:r>
              <w:t xml:space="preserve">TXD </w:t>
            </w:r>
          </w:p>
        </w:tc>
      </w:tr>
      <w:tr w:rsidR="00A2620F" w14:paraId="6D1AEC13" w14:textId="77777777">
        <w:trPr>
          <w:trHeight w:val="322"/>
        </w:trPr>
        <w:tc>
          <w:tcPr>
            <w:tcW w:w="1915" w:type="dxa"/>
            <w:tcBorders>
              <w:top w:val="single" w:sz="4" w:space="0" w:color="000000"/>
              <w:left w:val="single" w:sz="4" w:space="0" w:color="000000"/>
              <w:bottom w:val="single" w:sz="4" w:space="0" w:color="000000"/>
              <w:right w:val="single" w:sz="4" w:space="0" w:color="000000"/>
            </w:tcBorders>
          </w:tcPr>
          <w:p w14:paraId="5DC4DEB3" w14:textId="77777777" w:rsidR="00A2620F" w:rsidRDefault="00E30764">
            <w:pPr>
              <w:spacing w:after="0" w:line="259" w:lineRule="auto"/>
              <w:ind w:left="1" w:firstLine="0"/>
            </w:pPr>
            <w:r>
              <w:t xml:space="preserve">3 </w:t>
            </w:r>
          </w:p>
        </w:tc>
        <w:tc>
          <w:tcPr>
            <w:tcW w:w="2621" w:type="dxa"/>
            <w:tcBorders>
              <w:top w:val="single" w:sz="4" w:space="0" w:color="000000"/>
              <w:left w:val="single" w:sz="4" w:space="0" w:color="000000"/>
              <w:bottom w:val="single" w:sz="4" w:space="0" w:color="000000"/>
              <w:right w:val="single" w:sz="4" w:space="0" w:color="000000"/>
            </w:tcBorders>
          </w:tcPr>
          <w:p w14:paraId="64A05F74" w14:textId="77777777" w:rsidR="00A2620F" w:rsidRDefault="00E30764">
            <w:pPr>
              <w:spacing w:after="0" w:line="259" w:lineRule="auto"/>
              <w:ind w:left="1" w:firstLine="0"/>
            </w:pPr>
            <w:r>
              <w:t xml:space="preserve">White and green </w:t>
            </w:r>
          </w:p>
        </w:tc>
        <w:tc>
          <w:tcPr>
            <w:tcW w:w="1773" w:type="dxa"/>
            <w:tcBorders>
              <w:top w:val="single" w:sz="4" w:space="0" w:color="000000"/>
              <w:left w:val="single" w:sz="4" w:space="0" w:color="000000"/>
              <w:bottom w:val="single" w:sz="4" w:space="0" w:color="000000"/>
              <w:right w:val="single" w:sz="4" w:space="0" w:color="000000"/>
            </w:tcBorders>
          </w:tcPr>
          <w:p w14:paraId="777ACA97" w14:textId="77777777" w:rsidR="00A2620F" w:rsidRDefault="00E30764">
            <w:pPr>
              <w:spacing w:after="0" w:line="259" w:lineRule="auto"/>
              <w:ind w:left="1" w:firstLine="0"/>
            </w:pPr>
            <w:r>
              <w:t xml:space="preserve">5 </w:t>
            </w:r>
          </w:p>
        </w:tc>
        <w:tc>
          <w:tcPr>
            <w:tcW w:w="2338" w:type="dxa"/>
            <w:tcBorders>
              <w:top w:val="single" w:sz="4" w:space="0" w:color="000000"/>
              <w:left w:val="single" w:sz="4" w:space="0" w:color="000000"/>
              <w:bottom w:val="single" w:sz="4" w:space="0" w:color="000000"/>
              <w:right w:val="single" w:sz="4" w:space="0" w:color="000000"/>
            </w:tcBorders>
          </w:tcPr>
          <w:p w14:paraId="3CBB00CF" w14:textId="77777777" w:rsidR="00A2620F" w:rsidRDefault="00E30764">
            <w:pPr>
              <w:spacing w:after="0" w:line="259" w:lineRule="auto"/>
              <w:ind w:left="0" w:firstLine="0"/>
            </w:pPr>
            <w:r>
              <w:t xml:space="preserve">GND </w:t>
            </w:r>
          </w:p>
        </w:tc>
      </w:tr>
    </w:tbl>
    <w:p w14:paraId="5B46037E" w14:textId="228D3176" w:rsidR="00A2620F" w:rsidRDefault="00E30764" w:rsidP="001B4004">
      <w:pPr>
        <w:spacing w:after="110" w:line="259" w:lineRule="auto"/>
        <w:ind w:left="840" w:firstLine="0"/>
      </w:pPr>
      <w:r>
        <w:t xml:space="preserve"> </w:t>
      </w:r>
    </w:p>
    <w:sectPr w:rsidR="00A2620F">
      <w:headerReference w:type="even" r:id="rId873"/>
      <w:headerReference w:type="default" r:id="rId874"/>
      <w:footerReference w:type="even" r:id="rId875"/>
      <w:footerReference w:type="default" r:id="rId876"/>
      <w:headerReference w:type="first" r:id="rId877"/>
      <w:footerReference w:type="first" r:id="rId878"/>
      <w:pgSz w:w="11906" w:h="16838"/>
      <w:pgMar w:top="858" w:right="1353" w:bottom="286" w:left="1133" w:header="720" w:footer="27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DBDAA8" w14:textId="77777777" w:rsidR="00612661" w:rsidRDefault="00612661">
      <w:pPr>
        <w:spacing w:after="0" w:line="240" w:lineRule="auto"/>
      </w:pPr>
      <w:r>
        <w:separator/>
      </w:r>
    </w:p>
  </w:endnote>
  <w:endnote w:type="continuationSeparator" w:id="0">
    <w:p w14:paraId="4946C895" w14:textId="77777777" w:rsidR="00612661" w:rsidRDefault="006126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DD1FF" w14:textId="77777777" w:rsidR="00E30764" w:rsidRDefault="00E30764">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4F06C6" w14:textId="77777777" w:rsidR="00E30764" w:rsidRDefault="00E30764">
    <w:pPr>
      <w:spacing w:after="0" w:line="259" w:lineRule="auto"/>
      <w:ind w:left="0" w:right="5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VII</w:t>
    </w:r>
    <w:r>
      <w:rPr>
        <w:sz w:val="24"/>
      </w:rPr>
      <w:fldChar w:fldCharType="end"/>
    </w:r>
    <w:r>
      <w:rPr>
        <w:rFonts w:ascii="Calibri" w:eastAsia="Calibri" w:hAnsi="Calibri" w:cs="Calibri"/>
        <w:sz w:val="24"/>
      </w:rPr>
      <w:t xml:space="preserve"> </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5DCEE"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59FD1"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9D1CC6"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190B0" w14:textId="77777777" w:rsidR="00E30764" w:rsidRDefault="00E30764">
    <w:pPr>
      <w:spacing w:after="0" w:line="259" w:lineRule="auto"/>
      <w:ind w:left="0" w:right="-145" w:firstLine="0"/>
      <w:jc w:val="right"/>
    </w:pPr>
    <w:r>
      <w:rPr>
        <w:sz w:val="24"/>
      </w:rPr>
      <w:t>Compatible Backup Devices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302</w:t>
    </w:r>
    <w:r>
      <w:rPr>
        <w:sz w:val="24"/>
      </w:rPr>
      <w:fldChar w:fldCharType="end"/>
    </w:r>
    <w:r>
      <w:rPr>
        <w:rFonts w:ascii="Calibri" w:eastAsia="Calibri" w:hAnsi="Calibri" w:cs="Calibri"/>
        <w:sz w:val="24"/>
      </w:rPr>
      <w:t xml:space="preserve"> </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37EE1" w14:textId="77777777" w:rsidR="00E30764" w:rsidRDefault="00E30764">
    <w:pPr>
      <w:spacing w:after="0" w:line="259" w:lineRule="auto"/>
      <w:ind w:left="0" w:right="-145" w:firstLine="0"/>
      <w:jc w:val="right"/>
    </w:pPr>
    <w:r>
      <w:rPr>
        <w:sz w:val="24"/>
      </w:rPr>
      <w:t>Compatible Backup Devices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302</w:t>
    </w:r>
    <w:r>
      <w:rPr>
        <w:sz w:val="24"/>
      </w:rPr>
      <w:fldChar w:fldCharType="end"/>
    </w:r>
    <w:r>
      <w:rPr>
        <w:rFonts w:ascii="Calibri" w:eastAsia="Calibri" w:hAnsi="Calibri" w:cs="Calibri"/>
        <w:sz w:val="24"/>
      </w:rPr>
      <w:t xml:space="preserve"> </w: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5A0162" w14:textId="77777777" w:rsidR="00E30764" w:rsidRDefault="00E30764">
    <w:pPr>
      <w:spacing w:after="0" w:line="259" w:lineRule="auto"/>
      <w:ind w:left="0" w:right="-145" w:firstLine="0"/>
      <w:jc w:val="right"/>
    </w:pPr>
    <w:r>
      <w:rPr>
        <w:sz w:val="24"/>
      </w:rPr>
      <w:t>Compatible Backup Devices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302</w:t>
    </w:r>
    <w:r>
      <w:rPr>
        <w:sz w:val="24"/>
      </w:rPr>
      <w:fldChar w:fldCharType="end"/>
    </w:r>
    <w:r>
      <w:rPr>
        <w:rFonts w:ascii="Calibri" w:eastAsia="Calibri" w:hAnsi="Calibri" w:cs="Calibri"/>
        <w:sz w:val="24"/>
      </w:rPr>
      <w:t xml:space="preserve"> </w: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D052F" w14:textId="77777777" w:rsidR="00E30764" w:rsidRDefault="00E30764">
    <w:pPr>
      <w:spacing w:after="0" w:line="259" w:lineRule="auto"/>
      <w:ind w:left="0" w:right="-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B8644A" w14:textId="77777777" w:rsidR="00E30764" w:rsidRDefault="00E30764">
    <w:pPr>
      <w:spacing w:after="0" w:line="259" w:lineRule="auto"/>
      <w:ind w:left="0" w:right="-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1112A6" w14:textId="77777777" w:rsidR="00E30764" w:rsidRDefault="00E30764">
    <w:pPr>
      <w:spacing w:after="0" w:line="259" w:lineRule="auto"/>
      <w:ind w:left="0" w:right="-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8A838A" w14:textId="77777777" w:rsidR="00E30764" w:rsidRDefault="00E30764">
    <w:pPr>
      <w:spacing w:after="0" w:line="259" w:lineRule="auto"/>
      <w:ind w:left="0" w:right="79" w:firstLine="0"/>
      <w:jc w:val="right"/>
    </w:pPr>
    <w:r>
      <w:rPr>
        <w:sz w:val="24"/>
      </w:rPr>
      <w:t>Earthing</w:t>
    </w:r>
    <w:r>
      <w:rPr>
        <w:rFonts w:ascii="Calibri" w:eastAsia="Calibri" w:hAnsi="Calibri" w:cs="Calibri"/>
        <w:sz w:val="24"/>
      </w:rPr>
      <w:t xml:space="preserve">  </w:t>
    </w:r>
    <w:r>
      <w:fldChar w:fldCharType="begin"/>
    </w:r>
    <w:r>
      <w:instrText xml:space="preserve"> PAGE   \* MERGEFORMAT </w:instrText>
    </w:r>
    <w:r>
      <w:fldChar w:fldCharType="separate"/>
    </w:r>
    <w:r>
      <w:rPr>
        <w:sz w:val="24"/>
      </w:rPr>
      <w:t>311</w:t>
    </w:r>
    <w:r>
      <w:rPr>
        <w:sz w:val="24"/>
      </w:rPr>
      <w:fldChar w:fldCharType="end"/>
    </w:r>
    <w:r>
      <w:rPr>
        <w:rFonts w:ascii="Calibri" w:eastAsia="Calibri" w:hAnsi="Calibri" w:cs="Calibri"/>
        <w:sz w:val="24"/>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20526" w14:textId="77777777" w:rsidR="00E30764" w:rsidRDefault="00E30764">
    <w:pPr>
      <w:spacing w:after="34" w:line="259" w:lineRule="auto"/>
      <w:ind w:left="0" w:right="16" w:firstLine="0"/>
      <w:jc w:val="right"/>
    </w:pPr>
    <w:r>
      <w:rPr>
        <w:rFonts w:ascii="Calibri" w:eastAsia="Calibri" w:hAnsi="Calibri" w:cs="Calibri"/>
      </w:rPr>
      <w:t xml:space="preserve"> </w:t>
    </w:r>
  </w:p>
  <w:p w14:paraId="788C6256" w14:textId="77777777" w:rsidR="00E30764" w:rsidRDefault="00E30764">
    <w:pPr>
      <w:spacing w:after="36" w:line="259" w:lineRule="auto"/>
      <w:ind w:left="0" w:right="16" w:firstLine="0"/>
      <w:jc w:val="right"/>
    </w:pPr>
    <w:r>
      <w:rPr>
        <w:rFonts w:ascii="Calibri" w:eastAsia="Calibri" w:hAnsi="Calibri" w:cs="Calibri"/>
      </w:rPr>
      <w:t xml:space="preserve"> </w:t>
    </w:r>
  </w:p>
  <w:p w14:paraId="3CA56DC9" w14:textId="77777777" w:rsidR="00E30764" w:rsidRDefault="00E30764">
    <w:pPr>
      <w:spacing w:after="31" w:line="259" w:lineRule="auto"/>
      <w:ind w:left="0" w:right="16" w:firstLine="0"/>
      <w:jc w:val="right"/>
    </w:pPr>
    <w:r>
      <w:rPr>
        <w:rFonts w:ascii="Calibri" w:eastAsia="Calibri" w:hAnsi="Calibri" w:cs="Calibri"/>
      </w:rPr>
      <w:t xml:space="preserve"> </w:t>
    </w:r>
  </w:p>
  <w:p w14:paraId="31718B44" w14:textId="77777777" w:rsidR="00E30764" w:rsidRDefault="00E30764">
    <w:pPr>
      <w:spacing w:after="34" w:line="259" w:lineRule="auto"/>
      <w:ind w:left="0" w:right="16" w:firstLine="0"/>
      <w:jc w:val="right"/>
    </w:pPr>
    <w:r>
      <w:rPr>
        <w:rFonts w:ascii="Calibri" w:eastAsia="Calibri" w:hAnsi="Calibri" w:cs="Calibri"/>
      </w:rPr>
      <w:t xml:space="preserve"> </w:t>
    </w:r>
  </w:p>
  <w:p w14:paraId="6BF881F9" w14:textId="77777777" w:rsidR="00E30764" w:rsidRDefault="00E30764">
    <w:pPr>
      <w:spacing w:after="789" w:line="259" w:lineRule="auto"/>
      <w:ind w:left="0" w:right="16" w:firstLine="0"/>
      <w:jc w:val="right"/>
    </w:pPr>
    <w:r>
      <w:rPr>
        <w:rFonts w:ascii="Calibri" w:eastAsia="Calibri" w:hAnsi="Calibri" w:cs="Calibri"/>
      </w:rPr>
      <w:t xml:space="preserve"> </w:t>
    </w:r>
  </w:p>
  <w:p w14:paraId="379F183B" w14:textId="77777777" w:rsidR="00E30764" w:rsidRDefault="00E30764">
    <w:pPr>
      <w:spacing w:after="0" w:line="259" w:lineRule="auto"/>
      <w:ind w:left="0" w:right="50" w:firstLine="0"/>
      <w:jc w:val="right"/>
    </w:pPr>
    <w:r>
      <w:rPr>
        <w:sz w:val="24"/>
      </w:rPr>
      <w:t>Table of Contents</w:t>
    </w:r>
    <w:r>
      <w:rPr>
        <w:rFonts w:ascii="Calibri" w:eastAsia="Calibri" w:hAnsi="Calibri" w:cs="Calibri"/>
        <w:sz w:val="24"/>
      </w:rPr>
      <w:t xml:space="preserve">  </w:t>
    </w:r>
    <w:r>
      <w:fldChar w:fldCharType="begin"/>
    </w:r>
    <w:r>
      <w:instrText xml:space="preserve"> PAGE   \* MERGEFORMAT </w:instrText>
    </w:r>
    <w:r>
      <w:fldChar w:fldCharType="separate"/>
    </w:r>
    <w:r>
      <w:rPr>
        <w:sz w:val="24"/>
      </w:rPr>
      <w:t>IX</w:t>
    </w:r>
    <w:r>
      <w:rPr>
        <w:sz w:val="24"/>
      </w:rPr>
      <w:fldChar w:fldCharType="end"/>
    </w:r>
    <w:r>
      <w:rPr>
        <w:rFonts w:ascii="Calibri" w:eastAsia="Calibri" w:hAnsi="Calibri" w:cs="Calibri"/>
        <w:sz w:val="24"/>
      </w:rPr>
      <w:t xml:space="preserve"> </w: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83836B" w14:textId="77777777" w:rsidR="00E30764" w:rsidRDefault="00E30764">
    <w:pPr>
      <w:spacing w:after="0" w:line="259" w:lineRule="auto"/>
      <w:ind w:left="0" w:right="79" w:firstLine="0"/>
      <w:jc w:val="right"/>
    </w:pPr>
    <w:r>
      <w:rPr>
        <w:sz w:val="24"/>
      </w:rPr>
      <w:t>Earthing</w:t>
    </w:r>
    <w:r>
      <w:rPr>
        <w:rFonts w:ascii="Calibri" w:eastAsia="Calibri" w:hAnsi="Calibri" w:cs="Calibri"/>
        <w:sz w:val="24"/>
      </w:rPr>
      <w:t xml:space="preserve">  </w:t>
    </w:r>
    <w:r>
      <w:fldChar w:fldCharType="begin"/>
    </w:r>
    <w:r>
      <w:instrText xml:space="preserve"> PAGE   \* MERGEFORMAT </w:instrText>
    </w:r>
    <w:r>
      <w:fldChar w:fldCharType="separate"/>
    </w:r>
    <w:r>
      <w:rPr>
        <w:sz w:val="24"/>
      </w:rPr>
      <w:t>311</w:t>
    </w:r>
    <w:r>
      <w:rPr>
        <w:sz w:val="24"/>
      </w:rPr>
      <w:fldChar w:fldCharType="end"/>
    </w:r>
    <w:r>
      <w:rPr>
        <w:rFonts w:ascii="Calibri" w:eastAsia="Calibri" w:hAnsi="Calibri" w:cs="Calibri"/>
        <w:sz w:val="24"/>
      </w:rPr>
      <w:t xml:space="preserve"> </w: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D5844" w14:textId="77777777" w:rsidR="00E30764" w:rsidRDefault="00E30764">
    <w:pPr>
      <w:spacing w:after="0" w:line="259" w:lineRule="auto"/>
      <w:ind w:left="0" w:right="79" w:firstLine="0"/>
      <w:jc w:val="right"/>
    </w:pPr>
    <w:r>
      <w:rPr>
        <w:sz w:val="24"/>
      </w:rPr>
      <w:t>Earthing</w:t>
    </w:r>
    <w:r>
      <w:rPr>
        <w:rFonts w:ascii="Calibri" w:eastAsia="Calibri" w:hAnsi="Calibri" w:cs="Calibri"/>
        <w:sz w:val="24"/>
      </w:rPr>
      <w:t xml:space="preserve">  </w:t>
    </w:r>
    <w:r>
      <w:fldChar w:fldCharType="begin"/>
    </w:r>
    <w:r>
      <w:instrText xml:space="preserve"> PAGE   \* MERGEFORMAT </w:instrText>
    </w:r>
    <w:r>
      <w:fldChar w:fldCharType="separate"/>
    </w:r>
    <w:r>
      <w:rPr>
        <w:sz w:val="24"/>
      </w:rPr>
      <w:t>311</w:t>
    </w:r>
    <w:r>
      <w:rPr>
        <w:sz w:val="24"/>
      </w:rPr>
      <w:fldChar w:fldCharType="end"/>
    </w:r>
    <w:r>
      <w:rPr>
        <w:rFonts w:ascii="Calibri" w:eastAsia="Calibri" w:hAnsi="Calibri" w:cs="Calibri"/>
        <w:sz w:val="24"/>
      </w:rPr>
      <w:t xml:space="preserve"> </w: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C4C299" w14:textId="77777777" w:rsidR="00E30764" w:rsidRDefault="00E30764">
    <w:pPr>
      <w:spacing w:after="0" w:line="259" w:lineRule="auto"/>
      <w:ind w:left="0" w:right="-22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35668" w14:textId="77777777" w:rsidR="00E30764" w:rsidRDefault="00E30764">
    <w:pPr>
      <w:spacing w:after="0" w:line="259" w:lineRule="auto"/>
      <w:ind w:left="0" w:right="-22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58FE91" w14:textId="77777777" w:rsidR="00E30764" w:rsidRDefault="00E30764">
    <w:pPr>
      <w:spacing w:after="0" w:line="259" w:lineRule="auto"/>
      <w:ind w:left="0" w:right="-22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34958" w14:textId="77777777" w:rsidR="00E30764" w:rsidRDefault="00E30764">
    <w:pPr>
      <w:spacing w:after="0" w:line="259" w:lineRule="auto"/>
      <w:ind w:left="0" w:right="5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VII</w:t>
    </w:r>
    <w:r>
      <w:rPr>
        <w:sz w:val="24"/>
      </w:rPr>
      <w:fldChar w:fldCharType="end"/>
    </w:r>
    <w:r>
      <w:rPr>
        <w:rFonts w:ascii="Calibri" w:eastAsia="Calibri" w:hAnsi="Calibri" w:cs="Calibri"/>
        <w:sz w:val="24"/>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ACCE0" w14:textId="77777777" w:rsidR="00E30764" w:rsidRDefault="00E30764">
    <w:pPr>
      <w:tabs>
        <w:tab w:val="center" w:pos="8120"/>
        <w:tab w:val="right" w:pos="9633"/>
      </w:tabs>
      <w:spacing w:after="0" w:line="259" w:lineRule="auto"/>
      <w:ind w:left="0" w:right="-7" w:firstLine="0"/>
    </w:pPr>
    <w:r>
      <w:rPr>
        <w:rFonts w:ascii="Calibri" w:eastAsia="Calibri" w:hAnsi="Calibri" w:cs="Calibri"/>
        <w:sz w:val="22"/>
      </w:rPr>
      <w:tab/>
    </w:r>
    <w:r>
      <w:rPr>
        <w:sz w:val="24"/>
      </w:rPr>
      <w:t>Table of Contents</w:t>
    </w:r>
    <w:r>
      <w:rPr>
        <w:sz w:val="24"/>
      </w:rPr>
      <w:tab/>
    </w:r>
    <w:r>
      <w:fldChar w:fldCharType="begin"/>
    </w:r>
    <w:r>
      <w:instrText xml:space="preserve"> PAGE   \* MERGEFORMAT </w:instrText>
    </w:r>
    <w:r>
      <w:fldChar w:fldCharType="separate"/>
    </w:r>
    <w:r>
      <w:rPr>
        <w:sz w:val="24"/>
      </w:rPr>
      <w:t>XII</w:t>
    </w:r>
    <w:r>
      <w:rPr>
        <w:sz w:val="24"/>
      </w:rPr>
      <w:fldChar w:fldCharType="end"/>
    </w:r>
    <w:r>
      <w:rPr>
        <w:rFonts w:ascii="Calibri" w:eastAsia="Calibri" w:hAnsi="Calibri" w:cs="Calibri"/>
        <w:sz w:val="24"/>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CE5073" w14:textId="77777777" w:rsidR="00E30764" w:rsidRDefault="00E30764">
    <w:pPr>
      <w:spacing w:after="31" w:line="259" w:lineRule="auto"/>
      <w:ind w:left="0" w:right="-45" w:firstLine="0"/>
      <w:jc w:val="right"/>
    </w:pPr>
    <w:r>
      <w:rPr>
        <w:rFonts w:ascii="Calibri" w:eastAsia="Calibri" w:hAnsi="Calibri" w:cs="Calibri"/>
      </w:rPr>
      <w:t xml:space="preserve"> </w:t>
    </w:r>
  </w:p>
  <w:p w14:paraId="11F13F8B" w14:textId="77777777" w:rsidR="00E30764" w:rsidRDefault="00E30764">
    <w:pPr>
      <w:spacing w:after="34" w:line="259" w:lineRule="auto"/>
      <w:ind w:left="0" w:right="-45" w:firstLine="0"/>
      <w:jc w:val="right"/>
    </w:pPr>
    <w:r>
      <w:rPr>
        <w:rFonts w:ascii="Calibri" w:eastAsia="Calibri" w:hAnsi="Calibri" w:cs="Calibri"/>
      </w:rPr>
      <w:t xml:space="preserve"> </w:t>
    </w:r>
  </w:p>
  <w:p w14:paraId="6F1F8365" w14:textId="77777777" w:rsidR="00E30764" w:rsidRDefault="00E30764">
    <w:pPr>
      <w:spacing w:after="33" w:line="259" w:lineRule="auto"/>
      <w:ind w:left="0" w:right="-45" w:firstLine="0"/>
      <w:jc w:val="right"/>
    </w:pPr>
    <w:r>
      <w:rPr>
        <w:rFonts w:ascii="Calibri" w:eastAsia="Calibri" w:hAnsi="Calibri" w:cs="Calibri"/>
      </w:rPr>
      <w:t xml:space="preserve"> </w:t>
    </w:r>
  </w:p>
  <w:p w14:paraId="2700B9F8" w14:textId="77777777" w:rsidR="00E30764" w:rsidRDefault="00E30764">
    <w:pPr>
      <w:spacing w:after="34" w:line="259" w:lineRule="auto"/>
      <w:ind w:left="0" w:right="-45" w:firstLine="0"/>
      <w:jc w:val="right"/>
    </w:pPr>
    <w:r>
      <w:rPr>
        <w:rFonts w:ascii="Calibri" w:eastAsia="Calibri" w:hAnsi="Calibri" w:cs="Calibri"/>
      </w:rPr>
      <w:t xml:space="preserve"> </w:t>
    </w:r>
  </w:p>
  <w:p w14:paraId="61EB37BB" w14:textId="77777777" w:rsidR="00E30764" w:rsidRDefault="00E30764">
    <w:pPr>
      <w:spacing w:after="788" w:line="259" w:lineRule="auto"/>
      <w:ind w:left="0" w:right="-45" w:firstLine="0"/>
      <w:jc w:val="right"/>
    </w:pPr>
    <w:r>
      <w:rPr>
        <w:rFonts w:ascii="Calibri" w:eastAsia="Calibri" w:hAnsi="Calibri" w:cs="Calibri"/>
      </w:rPr>
      <w:t xml:space="preserve"> </w:t>
    </w:r>
  </w:p>
  <w:p w14:paraId="17C5FC91" w14:textId="77777777" w:rsidR="00E30764" w:rsidRDefault="00E30764">
    <w:pPr>
      <w:tabs>
        <w:tab w:val="center" w:pos="8254"/>
        <w:tab w:val="right" w:pos="9633"/>
      </w:tabs>
      <w:spacing w:after="0" w:line="259" w:lineRule="auto"/>
      <w:ind w:left="0" w:right="-11" w:firstLine="0"/>
    </w:pPr>
    <w:r>
      <w:rPr>
        <w:rFonts w:ascii="Calibri" w:eastAsia="Calibri" w:hAnsi="Calibri" w:cs="Calibri"/>
        <w:sz w:val="22"/>
      </w:rPr>
      <w:tab/>
    </w:r>
    <w:r>
      <w:rPr>
        <w:sz w:val="24"/>
      </w:rPr>
      <w:t>Table of Contents</w:t>
    </w:r>
    <w:r>
      <w:rPr>
        <w:sz w:val="24"/>
      </w:rPr>
      <w:tab/>
    </w:r>
    <w:r>
      <w:fldChar w:fldCharType="begin"/>
    </w:r>
    <w:r>
      <w:instrText xml:space="preserve"> PAGE   \* MERGEFORMAT </w:instrText>
    </w:r>
    <w:r>
      <w:fldChar w:fldCharType="separate"/>
    </w:r>
    <w:r>
      <w:rPr>
        <w:sz w:val="24"/>
      </w:rPr>
      <w:t>X</w:t>
    </w:r>
    <w:r>
      <w:rPr>
        <w:sz w:val="24"/>
      </w:rPr>
      <w:fldChar w:fldCharType="end"/>
    </w:r>
    <w:r>
      <w:rPr>
        <w:rFonts w:ascii="Calibri" w:eastAsia="Calibri" w:hAnsi="Calibri" w:cs="Calibri"/>
        <w:sz w:val="24"/>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CFFD7" w14:textId="77777777" w:rsidR="00E30764" w:rsidRDefault="00E30764">
    <w:pPr>
      <w:spacing w:after="31" w:line="259" w:lineRule="auto"/>
      <w:ind w:left="0" w:right="-45" w:firstLine="0"/>
      <w:jc w:val="right"/>
    </w:pPr>
    <w:r>
      <w:rPr>
        <w:rFonts w:ascii="Calibri" w:eastAsia="Calibri" w:hAnsi="Calibri" w:cs="Calibri"/>
      </w:rPr>
      <w:t xml:space="preserve"> </w:t>
    </w:r>
  </w:p>
  <w:p w14:paraId="30EFA4FC" w14:textId="77777777" w:rsidR="00E30764" w:rsidRDefault="00E30764">
    <w:pPr>
      <w:spacing w:after="34" w:line="259" w:lineRule="auto"/>
      <w:ind w:left="0" w:right="-45" w:firstLine="0"/>
      <w:jc w:val="right"/>
    </w:pPr>
    <w:r>
      <w:rPr>
        <w:rFonts w:ascii="Calibri" w:eastAsia="Calibri" w:hAnsi="Calibri" w:cs="Calibri"/>
      </w:rPr>
      <w:t xml:space="preserve"> </w:t>
    </w:r>
  </w:p>
  <w:p w14:paraId="74993521" w14:textId="77777777" w:rsidR="00E30764" w:rsidRDefault="00E30764">
    <w:pPr>
      <w:spacing w:after="33" w:line="259" w:lineRule="auto"/>
      <w:ind w:left="0" w:right="-45" w:firstLine="0"/>
      <w:jc w:val="right"/>
    </w:pPr>
    <w:r>
      <w:rPr>
        <w:rFonts w:ascii="Calibri" w:eastAsia="Calibri" w:hAnsi="Calibri" w:cs="Calibri"/>
      </w:rPr>
      <w:t xml:space="preserve"> </w:t>
    </w:r>
  </w:p>
  <w:p w14:paraId="34982E2C" w14:textId="77777777" w:rsidR="00E30764" w:rsidRDefault="00E30764">
    <w:pPr>
      <w:spacing w:after="34" w:line="259" w:lineRule="auto"/>
      <w:ind w:left="0" w:right="-45" w:firstLine="0"/>
      <w:jc w:val="right"/>
    </w:pPr>
    <w:r>
      <w:rPr>
        <w:rFonts w:ascii="Calibri" w:eastAsia="Calibri" w:hAnsi="Calibri" w:cs="Calibri"/>
      </w:rPr>
      <w:t xml:space="preserve"> </w:t>
    </w:r>
  </w:p>
  <w:p w14:paraId="4D301923" w14:textId="77777777" w:rsidR="00E30764" w:rsidRDefault="00E30764">
    <w:pPr>
      <w:spacing w:after="788" w:line="259" w:lineRule="auto"/>
      <w:ind w:left="0" w:right="-45" w:firstLine="0"/>
      <w:jc w:val="right"/>
    </w:pPr>
    <w:r>
      <w:rPr>
        <w:rFonts w:ascii="Calibri" w:eastAsia="Calibri" w:hAnsi="Calibri" w:cs="Calibri"/>
      </w:rPr>
      <w:t xml:space="preserve"> </w:t>
    </w:r>
  </w:p>
  <w:p w14:paraId="494134AC" w14:textId="77777777" w:rsidR="00E30764" w:rsidRDefault="00E30764">
    <w:pPr>
      <w:tabs>
        <w:tab w:val="center" w:pos="8254"/>
        <w:tab w:val="right" w:pos="9633"/>
      </w:tabs>
      <w:spacing w:after="0" w:line="259" w:lineRule="auto"/>
      <w:ind w:left="0" w:right="-11" w:firstLine="0"/>
    </w:pPr>
    <w:r>
      <w:rPr>
        <w:rFonts w:ascii="Calibri" w:eastAsia="Calibri" w:hAnsi="Calibri" w:cs="Calibri"/>
        <w:sz w:val="22"/>
      </w:rPr>
      <w:tab/>
    </w:r>
    <w:r>
      <w:rPr>
        <w:sz w:val="24"/>
      </w:rPr>
      <w:t>Table of Contents</w:t>
    </w:r>
    <w:r>
      <w:rPr>
        <w:sz w:val="24"/>
      </w:rPr>
      <w:tab/>
    </w:r>
    <w:r>
      <w:fldChar w:fldCharType="begin"/>
    </w:r>
    <w:r>
      <w:instrText xml:space="preserve"> PAGE   \* MERGEFORMAT </w:instrText>
    </w:r>
    <w:r>
      <w:fldChar w:fldCharType="separate"/>
    </w:r>
    <w:r>
      <w:rPr>
        <w:sz w:val="24"/>
      </w:rPr>
      <w:t>X</w:t>
    </w:r>
    <w:r>
      <w:rPr>
        <w:sz w:val="24"/>
      </w:rPr>
      <w:fldChar w:fldCharType="end"/>
    </w:r>
    <w:r>
      <w:rPr>
        <w:rFonts w:ascii="Calibri" w:eastAsia="Calibri" w:hAnsi="Calibri" w:cs="Calibri"/>
        <w:sz w:val="24"/>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D29C9" w14:textId="77777777" w:rsidR="00E30764" w:rsidRDefault="00E30764">
    <w:pPr>
      <w:spacing w:after="0" w:line="259" w:lineRule="auto"/>
      <w:ind w:left="0" w:right="-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w:t>
    </w:r>
    <w:r>
      <w:rPr>
        <w:sz w:val="24"/>
      </w:rPr>
      <w:fldChar w:fldCharType="end"/>
    </w:r>
    <w:r>
      <w:rPr>
        <w:rFonts w:ascii="Calibri" w:eastAsia="Calibri" w:hAnsi="Calibri" w:cs="Calibri"/>
        <w:sz w:val="24"/>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F8187" w14:textId="77777777" w:rsidR="00E30764" w:rsidRDefault="00E30764">
    <w:pPr>
      <w:spacing w:after="0" w:line="259" w:lineRule="auto"/>
      <w:ind w:left="0" w:right="-1" w:firstLine="0"/>
      <w:jc w:val="right"/>
    </w:pPr>
    <w:r>
      <w:rPr>
        <w:sz w:val="24"/>
      </w:rPr>
      <w:t>Getting Started</w:t>
    </w:r>
    <w:r>
      <w:rPr>
        <w:rFonts w:ascii="Calibri" w:eastAsia="Calibri" w:hAnsi="Calibri" w:cs="Calibri"/>
        <w:sz w:val="24"/>
      </w:rPr>
      <w:t xml:space="preserve">  </w:t>
    </w:r>
    <w:r>
      <w:fldChar w:fldCharType="begin"/>
    </w:r>
    <w:r>
      <w:instrText xml:space="preserve"> PAGE   \* MERGEFORMAT </w:instrText>
    </w:r>
    <w:r>
      <w:fldChar w:fldCharType="separate"/>
    </w:r>
    <w:r>
      <w:rPr>
        <w:sz w:val="24"/>
      </w:rPr>
      <w:t>3</w:t>
    </w:r>
    <w:r>
      <w:rPr>
        <w:sz w:val="24"/>
      </w:rPr>
      <w:fldChar w:fldCharType="end"/>
    </w:r>
    <w:r>
      <w:rPr>
        <w:rFonts w:ascii="Calibri" w:eastAsia="Calibri" w:hAnsi="Calibri" w:cs="Calibri"/>
        <w:sz w:val="24"/>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616953" w14:textId="77777777" w:rsidR="00E30764" w:rsidRDefault="00E30764">
    <w:pPr>
      <w:spacing w:after="0" w:line="259" w:lineRule="auto"/>
      <w:ind w:left="0" w:right="-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w:t>
    </w:r>
    <w:r>
      <w:rPr>
        <w:sz w:val="24"/>
      </w:rPr>
      <w:fldChar w:fldCharType="end"/>
    </w:r>
    <w:r>
      <w:rPr>
        <w:rFonts w:ascii="Calibri" w:eastAsia="Calibri" w:hAnsi="Calibri" w:cs="Calibri"/>
        <w:sz w:val="24"/>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36607" w14:textId="7CAF462D" w:rsidR="00E30764" w:rsidRDefault="00E30764">
    <w:pPr>
      <w:spacing w:after="0" w:line="259" w:lineRule="auto"/>
      <w:ind w:left="0" w:right="97" w:firstLine="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8AA29B" w14:textId="77777777" w:rsidR="00E30764" w:rsidRDefault="00E30764">
    <w:pPr>
      <w:spacing w:after="160" w:line="259" w:lineRule="auto"/>
      <w:ind w:left="0" w:firstLine="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B2B7C" w14:textId="77777777" w:rsidR="00E30764" w:rsidRDefault="00E30764">
    <w:pPr>
      <w:spacing w:after="0" w:line="259" w:lineRule="auto"/>
      <w:ind w:left="0" w:right="97" w:firstLine="0"/>
      <w:jc w:val="right"/>
    </w:pPr>
    <w:r>
      <w:rPr>
        <w:sz w:val="24"/>
      </w:rPr>
      <w:t>Getting Started</w:t>
    </w:r>
    <w:r>
      <w:rPr>
        <w:rFonts w:ascii="Calibri" w:eastAsia="Calibri" w:hAnsi="Calibri" w:cs="Calibri"/>
        <w:sz w:val="24"/>
      </w:rPr>
      <w:t xml:space="preserve">  </w:t>
    </w:r>
    <w:r>
      <w:fldChar w:fldCharType="begin"/>
    </w:r>
    <w:r>
      <w:instrText xml:space="preserve"> PAGE   \* MERGEFORMAT </w:instrText>
    </w:r>
    <w:r>
      <w:fldChar w:fldCharType="separate"/>
    </w:r>
    <w:r>
      <w:rPr>
        <w:sz w:val="24"/>
      </w:rPr>
      <w:t>3</w:t>
    </w:r>
    <w:r>
      <w:rPr>
        <w:sz w:val="24"/>
      </w:rPr>
      <w:fldChar w:fldCharType="end"/>
    </w:r>
    <w:r>
      <w:rPr>
        <w:rFonts w:ascii="Calibri" w:eastAsia="Calibri" w:hAnsi="Calibri" w:cs="Calibri"/>
        <w:sz w:val="24"/>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EA04C" w14:textId="77777777" w:rsidR="00E30764" w:rsidRDefault="00E30764">
    <w:pPr>
      <w:spacing w:after="0" w:line="259" w:lineRule="auto"/>
      <w:ind w:left="0" w:right="97" w:firstLine="0"/>
      <w:jc w:val="right"/>
    </w:pPr>
    <w:r>
      <w:rPr>
        <w:sz w:val="24"/>
      </w:rPr>
      <w:t>Getting Started</w:t>
    </w:r>
    <w:r>
      <w:rPr>
        <w:rFonts w:ascii="Calibri" w:eastAsia="Calibri" w:hAnsi="Calibri" w:cs="Calibri"/>
        <w:sz w:val="24"/>
      </w:rPr>
      <w:t xml:space="preserve">  </w:t>
    </w:r>
    <w:r>
      <w:fldChar w:fldCharType="begin"/>
    </w:r>
    <w:r>
      <w:instrText xml:space="preserve"> PAGE   \* MERGEFORMAT </w:instrText>
    </w:r>
    <w:r>
      <w:fldChar w:fldCharType="separate"/>
    </w:r>
    <w:r>
      <w:rPr>
        <w:sz w:val="24"/>
      </w:rPr>
      <w:t>3</w:t>
    </w:r>
    <w:r>
      <w:rPr>
        <w:sz w:val="24"/>
      </w:rPr>
      <w:fldChar w:fldCharType="end"/>
    </w:r>
    <w:r>
      <w:rPr>
        <w:rFonts w:ascii="Calibri" w:eastAsia="Calibri" w:hAnsi="Calibri" w:cs="Calibri"/>
        <w:sz w:val="24"/>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9CC72" w14:textId="77777777" w:rsidR="00E30764" w:rsidRDefault="00E30764">
    <w:pPr>
      <w:spacing w:after="0" w:line="259" w:lineRule="auto"/>
      <w:ind w:left="0" w:right="-3" w:firstLine="0"/>
      <w:jc w:val="right"/>
    </w:pPr>
    <w:r>
      <w:rPr>
        <w:sz w:val="24"/>
      </w:rPr>
      <w:t>The Grand Tour</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w:t>
    </w:r>
    <w:r>
      <w:rPr>
        <w:sz w:val="24"/>
      </w:rPr>
      <w:fldChar w:fldCharType="end"/>
    </w:r>
    <w:r>
      <w:rPr>
        <w:rFonts w:ascii="Calibri" w:eastAsia="Calibri" w:hAnsi="Calibri" w:cs="Calibri"/>
        <w:sz w:val="24"/>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2C2FF" w14:textId="77777777" w:rsidR="00E30764" w:rsidRDefault="00E30764">
    <w:pPr>
      <w:spacing w:after="0" w:line="259" w:lineRule="auto"/>
      <w:ind w:left="0" w:right="-3" w:firstLine="0"/>
      <w:jc w:val="right"/>
    </w:pPr>
    <w:r>
      <w:rPr>
        <w:sz w:val="24"/>
      </w:rPr>
      <w:t>The Grand Tour</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w:t>
    </w:r>
    <w:r>
      <w:rPr>
        <w:sz w:val="24"/>
      </w:rPr>
      <w:fldChar w:fldCharType="end"/>
    </w:r>
    <w:r>
      <w:rPr>
        <w:rFonts w:ascii="Calibri" w:eastAsia="Calibri" w:hAnsi="Calibri" w:cs="Calibri"/>
        <w:sz w:val="24"/>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3EC77" w14:textId="77777777" w:rsidR="00E30764" w:rsidRDefault="00E30764">
    <w:pPr>
      <w:spacing w:after="0" w:line="259" w:lineRule="auto"/>
      <w:ind w:left="0" w:right="-3" w:firstLine="0"/>
      <w:jc w:val="right"/>
    </w:pPr>
    <w:r>
      <w:rPr>
        <w:sz w:val="24"/>
      </w:rPr>
      <w:t>The Grand Tour</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w:t>
    </w:r>
    <w:r>
      <w:rPr>
        <w:sz w:val="24"/>
      </w:rPr>
      <w:fldChar w:fldCharType="end"/>
    </w:r>
    <w:r>
      <w:rPr>
        <w:rFonts w:ascii="Calibri" w:eastAsia="Calibri" w:hAnsi="Calibri" w:cs="Calibri"/>
        <w:sz w:val="24"/>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267EF" w14:textId="77777777" w:rsidR="00E30764" w:rsidRDefault="00E30764">
    <w:pPr>
      <w:spacing w:after="0" w:line="259" w:lineRule="auto"/>
      <w:ind w:left="0" w:right="4" w:firstLine="0"/>
      <w:jc w:val="right"/>
    </w:pPr>
    <w:r>
      <w:rPr>
        <w:sz w:val="24"/>
      </w:rPr>
      <w:t>Connecting Basics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31</w:t>
    </w:r>
    <w:r>
      <w:rPr>
        <w:sz w:val="24"/>
      </w:rPr>
      <w:fldChar w:fldCharType="end"/>
    </w:r>
    <w:r>
      <w:rPr>
        <w:rFonts w:ascii="Calibri" w:eastAsia="Calibri" w:hAnsi="Calibri" w:cs="Calibri"/>
        <w:sz w:val="24"/>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73E55" w14:textId="77777777" w:rsidR="00E30764" w:rsidRDefault="00E30764">
    <w:pPr>
      <w:spacing w:after="0" w:line="259" w:lineRule="auto"/>
      <w:ind w:left="0" w:right="4" w:firstLine="0"/>
      <w:jc w:val="right"/>
    </w:pPr>
    <w:r>
      <w:rPr>
        <w:sz w:val="24"/>
      </w:rPr>
      <w:t>Connecting Basics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31</w:t>
    </w:r>
    <w:r>
      <w:rPr>
        <w:sz w:val="24"/>
      </w:rPr>
      <w:fldChar w:fldCharType="end"/>
    </w:r>
    <w:r>
      <w:rPr>
        <w:rFonts w:ascii="Calibri" w:eastAsia="Calibri" w:hAnsi="Calibri" w:cs="Calibri"/>
        <w:sz w:val="24"/>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215830" w14:textId="77777777" w:rsidR="00E30764" w:rsidRDefault="00E30764">
    <w:pPr>
      <w:spacing w:after="0" w:line="259" w:lineRule="auto"/>
      <w:ind w:left="0" w:right="4" w:firstLine="0"/>
      <w:jc w:val="right"/>
    </w:pPr>
    <w:r>
      <w:rPr>
        <w:sz w:val="24"/>
      </w:rPr>
      <w:t>Connecting Basics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31</w:t>
    </w:r>
    <w:r>
      <w:rPr>
        <w:sz w:val="24"/>
      </w:rPr>
      <w:fldChar w:fldCharType="end"/>
    </w:r>
    <w:r>
      <w:rPr>
        <w:rFonts w:ascii="Calibri" w:eastAsia="Calibri" w:hAnsi="Calibri" w:cs="Calibri"/>
        <w:sz w:val="24"/>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BD282" w14:textId="77777777" w:rsidR="00E30764" w:rsidRDefault="00E30764">
    <w:pPr>
      <w:spacing w:after="0" w:line="259" w:lineRule="auto"/>
      <w:ind w:left="0" w:right="-9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44E50" w14:textId="77777777" w:rsidR="00E30764" w:rsidRDefault="00E30764">
    <w:pPr>
      <w:spacing w:after="0" w:line="259" w:lineRule="auto"/>
      <w:ind w:left="0" w:right="-9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53FFAC" w14:textId="77777777" w:rsidR="00E30764" w:rsidRDefault="00E30764">
    <w:pPr>
      <w:spacing w:after="160" w:line="259" w:lineRule="auto"/>
      <w:ind w:left="0" w:firstLine="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1DA83" w14:textId="77777777" w:rsidR="00E30764" w:rsidRDefault="00E30764">
    <w:pPr>
      <w:spacing w:after="0" w:line="259" w:lineRule="auto"/>
      <w:ind w:left="0" w:right="-9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33770" w14:textId="77777777" w:rsidR="00E30764" w:rsidRDefault="00E30764">
    <w:pPr>
      <w:spacing w:after="0" w:line="259" w:lineRule="auto"/>
      <w:ind w:left="0" w:right="56"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67B48" w14:textId="77777777" w:rsidR="00E30764" w:rsidRDefault="00E30764">
    <w:pPr>
      <w:spacing w:after="0" w:line="259" w:lineRule="auto"/>
      <w:ind w:left="0" w:right="56"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DC207" w14:textId="77777777" w:rsidR="00E30764" w:rsidRDefault="00E30764">
    <w:pPr>
      <w:spacing w:after="0" w:line="259" w:lineRule="auto"/>
      <w:ind w:left="0" w:right="56"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BAAAB3"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5D03EF"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86D03" w14:textId="77777777" w:rsidR="00E30764" w:rsidRDefault="00E30764">
    <w:pPr>
      <w:spacing w:after="0" w:line="259" w:lineRule="auto"/>
      <w:ind w:left="0" w:right="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E92F6" w14:textId="77777777" w:rsidR="00E30764" w:rsidRDefault="00E30764">
    <w:pPr>
      <w:spacing w:after="0" w:line="259" w:lineRule="auto"/>
      <w:ind w:left="0" w:right="122"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DEAA11" w14:textId="77777777" w:rsidR="00E30764" w:rsidRDefault="00E30764">
    <w:pPr>
      <w:spacing w:after="0" w:line="259" w:lineRule="auto"/>
      <w:ind w:left="0" w:right="122"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4CA22" w14:textId="77777777" w:rsidR="00E30764" w:rsidRDefault="00E30764">
    <w:pPr>
      <w:spacing w:after="0" w:line="259" w:lineRule="auto"/>
      <w:ind w:left="0" w:right="124"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1E823" w14:textId="77777777" w:rsidR="00E30764" w:rsidRDefault="00E30764">
    <w:pPr>
      <w:spacing w:after="0" w:line="259" w:lineRule="auto"/>
      <w:ind w:left="0" w:firstLine="0"/>
      <w:jc w:val="right"/>
    </w:pPr>
    <w:r>
      <w:fldChar w:fldCharType="begin"/>
    </w:r>
    <w:r>
      <w:instrText xml:space="preserve"> PAGE   \* MERGEFORMAT </w:instrText>
    </w:r>
    <w:r>
      <w:fldChar w:fldCharType="separate"/>
    </w:r>
    <w:r>
      <w:rPr>
        <w:sz w:val="24"/>
      </w:rPr>
      <w:t>I</w:t>
    </w:r>
    <w:r>
      <w:rPr>
        <w:sz w:val="24"/>
      </w:rPr>
      <w:fldChar w:fldCharType="end"/>
    </w:r>
    <w:r>
      <w:rPr>
        <w:rFonts w:ascii="Calibri" w:eastAsia="Calibri" w:hAnsi="Calibri" w:cs="Calibri"/>
        <w:sz w:val="24"/>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C0FA8E" w14:textId="77777777" w:rsidR="00E30764" w:rsidRDefault="00E30764">
    <w:pPr>
      <w:spacing w:after="0" w:line="259" w:lineRule="auto"/>
      <w:ind w:left="0" w:right="2"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F8D6E1" w14:textId="77777777" w:rsidR="00E30764" w:rsidRDefault="00E30764">
    <w:pPr>
      <w:spacing w:after="0" w:line="259" w:lineRule="auto"/>
      <w:ind w:left="0" w:right="2"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14C4A" w14:textId="77777777" w:rsidR="00E30764" w:rsidRDefault="00E30764">
    <w:pPr>
      <w:spacing w:after="0" w:line="259" w:lineRule="auto"/>
      <w:ind w:left="0" w:right="4"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60B7C" w14:textId="77777777" w:rsidR="00E30764" w:rsidRDefault="00E30764">
    <w:pPr>
      <w:spacing w:after="0" w:line="259" w:lineRule="auto"/>
      <w:ind w:left="0" w:right="-2"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911CD" w14:textId="77777777" w:rsidR="00E30764" w:rsidRDefault="00E30764">
    <w:pPr>
      <w:spacing w:after="0" w:line="259" w:lineRule="auto"/>
      <w:ind w:left="0" w:right="-2"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57593A" w14:textId="77777777" w:rsidR="00E30764" w:rsidRDefault="00E30764">
    <w:pPr>
      <w:spacing w:after="0" w:line="259" w:lineRule="auto"/>
      <w:ind w:left="0" w:right="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61480"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7D175"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38</w:t>
    </w:r>
    <w:r>
      <w:rPr>
        <w:sz w:val="24"/>
      </w:rPr>
      <w:fldChar w:fldCharType="end"/>
    </w:r>
    <w:r>
      <w:rPr>
        <w:rFonts w:ascii="Calibri" w:eastAsia="Calibri" w:hAnsi="Calibri" w:cs="Calibri"/>
        <w:sz w:val="24"/>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74857" w14:textId="77777777" w:rsidR="00E30764" w:rsidRDefault="00E30764">
    <w:pPr>
      <w:spacing w:after="0" w:line="259" w:lineRule="auto"/>
      <w:ind w:left="0" w:right="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35</w:t>
    </w:r>
    <w:r>
      <w:rPr>
        <w:sz w:val="24"/>
      </w:rPr>
      <w:fldChar w:fldCharType="end"/>
    </w:r>
    <w:r>
      <w:rPr>
        <w:rFonts w:ascii="Calibri" w:eastAsia="Calibri" w:hAnsi="Calibri" w:cs="Calibri"/>
        <w:sz w:val="24"/>
      </w:rP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9C6C33"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5E27F"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III</w:t>
    </w:r>
    <w:r>
      <w:rPr>
        <w:sz w:val="24"/>
      </w:rPr>
      <w:fldChar w:fldCharType="end"/>
    </w:r>
    <w:r>
      <w:rPr>
        <w:rFonts w:ascii="Calibri" w:eastAsia="Calibri" w:hAnsi="Calibri" w:cs="Calibri"/>
        <w:sz w:val="24"/>
      </w:rP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E0B15"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47F9AF"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58331B" w14:textId="77777777" w:rsidR="00E30764" w:rsidRDefault="00E30764">
    <w:pPr>
      <w:spacing w:after="0" w:line="259" w:lineRule="auto"/>
      <w:ind w:left="0" w:right="-1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87ADB" w14:textId="77777777" w:rsidR="00E30764" w:rsidRDefault="00E30764">
    <w:pPr>
      <w:spacing w:after="0" w:line="259" w:lineRule="auto"/>
      <w:ind w:left="0" w:right="-1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AC225" w14:textId="77777777" w:rsidR="00E30764" w:rsidRDefault="00E30764">
    <w:pPr>
      <w:spacing w:after="0" w:line="259" w:lineRule="auto"/>
      <w:ind w:left="0" w:right="-1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777F31" w14:textId="77777777" w:rsidR="00E30764" w:rsidRDefault="00E30764">
    <w:pPr>
      <w:spacing w:after="0" w:line="259" w:lineRule="auto"/>
      <w:ind w:left="0" w:right="59"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967B2" w14:textId="77777777" w:rsidR="00E30764" w:rsidRDefault="00E30764">
    <w:pPr>
      <w:spacing w:after="0" w:line="259" w:lineRule="auto"/>
      <w:ind w:left="0" w:right="59"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0E3B5" w14:textId="77777777" w:rsidR="00E30764" w:rsidRDefault="00E30764">
    <w:pPr>
      <w:spacing w:after="0" w:line="259" w:lineRule="auto"/>
      <w:ind w:left="0" w:right="59"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3A23B" w14:textId="77777777" w:rsidR="00E30764" w:rsidRDefault="00E30764">
    <w:pPr>
      <w:spacing w:after="0" w:line="259" w:lineRule="auto"/>
      <w:ind w:left="0" w:right="57"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935BB" w14:textId="77777777" w:rsidR="00E30764" w:rsidRDefault="00E30764">
    <w:pPr>
      <w:spacing w:after="0" w:line="259" w:lineRule="auto"/>
      <w:ind w:left="0" w:right="57"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6A001" w14:textId="77777777" w:rsidR="00E30764" w:rsidRDefault="00E30764">
    <w:pPr>
      <w:spacing w:after="0" w:line="259" w:lineRule="auto"/>
      <w:ind w:left="0" w:firstLine="0"/>
      <w:jc w:val="right"/>
    </w:pPr>
    <w:r>
      <w:fldChar w:fldCharType="begin"/>
    </w:r>
    <w:r>
      <w:instrText xml:space="preserve"> PAGE   \* MERGEFORMAT </w:instrText>
    </w:r>
    <w:r>
      <w:fldChar w:fldCharType="separate"/>
    </w:r>
    <w:r>
      <w:rPr>
        <w:sz w:val="24"/>
      </w:rPr>
      <w:t>I</w:t>
    </w:r>
    <w:r>
      <w:rPr>
        <w:sz w:val="24"/>
      </w:rPr>
      <w:fldChar w:fldCharType="end"/>
    </w:r>
    <w:r>
      <w:rPr>
        <w:rFonts w:ascii="Calibri" w:eastAsia="Calibri" w:hAnsi="Calibri" w:cs="Calibri"/>
        <w:sz w:val="24"/>
      </w:rPr>
      <w:t xml:space="preserve"> </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DE154" w14:textId="77777777" w:rsidR="00E30764" w:rsidRDefault="00E30764">
    <w:pPr>
      <w:spacing w:after="0" w:line="259" w:lineRule="auto"/>
      <w:ind w:left="0" w:right="57"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8B48C1" w14:textId="77777777" w:rsidR="00E30764" w:rsidRDefault="00E30764">
    <w:pPr>
      <w:spacing w:after="0" w:line="259" w:lineRule="auto"/>
      <w:ind w:left="0" w:right="3"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652640" w14:textId="77777777" w:rsidR="00E30764" w:rsidRDefault="00E30764">
    <w:pPr>
      <w:spacing w:after="0" w:line="259" w:lineRule="auto"/>
      <w:ind w:left="0" w:right="3"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34B5E" w14:textId="77777777" w:rsidR="00E30764" w:rsidRDefault="00E30764">
    <w:pPr>
      <w:spacing w:after="0" w:line="259" w:lineRule="auto"/>
      <w:ind w:left="0" w:right="3"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37204E"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532AB"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7BC88F"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2BE62C" w14:textId="77777777" w:rsidR="00E30764" w:rsidRDefault="00E30764">
    <w:pPr>
      <w:spacing w:after="0" w:line="259" w:lineRule="auto"/>
      <w:ind w:left="0" w:right="-2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94825" w14:textId="77777777" w:rsidR="00E30764" w:rsidRDefault="00E30764">
    <w:pPr>
      <w:spacing w:after="0" w:line="259" w:lineRule="auto"/>
      <w:ind w:left="0" w:right="-2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6AB69" w14:textId="77777777" w:rsidR="00E30764" w:rsidRDefault="00E30764">
    <w:pPr>
      <w:spacing w:after="0" w:line="259" w:lineRule="auto"/>
      <w:ind w:left="0" w:right="-2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0959B7" w14:textId="77777777" w:rsidR="00E30764" w:rsidRDefault="00E30764">
    <w:pPr>
      <w:spacing w:after="0" w:line="259" w:lineRule="auto"/>
      <w:ind w:left="0" w:right="3" w:firstLine="0"/>
      <w:jc w:val="right"/>
    </w:pPr>
    <w:r>
      <w:rPr>
        <w:sz w:val="24"/>
      </w:rPr>
      <w:t>Foreword</w:t>
    </w:r>
    <w:r>
      <w:rPr>
        <w:rFonts w:ascii="Calibri" w:eastAsia="Calibri" w:hAnsi="Calibri" w:cs="Calibri"/>
        <w:sz w:val="24"/>
      </w:rPr>
      <w:t xml:space="preserve">  </w:t>
    </w:r>
    <w:r>
      <w:fldChar w:fldCharType="begin"/>
    </w:r>
    <w:r>
      <w:instrText xml:space="preserve"> PAGE   \* MERGEFORMAT </w:instrText>
    </w:r>
    <w:r>
      <w:fldChar w:fldCharType="separate"/>
    </w:r>
    <w:r>
      <w:rPr>
        <w:sz w:val="24"/>
      </w:rPr>
      <w:t>IV</w:t>
    </w:r>
    <w:r>
      <w:rPr>
        <w:sz w:val="24"/>
      </w:rPr>
      <w:fldChar w:fldCharType="end"/>
    </w:r>
    <w:r>
      <w:rPr>
        <w:rFonts w:ascii="Calibri" w:eastAsia="Calibri" w:hAnsi="Calibri" w:cs="Calibri"/>
        <w:sz w:val="24"/>
      </w:rPr>
      <w:t xml:space="preserve"> </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631F8"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1A8AB"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5C329"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166F4D" w14:textId="77777777" w:rsidR="00E30764" w:rsidRDefault="00E30764">
    <w:pPr>
      <w:spacing w:after="0" w:line="259" w:lineRule="auto"/>
      <w:ind w:left="0" w:right="-24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91758B" w14:textId="77777777" w:rsidR="00E30764" w:rsidRDefault="00E30764">
    <w:pPr>
      <w:spacing w:after="0" w:line="259" w:lineRule="auto"/>
      <w:ind w:left="0" w:right="-24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CFEF67" w14:textId="77777777" w:rsidR="00E30764" w:rsidRDefault="00E30764">
    <w:pPr>
      <w:spacing w:after="0" w:line="259" w:lineRule="auto"/>
      <w:ind w:left="0" w:right="-24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CC2E8"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FE877"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088EB" w14:textId="77777777" w:rsidR="00E30764" w:rsidRDefault="00E30764">
    <w:pPr>
      <w:spacing w:after="0" w:line="259" w:lineRule="auto"/>
      <w:ind w:left="0" w:right="-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AC846" w14:textId="77777777" w:rsidR="00E30764" w:rsidRDefault="00E30764">
    <w:pPr>
      <w:spacing w:after="0" w:line="259" w:lineRule="auto"/>
      <w:ind w:left="0" w:right="6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703CF" w14:textId="77777777" w:rsidR="00E30764" w:rsidRDefault="00E30764">
    <w:pPr>
      <w:spacing w:after="0" w:line="259" w:lineRule="auto"/>
      <w:ind w:left="0" w:right="3" w:firstLine="0"/>
      <w:jc w:val="right"/>
    </w:pPr>
    <w:r>
      <w:rPr>
        <w:sz w:val="24"/>
      </w:rPr>
      <w:t>Foreword</w:t>
    </w:r>
    <w:r>
      <w:rPr>
        <w:rFonts w:ascii="Calibri" w:eastAsia="Calibri" w:hAnsi="Calibri" w:cs="Calibri"/>
        <w:sz w:val="24"/>
      </w:rPr>
      <w:t xml:space="preserve">  </w:t>
    </w:r>
    <w:r>
      <w:fldChar w:fldCharType="begin"/>
    </w:r>
    <w:r>
      <w:instrText xml:space="preserve"> PAGE   \* MERGEFORMAT </w:instrText>
    </w:r>
    <w:r>
      <w:fldChar w:fldCharType="separate"/>
    </w:r>
    <w:r>
      <w:rPr>
        <w:sz w:val="24"/>
      </w:rPr>
      <w:t>IV</w:t>
    </w:r>
    <w:r>
      <w:rPr>
        <w:sz w:val="24"/>
      </w:rPr>
      <w:fldChar w:fldCharType="end"/>
    </w:r>
    <w:r>
      <w:rPr>
        <w:rFonts w:ascii="Calibri" w:eastAsia="Calibri" w:hAnsi="Calibri" w:cs="Calibri"/>
        <w:sz w:val="24"/>
      </w:rPr>
      <w:t xml:space="preserve"> </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806D4" w14:textId="77777777" w:rsidR="00E30764" w:rsidRDefault="00E30764">
    <w:pPr>
      <w:spacing w:after="0" w:line="259" w:lineRule="auto"/>
      <w:ind w:left="0" w:right="6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FE254" w14:textId="77777777" w:rsidR="00E30764" w:rsidRDefault="00E30764">
    <w:pPr>
      <w:spacing w:after="0" w:line="259" w:lineRule="auto"/>
      <w:ind w:left="0" w:right="6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8B9C8"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E5A425" w14:textId="77777777" w:rsidR="00E30764" w:rsidRDefault="00E30764">
    <w:pPr>
      <w:spacing w:after="0" w:line="259" w:lineRule="auto"/>
      <w:ind w:left="0" w:right="1"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CD6CD" w14:textId="77777777" w:rsidR="00E30764" w:rsidRDefault="00E30764">
    <w:pPr>
      <w:spacing w:after="0" w:line="259" w:lineRule="auto"/>
      <w:ind w:left="0" w:right="1"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C4F59" w14:textId="77777777" w:rsidR="00E30764" w:rsidRDefault="00E30764">
    <w:pPr>
      <w:spacing w:after="0" w:line="259" w:lineRule="auto"/>
      <w:ind w:left="0" w:right="54"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04A3F" w14:textId="77777777" w:rsidR="00E30764" w:rsidRDefault="00E30764">
    <w:pPr>
      <w:spacing w:after="0" w:line="259" w:lineRule="auto"/>
      <w:ind w:left="0" w:right="54"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5CCF6" w14:textId="77777777" w:rsidR="00E30764" w:rsidRDefault="00E30764">
    <w:pPr>
      <w:spacing w:after="0" w:line="259" w:lineRule="auto"/>
      <w:ind w:left="0" w:right="54"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3E68E"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7114A" w14:textId="77777777" w:rsidR="00E30764" w:rsidRDefault="00E30764">
    <w:pPr>
      <w:spacing w:after="0" w:line="259" w:lineRule="auto"/>
      <w:ind w:left="0" w:firstLine="0"/>
      <w:jc w:val="right"/>
    </w:pPr>
    <w:r>
      <w:rPr>
        <w:sz w:val="24"/>
      </w:rPr>
      <w:t>Local Configurations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100</w:t>
    </w:r>
    <w:r>
      <w:rPr>
        <w:sz w:val="24"/>
      </w:rPr>
      <w:fldChar w:fldCharType="end"/>
    </w:r>
    <w:r>
      <w:rPr>
        <w:rFonts w:ascii="Calibri" w:eastAsia="Calibri" w:hAnsi="Calibri" w:cs="Calibri"/>
        <w:sz w:val="24"/>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C5EBC" w14:textId="77777777" w:rsidR="00E30764" w:rsidRDefault="00E30764">
    <w:pPr>
      <w:spacing w:after="0" w:line="259" w:lineRule="auto"/>
      <w:ind w:left="0" w:right="3" w:firstLine="0"/>
      <w:jc w:val="right"/>
    </w:pPr>
    <w:r>
      <w:rPr>
        <w:sz w:val="24"/>
      </w:rPr>
      <w:t>Foreword</w:t>
    </w:r>
    <w:r>
      <w:rPr>
        <w:rFonts w:ascii="Calibri" w:eastAsia="Calibri" w:hAnsi="Calibri" w:cs="Calibri"/>
        <w:sz w:val="24"/>
      </w:rPr>
      <w:t xml:space="preserve">  </w:t>
    </w:r>
    <w:r>
      <w:fldChar w:fldCharType="begin"/>
    </w:r>
    <w:r>
      <w:instrText xml:space="preserve"> PAGE   \* MERGEFORMAT </w:instrText>
    </w:r>
    <w:r>
      <w:fldChar w:fldCharType="separate"/>
    </w:r>
    <w:r>
      <w:rPr>
        <w:sz w:val="24"/>
      </w:rPr>
      <w:t>IV</w:t>
    </w:r>
    <w:r>
      <w:rPr>
        <w:sz w:val="24"/>
      </w:rPr>
      <w:fldChar w:fldCharType="end"/>
    </w:r>
    <w:r>
      <w:rPr>
        <w:rFonts w:ascii="Calibri" w:eastAsia="Calibri" w:hAnsi="Calibri" w:cs="Calibri"/>
        <w:sz w:val="24"/>
      </w:rPr>
      <w:t xml:space="preserve"> </w: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DE391" w14:textId="77777777" w:rsidR="00E30764" w:rsidRDefault="00E30764">
    <w:pPr>
      <w:spacing w:after="0" w:line="259" w:lineRule="auto"/>
      <w:ind w:left="0"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0A4DD7" w14:textId="77777777" w:rsidR="00E30764" w:rsidRDefault="00E30764">
    <w:pPr>
      <w:spacing w:after="0" w:line="259" w:lineRule="auto"/>
      <w:ind w:left="0" w:right="56" w:firstLine="0"/>
      <w:jc w:val="right"/>
    </w:pPr>
    <w:r>
      <w:rPr>
        <w:sz w:val="24"/>
      </w:rPr>
      <w:t>Web Operations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284</w:t>
    </w:r>
    <w:r>
      <w:rPr>
        <w:sz w:val="24"/>
      </w:rPr>
      <w:fldChar w:fldCharType="end"/>
    </w:r>
    <w:r>
      <w:rPr>
        <w:rFonts w:ascii="Calibri" w:eastAsia="Calibri" w:hAnsi="Calibri" w:cs="Calibri"/>
        <w:sz w:val="24"/>
      </w:rPr>
      <w:t xml:space="preserve"> </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BBDCB" w14:textId="77777777" w:rsidR="00E30764" w:rsidRDefault="00E30764">
    <w:pPr>
      <w:spacing w:after="0" w:line="259" w:lineRule="auto"/>
      <w:ind w:left="0" w:right="56" w:firstLine="0"/>
      <w:jc w:val="right"/>
    </w:pPr>
    <w:r>
      <w:rPr>
        <w:sz w:val="24"/>
      </w:rPr>
      <w:t>Web Operations</w:t>
    </w:r>
    <w:r>
      <w:rPr>
        <w:rFonts w:ascii="Calibri" w:eastAsia="Calibri" w:hAnsi="Calibri" w:cs="Calibri"/>
        <w:sz w:val="24"/>
      </w:rPr>
      <w:t xml:space="preserve">  </w:t>
    </w:r>
    <w:r>
      <w:fldChar w:fldCharType="begin"/>
    </w:r>
    <w:r>
      <w:instrText xml:space="preserve"> PAGE   \* MERGEFORMAT </w:instrText>
    </w:r>
    <w:r>
      <w:fldChar w:fldCharType="separate"/>
    </w:r>
    <w:r>
      <w:rPr>
        <w:sz w:val="24"/>
      </w:rPr>
      <w:t>284</w:t>
    </w:r>
    <w:r>
      <w:rPr>
        <w:sz w:val="24"/>
      </w:rPr>
      <w:fldChar w:fldCharType="end"/>
    </w:r>
    <w:r>
      <w:rPr>
        <w:rFonts w:ascii="Calibri" w:eastAsia="Calibri" w:hAnsi="Calibri" w:cs="Calibri"/>
        <w:sz w:val="24"/>
      </w:rPr>
      <w:t xml:space="preserve"> </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244389" w14:textId="77777777" w:rsidR="00E30764" w:rsidRDefault="00E30764">
    <w:pPr>
      <w:spacing w:after="0" w:line="259" w:lineRule="auto"/>
      <w:ind w:left="0" w:right="56" w:firstLine="0"/>
      <w:jc w:val="right"/>
    </w:pPr>
    <w:r>
      <w:rPr>
        <w:rFonts w:ascii="Calibri" w:eastAsia="Calibri" w:hAnsi="Calibri" w:cs="Calibri"/>
        <w:sz w:val="24"/>
      </w:rPr>
      <w:t xml:space="preserve">  </w:t>
    </w:r>
    <w:r>
      <w:fldChar w:fldCharType="begin"/>
    </w:r>
    <w:r>
      <w:instrText xml:space="preserve"> PAGE   \* MERGEFORMAT </w:instrText>
    </w:r>
    <w:r>
      <w:fldChar w:fldCharType="separate"/>
    </w:r>
    <w:r>
      <w:rPr>
        <w:sz w:val="24"/>
      </w:rPr>
      <w:t>105</w:t>
    </w:r>
    <w:r>
      <w:rPr>
        <w:sz w:val="24"/>
      </w:rPr>
      <w:fldChar w:fldCharType="end"/>
    </w:r>
    <w:r>
      <w:rPr>
        <w:rFonts w:ascii="Calibri" w:eastAsia="Calibri" w:hAnsi="Calibri" w:cs="Calibri"/>
        <w:sz w:val="24"/>
      </w:rPr>
      <w:t xml:space="preserve"> </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2FF1A" w14:textId="77777777" w:rsidR="00E30764" w:rsidRDefault="00E30764">
    <w:pPr>
      <w:spacing w:after="0" w:line="259" w:lineRule="auto"/>
      <w:ind w:left="0" w:firstLine="0"/>
      <w:jc w:val="right"/>
    </w:pPr>
    <w:r>
      <w:rPr>
        <w:sz w:val="24"/>
      </w:rPr>
      <w:t>FAQ</w:t>
    </w:r>
    <w:r>
      <w:rPr>
        <w:rFonts w:ascii="Calibri" w:eastAsia="Calibri" w:hAnsi="Calibri" w:cs="Calibri"/>
        <w:sz w:val="24"/>
      </w:rPr>
      <w:t xml:space="preserve">  </w:t>
    </w:r>
    <w:r>
      <w:fldChar w:fldCharType="begin"/>
    </w:r>
    <w:r>
      <w:instrText xml:space="preserve"> PAGE   \* MERGEFORMAT </w:instrText>
    </w:r>
    <w:r>
      <w:fldChar w:fldCharType="separate"/>
    </w:r>
    <w:r>
      <w:rPr>
        <w:sz w:val="24"/>
      </w:rPr>
      <w:t>291</w:t>
    </w:r>
    <w:r>
      <w:rPr>
        <w:sz w:val="24"/>
      </w:rPr>
      <w:fldChar w:fldCharType="end"/>
    </w:r>
    <w:r>
      <w:rPr>
        <w:rFonts w:ascii="Calibri" w:eastAsia="Calibri" w:hAnsi="Calibri" w:cs="Calibri"/>
        <w:sz w:val="24"/>
      </w:rPr>
      <w:t xml:space="preserve"> </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1D1283" w14:textId="77777777" w:rsidR="00E30764" w:rsidRDefault="00E30764">
    <w:pPr>
      <w:spacing w:after="0" w:line="259" w:lineRule="auto"/>
      <w:ind w:left="0" w:firstLine="0"/>
      <w:jc w:val="right"/>
    </w:pPr>
    <w:r>
      <w:rPr>
        <w:sz w:val="24"/>
      </w:rPr>
      <w:t>FAQ</w:t>
    </w:r>
    <w:r>
      <w:rPr>
        <w:rFonts w:ascii="Calibri" w:eastAsia="Calibri" w:hAnsi="Calibri" w:cs="Calibri"/>
        <w:sz w:val="24"/>
      </w:rPr>
      <w:t xml:space="preserve">  </w:t>
    </w:r>
    <w:r>
      <w:fldChar w:fldCharType="begin"/>
    </w:r>
    <w:r>
      <w:instrText xml:space="preserve"> PAGE   \* MERGEFORMAT </w:instrText>
    </w:r>
    <w:r>
      <w:fldChar w:fldCharType="separate"/>
    </w:r>
    <w:r>
      <w:rPr>
        <w:sz w:val="24"/>
      </w:rPr>
      <w:t>291</w:t>
    </w:r>
    <w:r>
      <w:rPr>
        <w:sz w:val="24"/>
      </w:rPr>
      <w:fldChar w:fldCharType="end"/>
    </w:r>
    <w:r>
      <w:rPr>
        <w:rFonts w:ascii="Calibri" w:eastAsia="Calibri" w:hAnsi="Calibri" w:cs="Calibri"/>
        <w:sz w:val="24"/>
      </w:rPr>
      <w:t xml:space="preserve"> </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9C9E2" w14:textId="77777777" w:rsidR="00E30764" w:rsidRDefault="00E30764">
    <w:pPr>
      <w:spacing w:after="0" w:line="259" w:lineRule="auto"/>
      <w:ind w:left="0" w:firstLine="0"/>
      <w:jc w:val="right"/>
    </w:pPr>
    <w:r>
      <w:rPr>
        <w:sz w:val="24"/>
      </w:rPr>
      <w:t>FAQ</w:t>
    </w:r>
    <w:r>
      <w:rPr>
        <w:rFonts w:ascii="Calibri" w:eastAsia="Calibri" w:hAnsi="Calibri" w:cs="Calibri"/>
        <w:sz w:val="24"/>
      </w:rPr>
      <w:t xml:space="preserve">  </w:t>
    </w:r>
    <w:r>
      <w:fldChar w:fldCharType="begin"/>
    </w:r>
    <w:r>
      <w:instrText xml:space="preserve"> PAGE   \* MERGEFORMAT </w:instrText>
    </w:r>
    <w:r>
      <w:fldChar w:fldCharType="separate"/>
    </w:r>
    <w:r>
      <w:rPr>
        <w:sz w:val="24"/>
      </w:rPr>
      <w:t>291</w:t>
    </w:r>
    <w:r>
      <w:rPr>
        <w:sz w:val="24"/>
      </w:rPr>
      <w:fldChar w:fldCharType="end"/>
    </w:r>
    <w:r>
      <w:rPr>
        <w:rFonts w:ascii="Calibri" w:eastAsia="Calibri" w:hAnsi="Calibri" w:cs="Calibri"/>
        <w:sz w:val="24"/>
      </w:rPr>
      <w:t xml:space="preserve"> </w: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4A3965" w14:textId="77777777" w:rsidR="00E30764" w:rsidRDefault="00E30764">
    <w:pPr>
      <w:spacing w:after="0" w:line="259" w:lineRule="auto"/>
      <w:ind w:left="0" w:right="119" w:firstLine="0"/>
      <w:jc w:val="right"/>
    </w:pPr>
    <w:r>
      <w:rPr>
        <w:sz w:val="24"/>
      </w:rPr>
      <w:t>FAQ</w:t>
    </w:r>
    <w:r>
      <w:rPr>
        <w:rFonts w:ascii="Calibri" w:eastAsia="Calibri" w:hAnsi="Calibri" w:cs="Calibri"/>
        <w:sz w:val="24"/>
      </w:rPr>
      <w:t xml:space="preserve">  </w:t>
    </w:r>
    <w:r>
      <w:fldChar w:fldCharType="begin"/>
    </w:r>
    <w:r>
      <w:instrText xml:space="preserve"> PAGE   \* MERGEFORMAT </w:instrText>
    </w:r>
    <w:r>
      <w:fldChar w:fldCharType="separate"/>
    </w:r>
    <w:r>
      <w:rPr>
        <w:sz w:val="24"/>
      </w:rPr>
      <w:t>291</w:t>
    </w:r>
    <w:r>
      <w:rPr>
        <w:sz w:val="24"/>
      </w:rPr>
      <w:fldChar w:fldCharType="end"/>
    </w:r>
    <w:r>
      <w:rPr>
        <w:rFonts w:ascii="Calibri" w:eastAsia="Calibri" w:hAnsi="Calibri" w:cs="Calibri"/>
        <w:sz w:val="24"/>
      </w:rPr>
      <w:t xml:space="preserve"> </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68B59" w14:textId="77777777" w:rsidR="00E30764" w:rsidRDefault="00E30764">
    <w:pPr>
      <w:spacing w:after="0" w:line="259" w:lineRule="auto"/>
      <w:ind w:left="0" w:right="119" w:firstLine="0"/>
      <w:jc w:val="right"/>
    </w:pPr>
    <w:r>
      <w:rPr>
        <w:sz w:val="24"/>
      </w:rPr>
      <w:t>FAQ</w:t>
    </w:r>
    <w:r>
      <w:rPr>
        <w:rFonts w:ascii="Calibri" w:eastAsia="Calibri" w:hAnsi="Calibri" w:cs="Calibri"/>
        <w:sz w:val="24"/>
      </w:rPr>
      <w:t xml:space="preserve">  </w:t>
    </w:r>
    <w:r>
      <w:fldChar w:fldCharType="begin"/>
    </w:r>
    <w:r>
      <w:instrText xml:space="preserve"> PAGE   \* MERGEFORMAT </w:instrText>
    </w:r>
    <w:r>
      <w:fldChar w:fldCharType="separate"/>
    </w:r>
    <w:r>
      <w:rPr>
        <w:sz w:val="24"/>
      </w:rPr>
      <w:t>291</w:t>
    </w:r>
    <w:r>
      <w:rPr>
        <w:sz w:val="24"/>
      </w:rPr>
      <w:fldChar w:fldCharType="end"/>
    </w:r>
    <w:r>
      <w:rPr>
        <w:rFonts w:ascii="Calibri" w:eastAsia="Calibri" w:hAnsi="Calibri" w:cs="Calibri"/>
        <w:sz w:val="24"/>
      </w:rPr>
      <w:t xml:space="preserve"> </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C145C" w14:textId="77777777" w:rsidR="00E30764" w:rsidRDefault="00E30764">
    <w:pPr>
      <w:spacing w:after="0" w:line="259" w:lineRule="auto"/>
      <w:ind w:left="0" w:right="119" w:firstLine="0"/>
      <w:jc w:val="right"/>
    </w:pPr>
    <w:r>
      <w:rPr>
        <w:sz w:val="24"/>
      </w:rPr>
      <w:t>FAQ</w:t>
    </w:r>
    <w:r>
      <w:rPr>
        <w:rFonts w:ascii="Calibri" w:eastAsia="Calibri" w:hAnsi="Calibri" w:cs="Calibri"/>
        <w:sz w:val="24"/>
      </w:rPr>
      <w:t xml:space="preserve">  </w:t>
    </w:r>
    <w:r>
      <w:fldChar w:fldCharType="begin"/>
    </w:r>
    <w:r>
      <w:instrText xml:space="preserve"> PAGE   \* MERGEFORMAT </w:instrText>
    </w:r>
    <w:r>
      <w:fldChar w:fldCharType="separate"/>
    </w:r>
    <w:r>
      <w:rPr>
        <w:sz w:val="24"/>
      </w:rPr>
      <w:t>291</w:t>
    </w:r>
    <w:r>
      <w:rPr>
        <w:sz w:val="24"/>
      </w:rPr>
      <w:fldChar w:fldCharType="end"/>
    </w:r>
    <w:r>
      <w:rPr>
        <w:rFonts w:ascii="Calibri" w:eastAsia="Calibri" w:hAnsi="Calibri" w:cs="Calibri"/>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1B4063" w14:textId="77777777" w:rsidR="00612661" w:rsidRDefault="00612661">
      <w:pPr>
        <w:spacing w:after="0" w:line="240" w:lineRule="auto"/>
      </w:pPr>
      <w:r>
        <w:separator/>
      </w:r>
    </w:p>
  </w:footnote>
  <w:footnote w:type="continuationSeparator" w:id="0">
    <w:p w14:paraId="0DE6080E" w14:textId="77777777" w:rsidR="00612661" w:rsidRDefault="006126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041B8" w14:textId="77777777" w:rsidR="00E30764" w:rsidRDefault="00E30764">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CC3E8" w14:textId="77777777" w:rsidR="00E30764" w:rsidRDefault="00E30764">
    <w:pPr>
      <w:spacing w:after="160" w:line="259" w:lineRule="auto"/>
      <w:ind w:left="0" w:firstLine="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C9464" w14:textId="77777777" w:rsidR="00E30764" w:rsidRDefault="00E30764">
    <w:pPr>
      <w:spacing w:after="160" w:line="259" w:lineRule="auto"/>
      <w:ind w:left="0" w:firstLine="0"/>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B43128" w14:textId="77777777" w:rsidR="00E30764" w:rsidRDefault="00E30764">
    <w:pPr>
      <w:spacing w:after="0" w:line="259" w:lineRule="auto"/>
      <w:ind w:left="-1133" w:right="10775"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66A919C5" wp14:editId="004E79BB">
              <wp:simplePos x="0" y="0"/>
              <wp:positionH relativeFrom="page">
                <wp:posOffset>0</wp:posOffset>
              </wp:positionH>
              <wp:positionV relativeFrom="page">
                <wp:posOffset>1129284</wp:posOffset>
              </wp:positionV>
              <wp:extent cx="7560564" cy="488666"/>
              <wp:effectExtent l="0" t="0" r="0" b="0"/>
              <wp:wrapSquare wrapText="bothSides"/>
              <wp:docPr id="503423" name="Group 503423"/>
              <wp:cNvGraphicFramePr/>
              <a:graphic xmlns:a="http://schemas.openxmlformats.org/drawingml/2006/main">
                <a:graphicData uri="http://schemas.microsoft.com/office/word/2010/wordprocessingGroup">
                  <wpg:wgp>
                    <wpg:cNvGrpSpPr/>
                    <wpg:grpSpPr>
                      <a:xfrm>
                        <a:off x="0" y="0"/>
                        <a:ext cx="7560564" cy="488666"/>
                        <a:chOff x="0" y="0"/>
                        <a:chExt cx="7560564" cy="488666"/>
                      </a:xfrm>
                    </wpg:grpSpPr>
                    <wps:wsp>
                      <wps:cNvPr id="503428" name="Rectangle 503428"/>
                      <wps:cNvSpPr/>
                      <wps:spPr>
                        <a:xfrm>
                          <a:off x="6840982" y="69786"/>
                          <a:ext cx="63341" cy="280475"/>
                        </a:xfrm>
                        <a:prstGeom prst="rect">
                          <a:avLst/>
                        </a:prstGeom>
                        <a:ln>
                          <a:noFill/>
                        </a:ln>
                      </wps:spPr>
                      <wps:txbx>
                        <w:txbxContent>
                          <w:p w14:paraId="5B95553B" w14:textId="77777777" w:rsidR="00E30764" w:rsidRDefault="00E30764">
                            <w:pPr>
                              <w:spacing w:after="160" w:line="259" w:lineRule="auto"/>
                              <w:ind w:left="0" w:firstLine="0"/>
                            </w:pPr>
                            <w:r>
                              <w:rPr>
                                <w:rFonts w:ascii="Times New Roman" w:eastAsia="Times New Roman" w:hAnsi="Times New Roman" w:cs="Times New Roman"/>
                                <w:sz w:val="30"/>
                              </w:rPr>
                              <w:t xml:space="preserve"> </w:t>
                            </w:r>
                          </w:p>
                        </w:txbxContent>
                      </wps:txbx>
                      <wps:bodyPr horzOverflow="overflow" vert="horz" lIns="0" tIns="0" rIns="0" bIns="0" rtlCol="0">
                        <a:noAutofit/>
                      </wps:bodyPr>
                    </wps:wsp>
                    <wps:wsp>
                      <wps:cNvPr id="521349" name="Shape 521349"/>
                      <wps:cNvSpPr/>
                      <wps:spPr>
                        <a:xfrm>
                          <a:off x="546913" y="364871"/>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03425" name="Shape 503425"/>
                      <wps:cNvSpPr/>
                      <wps:spPr>
                        <a:xfrm>
                          <a:off x="0" y="9042"/>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03426" name="Picture 503426"/>
                        <pic:cNvPicPr/>
                      </pic:nvPicPr>
                      <pic:blipFill>
                        <a:blip r:embed="rId1"/>
                        <a:stretch>
                          <a:fillRect/>
                        </a:stretch>
                      </pic:blipFill>
                      <pic:spPr>
                        <a:xfrm>
                          <a:off x="41148" y="313944"/>
                          <a:ext cx="198120" cy="28956"/>
                        </a:xfrm>
                        <a:prstGeom prst="rect">
                          <a:avLst/>
                        </a:prstGeom>
                      </pic:spPr>
                    </pic:pic>
                    <wps:wsp>
                      <wps:cNvPr id="503429" name="Rectangle 503429"/>
                      <wps:cNvSpPr/>
                      <wps:spPr>
                        <a:xfrm>
                          <a:off x="132588" y="339130"/>
                          <a:ext cx="49557" cy="198882"/>
                        </a:xfrm>
                        <a:prstGeom prst="rect">
                          <a:avLst/>
                        </a:prstGeom>
                        <a:ln>
                          <a:noFill/>
                        </a:ln>
                      </wps:spPr>
                      <wps:txbx>
                        <w:txbxContent>
                          <w:p w14:paraId="3FDFFAD7"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03427" name="Shape 503427"/>
                      <wps:cNvSpPr/>
                      <wps:spPr>
                        <a:xfrm>
                          <a:off x="88102" y="0"/>
                          <a:ext cx="2296577" cy="437896"/>
                        </a:xfrm>
                        <a:custGeom>
                          <a:avLst/>
                          <a:gdLst/>
                          <a:ahLst/>
                          <a:cxnLst/>
                          <a:rect l="0" t="0" r="0" b="0"/>
                          <a:pathLst>
                            <a:path w="2296577" h="437896">
                              <a:moveTo>
                                <a:pt x="0" y="0"/>
                              </a:moveTo>
                              <a:lnTo>
                                <a:pt x="1852458" y="0"/>
                              </a:lnTo>
                              <a:lnTo>
                                <a:pt x="2296577" y="437896"/>
                              </a:lnTo>
                              <a:lnTo>
                                <a:pt x="444104"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66A919C5" id="Group 503423" o:spid="_x0000_s1129" style="position:absolute;left:0;text-align:left;margin-left:0;margin-top:88.9pt;width:595.3pt;height:38.5pt;z-index:251658240;mso-position-horizontal-relative:page;mso-position-vertical-relative:page" coordsize="75605,4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">
              <v:rect id="Rectangle 503428" o:spid="_x0000_s1130" style="position:absolute;left:68409;top:697;width:634;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" filled="f" stroked="f">
                <v:textbox inset="0,0,0,0">
                  <w:txbxContent>
                    <w:p w14:paraId="5B95553B" w14:textId="77777777" w:rsidR="00E30764" w:rsidRDefault="00E30764">
                      <w:pPr>
                        <w:spacing w:after="160" w:line="259" w:lineRule="auto"/>
                        <w:ind w:left="0" w:firstLine="0"/>
                      </w:pPr>
                      <w:r>
                        <w:rPr>
                          <w:rFonts w:ascii="Times New Roman" w:eastAsia="Times New Roman" w:hAnsi="Times New Roman" w:cs="Times New Roman"/>
                          <w:sz w:val="30"/>
                        </w:rPr>
                        <w:t xml:space="preserve"> </w:t>
                      </w:r>
                    </w:p>
                  </w:txbxContent>
                </v:textbox>
              </v:rect>
              <v:shape id="Shape 521349" o:spid="_x0000_s1131"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" path="m,l7013651,r,73025l,73025,,e" fillcolor="#595959" stroked="f" strokeweight="0">
                <v:stroke miterlimit="83231f" joinstyle="miter"/>
                <v:path arrowok="t" textboxrect="0,0,7013651,73025"/>
              </v:shape>
              <v:shape id="Shape 503425" o:spid="_x0000_s1132"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" path="m,l439407,428854,,428854,,xe" fillcolor="#c00000" stroked="f" strokeweight="0">
                <v:stroke miterlimit="83231f" joinstyle="miter"/>
                <v:path arrowok="t" textboxrect="0,0,439407,428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426" o:spid="_x0000_s1133" type="#_x0000_t75" style="position:absolute;left:411;top:3139;width:198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">
                <v:imagedata r:id="rId2" o:title=""/>
              </v:shape>
              <v:rect id="Rectangle 503429" o:spid="_x0000_s1134" style="position:absolute;left:1325;top:3391;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" filled="f" stroked="f">
                <v:textbox inset="0,0,0,0">
                  <w:txbxContent>
                    <w:p w14:paraId="3FDFFAD7" w14:textId="77777777" w:rsidR="00E30764" w:rsidRDefault="00E30764">
                      <w:pPr>
                        <w:spacing w:after="160" w:line="259" w:lineRule="auto"/>
                        <w:ind w:left="0" w:firstLine="0"/>
                      </w:pPr>
                      <w:r>
                        <w:rPr>
                          <w:color w:val="FFFFFF"/>
                        </w:rPr>
                        <w:t xml:space="preserve"> </w:t>
                      </w:r>
                    </w:p>
                  </w:txbxContent>
                </v:textbox>
              </v:rect>
              <v:shape id="Shape 503427" o:spid="_x0000_s1135" style="position:absolute;left:881;width:22965;height:4378;visibility:visible;mso-wrap-style:square;v-text-anchor:top" coordsize="2296577,4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" path="m,l1852458,r444119,437896l444104,437896,,xe" fillcolor="#595959" stroked="f" strokeweight="0">
                <v:stroke miterlimit="83231f" joinstyle="miter"/>
                <v:path arrowok="t" textboxrect="0,0,2296577,437896"/>
              </v:shape>
              <w10:wrap type="square" anchorx="page" anchory="page"/>
            </v:group>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CEB58C" w14:textId="77777777" w:rsidR="00E30764" w:rsidRDefault="00E30764">
    <w:pPr>
      <w:spacing w:after="0" w:line="259" w:lineRule="auto"/>
      <w:ind w:left="-1133" w:right="10775"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DA0A245" wp14:editId="767E18C4">
              <wp:simplePos x="0" y="0"/>
              <wp:positionH relativeFrom="page">
                <wp:posOffset>0</wp:posOffset>
              </wp:positionH>
              <wp:positionV relativeFrom="page">
                <wp:posOffset>1129284</wp:posOffset>
              </wp:positionV>
              <wp:extent cx="7560564" cy="488666"/>
              <wp:effectExtent l="0" t="0" r="0" b="0"/>
              <wp:wrapSquare wrapText="bothSides"/>
              <wp:docPr id="503404" name="Group 503404"/>
              <wp:cNvGraphicFramePr/>
              <a:graphic xmlns:a="http://schemas.openxmlformats.org/drawingml/2006/main">
                <a:graphicData uri="http://schemas.microsoft.com/office/word/2010/wordprocessingGroup">
                  <wpg:wgp>
                    <wpg:cNvGrpSpPr/>
                    <wpg:grpSpPr>
                      <a:xfrm>
                        <a:off x="0" y="0"/>
                        <a:ext cx="7560564" cy="488666"/>
                        <a:chOff x="0" y="0"/>
                        <a:chExt cx="7560564" cy="488666"/>
                      </a:xfrm>
                    </wpg:grpSpPr>
                    <wps:wsp>
                      <wps:cNvPr id="503409" name="Rectangle 503409"/>
                      <wps:cNvSpPr/>
                      <wps:spPr>
                        <a:xfrm>
                          <a:off x="6840982" y="69786"/>
                          <a:ext cx="63341" cy="280475"/>
                        </a:xfrm>
                        <a:prstGeom prst="rect">
                          <a:avLst/>
                        </a:prstGeom>
                        <a:ln>
                          <a:noFill/>
                        </a:ln>
                      </wps:spPr>
                      <wps:txbx>
                        <w:txbxContent>
                          <w:p w14:paraId="32A9166A" w14:textId="77777777" w:rsidR="00E30764" w:rsidRDefault="00E30764">
                            <w:pPr>
                              <w:spacing w:after="160" w:line="259" w:lineRule="auto"/>
                              <w:ind w:left="0" w:firstLine="0"/>
                            </w:pPr>
                            <w:r>
                              <w:rPr>
                                <w:rFonts w:ascii="Times New Roman" w:eastAsia="Times New Roman" w:hAnsi="Times New Roman" w:cs="Times New Roman"/>
                                <w:sz w:val="30"/>
                              </w:rPr>
                              <w:t xml:space="preserve"> </w:t>
                            </w:r>
                          </w:p>
                        </w:txbxContent>
                      </wps:txbx>
                      <wps:bodyPr horzOverflow="overflow" vert="horz" lIns="0" tIns="0" rIns="0" bIns="0" rtlCol="0">
                        <a:noAutofit/>
                      </wps:bodyPr>
                    </wps:wsp>
                    <wps:wsp>
                      <wps:cNvPr id="521347" name="Shape 521347"/>
                      <wps:cNvSpPr/>
                      <wps:spPr>
                        <a:xfrm>
                          <a:off x="546913" y="364871"/>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03406" name="Shape 503406"/>
                      <wps:cNvSpPr/>
                      <wps:spPr>
                        <a:xfrm>
                          <a:off x="0" y="9042"/>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03407" name="Picture 503407"/>
                        <pic:cNvPicPr/>
                      </pic:nvPicPr>
                      <pic:blipFill>
                        <a:blip r:embed="rId1"/>
                        <a:stretch>
                          <a:fillRect/>
                        </a:stretch>
                      </pic:blipFill>
                      <pic:spPr>
                        <a:xfrm>
                          <a:off x="41148" y="313944"/>
                          <a:ext cx="198120" cy="28956"/>
                        </a:xfrm>
                        <a:prstGeom prst="rect">
                          <a:avLst/>
                        </a:prstGeom>
                      </pic:spPr>
                    </pic:pic>
                    <wps:wsp>
                      <wps:cNvPr id="503410" name="Rectangle 503410"/>
                      <wps:cNvSpPr/>
                      <wps:spPr>
                        <a:xfrm>
                          <a:off x="132588" y="339130"/>
                          <a:ext cx="49557" cy="198882"/>
                        </a:xfrm>
                        <a:prstGeom prst="rect">
                          <a:avLst/>
                        </a:prstGeom>
                        <a:ln>
                          <a:noFill/>
                        </a:ln>
                      </wps:spPr>
                      <wps:txbx>
                        <w:txbxContent>
                          <w:p w14:paraId="3F52EFEB"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03408" name="Shape 503408"/>
                      <wps:cNvSpPr/>
                      <wps:spPr>
                        <a:xfrm>
                          <a:off x="88102" y="0"/>
                          <a:ext cx="2296577" cy="437896"/>
                        </a:xfrm>
                        <a:custGeom>
                          <a:avLst/>
                          <a:gdLst/>
                          <a:ahLst/>
                          <a:cxnLst/>
                          <a:rect l="0" t="0" r="0" b="0"/>
                          <a:pathLst>
                            <a:path w="2296577" h="437896">
                              <a:moveTo>
                                <a:pt x="0" y="0"/>
                              </a:moveTo>
                              <a:lnTo>
                                <a:pt x="1852458" y="0"/>
                              </a:lnTo>
                              <a:lnTo>
                                <a:pt x="2296577" y="437896"/>
                              </a:lnTo>
                              <a:lnTo>
                                <a:pt x="444104" y="437896"/>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5DA0A245" id="Group 503404" o:spid="_x0000_s1136" style="position:absolute;left:0;text-align:left;margin-left:0;margin-top:88.9pt;width:595.3pt;height:38.5pt;z-index:251659264;mso-position-horizontal-relative:page;mso-position-vertical-relative:page" coordsize="75605,4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">
              <v:rect id="Rectangle 503409" o:spid="_x0000_s1137" style="position:absolute;left:68409;top:697;width:634;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" filled="f" stroked="f">
                <v:textbox inset="0,0,0,0">
                  <w:txbxContent>
                    <w:p w14:paraId="32A9166A" w14:textId="77777777" w:rsidR="00E30764" w:rsidRDefault="00E30764">
                      <w:pPr>
                        <w:spacing w:after="160" w:line="259" w:lineRule="auto"/>
                        <w:ind w:left="0" w:firstLine="0"/>
                      </w:pPr>
                      <w:r>
                        <w:rPr>
                          <w:rFonts w:ascii="Times New Roman" w:eastAsia="Times New Roman" w:hAnsi="Times New Roman" w:cs="Times New Roman"/>
                          <w:sz w:val="30"/>
                        </w:rPr>
                        <w:t xml:space="preserve"> </w:t>
                      </w:r>
                    </w:p>
                  </w:txbxContent>
                </v:textbox>
              </v:rect>
              <v:shape id="Shape 521347" o:spid="_x0000_s1138"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" path="m,l7013651,r,73025l,73025,,e" fillcolor="#595959" stroked="f" strokeweight="0">
                <v:stroke miterlimit="83231f" joinstyle="miter"/>
                <v:path arrowok="t" textboxrect="0,0,7013651,73025"/>
              </v:shape>
              <v:shape id="Shape 503406" o:spid="_x0000_s1139"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" path="m,l439407,428854,,428854,,xe" fillcolor="#c00000" stroked="f" strokeweight="0">
                <v:stroke miterlimit="83231f" joinstyle="miter"/>
                <v:path arrowok="t" textboxrect="0,0,439407,428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407" o:spid="_x0000_s1140" type="#_x0000_t75" style="position:absolute;left:411;top:3139;width:198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">
                <v:imagedata r:id="rId2" o:title=""/>
              </v:shape>
              <v:rect id="Rectangle 503410" o:spid="_x0000_s1141" style="position:absolute;left:1325;top:3391;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" filled="f" stroked="f">
                <v:textbox inset="0,0,0,0">
                  <w:txbxContent>
                    <w:p w14:paraId="3F52EFEB" w14:textId="77777777" w:rsidR="00E30764" w:rsidRDefault="00E30764">
                      <w:pPr>
                        <w:spacing w:after="160" w:line="259" w:lineRule="auto"/>
                        <w:ind w:left="0" w:firstLine="0"/>
                      </w:pPr>
                      <w:r>
                        <w:rPr>
                          <w:color w:val="FFFFFF"/>
                        </w:rPr>
                        <w:t xml:space="preserve"> </w:t>
                      </w:r>
                    </w:p>
                  </w:txbxContent>
                </v:textbox>
              </v:rect>
              <v:shape id="Shape 503408" o:spid="_x0000_s1142" style="position:absolute;left:881;width:22965;height:4378;visibility:visible;mso-wrap-style:square;v-text-anchor:top" coordsize="2296577,4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" path="m,l1852458,r444119,437896l444104,437896,,xe" fillcolor="#595959" stroked="f" strokeweight="0">
                <v:stroke miterlimit="83231f" joinstyle="miter"/>
                <v:path arrowok="t" textboxrect="0,0,2296577,437896"/>
              </v:shape>
              <w10:wrap type="square" anchorx="page" anchory="page"/>
            </v:group>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47DF5" w14:textId="77777777" w:rsidR="00E30764" w:rsidRDefault="00E30764">
    <w:pPr>
      <w:spacing w:after="160" w:line="259" w:lineRule="auto"/>
      <w:ind w:left="0" w:firstLine="0"/>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A75878" w14:textId="77777777" w:rsidR="00E30764" w:rsidRDefault="00E30764">
    <w:pPr>
      <w:spacing w:after="160" w:line="259" w:lineRule="auto"/>
      <w:ind w:left="0" w:firstLine="0"/>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7D059" w14:textId="77777777" w:rsidR="00E30764" w:rsidRDefault="00E30764">
    <w:pPr>
      <w:spacing w:after="160" w:line="259" w:lineRule="auto"/>
      <w:ind w:left="0" w:firstLine="0"/>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DF859C" w14:textId="77777777" w:rsidR="00E30764" w:rsidRDefault="00E30764">
    <w:pPr>
      <w:spacing w:after="0" w:line="259" w:lineRule="auto"/>
      <w:ind w:left="-1973" w:right="10772"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5E890E6A" wp14:editId="4AFAD20C">
              <wp:simplePos x="0" y="0"/>
              <wp:positionH relativeFrom="page">
                <wp:posOffset>0</wp:posOffset>
              </wp:positionH>
              <wp:positionV relativeFrom="page">
                <wp:posOffset>1123569</wp:posOffset>
              </wp:positionV>
              <wp:extent cx="7560564" cy="488285"/>
              <wp:effectExtent l="0" t="0" r="0" b="0"/>
              <wp:wrapSquare wrapText="bothSides"/>
              <wp:docPr id="503521" name="Group 503521"/>
              <wp:cNvGraphicFramePr/>
              <a:graphic xmlns:a="http://schemas.openxmlformats.org/drawingml/2006/main">
                <a:graphicData uri="http://schemas.microsoft.com/office/word/2010/wordprocessingGroup">
                  <wpg:wgp>
                    <wpg:cNvGrpSpPr/>
                    <wpg:grpSpPr>
                      <a:xfrm>
                        <a:off x="0" y="0"/>
                        <a:ext cx="7560564" cy="488285"/>
                        <a:chOff x="0" y="0"/>
                        <a:chExt cx="7560564" cy="488285"/>
                      </a:xfrm>
                    </wpg:grpSpPr>
                    <wps:wsp>
                      <wps:cNvPr id="503526" name="Rectangle 503526"/>
                      <wps:cNvSpPr/>
                      <wps:spPr>
                        <a:xfrm>
                          <a:off x="6840982" y="72834"/>
                          <a:ext cx="70393" cy="282503"/>
                        </a:xfrm>
                        <a:prstGeom prst="rect">
                          <a:avLst/>
                        </a:prstGeom>
                        <a:ln>
                          <a:noFill/>
                        </a:ln>
                      </wps:spPr>
                      <wps:txbx>
                        <w:txbxContent>
                          <w:p w14:paraId="5F62D727" w14:textId="77777777" w:rsidR="00E30764" w:rsidRDefault="00E30764">
                            <w:pPr>
                              <w:spacing w:after="160" w:line="259" w:lineRule="auto"/>
                              <w:ind w:left="0" w:firstLine="0"/>
                            </w:pPr>
                            <w:r>
                              <w:rPr>
                                <w:sz w:val="30"/>
                              </w:rPr>
                              <w:t xml:space="preserve"> </w:t>
                            </w:r>
                          </w:p>
                        </w:txbxContent>
                      </wps:txbx>
                      <wps:bodyPr horzOverflow="overflow" vert="horz" lIns="0" tIns="0" rIns="0" bIns="0" rtlCol="0">
                        <a:noAutofit/>
                      </wps:bodyPr>
                    </wps:wsp>
                    <wps:wsp>
                      <wps:cNvPr id="521355" name="Shape 521355"/>
                      <wps:cNvSpPr/>
                      <wps:spPr>
                        <a:xfrm>
                          <a:off x="546913" y="364872"/>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03523" name="Shape 503523"/>
                      <wps:cNvSpPr/>
                      <wps:spPr>
                        <a:xfrm>
                          <a:off x="0" y="9043"/>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03524" name="Picture 503524"/>
                        <pic:cNvPicPr/>
                      </pic:nvPicPr>
                      <pic:blipFill>
                        <a:blip r:embed="rId1"/>
                        <a:stretch>
                          <a:fillRect/>
                        </a:stretch>
                      </pic:blipFill>
                      <pic:spPr>
                        <a:xfrm>
                          <a:off x="41148" y="313563"/>
                          <a:ext cx="198120" cy="30480"/>
                        </a:xfrm>
                        <a:prstGeom prst="rect">
                          <a:avLst/>
                        </a:prstGeom>
                      </pic:spPr>
                    </pic:pic>
                    <wps:wsp>
                      <wps:cNvPr id="503527" name="Rectangle 503527"/>
                      <wps:cNvSpPr/>
                      <wps:spPr>
                        <a:xfrm>
                          <a:off x="132588" y="338750"/>
                          <a:ext cx="49557" cy="198882"/>
                        </a:xfrm>
                        <a:prstGeom prst="rect">
                          <a:avLst/>
                        </a:prstGeom>
                        <a:ln>
                          <a:noFill/>
                        </a:ln>
                      </wps:spPr>
                      <wps:txbx>
                        <w:txbxContent>
                          <w:p w14:paraId="0056F7D9"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03525" name="Shape 503525"/>
                      <wps:cNvSpPr/>
                      <wps:spPr>
                        <a:xfrm>
                          <a:off x="88102" y="0"/>
                          <a:ext cx="2296577" cy="437897"/>
                        </a:xfrm>
                        <a:custGeom>
                          <a:avLst/>
                          <a:gdLst/>
                          <a:ahLst/>
                          <a:cxnLst/>
                          <a:rect l="0" t="0" r="0" b="0"/>
                          <a:pathLst>
                            <a:path w="2296577" h="437897">
                              <a:moveTo>
                                <a:pt x="0" y="0"/>
                              </a:moveTo>
                              <a:lnTo>
                                <a:pt x="1852458" y="0"/>
                              </a:lnTo>
                              <a:lnTo>
                                <a:pt x="2296577" y="437897"/>
                              </a:lnTo>
                              <a:lnTo>
                                <a:pt x="444104"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5E890E6A" id="Group 503521" o:spid="_x0000_s1143" style="position:absolute;left:0;text-align:left;margin-left:0;margin-top:88.45pt;width:595.3pt;height:38.45pt;z-index:251660288;mso-position-horizontal-relative:page;mso-position-vertical-relative:page" coordsize="75605,4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">
              <v:rect id="Rectangle 503526" o:spid="_x0000_s1144" style="position:absolute;left:68409;top:728;width:7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" filled="f" stroked="f">
                <v:textbox inset="0,0,0,0">
                  <w:txbxContent>
                    <w:p w14:paraId="5F62D727" w14:textId="77777777" w:rsidR="00E30764" w:rsidRDefault="00E30764">
                      <w:pPr>
                        <w:spacing w:after="160" w:line="259" w:lineRule="auto"/>
                        <w:ind w:left="0" w:firstLine="0"/>
                      </w:pPr>
                      <w:r>
                        <w:rPr>
                          <w:sz w:val="30"/>
                        </w:rPr>
                        <w:t xml:space="preserve"> </w:t>
                      </w:r>
                    </w:p>
                  </w:txbxContent>
                </v:textbox>
              </v:rect>
              <v:shape id="Shape 521355" o:spid="_x0000_s1145"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" path="m,l7013651,r,73025l,73025,,e" fillcolor="#595959" stroked="f" strokeweight="0">
                <v:stroke miterlimit="83231f" joinstyle="miter"/>
                <v:path arrowok="t" textboxrect="0,0,7013651,73025"/>
              </v:shape>
              <v:shape id="Shape 503523" o:spid="_x0000_s1146"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" path="m,l439407,428854,,428854,,xe" fillcolor="#c00000" stroked="f" strokeweight="0">
                <v:stroke miterlimit="83231f" joinstyle="miter"/>
                <v:path arrowok="t" textboxrect="0,0,439407,428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524" o:spid="_x0000_s1147" type="#_x0000_t75" style="position:absolute;left:411;top:3135;width:198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">
                <v:imagedata r:id="rId2" o:title=""/>
              </v:shape>
              <v:rect id="Rectangle 503527" o:spid="_x0000_s1148" style="position:absolute;left:1325;top:3387;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" filled="f" stroked="f">
                <v:textbox inset="0,0,0,0">
                  <w:txbxContent>
                    <w:p w14:paraId="0056F7D9" w14:textId="77777777" w:rsidR="00E30764" w:rsidRDefault="00E30764">
                      <w:pPr>
                        <w:spacing w:after="160" w:line="259" w:lineRule="auto"/>
                        <w:ind w:left="0" w:firstLine="0"/>
                      </w:pPr>
                      <w:r>
                        <w:rPr>
                          <w:color w:val="FFFFFF"/>
                        </w:rPr>
                        <w:t xml:space="preserve"> </w:t>
                      </w:r>
                    </w:p>
                  </w:txbxContent>
                </v:textbox>
              </v:rect>
              <v:shape id="Shape 503525" o:spid="_x0000_s1149" style="position:absolute;left:881;width:22965;height:4378;visibility:visible;mso-wrap-style:square;v-text-anchor:top" coordsize="2296577,4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" path="m,l1852458,r444119,437897l444104,437897,,xe" fillcolor="#595959" stroked="f" strokeweight="0">
                <v:stroke miterlimit="83231f" joinstyle="miter"/>
                <v:path arrowok="t" textboxrect="0,0,2296577,437897"/>
              </v:shape>
              <w10:wrap type="square" anchorx="page" anchory="page"/>
            </v:group>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88FEB" w14:textId="77777777" w:rsidR="00E30764" w:rsidRDefault="00E30764">
    <w:pPr>
      <w:spacing w:after="0" w:line="259" w:lineRule="auto"/>
      <w:ind w:left="-1973" w:right="10772"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1358F286" wp14:editId="565CC230">
              <wp:simplePos x="0" y="0"/>
              <wp:positionH relativeFrom="page">
                <wp:posOffset>0</wp:posOffset>
              </wp:positionH>
              <wp:positionV relativeFrom="page">
                <wp:posOffset>1123569</wp:posOffset>
              </wp:positionV>
              <wp:extent cx="7560564" cy="488285"/>
              <wp:effectExtent l="0" t="0" r="0" b="0"/>
              <wp:wrapSquare wrapText="bothSides"/>
              <wp:docPr id="503502" name="Group 503502"/>
              <wp:cNvGraphicFramePr/>
              <a:graphic xmlns:a="http://schemas.openxmlformats.org/drawingml/2006/main">
                <a:graphicData uri="http://schemas.microsoft.com/office/word/2010/wordprocessingGroup">
                  <wpg:wgp>
                    <wpg:cNvGrpSpPr/>
                    <wpg:grpSpPr>
                      <a:xfrm>
                        <a:off x="0" y="0"/>
                        <a:ext cx="7560564" cy="488285"/>
                        <a:chOff x="0" y="0"/>
                        <a:chExt cx="7560564" cy="488285"/>
                      </a:xfrm>
                    </wpg:grpSpPr>
                    <wps:wsp>
                      <wps:cNvPr id="503507" name="Rectangle 503507"/>
                      <wps:cNvSpPr/>
                      <wps:spPr>
                        <a:xfrm>
                          <a:off x="6840982" y="72834"/>
                          <a:ext cx="70393" cy="282503"/>
                        </a:xfrm>
                        <a:prstGeom prst="rect">
                          <a:avLst/>
                        </a:prstGeom>
                        <a:ln>
                          <a:noFill/>
                        </a:ln>
                      </wps:spPr>
                      <wps:txbx>
                        <w:txbxContent>
                          <w:p w14:paraId="7136FDDB" w14:textId="77777777" w:rsidR="00E30764" w:rsidRDefault="00E30764">
                            <w:pPr>
                              <w:spacing w:after="160" w:line="259" w:lineRule="auto"/>
                              <w:ind w:left="0" w:firstLine="0"/>
                            </w:pPr>
                            <w:r>
                              <w:rPr>
                                <w:sz w:val="30"/>
                              </w:rPr>
                              <w:t xml:space="preserve"> </w:t>
                            </w:r>
                          </w:p>
                        </w:txbxContent>
                      </wps:txbx>
                      <wps:bodyPr horzOverflow="overflow" vert="horz" lIns="0" tIns="0" rIns="0" bIns="0" rtlCol="0">
                        <a:noAutofit/>
                      </wps:bodyPr>
                    </wps:wsp>
                    <wps:wsp>
                      <wps:cNvPr id="521353" name="Shape 521353"/>
                      <wps:cNvSpPr/>
                      <wps:spPr>
                        <a:xfrm>
                          <a:off x="546913" y="364872"/>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03504" name="Shape 503504"/>
                      <wps:cNvSpPr/>
                      <wps:spPr>
                        <a:xfrm>
                          <a:off x="0" y="9043"/>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03505" name="Picture 503505"/>
                        <pic:cNvPicPr/>
                      </pic:nvPicPr>
                      <pic:blipFill>
                        <a:blip r:embed="rId1"/>
                        <a:stretch>
                          <a:fillRect/>
                        </a:stretch>
                      </pic:blipFill>
                      <pic:spPr>
                        <a:xfrm>
                          <a:off x="41148" y="313563"/>
                          <a:ext cx="198120" cy="30480"/>
                        </a:xfrm>
                        <a:prstGeom prst="rect">
                          <a:avLst/>
                        </a:prstGeom>
                      </pic:spPr>
                    </pic:pic>
                    <wps:wsp>
                      <wps:cNvPr id="503508" name="Rectangle 503508"/>
                      <wps:cNvSpPr/>
                      <wps:spPr>
                        <a:xfrm>
                          <a:off x="132588" y="338750"/>
                          <a:ext cx="49557" cy="198882"/>
                        </a:xfrm>
                        <a:prstGeom prst="rect">
                          <a:avLst/>
                        </a:prstGeom>
                        <a:ln>
                          <a:noFill/>
                        </a:ln>
                      </wps:spPr>
                      <wps:txbx>
                        <w:txbxContent>
                          <w:p w14:paraId="044F84AE"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03506" name="Shape 503506"/>
                      <wps:cNvSpPr/>
                      <wps:spPr>
                        <a:xfrm>
                          <a:off x="88102" y="0"/>
                          <a:ext cx="2296577" cy="437897"/>
                        </a:xfrm>
                        <a:custGeom>
                          <a:avLst/>
                          <a:gdLst/>
                          <a:ahLst/>
                          <a:cxnLst/>
                          <a:rect l="0" t="0" r="0" b="0"/>
                          <a:pathLst>
                            <a:path w="2296577" h="437897">
                              <a:moveTo>
                                <a:pt x="0" y="0"/>
                              </a:moveTo>
                              <a:lnTo>
                                <a:pt x="1852458" y="0"/>
                              </a:lnTo>
                              <a:lnTo>
                                <a:pt x="2296577" y="437897"/>
                              </a:lnTo>
                              <a:lnTo>
                                <a:pt x="444104"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1358F286" id="Group 503502" o:spid="_x0000_s1150" style="position:absolute;left:0;text-align:left;margin-left:0;margin-top:88.45pt;width:595.3pt;height:38.45pt;z-index:251661312;mso-position-horizontal-relative:page;mso-position-vertical-relative:page" coordsize="75605,4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&#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">
              <v:rect id="Rectangle 503507" o:spid="_x0000_s1151" style="position:absolute;left:68409;top:728;width:7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" filled="f" stroked="f">
                <v:textbox inset="0,0,0,0">
                  <w:txbxContent>
                    <w:p w14:paraId="7136FDDB" w14:textId="77777777" w:rsidR="00E30764" w:rsidRDefault="00E30764">
                      <w:pPr>
                        <w:spacing w:after="160" w:line="259" w:lineRule="auto"/>
                        <w:ind w:left="0" w:firstLine="0"/>
                      </w:pPr>
                      <w:r>
                        <w:rPr>
                          <w:sz w:val="30"/>
                        </w:rPr>
                        <w:t xml:space="preserve"> </w:t>
                      </w:r>
                    </w:p>
                  </w:txbxContent>
                </v:textbox>
              </v:rect>
              <v:shape id="Shape 521353" o:spid="_x0000_s1152"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" path="m,l7013651,r,73025l,73025,,e" fillcolor="#595959" stroked="f" strokeweight="0">
                <v:stroke miterlimit="83231f" joinstyle="miter"/>
                <v:path arrowok="t" textboxrect="0,0,7013651,73025"/>
              </v:shape>
              <v:shape id="Shape 503504" o:spid="_x0000_s1153"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" path="m,l439407,428854,,428854,,xe" fillcolor="#c00000" stroked="f" strokeweight="0">
                <v:stroke miterlimit="83231f" joinstyle="miter"/>
                <v:path arrowok="t" textboxrect="0,0,439407,428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505" o:spid="_x0000_s1154" type="#_x0000_t75" style="position:absolute;left:411;top:3135;width:198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">
                <v:imagedata r:id="rId2" o:title=""/>
              </v:shape>
              <v:rect id="Rectangle 503508" o:spid="_x0000_s1155" style="position:absolute;left:1325;top:3387;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" filled="f" stroked="f">
                <v:textbox inset="0,0,0,0">
                  <w:txbxContent>
                    <w:p w14:paraId="044F84AE" w14:textId="77777777" w:rsidR="00E30764" w:rsidRDefault="00E30764">
                      <w:pPr>
                        <w:spacing w:after="160" w:line="259" w:lineRule="auto"/>
                        <w:ind w:left="0" w:firstLine="0"/>
                      </w:pPr>
                      <w:r>
                        <w:rPr>
                          <w:color w:val="FFFFFF"/>
                        </w:rPr>
                        <w:t xml:space="preserve"> </w:t>
                      </w:r>
                    </w:p>
                  </w:txbxContent>
                </v:textbox>
              </v:rect>
              <v:shape id="Shape 503506" o:spid="_x0000_s1156" style="position:absolute;left:881;width:22965;height:4378;visibility:visible;mso-wrap-style:square;v-text-anchor:top" coordsize="2296577,4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" path="m,l1852458,r444119,437897l444104,437897,,xe" fillcolor="#595959" stroked="f" strokeweight="0">
                <v:stroke miterlimit="83231f" joinstyle="miter"/>
                <v:path arrowok="t" textboxrect="0,0,2296577,437897"/>
              </v:shape>
              <w10:wrap type="square" anchorx="page" anchory="page"/>
            </v:group>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4CDDB" w14:textId="77777777" w:rsidR="00E30764" w:rsidRDefault="00E30764">
    <w:pPr>
      <w:spacing w:after="0" w:line="259" w:lineRule="auto"/>
      <w:ind w:left="-1973" w:right="10772"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F929E87" wp14:editId="76D87AE1">
              <wp:simplePos x="0" y="0"/>
              <wp:positionH relativeFrom="page">
                <wp:posOffset>0</wp:posOffset>
              </wp:positionH>
              <wp:positionV relativeFrom="page">
                <wp:posOffset>1123569</wp:posOffset>
              </wp:positionV>
              <wp:extent cx="7560564" cy="488285"/>
              <wp:effectExtent l="0" t="0" r="0" b="0"/>
              <wp:wrapSquare wrapText="bothSides"/>
              <wp:docPr id="503483" name="Group 503483"/>
              <wp:cNvGraphicFramePr/>
              <a:graphic xmlns:a="http://schemas.openxmlformats.org/drawingml/2006/main">
                <a:graphicData uri="http://schemas.microsoft.com/office/word/2010/wordprocessingGroup">
                  <wpg:wgp>
                    <wpg:cNvGrpSpPr/>
                    <wpg:grpSpPr>
                      <a:xfrm>
                        <a:off x="0" y="0"/>
                        <a:ext cx="7560564" cy="488285"/>
                        <a:chOff x="0" y="0"/>
                        <a:chExt cx="7560564" cy="488285"/>
                      </a:xfrm>
                    </wpg:grpSpPr>
                    <wps:wsp>
                      <wps:cNvPr id="503488" name="Rectangle 503488"/>
                      <wps:cNvSpPr/>
                      <wps:spPr>
                        <a:xfrm>
                          <a:off x="6840982" y="72834"/>
                          <a:ext cx="70393" cy="282503"/>
                        </a:xfrm>
                        <a:prstGeom prst="rect">
                          <a:avLst/>
                        </a:prstGeom>
                        <a:ln>
                          <a:noFill/>
                        </a:ln>
                      </wps:spPr>
                      <wps:txbx>
                        <w:txbxContent>
                          <w:p w14:paraId="4F388471" w14:textId="77777777" w:rsidR="00E30764" w:rsidRDefault="00E30764">
                            <w:pPr>
                              <w:spacing w:after="160" w:line="259" w:lineRule="auto"/>
                              <w:ind w:left="0" w:firstLine="0"/>
                            </w:pPr>
                            <w:r>
                              <w:rPr>
                                <w:sz w:val="30"/>
                              </w:rPr>
                              <w:t xml:space="preserve"> </w:t>
                            </w:r>
                          </w:p>
                        </w:txbxContent>
                      </wps:txbx>
                      <wps:bodyPr horzOverflow="overflow" vert="horz" lIns="0" tIns="0" rIns="0" bIns="0" rtlCol="0">
                        <a:noAutofit/>
                      </wps:bodyPr>
                    </wps:wsp>
                    <wps:wsp>
                      <wps:cNvPr id="521351" name="Shape 521351"/>
                      <wps:cNvSpPr/>
                      <wps:spPr>
                        <a:xfrm>
                          <a:off x="546913" y="364872"/>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03485" name="Shape 503485"/>
                      <wps:cNvSpPr/>
                      <wps:spPr>
                        <a:xfrm>
                          <a:off x="0" y="9043"/>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03486" name="Picture 503486"/>
                        <pic:cNvPicPr/>
                      </pic:nvPicPr>
                      <pic:blipFill>
                        <a:blip r:embed="rId1"/>
                        <a:stretch>
                          <a:fillRect/>
                        </a:stretch>
                      </pic:blipFill>
                      <pic:spPr>
                        <a:xfrm>
                          <a:off x="41148" y="313563"/>
                          <a:ext cx="198120" cy="30480"/>
                        </a:xfrm>
                        <a:prstGeom prst="rect">
                          <a:avLst/>
                        </a:prstGeom>
                      </pic:spPr>
                    </pic:pic>
                    <wps:wsp>
                      <wps:cNvPr id="503489" name="Rectangle 503489"/>
                      <wps:cNvSpPr/>
                      <wps:spPr>
                        <a:xfrm>
                          <a:off x="132588" y="338750"/>
                          <a:ext cx="49557" cy="198882"/>
                        </a:xfrm>
                        <a:prstGeom prst="rect">
                          <a:avLst/>
                        </a:prstGeom>
                        <a:ln>
                          <a:noFill/>
                        </a:ln>
                      </wps:spPr>
                      <wps:txbx>
                        <w:txbxContent>
                          <w:p w14:paraId="4A19C1C6"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03487" name="Shape 503487"/>
                      <wps:cNvSpPr/>
                      <wps:spPr>
                        <a:xfrm>
                          <a:off x="88102" y="0"/>
                          <a:ext cx="2296577" cy="437897"/>
                        </a:xfrm>
                        <a:custGeom>
                          <a:avLst/>
                          <a:gdLst/>
                          <a:ahLst/>
                          <a:cxnLst/>
                          <a:rect l="0" t="0" r="0" b="0"/>
                          <a:pathLst>
                            <a:path w="2296577" h="437897">
                              <a:moveTo>
                                <a:pt x="0" y="0"/>
                              </a:moveTo>
                              <a:lnTo>
                                <a:pt x="1852458" y="0"/>
                              </a:lnTo>
                              <a:lnTo>
                                <a:pt x="2296577" y="437897"/>
                              </a:lnTo>
                              <a:lnTo>
                                <a:pt x="444104"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3F929E87" id="Group 503483" o:spid="_x0000_s1157" style="position:absolute;left:0;text-align:left;margin-left:0;margin-top:88.45pt;width:595.3pt;height:38.45pt;z-index:251662336;mso-position-horizontal-relative:page;mso-position-vertical-relative:page" coordsize="75605,4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">
              <v:rect id="Rectangle 503488" o:spid="_x0000_s1158" style="position:absolute;left:68409;top:728;width:7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" filled="f" stroked="f">
                <v:textbox inset="0,0,0,0">
                  <w:txbxContent>
                    <w:p w14:paraId="4F388471" w14:textId="77777777" w:rsidR="00E30764" w:rsidRDefault="00E30764">
                      <w:pPr>
                        <w:spacing w:after="160" w:line="259" w:lineRule="auto"/>
                        <w:ind w:left="0" w:firstLine="0"/>
                      </w:pPr>
                      <w:r>
                        <w:rPr>
                          <w:sz w:val="30"/>
                        </w:rPr>
                        <w:t xml:space="preserve"> </w:t>
                      </w:r>
                    </w:p>
                  </w:txbxContent>
                </v:textbox>
              </v:rect>
              <v:shape id="Shape 521351" o:spid="_x0000_s1159"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" path="m,l7013651,r,73025l,73025,,e" fillcolor="#595959" stroked="f" strokeweight="0">
                <v:stroke miterlimit="83231f" joinstyle="miter"/>
                <v:path arrowok="t" textboxrect="0,0,7013651,73025"/>
              </v:shape>
              <v:shape id="Shape 503485" o:spid="_x0000_s1160"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" path="m,l439407,428854,,428854,,xe" fillcolor="#c00000" stroked="f" strokeweight="0">
                <v:stroke miterlimit="83231f" joinstyle="miter"/>
                <v:path arrowok="t" textboxrect="0,0,439407,428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486" o:spid="_x0000_s1161" type="#_x0000_t75" style="position:absolute;left:411;top:3135;width:198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">
                <v:imagedata r:id="rId2" o:title=""/>
              </v:shape>
              <v:rect id="Rectangle 503489" o:spid="_x0000_s1162" style="position:absolute;left:1325;top:3387;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" filled="f" stroked="f">
                <v:textbox inset="0,0,0,0">
                  <w:txbxContent>
                    <w:p w14:paraId="4A19C1C6" w14:textId="77777777" w:rsidR="00E30764" w:rsidRDefault="00E30764">
                      <w:pPr>
                        <w:spacing w:after="160" w:line="259" w:lineRule="auto"/>
                        <w:ind w:left="0" w:firstLine="0"/>
                      </w:pPr>
                      <w:r>
                        <w:rPr>
                          <w:color w:val="FFFFFF"/>
                        </w:rPr>
                        <w:t xml:space="preserve"> </w:t>
                      </w:r>
                    </w:p>
                  </w:txbxContent>
                </v:textbox>
              </v:rect>
              <v:shape id="Shape 503487" o:spid="_x0000_s1163" style="position:absolute;left:881;width:22965;height:4378;visibility:visible;mso-wrap-style:square;v-text-anchor:top" coordsize="2296577,4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" path="m,l1852458,r444119,437897l444104,437897,,xe" fillcolor="#595959" stroked="f" strokeweight="0">
                <v:stroke miterlimit="83231f" joinstyle="miter"/>
                <v:path arrowok="t" textboxrect="0,0,2296577,437897"/>
              </v:shape>
              <w10:wrap type="square" anchorx="page" anchory="page"/>
            </v:group>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1D825" w14:textId="77777777" w:rsidR="00E30764" w:rsidRDefault="00E30764">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77FE6" w14:textId="77777777" w:rsidR="00E30764" w:rsidRDefault="00E30764">
    <w:pPr>
      <w:spacing w:after="160" w:line="259" w:lineRule="auto"/>
      <w:ind w:left="0" w:firstLine="0"/>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96B8D" w14:textId="77777777" w:rsidR="00E30764" w:rsidRDefault="00E30764">
    <w:pPr>
      <w:spacing w:after="160" w:line="259" w:lineRule="auto"/>
      <w:ind w:left="0" w:firstLine="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E43AD" w14:textId="77777777" w:rsidR="00E30764" w:rsidRDefault="00E30764">
    <w:pPr>
      <w:spacing w:after="0" w:line="259" w:lineRule="auto"/>
      <w:ind w:left="-1133" w:right="10853"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69EF01C5" wp14:editId="1123E279">
              <wp:simplePos x="0" y="0"/>
              <wp:positionH relativeFrom="page">
                <wp:posOffset>0</wp:posOffset>
              </wp:positionH>
              <wp:positionV relativeFrom="page">
                <wp:posOffset>1123569</wp:posOffset>
              </wp:positionV>
              <wp:extent cx="7560564" cy="488285"/>
              <wp:effectExtent l="0" t="0" r="0" b="0"/>
              <wp:wrapSquare wrapText="bothSides"/>
              <wp:docPr id="503541" name="Group 503541"/>
              <wp:cNvGraphicFramePr/>
              <a:graphic xmlns:a="http://schemas.openxmlformats.org/drawingml/2006/main">
                <a:graphicData uri="http://schemas.microsoft.com/office/word/2010/wordprocessingGroup">
                  <wpg:wgp>
                    <wpg:cNvGrpSpPr/>
                    <wpg:grpSpPr>
                      <a:xfrm>
                        <a:off x="0" y="0"/>
                        <a:ext cx="7560564" cy="488285"/>
                        <a:chOff x="0" y="0"/>
                        <a:chExt cx="7560564" cy="488285"/>
                      </a:xfrm>
                    </wpg:grpSpPr>
                    <wps:wsp>
                      <wps:cNvPr id="503546" name="Rectangle 503546"/>
                      <wps:cNvSpPr/>
                      <wps:spPr>
                        <a:xfrm>
                          <a:off x="6840982" y="72834"/>
                          <a:ext cx="70393" cy="282503"/>
                        </a:xfrm>
                        <a:prstGeom prst="rect">
                          <a:avLst/>
                        </a:prstGeom>
                        <a:ln>
                          <a:noFill/>
                        </a:ln>
                      </wps:spPr>
                      <wps:txbx>
                        <w:txbxContent>
                          <w:p w14:paraId="7C605698" w14:textId="77777777" w:rsidR="00E30764" w:rsidRDefault="00E30764">
                            <w:pPr>
                              <w:spacing w:after="160" w:line="259" w:lineRule="auto"/>
                              <w:ind w:left="0" w:firstLine="0"/>
                            </w:pPr>
                            <w:r>
                              <w:rPr>
                                <w:sz w:val="30"/>
                              </w:rPr>
                              <w:t xml:space="preserve"> </w:t>
                            </w:r>
                          </w:p>
                        </w:txbxContent>
                      </wps:txbx>
                      <wps:bodyPr horzOverflow="overflow" vert="horz" lIns="0" tIns="0" rIns="0" bIns="0" rtlCol="0">
                        <a:noAutofit/>
                      </wps:bodyPr>
                    </wps:wsp>
                    <wps:wsp>
                      <wps:cNvPr id="521357" name="Shape 521357"/>
                      <wps:cNvSpPr/>
                      <wps:spPr>
                        <a:xfrm>
                          <a:off x="546913" y="364872"/>
                          <a:ext cx="7013651" cy="73025"/>
                        </a:xfrm>
                        <a:custGeom>
                          <a:avLst/>
                          <a:gdLst/>
                          <a:ahLst/>
                          <a:cxnLst/>
                          <a:rect l="0" t="0" r="0" b="0"/>
                          <a:pathLst>
                            <a:path w="7013651" h="73025">
                              <a:moveTo>
                                <a:pt x="0" y="0"/>
                              </a:moveTo>
                              <a:lnTo>
                                <a:pt x="7013651" y="0"/>
                              </a:lnTo>
                              <a:lnTo>
                                <a:pt x="7013651" y="73025"/>
                              </a:lnTo>
                              <a:lnTo>
                                <a:pt x="0" y="73025"/>
                              </a:lnTo>
                              <a:lnTo>
                                <a:pt x="0" y="0"/>
                              </a:lnTo>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503543" name="Shape 503543"/>
                      <wps:cNvSpPr/>
                      <wps:spPr>
                        <a:xfrm>
                          <a:off x="0" y="9043"/>
                          <a:ext cx="439407" cy="428854"/>
                        </a:xfrm>
                        <a:custGeom>
                          <a:avLst/>
                          <a:gdLst/>
                          <a:ahLst/>
                          <a:cxnLst/>
                          <a:rect l="0" t="0" r="0" b="0"/>
                          <a:pathLst>
                            <a:path w="439407" h="428854">
                              <a:moveTo>
                                <a:pt x="0" y="0"/>
                              </a:moveTo>
                              <a:lnTo>
                                <a:pt x="439407" y="428854"/>
                              </a:lnTo>
                              <a:lnTo>
                                <a:pt x="0" y="428854"/>
                              </a:lnTo>
                              <a:lnTo>
                                <a:pt x="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pic:pic xmlns:pic="http://schemas.openxmlformats.org/drawingml/2006/picture">
                      <pic:nvPicPr>
                        <pic:cNvPr id="503544" name="Picture 503544"/>
                        <pic:cNvPicPr/>
                      </pic:nvPicPr>
                      <pic:blipFill>
                        <a:blip r:embed="rId1"/>
                        <a:stretch>
                          <a:fillRect/>
                        </a:stretch>
                      </pic:blipFill>
                      <pic:spPr>
                        <a:xfrm>
                          <a:off x="41148" y="313563"/>
                          <a:ext cx="198120" cy="30480"/>
                        </a:xfrm>
                        <a:prstGeom prst="rect">
                          <a:avLst/>
                        </a:prstGeom>
                      </pic:spPr>
                    </pic:pic>
                    <wps:wsp>
                      <wps:cNvPr id="503547" name="Rectangle 503547"/>
                      <wps:cNvSpPr/>
                      <wps:spPr>
                        <a:xfrm>
                          <a:off x="132588" y="338750"/>
                          <a:ext cx="49557" cy="198882"/>
                        </a:xfrm>
                        <a:prstGeom prst="rect">
                          <a:avLst/>
                        </a:prstGeom>
                        <a:ln>
                          <a:noFill/>
                        </a:ln>
                      </wps:spPr>
                      <wps:txbx>
                        <w:txbxContent>
                          <w:p w14:paraId="36F8DB4B" w14:textId="77777777" w:rsidR="00E30764" w:rsidRDefault="00E30764">
                            <w:pPr>
                              <w:spacing w:after="160" w:line="259" w:lineRule="auto"/>
                              <w:ind w:left="0" w:firstLine="0"/>
                            </w:pPr>
                            <w:r>
                              <w:rPr>
                                <w:color w:val="FFFFFF"/>
                              </w:rPr>
                              <w:t xml:space="preserve"> </w:t>
                            </w:r>
                          </w:p>
                        </w:txbxContent>
                      </wps:txbx>
                      <wps:bodyPr horzOverflow="overflow" vert="horz" lIns="0" tIns="0" rIns="0" bIns="0" rtlCol="0">
                        <a:noAutofit/>
                      </wps:bodyPr>
                    </wps:wsp>
                    <wps:wsp>
                      <wps:cNvPr id="503545" name="Shape 503545"/>
                      <wps:cNvSpPr/>
                      <wps:spPr>
                        <a:xfrm>
                          <a:off x="88102" y="0"/>
                          <a:ext cx="2296577" cy="437897"/>
                        </a:xfrm>
                        <a:custGeom>
                          <a:avLst/>
                          <a:gdLst/>
                          <a:ahLst/>
                          <a:cxnLst/>
                          <a:rect l="0" t="0" r="0" b="0"/>
                          <a:pathLst>
                            <a:path w="2296577" h="437897">
                              <a:moveTo>
                                <a:pt x="0" y="0"/>
                              </a:moveTo>
                              <a:lnTo>
                                <a:pt x="1852458" y="0"/>
                              </a:lnTo>
                              <a:lnTo>
                                <a:pt x="2296577" y="437897"/>
                              </a:lnTo>
                              <a:lnTo>
                                <a:pt x="444104" y="437897"/>
                              </a:lnTo>
                              <a:lnTo>
                                <a:pt x="0" y="0"/>
                              </a:ln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g:wgp>
                </a:graphicData>
              </a:graphic>
            </wp:anchor>
          </w:drawing>
        </mc:Choice>
        <mc:Fallback>
          <w:pict>
            <v:group w14:anchorId="69EF01C5" id="Group 503541" o:spid="_x0000_s1164" style="position:absolute;left:0;text-align:left;margin-left:0;margin-top:88.45pt;width:595.3pt;height:38.45pt;z-index:251663360;mso-position-horizontal-relative:page;mso-position-vertical-relative:page" coordsize="75605,4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">
              <v:rect id="Rectangle 503546" o:spid="_x0000_s1165" style="position:absolute;left:68409;top:728;width:7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" filled="f" stroked="f">
                <v:textbox inset="0,0,0,0">
                  <w:txbxContent>
                    <w:p w14:paraId="7C605698" w14:textId="77777777" w:rsidR="00E30764" w:rsidRDefault="00E30764">
                      <w:pPr>
                        <w:spacing w:after="160" w:line="259" w:lineRule="auto"/>
                        <w:ind w:left="0" w:firstLine="0"/>
                      </w:pPr>
                      <w:r>
                        <w:rPr>
                          <w:sz w:val="30"/>
                        </w:rPr>
                        <w:t xml:space="preserve"> </w:t>
                      </w:r>
                    </w:p>
                  </w:txbxContent>
                </v:textbox>
              </v:rect>
              <v:shape id="Shape 521357" o:spid="_x0000_s1166" style="position:absolute;left:5469;top:3648;width:70136;height:730;visibility:visible;mso-wrap-style:square;v-text-anchor:top" coordsize="701365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" path="m,l7013651,r,73025l,73025,,e" fillcolor="#595959" stroked="f" strokeweight="0">
                <v:stroke miterlimit="83231f" joinstyle="miter"/>
                <v:path arrowok="t" textboxrect="0,0,7013651,73025"/>
              </v:shape>
              <v:shape id="Shape 503543" o:spid="_x0000_s1167" style="position:absolute;top:90;width:4394;height:4288;visibility:visible;mso-wrap-style:square;v-text-anchor:top" coordsize="439407,4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" path="m,l439407,428854,,428854,,xe" fillcolor="#c00000" stroked="f" strokeweight="0">
                <v:stroke miterlimit="83231f" joinstyle="miter"/>
                <v:path arrowok="t" textboxrect="0,0,439407,42885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544" o:spid="_x0000_s1168" type="#_x0000_t75" style="position:absolute;left:411;top:3135;width:198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">
                <v:imagedata r:id="rId2" o:title=""/>
              </v:shape>
              <v:rect id="Rectangle 503547" o:spid="_x0000_s1169" style="position:absolute;left:1325;top:3387;width:496;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" filled="f" stroked="f">
                <v:textbox inset="0,0,0,0">
                  <w:txbxContent>
                    <w:p w14:paraId="36F8DB4B" w14:textId="77777777" w:rsidR="00E30764" w:rsidRDefault="00E30764">
                      <w:pPr>
                        <w:spacing w:after="160" w:line="259" w:lineRule="auto"/>
                        <w:ind w:left="0" w:firstLine="0"/>
                      </w:pPr>
                      <w:r>
                        <w:rPr>
                          <w:color w:val="FFFFFF"/>
                        </w:rPr>
                        <w:t xml:space="preserve"> </w:t>
                      </w:r>
                    </w:p>
                  </w:txbxContent>
                </v:textbox>
              </v:rect>
              <v:shape id="Shape 503545" o:spid="_x0000_s1170" style="position:absolute;left:881;width:22965;height:4378;visibility:visible;mso-wrap-style:square;v-text-anchor:top" coordsize="2296577,4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" path="m,l1852458,r444119,437897l444104,437897,,xe" fillcolor="#595959" stroked="f" strokeweight="0">
                <v:stroke miterlimit="83231f" joinstyle="miter"/>
                <v:path arrowok="t" textboxrect="0,0,2296577,437897"/>
              </v:shape>
              <w10:wrap type="square" anchorx="page" anchory="page"/>
            </v:group>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F080F" w14:textId="77777777" w:rsidR="00E30764" w:rsidRDefault="00E30764">
    <w:pPr>
      <w:spacing w:after="160" w:line="259" w:lineRule="auto"/>
      <w:ind w:left="0" w:firstLine="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EA3D2" w14:textId="77777777" w:rsidR="00E30764" w:rsidRDefault="00E30764">
    <w:pPr>
      <w:spacing w:after="160" w:line="259" w:lineRule="auto"/>
      <w:ind w:left="0" w:firstLine="0"/>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B0E78" w14:textId="77777777" w:rsidR="00E30764" w:rsidRDefault="00E30764">
    <w:pPr>
      <w:spacing w:after="160" w:line="259" w:lineRule="auto"/>
      <w:ind w:lef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4BEB5" w14:textId="77777777" w:rsidR="00E30764" w:rsidRDefault="00E30764">
    <w:pPr>
      <w:spacing w:after="160" w:line="259" w:lineRule="auto"/>
      <w:ind w:left="0" w:firstLine="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C647C" w14:textId="77777777" w:rsidR="00E30764" w:rsidRDefault="00E30764">
    <w:pPr>
      <w:spacing w:after="160" w:line="259" w:lineRule="auto"/>
      <w:ind w:left="0" w:firstLine="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50675" w14:textId="77777777" w:rsidR="00E30764" w:rsidRDefault="00E30764">
    <w:pPr>
      <w:spacing w:after="160" w:line="259" w:lineRule="auto"/>
      <w:ind w:left="0" w:firstLin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780D05" w14:textId="77777777" w:rsidR="00E30764" w:rsidRDefault="00E30764">
    <w:pPr>
      <w:spacing w:after="160" w:line="259" w:lineRule="auto"/>
      <w:ind w:left="0"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B672FB" w14:textId="77777777" w:rsidR="00E30764" w:rsidRDefault="00E30764">
    <w:pPr>
      <w:spacing w:after="160" w:line="259" w:lineRule="auto"/>
      <w:ind w:left="0"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4E8DAE" w14:textId="77777777" w:rsidR="00E30764" w:rsidRDefault="00E30764">
    <w:pPr>
      <w:spacing w:after="160" w:line="259" w:lineRule="auto"/>
      <w:ind w:left="0" w:firstLine="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ACBA9" w14:textId="77777777" w:rsidR="00E30764" w:rsidRDefault="00E30764">
    <w:pPr>
      <w:spacing w:after="160" w:line="259" w:lineRule="auto"/>
      <w:ind w:left="0" w:firstLine="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66E4E" w14:textId="77777777" w:rsidR="00E30764" w:rsidRDefault="00E30764">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5DACC1" w14:textId="77777777" w:rsidR="00E30764" w:rsidRDefault="00E30764">
    <w:pPr>
      <w:spacing w:after="160" w:line="259" w:lineRule="auto"/>
      <w:ind w:left="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96B7DA" w14:textId="77777777" w:rsidR="00E30764" w:rsidRDefault="00E30764">
    <w:pPr>
      <w:spacing w:after="160" w:line="259" w:lineRule="auto"/>
      <w:ind w:left="0" w:firstLine="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E687C7" w14:textId="77777777" w:rsidR="00E30764" w:rsidRDefault="00E30764">
    <w:pPr>
      <w:spacing w:after="160" w:line="259" w:lineRule="auto"/>
      <w:ind w:left="0" w:firstLine="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57506" w14:textId="77777777" w:rsidR="00E30764" w:rsidRDefault="00E30764">
    <w:pPr>
      <w:spacing w:after="160" w:line="259" w:lineRule="auto"/>
      <w:ind w:left="0" w:firstLine="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C2A19" w14:textId="7ED64202" w:rsidR="00A17506" w:rsidRDefault="00A17506">
    <w:pPr>
      <w:pStyle w:val="Header"/>
    </w:pPr>
  </w:p>
  <w:p w14:paraId="1CB95914" w14:textId="77777777" w:rsidR="00E30764" w:rsidRDefault="00E30764">
    <w:pPr>
      <w:spacing w:after="160" w:line="259" w:lineRule="auto"/>
      <w:ind w:left="0" w:firstLine="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30710" w14:textId="77777777" w:rsidR="00E30764" w:rsidRDefault="00E30764">
    <w:pPr>
      <w:spacing w:after="160" w:line="259" w:lineRule="auto"/>
      <w:ind w:left="0" w:firstLine="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7B81A" w14:textId="77777777" w:rsidR="00E30764" w:rsidRDefault="00E30764">
    <w:pPr>
      <w:spacing w:after="160" w:line="259" w:lineRule="auto"/>
      <w:ind w:left="0" w:firstLine="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E4006" w14:textId="77777777" w:rsidR="00E30764" w:rsidRDefault="00E30764">
    <w:pPr>
      <w:spacing w:after="160" w:line="259" w:lineRule="auto"/>
      <w:ind w:left="0" w:firstLine="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D89E06" w14:textId="77777777" w:rsidR="00E30764" w:rsidRDefault="00E30764">
    <w:pPr>
      <w:spacing w:after="160" w:line="259" w:lineRule="auto"/>
      <w:ind w:left="0" w:firstLine="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00AF7" w14:textId="77777777" w:rsidR="00E30764" w:rsidRDefault="00E30764">
    <w:pPr>
      <w:spacing w:after="160" w:line="259" w:lineRule="auto"/>
      <w:ind w:left="0" w:firstLine="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BBE880" w14:textId="77777777" w:rsidR="00E30764" w:rsidRDefault="00E30764">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AD6F97" w14:textId="77777777" w:rsidR="00E30764" w:rsidRDefault="00E30764">
    <w:pPr>
      <w:spacing w:after="160" w:line="259" w:lineRule="auto"/>
      <w:ind w:left="0"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BF59F" w14:textId="77777777" w:rsidR="00E30764" w:rsidRDefault="00E30764">
    <w:pPr>
      <w:spacing w:after="160" w:line="259" w:lineRule="auto"/>
      <w:ind w:left="0" w:firstLine="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D44B1" w14:textId="77777777" w:rsidR="00E30764" w:rsidRDefault="00E30764">
    <w:pPr>
      <w:spacing w:after="160" w:line="259" w:lineRule="auto"/>
      <w:ind w:left="0" w:firstLine="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9941CB" w14:textId="77777777" w:rsidR="00E30764" w:rsidRDefault="00E30764">
    <w:pPr>
      <w:spacing w:after="160" w:line="259" w:lineRule="auto"/>
      <w:ind w:left="0" w:firstLine="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22E63" w14:textId="77777777" w:rsidR="00E30764" w:rsidRDefault="00E30764">
    <w:pPr>
      <w:spacing w:after="160" w:line="259" w:lineRule="auto"/>
      <w:ind w:left="0" w:firstLine="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703FE" w14:textId="77777777" w:rsidR="00E30764" w:rsidRDefault="00E30764">
    <w:pPr>
      <w:spacing w:after="160" w:line="259" w:lineRule="auto"/>
      <w:ind w:left="0" w:firstLine="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5C1942" w14:textId="77777777" w:rsidR="00E30764" w:rsidRDefault="00E30764">
    <w:pPr>
      <w:spacing w:after="160" w:line="259" w:lineRule="auto"/>
      <w:ind w:left="0" w:firstLine="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09970B" w14:textId="77777777" w:rsidR="00E30764" w:rsidRDefault="00E30764">
    <w:pPr>
      <w:spacing w:after="160" w:line="259" w:lineRule="auto"/>
      <w:ind w:left="0" w:firstLine="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C8EF5" w14:textId="77777777" w:rsidR="00E30764" w:rsidRDefault="00E30764">
    <w:pPr>
      <w:spacing w:after="160" w:line="259" w:lineRule="auto"/>
      <w:ind w:left="0" w:firstLine="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4320B" w14:textId="77777777" w:rsidR="00E30764" w:rsidRDefault="00E30764">
    <w:pPr>
      <w:spacing w:after="160" w:line="259" w:lineRule="auto"/>
      <w:ind w:left="0" w:firstLine="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A5BE7" w14:textId="77777777" w:rsidR="00E30764" w:rsidRDefault="00E30764">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DA530" w14:textId="77777777" w:rsidR="00E30764" w:rsidRDefault="00E30764">
    <w:pPr>
      <w:spacing w:after="160" w:line="259" w:lineRule="auto"/>
      <w:ind w:left="0" w:firstLine="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CD9F6" w14:textId="77777777" w:rsidR="00E30764" w:rsidRDefault="00E30764">
    <w:pPr>
      <w:spacing w:after="160" w:line="259" w:lineRule="auto"/>
      <w:ind w:left="0" w:firstLine="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362CE" w14:textId="77777777" w:rsidR="00E30764" w:rsidRDefault="00E30764">
    <w:pPr>
      <w:spacing w:after="160" w:line="259" w:lineRule="auto"/>
      <w:ind w:left="0" w:firstLine="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3C510" w14:textId="77777777" w:rsidR="00E30764" w:rsidRDefault="00E30764">
    <w:pPr>
      <w:spacing w:after="160" w:line="259" w:lineRule="auto"/>
      <w:ind w:left="0" w:firstLine="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A0AE7E" w14:textId="77777777" w:rsidR="00E30764" w:rsidRDefault="00E30764">
    <w:pPr>
      <w:spacing w:after="160" w:line="259" w:lineRule="auto"/>
      <w:ind w:left="0" w:firstLine="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EC1B9F" w14:textId="77777777" w:rsidR="00E30764" w:rsidRDefault="00E30764">
    <w:pPr>
      <w:spacing w:after="160" w:line="259" w:lineRule="auto"/>
      <w:ind w:left="0" w:firstLine="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2CC2B1" w14:textId="77777777" w:rsidR="00E30764" w:rsidRDefault="00E30764">
    <w:pPr>
      <w:spacing w:after="160" w:line="259" w:lineRule="auto"/>
      <w:ind w:left="0" w:firstLine="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1836B5" w14:textId="77777777" w:rsidR="00E30764" w:rsidRDefault="00E30764">
    <w:pPr>
      <w:spacing w:after="160" w:line="259" w:lineRule="auto"/>
      <w:ind w:left="0" w:firstLine="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71EFF" w14:textId="77777777" w:rsidR="00E30764" w:rsidRDefault="00E30764">
    <w:pPr>
      <w:spacing w:after="160" w:line="259" w:lineRule="auto"/>
      <w:ind w:left="0" w:firstLine="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12CA6D" w14:textId="77777777" w:rsidR="00E30764" w:rsidRDefault="00E30764">
    <w:pPr>
      <w:spacing w:after="160" w:line="259" w:lineRule="auto"/>
      <w:ind w:left="0" w:firstLine="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7AF15" w14:textId="77777777" w:rsidR="00E30764" w:rsidRDefault="00E30764">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87CE8C" w14:textId="77777777" w:rsidR="00E30764" w:rsidRDefault="00E30764">
    <w:pPr>
      <w:spacing w:after="160" w:line="259" w:lineRule="auto"/>
      <w:ind w:left="0" w:firstLine="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0348C" w14:textId="77777777" w:rsidR="00E30764" w:rsidRDefault="00E30764">
    <w:pPr>
      <w:spacing w:after="160" w:line="259" w:lineRule="auto"/>
      <w:ind w:left="0" w:firstLine="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1F22BA" w14:textId="77777777" w:rsidR="00E30764" w:rsidRDefault="00E30764">
    <w:pPr>
      <w:spacing w:after="160" w:line="259" w:lineRule="auto"/>
      <w:ind w:left="0" w:firstLine="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99338" w14:textId="77777777" w:rsidR="00E30764" w:rsidRDefault="00E30764">
    <w:pPr>
      <w:spacing w:after="160" w:line="259" w:lineRule="auto"/>
      <w:ind w:left="0" w:firstLine="0"/>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BDD36" w14:textId="77777777" w:rsidR="00E30764" w:rsidRDefault="00E30764">
    <w:pPr>
      <w:spacing w:after="160" w:line="259" w:lineRule="auto"/>
      <w:ind w:left="0" w:firstLine="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3547B" w14:textId="77777777" w:rsidR="00E30764" w:rsidRDefault="00E30764">
    <w:pPr>
      <w:spacing w:after="160" w:line="259" w:lineRule="auto"/>
      <w:ind w:left="0" w:firstLine="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1ECDC" w14:textId="77777777" w:rsidR="00E30764" w:rsidRDefault="00E30764">
    <w:pPr>
      <w:spacing w:after="160" w:line="259" w:lineRule="auto"/>
      <w:ind w:left="0" w:firstLine="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27C6A" w14:textId="77777777" w:rsidR="00E30764" w:rsidRDefault="00E30764">
    <w:pPr>
      <w:spacing w:after="160" w:line="259" w:lineRule="auto"/>
      <w:ind w:left="0" w:firstLine="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1C53D" w14:textId="77777777" w:rsidR="00E30764" w:rsidRDefault="00E30764">
    <w:pPr>
      <w:spacing w:after="160" w:line="259" w:lineRule="auto"/>
      <w:ind w:left="0" w:firstLine="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4D603" w14:textId="77777777" w:rsidR="00E30764" w:rsidRDefault="00E30764">
    <w:pPr>
      <w:spacing w:after="160" w:line="259" w:lineRule="auto"/>
      <w:ind w:left="0" w:firstLine="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40859" w14:textId="77777777" w:rsidR="00E30764" w:rsidRDefault="00E30764">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0E3210" w14:textId="77777777" w:rsidR="00E30764" w:rsidRDefault="00E30764">
    <w:pPr>
      <w:spacing w:after="160" w:line="259" w:lineRule="auto"/>
      <w:ind w:left="0" w:firstLine="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792801" w14:textId="77777777" w:rsidR="00E30764" w:rsidRDefault="00E30764">
    <w:pPr>
      <w:spacing w:after="160" w:line="259" w:lineRule="auto"/>
      <w:ind w:left="0" w:firstLine="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859AF" w14:textId="77777777" w:rsidR="00E30764" w:rsidRDefault="00E30764">
    <w:pPr>
      <w:spacing w:after="160" w:line="259" w:lineRule="auto"/>
      <w:ind w:left="0" w:firstLine="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34C5CF" w14:textId="77777777" w:rsidR="00E30764" w:rsidRDefault="00E30764">
    <w:pPr>
      <w:spacing w:after="160" w:line="259" w:lineRule="auto"/>
      <w:ind w:left="0" w:firstLine="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7C3DCB" w14:textId="77777777" w:rsidR="00E30764" w:rsidRDefault="00E30764">
    <w:pPr>
      <w:spacing w:after="160" w:line="259" w:lineRule="auto"/>
      <w:ind w:left="0" w:firstLine="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B999EE" w14:textId="77777777" w:rsidR="00E30764" w:rsidRDefault="00E30764">
    <w:pPr>
      <w:spacing w:after="160" w:line="259" w:lineRule="auto"/>
      <w:ind w:left="0" w:firstLine="0"/>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E40F5A" w14:textId="77777777" w:rsidR="00E30764" w:rsidRDefault="00E30764">
    <w:pPr>
      <w:spacing w:after="160" w:line="259" w:lineRule="auto"/>
      <w:ind w:left="0" w:firstLine="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0BDC4" w14:textId="77777777" w:rsidR="00E30764" w:rsidRDefault="00E30764">
    <w:pPr>
      <w:spacing w:after="160" w:line="259" w:lineRule="auto"/>
      <w:ind w:left="0" w:firstLine="0"/>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3C9EE" w14:textId="77777777" w:rsidR="00E30764" w:rsidRDefault="00E30764">
    <w:pPr>
      <w:spacing w:after="160" w:line="259" w:lineRule="auto"/>
      <w:ind w:left="0" w:firstLine="0"/>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F0ABF" w14:textId="77777777" w:rsidR="00E30764" w:rsidRDefault="00E30764">
    <w:pPr>
      <w:spacing w:after="160" w:line="259" w:lineRule="auto"/>
      <w:ind w:left="0" w:firstLine="0"/>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C6A213" w14:textId="77777777" w:rsidR="00E30764" w:rsidRDefault="00E30764">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9CD85" w14:textId="77777777" w:rsidR="00E30764" w:rsidRDefault="00E30764">
    <w:pPr>
      <w:spacing w:after="160" w:line="259" w:lineRule="auto"/>
      <w:ind w:left="0" w:firstLine="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F88619" w14:textId="77777777" w:rsidR="00E30764" w:rsidRDefault="00E30764">
    <w:pPr>
      <w:spacing w:after="160" w:line="259" w:lineRule="auto"/>
      <w:ind w:left="0" w:firstLine="0"/>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DCE09" w14:textId="77777777" w:rsidR="00E30764" w:rsidRDefault="00E30764">
    <w:pPr>
      <w:spacing w:after="160" w:line="259" w:lineRule="auto"/>
      <w:ind w:left="0" w:firstLine="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3D7AE" w14:textId="77777777" w:rsidR="00E30764" w:rsidRDefault="00E30764">
    <w:pPr>
      <w:spacing w:after="160" w:line="259" w:lineRule="auto"/>
      <w:ind w:left="0" w:firstLine="0"/>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5682C" w14:textId="77777777" w:rsidR="00E30764" w:rsidRDefault="00E30764">
    <w:pPr>
      <w:spacing w:after="160" w:line="259" w:lineRule="auto"/>
      <w:ind w:left="0" w:firstLine="0"/>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2F583" w14:textId="77777777" w:rsidR="00E30764" w:rsidRDefault="00E30764">
    <w:pPr>
      <w:spacing w:after="160" w:line="259" w:lineRule="auto"/>
      <w:ind w:left="0" w:firstLine="0"/>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D32E9" w14:textId="77777777" w:rsidR="00E30764" w:rsidRDefault="00E30764">
    <w:pPr>
      <w:spacing w:after="160" w:line="259" w:lineRule="auto"/>
      <w:ind w:left="0" w:firstLine="0"/>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908E8" w14:textId="77777777" w:rsidR="00E30764" w:rsidRDefault="00E30764">
    <w:pPr>
      <w:spacing w:after="160" w:line="259" w:lineRule="auto"/>
      <w:ind w:left="0" w:firstLine="0"/>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93176" w14:textId="77777777" w:rsidR="00E30764" w:rsidRDefault="00E30764">
    <w:pPr>
      <w:spacing w:after="160" w:line="259" w:lineRule="auto"/>
      <w:ind w:left="0" w:firstLine="0"/>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0966B" w14:textId="77777777" w:rsidR="00E30764" w:rsidRDefault="00E30764">
    <w:pPr>
      <w:spacing w:after="160" w:line="259" w:lineRule="auto"/>
      <w:ind w:left="0" w:firstLine="0"/>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9A5678" w14:textId="77777777" w:rsidR="00E30764" w:rsidRDefault="00E30764">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F5DAF" w14:textId="77777777" w:rsidR="00E30764" w:rsidRDefault="00E30764">
    <w:pPr>
      <w:spacing w:after="160" w:line="259" w:lineRule="auto"/>
      <w:ind w:left="0" w:firstLine="0"/>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A33E3" w14:textId="77777777" w:rsidR="00E30764" w:rsidRDefault="00E30764">
    <w:pPr>
      <w:spacing w:after="160" w:line="259" w:lineRule="auto"/>
      <w:ind w:left="0" w:firstLine="0"/>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807A8" w14:textId="77777777" w:rsidR="00E30764" w:rsidRDefault="00E30764">
    <w:pPr>
      <w:spacing w:after="160" w:line="259" w:lineRule="auto"/>
      <w:ind w:left="0" w:firstLine="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41425" w14:textId="77777777" w:rsidR="00E30764" w:rsidRDefault="00E30764">
    <w:pPr>
      <w:spacing w:after="160" w:line="259" w:lineRule="auto"/>
      <w:ind w:left="0" w:firstLine="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560B2D" w14:textId="77777777" w:rsidR="00E30764" w:rsidRDefault="00E30764">
    <w:pPr>
      <w:spacing w:after="160" w:line="259" w:lineRule="auto"/>
      <w:ind w:left="0" w:firstLine="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E3E78" w14:textId="77777777" w:rsidR="00E30764" w:rsidRDefault="00E30764">
    <w:pPr>
      <w:spacing w:after="160" w:line="259" w:lineRule="auto"/>
      <w:ind w:left="0" w:firstLine="0"/>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AB961" w14:textId="77777777" w:rsidR="00E30764" w:rsidRDefault="00E30764">
    <w:pPr>
      <w:spacing w:after="160" w:line="259" w:lineRule="auto"/>
      <w:ind w:left="0" w:firstLine="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31C365" w14:textId="77777777" w:rsidR="00E30764" w:rsidRDefault="00E30764">
    <w:pPr>
      <w:spacing w:after="160" w:line="259" w:lineRule="auto"/>
      <w:ind w:left="0" w:firstLine="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04063" w14:textId="77777777" w:rsidR="00E30764" w:rsidRDefault="00E30764">
    <w:pPr>
      <w:spacing w:after="160" w:line="259" w:lineRule="auto"/>
      <w:ind w:left="0" w:firstLine="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CE788" w14:textId="77777777" w:rsidR="00E30764" w:rsidRDefault="00E30764">
    <w:pPr>
      <w:spacing w:after="160" w:line="259" w:lineRule="auto"/>
      <w:ind w:left="0" w:firstLine="0"/>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8159E" w14:textId="77777777" w:rsidR="00E30764" w:rsidRDefault="00E30764">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85AC33" w14:textId="77777777" w:rsidR="00E30764" w:rsidRDefault="00E30764">
    <w:pPr>
      <w:spacing w:after="160" w:line="259" w:lineRule="auto"/>
      <w:ind w:left="0" w:firstLine="0"/>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50CA3" w14:textId="77777777" w:rsidR="00E30764" w:rsidRDefault="00E30764">
    <w:pPr>
      <w:spacing w:after="160" w:line="259" w:lineRule="auto"/>
      <w:ind w:left="0" w:firstLine="0"/>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3AF81D" w14:textId="77777777" w:rsidR="00E30764" w:rsidRDefault="00E30764">
    <w:pPr>
      <w:spacing w:after="160" w:line="259" w:lineRule="auto"/>
      <w:ind w:left="0" w:firstLine="0"/>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E092A" w14:textId="77777777" w:rsidR="00E30764" w:rsidRDefault="00E30764">
    <w:pPr>
      <w:spacing w:after="160" w:line="259" w:lineRule="auto"/>
      <w:ind w:left="0" w:firstLine="0"/>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9E7899" w14:textId="77777777" w:rsidR="00E30764" w:rsidRDefault="00E30764">
    <w:pPr>
      <w:spacing w:after="160" w:line="259" w:lineRule="auto"/>
      <w:ind w:left="0" w:firstLine="0"/>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E54F2" w14:textId="77777777" w:rsidR="00E30764" w:rsidRDefault="00E30764">
    <w:pPr>
      <w:spacing w:after="160" w:line="259" w:lineRule="auto"/>
      <w:ind w:left="0" w:firstLine="0"/>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C80605" w14:textId="77777777" w:rsidR="00E30764" w:rsidRDefault="00E30764">
    <w:pPr>
      <w:spacing w:after="0" w:line="259" w:lineRule="auto"/>
      <w:ind w:left="840" w:firstLine="0"/>
    </w:pPr>
    <w:r>
      <w:rPr>
        <w:rFonts w:ascii="Wingdings" w:eastAsia="Wingdings" w:hAnsi="Wingdings" w:cs="Wingdings"/>
        <w:sz w:val="16"/>
      </w:rPr>
      <w:t></w:t>
    </w:r>
    <w:r>
      <w:rPr>
        <w:sz w:val="16"/>
      </w:rPr>
      <w:t xml:space="preserve"> </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2499DE" w14:textId="77777777" w:rsidR="00E30764" w:rsidRDefault="00E30764">
    <w:pPr>
      <w:spacing w:after="160" w:line="259" w:lineRule="auto"/>
      <w:ind w:left="0" w:firstLine="0"/>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A10B0" w14:textId="77777777" w:rsidR="00E30764" w:rsidRDefault="00E30764">
    <w:pPr>
      <w:spacing w:after="0" w:line="259" w:lineRule="auto"/>
      <w:ind w:left="840" w:firstLine="0"/>
    </w:pPr>
    <w:r>
      <w:rPr>
        <w:rFonts w:ascii="Wingdings" w:eastAsia="Wingdings" w:hAnsi="Wingdings" w:cs="Wingdings"/>
        <w:sz w:val="16"/>
      </w:rPr>
      <w:t></w:t>
    </w:r>
    <w:r>
      <w:rPr>
        <w:sz w:val="16"/>
      </w:rPr>
      <w:t xml:space="preserve"> </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1E32A7" w14:textId="77777777" w:rsidR="00E30764" w:rsidRDefault="00E30764">
    <w:pPr>
      <w:spacing w:after="0" w:line="259" w:lineRule="auto"/>
      <w:ind w:left="840" w:firstLine="0"/>
    </w:pPr>
    <w:r>
      <w:rPr>
        <w:rFonts w:ascii="Wingdings" w:eastAsia="Wingdings" w:hAnsi="Wingdings" w:cs="Wingdings"/>
        <w:sz w:val="16"/>
      </w:rPr>
      <w:t></w:t>
    </w:r>
    <w:r>
      <w:rPr>
        <w:sz w:val="16"/>
      </w:rPr>
      <w:t xml:space="preserve"> </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49D3F" w14:textId="77777777" w:rsidR="00E30764" w:rsidRDefault="00E30764">
    <w:pPr>
      <w:spacing w:after="0" w:line="259" w:lineRule="auto"/>
      <w:ind w:left="840" w:firstLine="0"/>
    </w:pPr>
    <w:r>
      <w:rPr>
        <w:rFonts w:ascii="Wingdings" w:eastAsia="Wingdings" w:hAnsi="Wingdings" w:cs="Wingdings"/>
        <w:sz w:val="16"/>
      </w:rPr>
      <w:t></w:t>
    </w:r>
    <w:r>
      <w:rPr>
        <w:sz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65468"/>
    <w:multiLevelType w:val="hybridMultilevel"/>
    <w:tmpl w:val="E5FC7A0E"/>
    <w:lvl w:ilvl="0" w:tplc="EB1ACBCE">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BA4771E">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AA8E0E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A2271F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688151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012F19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DE88C30">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85298D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3D0F8E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 w15:restartNumberingAfterBreak="0">
    <w:nsid w:val="022869C9"/>
    <w:multiLevelType w:val="hybridMultilevel"/>
    <w:tmpl w:val="0B88AEA2"/>
    <w:lvl w:ilvl="0" w:tplc="05747D10">
      <w:start w:val="1"/>
      <w:numFmt w:val="bullet"/>
      <w:lvlText w:val=""/>
      <w:lvlJc w:val="left"/>
      <w:pPr>
        <w:ind w:left="2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DA03DAA">
      <w:start w:val="1"/>
      <w:numFmt w:val="bullet"/>
      <w:lvlText w:val="o"/>
      <w:lvlJc w:val="left"/>
      <w:pPr>
        <w:ind w:left="18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15AE93A">
      <w:start w:val="1"/>
      <w:numFmt w:val="bullet"/>
      <w:lvlText w:val="▪"/>
      <w:lvlJc w:val="left"/>
      <w:pPr>
        <w:ind w:left="26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1A5EDBFE">
      <w:start w:val="1"/>
      <w:numFmt w:val="bullet"/>
      <w:lvlText w:val="•"/>
      <w:lvlJc w:val="left"/>
      <w:pPr>
        <w:ind w:left="33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066708C">
      <w:start w:val="1"/>
      <w:numFmt w:val="bullet"/>
      <w:lvlText w:val="o"/>
      <w:lvlJc w:val="left"/>
      <w:pPr>
        <w:ind w:left="405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4B49C1E">
      <w:start w:val="1"/>
      <w:numFmt w:val="bullet"/>
      <w:lvlText w:val="▪"/>
      <w:lvlJc w:val="left"/>
      <w:pPr>
        <w:ind w:left="477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870C386">
      <w:start w:val="1"/>
      <w:numFmt w:val="bullet"/>
      <w:lvlText w:val="•"/>
      <w:lvlJc w:val="left"/>
      <w:pPr>
        <w:ind w:left="54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7AA9E02">
      <w:start w:val="1"/>
      <w:numFmt w:val="bullet"/>
      <w:lvlText w:val="o"/>
      <w:lvlJc w:val="left"/>
      <w:pPr>
        <w:ind w:left="62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67688CE">
      <w:start w:val="1"/>
      <w:numFmt w:val="bullet"/>
      <w:lvlText w:val="▪"/>
      <w:lvlJc w:val="left"/>
      <w:pPr>
        <w:ind w:left="69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 w15:restartNumberingAfterBreak="0">
    <w:nsid w:val="023B33E9"/>
    <w:multiLevelType w:val="hybridMultilevel"/>
    <w:tmpl w:val="6C92B2FE"/>
    <w:lvl w:ilvl="0" w:tplc="6CFC619E">
      <w:start w:val="1"/>
      <w:numFmt w:val="bullet"/>
      <w:lvlText w:val=""/>
      <w:lvlJc w:val="left"/>
      <w:pPr>
        <w:ind w:left="12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054FA2A">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BE455BE">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94CF87E">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6C44E68">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8DC5E7A">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BB40FF4">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10EC7AE">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C7420CE">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 w15:restartNumberingAfterBreak="0">
    <w:nsid w:val="024C4D11"/>
    <w:multiLevelType w:val="hybridMultilevel"/>
    <w:tmpl w:val="B43860F4"/>
    <w:lvl w:ilvl="0" w:tplc="DB865490">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390964E">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5A6436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6A6315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5C85F54">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0B4F7F2">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5E64E4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D74CF32">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3C4F26A">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 w15:restartNumberingAfterBreak="0">
    <w:nsid w:val="03A875E2"/>
    <w:multiLevelType w:val="hybridMultilevel"/>
    <w:tmpl w:val="47261200"/>
    <w:lvl w:ilvl="0" w:tplc="D4C885CE">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21ACD10">
      <w:start w:val="1"/>
      <w:numFmt w:val="bullet"/>
      <w:lvlText w:val="o"/>
      <w:lvlJc w:val="left"/>
      <w:pPr>
        <w:ind w:left="18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1F09F64">
      <w:start w:val="1"/>
      <w:numFmt w:val="bullet"/>
      <w:lvlText w:val="▪"/>
      <w:lvlJc w:val="left"/>
      <w:pPr>
        <w:ind w:left="26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B8C0DBC">
      <w:start w:val="1"/>
      <w:numFmt w:val="bullet"/>
      <w:lvlText w:val="•"/>
      <w:lvlJc w:val="left"/>
      <w:pPr>
        <w:ind w:left="33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ECE59BE">
      <w:start w:val="1"/>
      <w:numFmt w:val="bullet"/>
      <w:lvlText w:val="o"/>
      <w:lvlJc w:val="left"/>
      <w:pPr>
        <w:ind w:left="405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35E416C">
      <w:start w:val="1"/>
      <w:numFmt w:val="bullet"/>
      <w:lvlText w:val="▪"/>
      <w:lvlJc w:val="left"/>
      <w:pPr>
        <w:ind w:left="477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57E20E0">
      <w:start w:val="1"/>
      <w:numFmt w:val="bullet"/>
      <w:lvlText w:val="•"/>
      <w:lvlJc w:val="left"/>
      <w:pPr>
        <w:ind w:left="54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B6251B0">
      <w:start w:val="1"/>
      <w:numFmt w:val="bullet"/>
      <w:lvlText w:val="o"/>
      <w:lvlJc w:val="left"/>
      <w:pPr>
        <w:ind w:left="62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1E624A4">
      <w:start w:val="1"/>
      <w:numFmt w:val="bullet"/>
      <w:lvlText w:val="▪"/>
      <w:lvlJc w:val="left"/>
      <w:pPr>
        <w:ind w:left="69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 w15:restartNumberingAfterBreak="0">
    <w:nsid w:val="03B85279"/>
    <w:multiLevelType w:val="hybridMultilevel"/>
    <w:tmpl w:val="8466B76E"/>
    <w:lvl w:ilvl="0" w:tplc="88BAE386">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15ACE486">
      <w:start w:val="1"/>
      <w:numFmt w:val="lowerLetter"/>
      <w:lvlText w:val="%2"/>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64347C66">
      <w:start w:val="1"/>
      <w:numFmt w:val="lowerRoman"/>
      <w:lvlText w:val="%3"/>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D981DD4">
      <w:start w:val="1"/>
      <w:numFmt w:val="decimal"/>
      <w:lvlText w:val="%4"/>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C4A0EB4">
      <w:start w:val="1"/>
      <w:numFmt w:val="lowerLetter"/>
      <w:lvlText w:val="%5"/>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6076FC80">
      <w:start w:val="1"/>
      <w:numFmt w:val="lowerRoman"/>
      <w:lvlText w:val="%6"/>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860E97A">
      <w:start w:val="1"/>
      <w:numFmt w:val="decimal"/>
      <w:lvlText w:val="%7"/>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77E61990">
      <w:start w:val="1"/>
      <w:numFmt w:val="lowerLetter"/>
      <w:lvlText w:val="%8"/>
      <w:lvlJc w:val="left"/>
      <w:pPr>
        <w:ind w:left="69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85CC062">
      <w:start w:val="1"/>
      <w:numFmt w:val="lowerRoman"/>
      <w:lvlText w:val="%9"/>
      <w:lvlJc w:val="left"/>
      <w:pPr>
        <w:ind w:left="77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6" w15:restartNumberingAfterBreak="0">
    <w:nsid w:val="04986542"/>
    <w:multiLevelType w:val="hybridMultilevel"/>
    <w:tmpl w:val="D30C26A8"/>
    <w:lvl w:ilvl="0" w:tplc="6A641450">
      <w:start w:val="1"/>
      <w:numFmt w:val="bullet"/>
      <w:lvlText w:val=""/>
      <w:lvlJc w:val="left"/>
      <w:pPr>
        <w:ind w:left="20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B34BB2C">
      <w:start w:val="1"/>
      <w:numFmt w:val="bullet"/>
      <w:lvlText w:val="o"/>
      <w:lvlJc w:val="left"/>
      <w:pPr>
        <w:ind w:left="24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E82BF4E">
      <w:start w:val="1"/>
      <w:numFmt w:val="bullet"/>
      <w:lvlText w:val="▪"/>
      <w:lvlJc w:val="left"/>
      <w:pPr>
        <w:ind w:left="31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3A4B69E">
      <w:start w:val="1"/>
      <w:numFmt w:val="bullet"/>
      <w:lvlText w:val="•"/>
      <w:lvlJc w:val="left"/>
      <w:pPr>
        <w:ind w:left="38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5BCCA08">
      <w:start w:val="1"/>
      <w:numFmt w:val="bullet"/>
      <w:lvlText w:val="o"/>
      <w:lvlJc w:val="left"/>
      <w:pPr>
        <w:ind w:left="45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9EEAD00">
      <w:start w:val="1"/>
      <w:numFmt w:val="bullet"/>
      <w:lvlText w:val="▪"/>
      <w:lvlJc w:val="left"/>
      <w:pPr>
        <w:ind w:left="53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ADE98C4">
      <w:start w:val="1"/>
      <w:numFmt w:val="bullet"/>
      <w:lvlText w:val="•"/>
      <w:lvlJc w:val="left"/>
      <w:pPr>
        <w:ind w:left="60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22E6C16">
      <w:start w:val="1"/>
      <w:numFmt w:val="bullet"/>
      <w:lvlText w:val="o"/>
      <w:lvlJc w:val="left"/>
      <w:pPr>
        <w:ind w:left="67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EC6C546">
      <w:start w:val="1"/>
      <w:numFmt w:val="bullet"/>
      <w:lvlText w:val="▪"/>
      <w:lvlJc w:val="left"/>
      <w:pPr>
        <w:ind w:left="74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 w15:restartNumberingAfterBreak="0">
    <w:nsid w:val="069818D0"/>
    <w:multiLevelType w:val="hybridMultilevel"/>
    <w:tmpl w:val="46BC2D08"/>
    <w:lvl w:ilvl="0" w:tplc="D64260B0">
      <w:start w:val="11"/>
      <w:numFmt w:val="decimal"/>
      <w:lvlText w:val="%1."/>
      <w:lvlJc w:val="left"/>
      <w:pPr>
        <w:ind w:left="126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CD18B344">
      <w:start w:val="1"/>
      <w:numFmt w:val="lowerLetter"/>
      <w:lvlText w:val="%2"/>
      <w:lvlJc w:val="left"/>
      <w:pPr>
        <w:ind w:left="108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DB804C54">
      <w:start w:val="1"/>
      <w:numFmt w:val="lowerRoman"/>
      <w:lvlText w:val="%3"/>
      <w:lvlJc w:val="left"/>
      <w:pPr>
        <w:ind w:left="180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9BC2CDEE">
      <w:start w:val="1"/>
      <w:numFmt w:val="decimal"/>
      <w:lvlText w:val="%4"/>
      <w:lvlJc w:val="left"/>
      <w:pPr>
        <w:ind w:left="252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CE88D59E">
      <w:start w:val="1"/>
      <w:numFmt w:val="lowerLetter"/>
      <w:lvlText w:val="%5"/>
      <w:lvlJc w:val="left"/>
      <w:pPr>
        <w:ind w:left="324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8AFECB36">
      <w:start w:val="1"/>
      <w:numFmt w:val="lowerRoman"/>
      <w:lvlText w:val="%6"/>
      <w:lvlJc w:val="left"/>
      <w:pPr>
        <w:ind w:left="396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91BC8698">
      <w:start w:val="1"/>
      <w:numFmt w:val="decimal"/>
      <w:lvlText w:val="%7"/>
      <w:lvlJc w:val="left"/>
      <w:pPr>
        <w:ind w:left="468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0C009FB6">
      <w:start w:val="1"/>
      <w:numFmt w:val="lowerLetter"/>
      <w:lvlText w:val="%8"/>
      <w:lvlJc w:val="left"/>
      <w:pPr>
        <w:ind w:left="540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8B222B24">
      <w:start w:val="1"/>
      <w:numFmt w:val="lowerRoman"/>
      <w:lvlText w:val="%9"/>
      <w:lvlJc w:val="left"/>
      <w:pPr>
        <w:ind w:left="612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8" w15:restartNumberingAfterBreak="0">
    <w:nsid w:val="078B1968"/>
    <w:multiLevelType w:val="hybridMultilevel"/>
    <w:tmpl w:val="D0EEE8BE"/>
    <w:lvl w:ilvl="0" w:tplc="55DA184A">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D68201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F12283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0CEA50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A98100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1B6141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70C218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664B3C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2FAF88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 w15:restartNumberingAfterBreak="0">
    <w:nsid w:val="07B55EFF"/>
    <w:multiLevelType w:val="hybridMultilevel"/>
    <w:tmpl w:val="35D2090A"/>
    <w:lvl w:ilvl="0" w:tplc="299CD15C">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35EAE5C">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48AB1B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028E760">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F4A94B6">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0CE9D3C">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93C6992">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C647950">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AB4ABF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 w15:restartNumberingAfterBreak="0">
    <w:nsid w:val="07C671EF"/>
    <w:multiLevelType w:val="hybridMultilevel"/>
    <w:tmpl w:val="77ECFB2A"/>
    <w:lvl w:ilvl="0" w:tplc="0676432E">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E8C731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BE884A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EB60EC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844A7C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64E4D0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8D45F5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A7E838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D28578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08875313"/>
    <w:multiLevelType w:val="hybridMultilevel"/>
    <w:tmpl w:val="8C96E05E"/>
    <w:lvl w:ilvl="0" w:tplc="072EB6A6">
      <w:start w:val="1"/>
      <w:numFmt w:val="bullet"/>
      <w:lvlText w:val=""/>
      <w:lvlJc w:val="left"/>
      <w:pPr>
        <w:ind w:left="124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77CE98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150A86C">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B52F70E">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D30F1C2">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F6E1CD8">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DF21DC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DC24CE6">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5DCFB68">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 w15:restartNumberingAfterBreak="0">
    <w:nsid w:val="09006A4D"/>
    <w:multiLevelType w:val="hybridMultilevel"/>
    <w:tmpl w:val="9166591C"/>
    <w:lvl w:ilvl="0" w:tplc="03ECEF9A">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476E0F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186C50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17D0EC8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C4CE7E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7DA4BF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BEAF53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2F8F1B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4446E5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 w15:restartNumberingAfterBreak="0">
    <w:nsid w:val="09581601"/>
    <w:multiLevelType w:val="hybridMultilevel"/>
    <w:tmpl w:val="AA2E4930"/>
    <w:lvl w:ilvl="0" w:tplc="4C920EDA">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344064A">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38CC164">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47491A2">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6100272">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DA2CD34">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8FC99DA">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A9C13EA">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F689C18">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 w15:restartNumberingAfterBreak="0">
    <w:nsid w:val="09680F23"/>
    <w:multiLevelType w:val="hybridMultilevel"/>
    <w:tmpl w:val="C8B6A634"/>
    <w:lvl w:ilvl="0" w:tplc="A3DA629E">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1A6BD42">
      <w:start w:val="1"/>
      <w:numFmt w:val="bullet"/>
      <w:lvlText w:val="o"/>
      <w:lvlJc w:val="left"/>
      <w:pPr>
        <w:ind w:left="190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234D958">
      <w:start w:val="1"/>
      <w:numFmt w:val="bullet"/>
      <w:lvlText w:val="▪"/>
      <w:lvlJc w:val="left"/>
      <w:pPr>
        <w:ind w:left="26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F2E9AEE">
      <w:start w:val="1"/>
      <w:numFmt w:val="bullet"/>
      <w:lvlText w:val="•"/>
      <w:lvlJc w:val="left"/>
      <w:pPr>
        <w:ind w:left="334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5E64CAE">
      <w:start w:val="1"/>
      <w:numFmt w:val="bullet"/>
      <w:lvlText w:val="o"/>
      <w:lvlJc w:val="left"/>
      <w:pPr>
        <w:ind w:left="406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2D46100">
      <w:start w:val="1"/>
      <w:numFmt w:val="bullet"/>
      <w:lvlText w:val="▪"/>
      <w:lvlJc w:val="left"/>
      <w:pPr>
        <w:ind w:left="478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7FEB4EC">
      <w:start w:val="1"/>
      <w:numFmt w:val="bullet"/>
      <w:lvlText w:val="•"/>
      <w:lvlJc w:val="left"/>
      <w:pPr>
        <w:ind w:left="550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FC69D1C">
      <w:start w:val="1"/>
      <w:numFmt w:val="bullet"/>
      <w:lvlText w:val="o"/>
      <w:lvlJc w:val="left"/>
      <w:pPr>
        <w:ind w:left="62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13E9F68">
      <w:start w:val="1"/>
      <w:numFmt w:val="bullet"/>
      <w:lvlText w:val="▪"/>
      <w:lvlJc w:val="left"/>
      <w:pPr>
        <w:ind w:left="694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 w15:restartNumberingAfterBreak="0">
    <w:nsid w:val="09FC32E2"/>
    <w:multiLevelType w:val="hybridMultilevel"/>
    <w:tmpl w:val="7528E4BE"/>
    <w:lvl w:ilvl="0" w:tplc="0A14F9E6">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86236FC">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2A2EA9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C9CC096">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F564E2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16A298C">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8D8234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5BCB12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10AD300">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 w15:restartNumberingAfterBreak="0">
    <w:nsid w:val="0A563849"/>
    <w:multiLevelType w:val="hybridMultilevel"/>
    <w:tmpl w:val="2CB8D93C"/>
    <w:lvl w:ilvl="0" w:tplc="738E6F2A">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D747EA6">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4109F12">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0186C75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084927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9181D4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028E7C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59C56B8">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A5E54B0">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 w15:restartNumberingAfterBreak="0">
    <w:nsid w:val="0D8734EA"/>
    <w:multiLevelType w:val="hybridMultilevel"/>
    <w:tmpl w:val="6A1C22CA"/>
    <w:lvl w:ilvl="0" w:tplc="F738D264">
      <w:start w:val="1"/>
      <w:numFmt w:val="bullet"/>
      <w:lvlText w:val="●"/>
      <w:lvlJc w:val="left"/>
      <w:pPr>
        <w:ind w:left="92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F2CCD6A">
      <w:start w:val="1"/>
      <w:numFmt w:val="bullet"/>
      <w:lvlText w:val="o"/>
      <w:lvlJc w:val="left"/>
      <w:pPr>
        <w:ind w:left="199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05026D20">
      <w:start w:val="1"/>
      <w:numFmt w:val="bullet"/>
      <w:lvlText w:val="▪"/>
      <w:lvlJc w:val="left"/>
      <w:pPr>
        <w:ind w:left="271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03981C74">
      <w:start w:val="1"/>
      <w:numFmt w:val="bullet"/>
      <w:lvlText w:val="•"/>
      <w:lvlJc w:val="left"/>
      <w:pPr>
        <w:ind w:left="343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D63C60E6">
      <w:start w:val="1"/>
      <w:numFmt w:val="bullet"/>
      <w:lvlText w:val="o"/>
      <w:lvlJc w:val="left"/>
      <w:pPr>
        <w:ind w:left="415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CFE40B54">
      <w:start w:val="1"/>
      <w:numFmt w:val="bullet"/>
      <w:lvlText w:val="▪"/>
      <w:lvlJc w:val="left"/>
      <w:pPr>
        <w:ind w:left="487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ED42AD68">
      <w:start w:val="1"/>
      <w:numFmt w:val="bullet"/>
      <w:lvlText w:val="•"/>
      <w:lvlJc w:val="left"/>
      <w:pPr>
        <w:ind w:left="559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EFB0C2D2">
      <w:start w:val="1"/>
      <w:numFmt w:val="bullet"/>
      <w:lvlText w:val="o"/>
      <w:lvlJc w:val="left"/>
      <w:pPr>
        <w:ind w:left="631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83863258">
      <w:start w:val="1"/>
      <w:numFmt w:val="bullet"/>
      <w:lvlText w:val="▪"/>
      <w:lvlJc w:val="left"/>
      <w:pPr>
        <w:ind w:left="703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8" w15:restartNumberingAfterBreak="0">
    <w:nsid w:val="0E797AF6"/>
    <w:multiLevelType w:val="hybridMultilevel"/>
    <w:tmpl w:val="116E0B8E"/>
    <w:lvl w:ilvl="0" w:tplc="94BEE85E">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4F85E5C">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CC8A916">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956C77C">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CB0F35E">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7520D40">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BDEAF6E">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CCE0DBE">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9C273B0">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9" w15:restartNumberingAfterBreak="0">
    <w:nsid w:val="105366C4"/>
    <w:multiLevelType w:val="hybridMultilevel"/>
    <w:tmpl w:val="59B4BF92"/>
    <w:lvl w:ilvl="0" w:tplc="B82E2BA2">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554642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FA0072A">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0D6197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64EA1C8">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C30D252">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BDA9822">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5660E7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83CD550">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0" w15:restartNumberingAfterBreak="0">
    <w:nsid w:val="10E146A1"/>
    <w:multiLevelType w:val="hybridMultilevel"/>
    <w:tmpl w:val="A5DC5810"/>
    <w:lvl w:ilvl="0" w:tplc="F846474C">
      <w:start w:val="1"/>
      <w:numFmt w:val="bullet"/>
      <w:lvlText w:val=""/>
      <w:lvlJc w:val="left"/>
      <w:pPr>
        <w:ind w:left="21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6A09EF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B56AB48">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27C7DF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82C386C">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2067108">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A50FC1A">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0E4177A">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88036C6">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1" w15:restartNumberingAfterBreak="0">
    <w:nsid w:val="114D6998"/>
    <w:multiLevelType w:val="hybridMultilevel"/>
    <w:tmpl w:val="4F725962"/>
    <w:lvl w:ilvl="0" w:tplc="65D642F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20A773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1983524">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664F25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BD0BC2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D28B6C6">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24A5DA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73CA89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AC84F5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2" w15:restartNumberingAfterBreak="0">
    <w:nsid w:val="1184363D"/>
    <w:multiLevelType w:val="hybridMultilevel"/>
    <w:tmpl w:val="1264F368"/>
    <w:lvl w:ilvl="0" w:tplc="A614EABC">
      <w:start w:val="1"/>
      <w:numFmt w:val="decimal"/>
      <w:lvlText w:val="%1."/>
      <w:lvlJc w:val="left"/>
      <w:pPr>
        <w:ind w:left="1145"/>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EF40078E">
      <w:start w:val="1"/>
      <w:numFmt w:val="lowerLetter"/>
      <w:lvlText w:val="%2"/>
      <w:lvlJc w:val="left"/>
      <w:pPr>
        <w:ind w:left="199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1FDCA63C">
      <w:start w:val="1"/>
      <w:numFmt w:val="lowerRoman"/>
      <w:lvlText w:val="%3"/>
      <w:lvlJc w:val="left"/>
      <w:pPr>
        <w:ind w:left="271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FDB0DB04">
      <w:start w:val="1"/>
      <w:numFmt w:val="decimal"/>
      <w:lvlText w:val="%4"/>
      <w:lvlJc w:val="left"/>
      <w:pPr>
        <w:ind w:left="343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C9CC14C0">
      <w:start w:val="1"/>
      <w:numFmt w:val="lowerLetter"/>
      <w:lvlText w:val="%5"/>
      <w:lvlJc w:val="left"/>
      <w:pPr>
        <w:ind w:left="415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5444219E">
      <w:start w:val="1"/>
      <w:numFmt w:val="lowerRoman"/>
      <w:lvlText w:val="%6"/>
      <w:lvlJc w:val="left"/>
      <w:pPr>
        <w:ind w:left="487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0540C118">
      <w:start w:val="1"/>
      <w:numFmt w:val="decimal"/>
      <w:lvlText w:val="%7"/>
      <w:lvlJc w:val="left"/>
      <w:pPr>
        <w:ind w:left="559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686C91BA">
      <w:start w:val="1"/>
      <w:numFmt w:val="lowerLetter"/>
      <w:lvlText w:val="%8"/>
      <w:lvlJc w:val="left"/>
      <w:pPr>
        <w:ind w:left="631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1C6E2552">
      <w:start w:val="1"/>
      <w:numFmt w:val="lowerRoman"/>
      <w:lvlText w:val="%9"/>
      <w:lvlJc w:val="left"/>
      <w:pPr>
        <w:ind w:left="703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23" w15:restartNumberingAfterBreak="0">
    <w:nsid w:val="11CA2857"/>
    <w:multiLevelType w:val="hybridMultilevel"/>
    <w:tmpl w:val="ABAA2398"/>
    <w:lvl w:ilvl="0" w:tplc="E380344E">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0A65EBA">
      <w:start w:val="1"/>
      <w:numFmt w:val="bullet"/>
      <w:lvlText w:val="o"/>
      <w:lvlJc w:val="left"/>
      <w:pPr>
        <w:ind w:left="18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FBC947E">
      <w:start w:val="1"/>
      <w:numFmt w:val="bullet"/>
      <w:lvlText w:val="▪"/>
      <w:lvlJc w:val="left"/>
      <w:pPr>
        <w:ind w:left="26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51E102E">
      <w:start w:val="1"/>
      <w:numFmt w:val="bullet"/>
      <w:lvlText w:val="•"/>
      <w:lvlJc w:val="left"/>
      <w:pPr>
        <w:ind w:left="33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5DE3DCA">
      <w:start w:val="1"/>
      <w:numFmt w:val="bullet"/>
      <w:lvlText w:val="o"/>
      <w:lvlJc w:val="left"/>
      <w:pPr>
        <w:ind w:left="405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BB27A6E">
      <w:start w:val="1"/>
      <w:numFmt w:val="bullet"/>
      <w:lvlText w:val="▪"/>
      <w:lvlJc w:val="left"/>
      <w:pPr>
        <w:ind w:left="477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EAEBE0A">
      <w:start w:val="1"/>
      <w:numFmt w:val="bullet"/>
      <w:lvlText w:val="•"/>
      <w:lvlJc w:val="left"/>
      <w:pPr>
        <w:ind w:left="54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A3A6F30">
      <w:start w:val="1"/>
      <w:numFmt w:val="bullet"/>
      <w:lvlText w:val="o"/>
      <w:lvlJc w:val="left"/>
      <w:pPr>
        <w:ind w:left="62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3A835A4">
      <w:start w:val="1"/>
      <w:numFmt w:val="bullet"/>
      <w:lvlText w:val="▪"/>
      <w:lvlJc w:val="left"/>
      <w:pPr>
        <w:ind w:left="69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4" w15:restartNumberingAfterBreak="0">
    <w:nsid w:val="12AE6072"/>
    <w:multiLevelType w:val="hybridMultilevel"/>
    <w:tmpl w:val="682E050C"/>
    <w:lvl w:ilvl="0" w:tplc="DE3A04C8">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2C089B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7CA23A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D8EE3F0">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9540D9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BA6BDDC">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AAC98B0">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93AEDB4">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50C8F2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5" w15:restartNumberingAfterBreak="0">
    <w:nsid w:val="12BD0D1A"/>
    <w:multiLevelType w:val="hybridMultilevel"/>
    <w:tmpl w:val="C30C2710"/>
    <w:lvl w:ilvl="0" w:tplc="11309E8C">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8224EC4">
      <w:start w:val="1"/>
      <w:numFmt w:val="lowerLetter"/>
      <w:lvlText w:val="%2"/>
      <w:lvlJc w:val="left"/>
      <w:pPr>
        <w:ind w:left="183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4546DAE4">
      <w:start w:val="1"/>
      <w:numFmt w:val="lowerRoman"/>
      <w:lvlText w:val="%3"/>
      <w:lvlJc w:val="left"/>
      <w:pPr>
        <w:ind w:left="255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ECE4931A">
      <w:start w:val="1"/>
      <w:numFmt w:val="decimal"/>
      <w:lvlText w:val="%4"/>
      <w:lvlJc w:val="left"/>
      <w:pPr>
        <w:ind w:left="327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F51CC004">
      <w:start w:val="1"/>
      <w:numFmt w:val="lowerLetter"/>
      <w:lvlText w:val="%5"/>
      <w:lvlJc w:val="left"/>
      <w:pPr>
        <w:ind w:left="399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0F603CD8">
      <w:start w:val="1"/>
      <w:numFmt w:val="lowerRoman"/>
      <w:lvlText w:val="%6"/>
      <w:lvlJc w:val="left"/>
      <w:pPr>
        <w:ind w:left="471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AD9A686A">
      <w:start w:val="1"/>
      <w:numFmt w:val="decimal"/>
      <w:lvlText w:val="%7"/>
      <w:lvlJc w:val="left"/>
      <w:pPr>
        <w:ind w:left="543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2C727ADE">
      <w:start w:val="1"/>
      <w:numFmt w:val="lowerLetter"/>
      <w:lvlText w:val="%8"/>
      <w:lvlJc w:val="left"/>
      <w:pPr>
        <w:ind w:left="615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A6C0096">
      <w:start w:val="1"/>
      <w:numFmt w:val="lowerRoman"/>
      <w:lvlText w:val="%9"/>
      <w:lvlJc w:val="left"/>
      <w:pPr>
        <w:ind w:left="687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6" w15:restartNumberingAfterBreak="0">
    <w:nsid w:val="13694904"/>
    <w:multiLevelType w:val="hybridMultilevel"/>
    <w:tmpl w:val="E3AE25AA"/>
    <w:lvl w:ilvl="0" w:tplc="662AC658">
      <w:start w:val="1"/>
      <w:numFmt w:val="bullet"/>
      <w:lvlText w:val=""/>
      <w:lvlJc w:val="left"/>
      <w:pPr>
        <w:ind w:left="4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C9E705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3669B7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D22269E">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7C4ADE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C58C72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DBC576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D54CCD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E22EE7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7" w15:restartNumberingAfterBreak="0">
    <w:nsid w:val="136F401B"/>
    <w:multiLevelType w:val="hybridMultilevel"/>
    <w:tmpl w:val="3E5A7B06"/>
    <w:lvl w:ilvl="0" w:tplc="273A4496">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D58EAD6">
      <w:start w:val="1"/>
      <w:numFmt w:val="bullet"/>
      <w:lvlText w:val=""/>
      <w:lvlJc w:val="left"/>
      <w:pPr>
        <w:ind w:left="2381"/>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2" w:tplc="B8FABFFE">
      <w:start w:val="1"/>
      <w:numFmt w:val="bullet"/>
      <w:lvlText w:val="▪"/>
      <w:lvlJc w:val="left"/>
      <w:pPr>
        <w:ind w:left="30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3" w:tplc="F628E9B2">
      <w:start w:val="1"/>
      <w:numFmt w:val="bullet"/>
      <w:lvlText w:val="•"/>
      <w:lvlJc w:val="left"/>
      <w:pPr>
        <w:ind w:left="38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4" w:tplc="09FA13D8">
      <w:start w:val="1"/>
      <w:numFmt w:val="bullet"/>
      <w:lvlText w:val="o"/>
      <w:lvlJc w:val="left"/>
      <w:pPr>
        <w:ind w:left="452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5" w:tplc="9D06659C">
      <w:start w:val="1"/>
      <w:numFmt w:val="bullet"/>
      <w:lvlText w:val="▪"/>
      <w:lvlJc w:val="left"/>
      <w:pPr>
        <w:ind w:left="524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6" w:tplc="ADB4799A">
      <w:start w:val="1"/>
      <w:numFmt w:val="bullet"/>
      <w:lvlText w:val="•"/>
      <w:lvlJc w:val="left"/>
      <w:pPr>
        <w:ind w:left="596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7" w:tplc="6F908200">
      <w:start w:val="1"/>
      <w:numFmt w:val="bullet"/>
      <w:lvlText w:val="o"/>
      <w:lvlJc w:val="left"/>
      <w:pPr>
        <w:ind w:left="66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8" w:tplc="D360C19C">
      <w:start w:val="1"/>
      <w:numFmt w:val="bullet"/>
      <w:lvlText w:val="▪"/>
      <w:lvlJc w:val="left"/>
      <w:pPr>
        <w:ind w:left="74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abstractNum>
  <w:abstractNum w:abstractNumId="28" w15:restartNumberingAfterBreak="0">
    <w:nsid w:val="13E74310"/>
    <w:multiLevelType w:val="hybridMultilevel"/>
    <w:tmpl w:val="06EE131C"/>
    <w:lvl w:ilvl="0" w:tplc="68447D28">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53C0EE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38C1BB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E2276A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8446356">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6F6A28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2C088D0">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1562A46">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C2A275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9" w15:restartNumberingAfterBreak="0">
    <w:nsid w:val="16F72B8A"/>
    <w:multiLevelType w:val="hybridMultilevel"/>
    <w:tmpl w:val="136ED5F6"/>
    <w:lvl w:ilvl="0" w:tplc="E1B69ACA">
      <w:start w:val="1"/>
      <w:numFmt w:val="decimal"/>
      <w:lvlText w:val="%1."/>
      <w:lvlJc w:val="left"/>
      <w:pPr>
        <w:ind w:left="42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336F3DE">
      <w:start w:val="1"/>
      <w:numFmt w:val="lowerLetter"/>
      <w:lvlText w:val="%2"/>
      <w:lvlJc w:val="left"/>
      <w:pPr>
        <w:ind w:left="11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56C89E9E">
      <w:start w:val="1"/>
      <w:numFmt w:val="lowerRoman"/>
      <w:lvlText w:val="%3"/>
      <w:lvlJc w:val="left"/>
      <w:pPr>
        <w:ind w:left="19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7BBC58CA">
      <w:start w:val="1"/>
      <w:numFmt w:val="decimal"/>
      <w:lvlText w:val="%4"/>
      <w:lvlJc w:val="left"/>
      <w:pPr>
        <w:ind w:left="26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D1FE73F0">
      <w:start w:val="1"/>
      <w:numFmt w:val="lowerLetter"/>
      <w:lvlText w:val="%5"/>
      <w:lvlJc w:val="left"/>
      <w:pPr>
        <w:ind w:left="33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AE00B50">
      <w:start w:val="1"/>
      <w:numFmt w:val="lowerRoman"/>
      <w:lvlText w:val="%6"/>
      <w:lvlJc w:val="left"/>
      <w:pPr>
        <w:ind w:left="40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7ECE1598">
      <w:start w:val="1"/>
      <w:numFmt w:val="decimal"/>
      <w:lvlText w:val="%7"/>
      <w:lvlJc w:val="left"/>
      <w:pPr>
        <w:ind w:left="47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E3B05C04">
      <w:start w:val="1"/>
      <w:numFmt w:val="lowerLetter"/>
      <w:lvlText w:val="%8"/>
      <w:lvlJc w:val="left"/>
      <w:pPr>
        <w:ind w:left="55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8FD8DE48">
      <w:start w:val="1"/>
      <w:numFmt w:val="lowerRoman"/>
      <w:lvlText w:val="%9"/>
      <w:lvlJc w:val="left"/>
      <w:pPr>
        <w:ind w:left="62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0" w15:restartNumberingAfterBreak="0">
    <w:nsid w:val="173A408B"/>
    <w:multiLevelType w:val="hybridMultilevel"/>
    <w:tmpl w:val="AED81A74"/>
    <w:lvl w:ilvl="0" w:tplc="2F1ED9BC">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7BC0D642">
      <w:start w:val="1"/>
      <w:numFmt w:val="lowerLetter"/>
      <w:lvlText w:val="%2"/>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27040A72">
      <w:start w:val="1"/>
      <w:numFmt w:val="lowerRoman"/>
      <w:lvlText w:val="%3"/>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0E10E816">
      <w:start w:val="1"/>
      <w:numFmt w:val="decimal"/>
      <w:lvlText w:val="%4"/>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188C393E">
      <w:start w:val="1"/>
      <w:numFmt w:val="lowerLetter"/>
      <w:lvlText w:val="%5"/>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47CCD66C">
      <w:start w:val="1"/>
      <w:numFmt w:val="lowerRoman"/>
      <w:lvlText w:val="%6"/>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74B6DD2A">
      <w:start w:val="1"/>
      <w:numFmt w:val="decimal"/>
      <w:lvlText w:val="%7"/>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8E85DF6">
      <w:start w:val="1"/>
      <w:numFmt w:val="lowerLetter"/>
      <w:lvlText w:val="%8"/>
      <w:lvlJc w:val="left"/>
      <w:pPr>
        <w:ind w:left="69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142A0BE8">
      <w:start w:val="1"/>
      <w:numFmt w:val="lowerRoman"/>
      <w:lvlText w:val="%9"/>
      <w:lvlJc w:val="left"/>
      <w:pPr>
        <w:ind w:left="77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1" w15:restartNumberingAfterBreak="0">
    <w:nsid w:val="17A95CE7"/>
    <w:multiLevelType w:val="hybridMultilevel"/>
    <w:tmpl w:val="82A452AA"/>
    <w:lvl w:ilvl="0" w:tplc="A4F863D8">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9A2ECC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660281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6B60EA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FDE3CB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CA0C9E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5A0079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9DC799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4503CB8">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2" w15:restartNumberingAfterBreak="0">
    <w:nsid w:val="17B0729A"/>
    <w:multiLevelType w:val="hybridMultilevel"/>
    <w:tmpl w:val="BC8CC63E"/>
    <w:lvl w:ilvl="0" w:tplc="B68EF492">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7D03890">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E38426A">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B50714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F0451E8">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0C0974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6B63200">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588F360">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92C2D8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3" w15:restartNumberingAfterBreak="0">
    <w:nsid w:val="18040742"/>
    <w:multiLevelType w:val="multilevel"/>
    <w:tmpl w:val="298AF278"/>
    <w:lvl w:ilvl="0">
      <w:start w:val="6"/>
      <w:numFmt w:val="decimal"/>
      <w:lvlText w:val="%1"/>
      <w:lvlJc w:val="left"/>
      <w:pPr>
        <w:ind w:left="36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start w:val="3"/>
      <w:numFmt w:val="decimal"/>
      <w:lvlText w:val="%1.%2"/>
      <w:lvlJc w:val="left"/>
      <w:pPr>
        <w:ind w:left="21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start w:val="1"/>
      <w:numFmt w:val="lowerRoman"/>
      <w:lvlText w:val="%3"/>
      <w:lvlJc w:val="left"/>
      <w:pPr>
        <w:ind w:left="150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start w:val="1"/>
      <w:numFmt w:val="decimal"/>
      <w:lvlText w:val="%4"/>
      <w:lvlJc w:val="left"/>
      <w:pPr>
        <w:ind w:left="222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start w:val="1"/>
      <w:numFmt w:val="lowerLetter"/>
      <w:lvlText w:val="%5"/>
      <w:lvlJc w:val="left"/>
      <w:pPr>
        <w:ind w:left="294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start w:val="1"/>
      <w:numFmt w:val="lowerRoman"/>
      <w:lvlText w:val="%6"/>
      <w:lvlJc w:val="left"/>
      <w:pPr>
        <w:ind w:left="366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start w:val="1"/>
      <w:numFmt w:val="decimal"/>
      <w:lvlText w:val="%7"/>
      <w:lvlJc w:val="left"/>
      <w:pPr>
        <w:ind w:left="438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start w:val="1"/>
      <w:numFmt w:val="lowerLetter"/>
      <w:lvlText w:val="%8"/>
      <w:lvlJc w:val="left"/>
      <w:pPr>
        <w:ind w:left="510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start w:val="1"/>
      <w:numFmt w:val="lowerRoman"/>
      <w:lvlText w:val="%9"/>
      <w:lvlJc w:val="left"/>
      <w:pPr>
        <w:ind w:left="582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34" w15:restartNumberingAfterBreak="0">
    <w:nsid w:val="18634AFE"/>
    <w:multiLevelType w:val="hybridMultilevel"/>
    <w:tmpl w:val="48346C90"/>
    <w:lvl w:ilvl="0" w:tplc="281AC7B6">
      <w:start w:val="1"/>
      <w:numFmt w:val="bullet"/>
      <w:lvlText w:val="●"/>
      <w:lvlJc w:val="left"/>
      <w:pPr>
        <w:ind w:left="92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484AA13E">
      <w:start w:val="1"/>
      <w:numFmt w:val="bullet"/>
      <w:lvlText w:val="o"/>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76566182">
      <w:start w:val="1"/>
      <w:numFmt w:val="bullet"/>
      <w:lvlText w:val="▪"/>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278EE426">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0770927C">
      <w:start w:val="1"/>
      <w:numFmt w:val="bullet"/>
      <w:lvlText w:val="o"/>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17DA68C0">
      <w:start w:val="1"/>
      <w:numFmt w:val="bullet"/>
      <w:lvlText w:val="▪"/>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1F20897A">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9AB8FF3C">
      <w:start w:val="1"/>
      <w:numFmt w:val="bullet"/>
      <w:lvlText w:val="o"/>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4498FBBC">
      <w:start w:val="1"/>
      <w:numFmt w:val="bullet"/>
      <w:lvlText w:val="▪"/>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5" w15:restartNumberingAfterBreak="0">
    <w:nsid w:val="18DD08E0"/>
    <w:multiLevelType w:val="hybridMultilevel"/>
    <w:tmpl w:val="6EC629E4"/>
    <w:lvl w:ilvl="0" w:tplc="9B54823E">
      <w:start w:val="1"/>
      <w:numFmt w:val="bullet"/>
      <w:lvlText w:val=""/>
      <w:lvlJc w:val="left"/>
      <w:pPr>
        <w:ind w:left="5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6A4DA5A">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B5E399C">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6A6DE08">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01AFD40">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58C2AEA">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E5ACCE4">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6F8BCCA">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0A03A42">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6" w15:restartNumberingAfterBreak="0">
    <w:nsid w:val="1ADE748D"/>
    <w:multiLevelType w:val="hybridMultilevel"/>
    <w:tmpl w:val="340634D2"/>
    <w:lvl w:ilvl="0" w:tplc="E848D71C">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AC0CB9C">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D023084">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0C4409E">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0A0C990">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66AD664">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9F68FF8">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B2EE44E">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070E7E4">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7" w15:restartNumberingAfterBreak="0">
    <w:nsid w:val="1B09592F"/>
    <w:multiLevelType w:val="hybridMultilevel"/>
    <w:tmpl w:val="60587298"/>
    <w:lvl w:ilvl="0" w:tplc="B1B86208">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C520A8E">
      <w:start w:val="1"/>
      <w:numFmt w:val="bullet"/>
      <w:lvlText w:val="o"/>
      <w:lvlJc w:val="left"/>
      <w:pPr>
        <w:ind w:left="22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6CE032E">
      <w:start w:val="1"/>
      <w:numFmt w:val="bullet"/>
      <w:lvlText w:val="▪"/>
      <w:lvlJc w:val="left"/>
      <w:pPr>
        <w:ind w:left="29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2201296">
      <w:start w:val="1"/>
      <w:numFmt w:val="bullet"/>
      <w:lvlText w:val="•"/>
      <w:lvlJc w:val="left"/>
      <w:pPr>
        <w:ind w:left="36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8447164">
      <w:start w:val="1"/>
      <w:numFmt w:val="bullet"/>
      <w:lvlText w:val="o"/>
      <w:lvlJc w:val="left"/>
      <w:pPr>
        <w:ind w:left="440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996590A">
      <w:start w:val="1"/>
      <w:numFmt w:val="bullet"/>
      <w:lvlText w:val="▪"/>
      <w:lvlJc w:val="left"/>
      <w:pPr>
        <w:ind w:left="51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44662F2">
      <w:start w:val="1"/>
      <w:numFmt w:val="bullet"/>
      <w:lvlText w:val="•"/>
      <w:lvlJc w:val="left"/>
      <w:pPr>
        <w:ind w:left="58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7CEDF98">
      <w:start w:val="1"/>
      <w:numFmt w:val="bullet"/>
      <w:lvlText w:val="o"/>
      <w:lvlJc w:val="left"/>
      <w:pPr>
        <w:ind w:left="65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9662C2C">
      <w:start w:val="1"/>
      <w:numFmt w:val="bullet"/>
      <w:lvlText w:val="▪"/>
      <w:lvlJc w:val="left"/>
      <w:pPr>
        <w:ind w:left="72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8" w15:restartNumberingAfterBreak="0">
    <w:nsid w:val="1BBF196E"/>
    <w:multiLevelType w:val="hybridMultilevel"/>
    <w:tmpl w:val="AE8485EE"/>
    <w:lvl w:ilvl="0" w:tplc="8056D58C">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8B2F4B8">
      <w:start w:val="1"/>
      <w:numFmt w:val="lowerLetter"/>
      <w:lvlText w:val="%2"/>
      <w:lvlJc w:val="left"/>
      <w:pPr>
        <w:ind w:left="183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C42B2A6">
      <w:start w:val="1"/>
      <w:numFmt w:val="lowerRoman"/>
      <w:lvlText w:val="%3"/>
      <w:lvlJc w:val="left"/>
      <w:pPr>
        <w:ind w:left="255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1066678E">
      <w:start w:val="1"/>
      <w:numFmt w:val="decimal"/>
      <w:lvlText w:val="%4"/>
      <w:lvlJc w:val="left"/>
      <w:pPr>
        <w:ind w:left="327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2026A15C">
      <w:start w:val="1"/>
      <w:numFmt w:val="lowerLetter"/>
      <w:lvlText w:val="%5"/>
      <w:lvlJc w:val="left"/>
      <w:pPr>
        <w:ind w:left="399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CEF2C078">
      <w:start w:val="1"/>
      <w:numFmt w:val="lowerRoman"/>
      <w:lvlText w:val="%6"/>
      <w:lvlJc w:val="left"/>
      <w:pPr>
        <w:ind w:left="471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61823124">
      <w:start w:val="1"/>
      <w:numFmt w:val="decimal"/>
      <w:lvlText w:val="%7"/>
      <w:lvlJc w:val="left"/>
      <w:pPr>
        <w:ind w:left="543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B7F27042">
      <w:start w:val="1"/>
      <w:numFmt w:val="lowerLetter"/>
      <w:lvlText w:val="%8"/>
      <w:lvlJc w:val="left"/>
      <w:pPr>
        <w:ind w:left="615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484083E">
      <w:start w:val="1"/>
      <w:numFmt w:val="lowerRoman"/>
      <w:lvlText w:val="%9"/>
      <w:lvlJc w:val="left"/>
      <w:pPr>
        <w:ind w:left="687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9" w15:restartNumberingAfterBreak="0">
    <w:nsid w:val="1BE718A6"/>
    <w:multiLevelType w:val="hybridMultilevel"/>
    <w:tmpl w:val="7F685CC2"/>
    <w:lvl w:ilvl="0" w:tplc="EFA4EA3C">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02613E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2442D98">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83225B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E78704E">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CF0A6A4E">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7547EDC">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5447A8E">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9AAE11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0" w15:restartNumberingAfterBreak="0">
    <w:nsid w:val="1DED3D36"/>
    <w:multiLevelType w:val="hybridMultilevel"/>
    <w:tmpl w:val="F0EA0704"/>
    <w:lvl w:ilvl="0" w:tplc="5DA272D2">
      <w:start w:val="1"/>
      <w:numFmt w:val="bullet"/>
      <w:lvlText w:val=""/>
      <w:lvlJc w:val="left"/>
      <w:pPr>
        <w:ind w:left="168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1" w:tplc="43743298">
      <w:start w:val="1"/>
      <w:numFmt w:val="bullet"/>
      <w:lvlText w:val="o"/>
      <w:lvlJc w:val="left"/>
      <w:pPr>
        <w:ind w:left="234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2" w:tplc="806C3FB0">
      <w:start w:val="1"/>
      <w:numFmt w:val="bullet"/>
      <w:lvlText w:val="▪"/>
      <w:lvlJc w:val="left"/>
      <w:pPr>
        <w:ind w:left="306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3" w:tplc="CDB42AB6">
      <w:start w:val="1"/>
      <w:numFmt w:val="bullet"/>
      <w:lvlText w:val="•"/>
      <w:lvlJc w:val="left"/>
      <w:pPr>
        <w:ind w:left="378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4" w:tplc="D6F03B36">
      <w:start w:val="1"/>
      <w:numFmt w:val="bullet"/>
      <w:lvlText w:val="o"/>
      <w:lvlJc w:val="left"/>
      <w:pPr>
        <w:ind w:left="450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5" w:tplc="F776EB84">
      <w:start w:val="1"/>
      <w:numFmt w:val="bullet"/>
      <w:lvlText w:val="▪"/>
      <w:lvlJc w:val="left"/>
      <w:pPr>
        <w:ind w:left="522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6" w:tplc="DBFAAFA4">
      <w:start w:val="1"/>
      <w:numFmt w:val="bullet"/>
      <w:lvlText w:val="•"/>
      <w:lvlJc w:val="left"/>
      <w:pPr>
        <w:ind w:left="594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7" w:tplc="CEFC23F8">
      <w:start w:val="1"/>
      <w:numFmt w:val="bullet"/>
      <w:lvlText w:val="o"/>
      <w:lvlJc w:val="left"/>
      <w:pPr>
        <w:ind w:left="666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8" w:tplc="4B402AFE">
      <w:start w:val="1"/>
      <w:numFmt w:val="bullet"/>
      <w:lvlText w:val="▪"/>
      <w:lvlJc w:val="left"/>
      <w:pPr>
        <w:ind w:left="738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abstractNum>
  <w:abstractNum w:abstractNumId="41" w15:restartNumberingAfterBreak="0">
    <w:nsid w:val="1E892E8D"/>
    <w:multiLevelType w:val="hybridMultilevel"/>
    <w:tmpl w:val="2280E188"/>
    <w:lvl w:ilvl="0" w:tplc="C2863E98">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8E22228">
      <w:start w:val="1"/>
      <w:numFmt w:val="bullet"/>
      <w:lvlText w:val=""/>
      <w:lvlJc w:val="left"/>
      <w:pPr>
        <w:ind w:left="1977"/>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2" w:tplc="C2F48962">
      <w:start w:val="1"/>
      <w:numFmt w:val="bullet"/>
      <w:lvlText w:val="▪"/>
      <w:lvlJc w:val="left"/>
      <w:pPr>
        <w:ind w:left="326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3" w:tplc="1346BD82">
      <w:start w:val="1"/>
      <w:numFmt w:val="bullet"/>
      <w:lvlText w:val="•"/>
      <w:lvlJc w:val="left"/>
      <w:pPr>
        <w:ind w:left="398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4" w:tplc="CDAE0E06">
      <w:start w:val="1"/>
      <w:numFmt w:val="bullet"/>
      <w:lvlText w:val="o"/>
      <w:lvlJc w:val="left"/>
      <w:pPr>
        <w:ind w:left="470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5" w:tplc="55DC6A74">
      <w:start w:val="1"/>
      <w:numFmt w:val="bullet"/>
      <w:lvlText w:val="▪"/>
      <w:lvlJc w:val="left"/>
      <w:pPr>
        <w:ind w:left="542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6" w:tplc="66D46E22">
      <w:start w:val="1"/>
      <w:numFmt w:val="bullet"/>
      <w:lvlText w:val="•"/>
      <w:lvlJc w:val="left"/>
      <w:pPr>
        <w:ind w:left="614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7" w:tplc="808CE22C">
      <w:start w:val="1"/>
      <w:numFmt w:val="bullet"/>
      <w:lvlText w:val="o"/>
      <w:lvlJc w:val="left"/>
      <w:pPr>
        <w:ind w:left="686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8" w:tplc="49E2C8A2">
      <w:start w:val="1"/>
      <w:numFmt w:val="bullet"/>
      <w:lvlText w:val="▪"/>
      <w:lvlJc w:val="left"/>
      <w:pPr>
        <w:ind w:left="7582"/>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1ED46F0D"/>
    <w:multiLevelType w:val="hybridMultilevel"/>
    <w:tmpl w:val="183E7D42"/>
    <w:lvl w:ilvl="0" w:tplc="DF101F64">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A289D12">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4F25762">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538C56E">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9CAFCBE">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05E9414">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C8A0D3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610B5A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17E8518">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3" w15:restartNumberingAfterBreak="0">
    <w:nsid w:val="1F8745FE"/>
    <w:multiLevelType w:val="hybridMultilevel"/>
    <w:tmpl w:val="DBA2828C"/>
    <w:lvl w:ilvl="0" w:tplc="B48E22CC">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71A2F52">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8CAA082">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A4C9C9A">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44CAF5C">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CD3ABD88">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77C1092">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7787B8E">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1DE5A7C">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4" w15:restartNumberingAfterBreak="0">
    <w:nsid w:val="21224EEA"/>
    <w:multiLevelType w:val="hybridMultilevel"/>
    <w:tmpl w:val="4A306928"/>
    <w:lvl w:ilvl="0" w:tplc="8F4CE70A">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49CC2D0">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A066E94">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45C7034">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0B6026E">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BC8B320">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E3ED252">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DBEEC70">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0C2AFCC">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5" w15:restartNumberingAfterBreak="0">
    <w:nsid w:val="21514ECD"/>
    <w:multiLevelType w:val="hybridMultilevel"/>
    <w:tmpl w:val="9BD6FE86"/>
    <w:lvl w:ilvl="0" w:tplc="EB76B81E">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31EA32C">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4885E1A">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BD6FB3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BB4EC2C">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19CDD2C">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CD45C8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AF430F4">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5D8C9C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6" w15:restartNumberingAfterBreak="0">
    <w:nsid w:val="216F6369"/>
    <w:multiLevelType w:val="hybridMultilevel"/>
    <w:tmpl w:val="FE686E1A"/>
    <w:lvl w:ilvl="0" w:tplc="4754DB1C">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E487694">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634CD6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986940C">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36400F4">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F82ED66">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B940E0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7E2AC4E">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9083D2E">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7" w15:restartNumberingAfterBreak="0">
    <w:nsid w:val="219C2521"/>
    <w:multiLevelType w:val="hybridMultilevel"/>
    <w:tmpl w:val="187A81EC"/>
    <w:lvl w:ilvl="0" w:tplc="CAB2B3D2">
      <w:start w:val="1"/>
      <w:numFmt w:val="decimal"/>
      <w:lvlText w:val="%1"/>
      <w:lvlJc w:val="left"/>
      <w:pPr>
        <w:ind w:left="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EC5AB9D2">
      <w:start w:val="1"/>
      <w:numFmt w:val="lowerLetter"/>
      <w:lvlText w:val="%2"/>
      <w:lvlJc w:val="left"/>
      <w:pPr>
        <w:ind w:left="115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46F81C0A">
      <w:start w:val="1"/>
      <w:numFmt w:val="decimal"/>
      <w:lvlRestart w:val="0"/>
      <w:lvlText w:val="%3)"/>
      <w:lvlJc w:val="left"/>
      <w:pPr>
        <w:ind w:left="12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210E723E">
      <w:start w:val="1"/>
      <w:numFmt w:val="decimal"/>
      <w:lvlText w:val="%4"/>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292020EE">
      <w:start w:val="1"/>
      <w:numFmt w:val="lowerLetter"/>
      <w:lvlText w:val="%5"/>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9AB80676">
      <w:start w:val="1"/>
      <w:numFmt w:val="lowerRoman"/>
      <w:lvlText w:val="%6"/>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15689058">
      <w:start w:val="1"/>
      <w:numFmt w:val="decimal"/>
      <w:lvlText w:val="%7"/>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F3CA1A70">
      <w:start w:val="1"/>
      <w:numFmt w:val="lowerLetter"/>
      <w:lvlText w:val="%8"/>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AD24E742">
      <w:start w:val="1"/>
      <w:numFmt w:val="lowerRoman"/>
      <w:lvlText w:val="%9"/>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48" w15:restartNumberingAfterBreak="0">
    <w:nsid w:val="21BC6C76"/>
    <w:multiLevelType w:val="hybridMultilevel"/>
    <w:tmpl w:val="6A9C8118"/>
    <w:lvl w:ilvl="0" w:tplc="1C60F42E">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2C2C26C">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E40458A">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1C9CEAC8">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2F222A2">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2BC3178">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AEC156E">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250B70E">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A8A3802">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9" w15:restartNumberingAfterBreak="0">
    <w:nsid w:val="23246651"/>
    <w:multiLevelType w:val="hybridMultilevel"/>
    <w:tmpl w:val="EADA5FBA"/>
    <w:lvl w:ilvl="0" w:tplc="F5182E54">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612AF8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D6C6BB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854B79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6AEB196">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43E377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F9A30D6">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A6AC45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1080422">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0" w15:restartNumberingAfterBreak="0">
    <w:nsid w:val="23EE2B39"/>
    <w:multiLevelType w:val="hybridMultilevel"/>
    <w:tmpl w:val="B0E49F90"/>
    <w:lvl w:ilvl="0" w:tplc="E9A89980">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2AC67D2E">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C240610">
      <w:start w:val="1"/>
      <w:numFmt w:val="bullet"/>
      <w:lvlText w:val="▪"/>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F905C3C">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FF69B4A">
      <w:start w:val="1"/>
      <w:numFmt w:val="bullet"/>
      <w:lvlText w:val="o"/>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F7891C0">
      <w:start w:val="1"/>
      <w:numFmt w:val="bullet"/>
      <w:lvlText w:val="▪"/>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ED65B64">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96478A8">
      <w:start w:val="1"/>
      <w:numFmt w:val="bullet"/>
      <w:lvlText w:val="o"/>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0206A36">
      <w:start w:val="1"/>
      <w:numFmt w:val="bullet"/>
      <w:lvlText w:val="▪"/>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1" w15:restartNumberingAfterBreak="0">
    <w:nsid w:val="243540CD"/>
    <w:multiLevelType w:val="hybridMultilevel"/>
    <w:tmpl w:val="8F2884E6"/>
    <w:lvl w:ilvl="0" w:tplc="F06021F6">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BE0AC48">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5DC6F6E">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1F2FF12">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8F626BA">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94E3A5C">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706AF6A">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B904FD0">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158D2A8">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2" w15:restartNumberingAfterBreak="0">
    <w:nsid w:val="24B74022"/>
    <w:multiLevelType w:val="hybridMultilevel"/>
    <w:tmpl w:val="3E70A692"/>
    <w:lvl w:ilvl="0" w:tplc="A760941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EEEAB7C">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0EC7A90">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80AF658">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BBE62DE">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FF0AA04">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CDEE39C">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0F29DE8">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476F7B8">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3" w15:restartNumberingAfterBreak="0">
    <w:nsid w:val="256C649C"/>
    <w:multiLevelType w:val="hybridMultilevel"/>
    <w:tmpl w:val="FDECFDF2"/>
    <w:lvl w:ilvl="0" w:tplc="CC4404FA">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0482592">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D06EC8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0F886EA">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BF019A2">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BCE31B2">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3726F3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56E5B3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BB069DC">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4" w15:restartNumberingAfterBreak="0">
    <w:nsid w:val="25B121B8"/>
    <w:multiLevelType w:val="hybridMultilevel"/>
    <w:tmpl w:val="88D85E48"/>
    <w:lvl w:ilvl="0" w:tplc="75AE37D8">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09829F8">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F52CC8A">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B2CC41E">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F740ED4">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F26657A">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50CEDAE">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DF2610A">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72A9AB8">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5" w15:restartNumberingAfterBreak="0">
    <w:nsid w:val="26496A6D"/>
    <w:multiLevelType w:val="hybridMultilevel"/>
    <w:tmpl w:val="6826062C"/>
    <w:lvl w:ilvl="0" w:tplc="0D7A69C6">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6D641C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E4C5F1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2EEDA1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39EC71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EA4FC6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77E80D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D8E0E2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DF02D38">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6" w15:restartNumberingAfterBreak="0">
    <w:nsid w:val="2657060D"/>
    <w:multiLevelType w:val="hybridMultilevel"/>
    <w:tmpl w:val="81A40BDE"/>
    <w:lvl w:ilvl="0" w:tplc="9E3CE2D4">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84483CD2">
      <w:start w:val="1"/>
      <w:numFmt w:val="lowerLetter"/>
      <w:lvlText w:val="%2"/>
      <w:lvlJc w:val="left"/>
      <w:pPr>
        <w:ind w:left="21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9A820A92">
      <w:start w:val="1"/>
      <w:numFmt w:val="lowerRoman"/>
      <w:lvlText w:val="%3"/>
      <w:lvlJc w:val="left"/>
      <w:pPr>
        <w:ind w:left="28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FA3C6F06">
      <w:start w:val="1"/>
      <w:numFmt w:val="decimal"/>
      <w:lvlText w:val="%4"/>
      <w:lvlJc w:val="left"/>
      <w:pPr>
        <w:ind w:left="35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C5F6249A">
      <w:start w:val="1"/>
      <w:numFmt w:val="lowerLetter"/>
      <w:lvlText w:val="%5"/>
      <w:lvlJc w:val="left"/>
      <w:pPr>
        <w:ind w:left="42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7602B904">
      <w:start w:val="1"/>
      <w:numFmt w:val="lowerRoman"/>
      <w:lvlText w:val="%6"/>
      <w:lvlJc w:val="left"/>
      <w:pPr>
        <w:ind w:left="50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648CE82C">
      <w:start w:val="1"/>
      <w:numFmt w:val="decimal"/>
      <w:lvlText w:val="%7"/>
      <w:lvlJc w:val="left"/>
      <w:pPr>
        <w:ind w:left="57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68AC0EA8">
      <w:start w:val="1"/>
      <w:numFmt w:val="lowerLetter"/>
      <w:lvlText w:val="%8"/>
      <w:lvlJc w:val="left"/>
      <w:pPr>
        <w:ind w:left="64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88803496">
      <w:start w:val="1"/>
      <w:numFmt w:val="lowerRoman"/>
      <w:lvlText w:val="%9"/>
      <w:lvlJc w:val="left"/>
      <w:pPr>
        <w:ind w:left="71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57" w15:restartNumberingAfterBreak="0">
    <w:nsid w:val="27FE7CFD"/>
    <w:multiLevelType w:val="hybridMultilevel"/>
    <w:tmpl w:val="890C0BD8"/>
    <w:lvl w:ilvl="0" w:tplc="9852FA8C">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93C9BA4">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A58F1C4">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08CA140">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6243560">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DFE03F2">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7422FB6">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03C7846">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468ABC2">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8" w15:restartNumberingAfterBreak="0">
    <w:nsid w:val="280A310F"/>
    <w:multiLevelType w:val="hybridMultilevel"/>
    <w:tmpl w:val="6E4E326C"/>
    <w:lvl w:ilvl="0" w:tplc="BE8A2D18">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620CEB6">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2AE8428">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4E07730">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7A6EF9C">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1B8D9A0">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A1A1E4E">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F8C7DE8">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694E46E">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9" w15:restartNumberingAfterBreak="0">
    <w:nsid w:val="287A07CE"/>
    <w:multiLevelType w:val="hybridMultilevel"/>
    <w:tmpl w:val="5504E270"/>
    <w:lvl w:ilvl="0" w:tplc="7CE263CA">
      <w:start w:val="7"/>
      <w:numFmt w:val="decimal"/>
      <w:lvlText w:val="%1."/>
      <w:lvlJc w:val="left"/>
      <w:pPr>
        <w:ind w:left="126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D39A580C">
      <w:start w:val="1"/>
      <w:numFmt w:val="lowerLetter"/>
      <w:lvlText w:val="%2"/>
      <w:lvlJc w:val="left"/>
      <w:pPr>
        <w:ind w:left="153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266C4E50">
      <w:start w:val="1"/>
      <w:numFmt w:val="lowerRoman"/>
      <w:lvlText w:val="%3"/>
      <w:lvlJc w:val="left"/>
      <w:pPr>
        <w:ind w:left="225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BF443F7A">
      <w:start w:val="1"/>
      <w:numFmt w:val="decimal"/>
      <w:lvlText w:val="%4"/>
      <w:lvlJc w:val="left"/>
      <w:pPr>
        <w:ind w:left="297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B3BE2E88">
      <w:start w:val="1"/>
      <w:numFmt w:val="lowerLetter"/>
      <w:lvlText w:val="%5"/>
      <w:lvlJc w:val="left"/>
      <w:pPr>
        <w:ind w:left="369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714C07FA">
      <w:start w:val="1"/>
      <w:numFmt w:val="lowerRoman"/>
      <w:lvlText w:val="%6"/>
      <w:lvlJc w:val="left"/>
      <w:pPr>
        <w:ind w:left="441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72A0DF4E">
      <w:start w:val="1"/>
      <w:numFmt w:val="decimal"/>
      <w:lvlText w:val="%7"/>
      <w:lvlJc w:val="left"/>
      <w:pPr>
        <w:ind w:left="513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73E82112">
      <w:start w:val="1"/>
      <w:numFmt w:val="lowerLetter"/>
      <w:lvlText w:val="%8"/>
      <w:lvlJc w:val="left"/>
      <w:pPr>
        <w:ind w:left="585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0F72CC74">
      <w:start w:val="1"/>
      <w:numFmt w:val="lowerRoman"/>
      <w:lvlText w:val="%9"/>
      <w:lvlJc w:val="left"/>
      <w:pPr>
        <w:ind w:left="6576"/>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60" w15:restartNumberingAfterBreak="0">
    <w:nsid w:val="29000FF7"/>
    <w:multiLevelType w:val="hybridMultilevel"/>
    <w:tmpl w:val="6E2E3596"/>
    <w:lvl w:ilvl="0" w:tplc="25B6FB0E">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92E860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8F44ED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A8EB74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D128EF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D3096E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99EE1A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EF8BB4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80EAE7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1" w15:restartNumberingAfterBreak="0">
    <w:nsid w:val="29822D8B"/>
    <w:multiLevelType w:val="hybridMultilevel"/>
    <w:tmpl w:val="AFBAF0DA"/>
    <w:lvl w:ilvl="0" w:tplc="8CEA81F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802F8CE">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C6CEEA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17B26DDE">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12690A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D62D9CA">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376E24E">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BFC5A56">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9D275E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2" w15:restartNumberingAfterBreak="0">
    <w:nsid w:val="2AAA7EF3"/>
    <w:multiLevelType w:val="hybridMultilevel"/>
    <w:tmpl w:val="141CC630"/>
    <w:lvl w:ilvl="0" w:tplc="A20C3D86">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7748C0A">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DB6F198">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854B30E">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B1A77BA">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84EBDCE">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146F8A2">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82A78AE">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F242C16">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3" w15:restartNumberingAfterBreak="0">
    <w:nsid w:val="2BEF2EFB"/>
    <w:multiLevelType w:val="hybridMultilevel"/>
    <w:tmpl w:val="1C4E2006"/>
    <w:lvl w:ilvl="0" w:tplc="F1F008EA">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89EE83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1226394">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59642D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6DA9E5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6CE9BE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C5E839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0C61868">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0866D5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4" w15:restartNumberingAfterBreak="0">
    <w:nsid w:val="2CD118D9"/>
    <w:multiLevelType w:val="hybridMultilevel"/>
    <w:tmpl w:val="C92AE3DC"/>
    <w:lvl w:ilvl="0" w:tplc="FF0E8212">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31A5EB8">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F4AA02E">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0E85168">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AC0C41A">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FC6CF08">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F62663C">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CD46502">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C4E6CEA">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5" w15:restartNumberingAfterBreak="0">
    <w:nsid w:val="2CF1461F"/>
    <w:multiLevelType w:val="hybridMultilevel"/>
    <w:tmpl w:val="8A905EC0"/>
    <w:lvl w:ilvl="0" w:tplc="603EAEB4">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368C2E6">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D72164A">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BAE09F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EEE5EB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3EA8084">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F50031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2F24064">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1C67D5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6" w15:restartNumberingAfterBreak="0">
    <w:nsid w:val="2DBB19F5"/>
    <w:multiLevelType w:val="hybridMultilevel"/>
    <w:tmpl w:val="FDE84480"/>
    <w:lvl w:ilvl="0" w:tplc="3858FB88">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D9E2C8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2BAF72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592367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6A83EB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270F09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62A111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D3ADD4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05AA70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7" w15:restartNumberingAfterBreak="0">
    <w:nsid w:val="2DF711F3"/>
    <w:multiLevelType w:val="hybridMultilevel"/>
    <w:tmpl w:val="7B5AA794"/>
    <w:lvl w:ilvl="0" w:tplc="540A5D88">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4900E4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A6A6D8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2D0B31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0BC299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85AB796">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6BC0B0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97020E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8D68BAE">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8" w15:restartNumberingAfterBreak="0">
    <w:nsid w:val="2E5C4B01"/>
    <w:multiLevelType w:val="hybridMultilevel"/>
    <w:tmpl w:val="6FA0B19A"/>
    <w:lvl w:ilvl="0" w:tplc="00D67F72">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10C4E68">
      <w:start w:val="1"/>
      <w:numFmt w:val="bullet"/>
      <w:lvlText w:val="o"/>
      <w:lvlJc w:val="left"/>
      <w:pPr>
        <w:ind w:left="183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3461C2C">
      <w:start w:val="1"/>
      <w:numFmt w:val="bullet"/>
      <w:lvlText w:val="▪"/>
      <w:lvlJc w:val="left"/>
      <w:pPr>
        <w:ind w:left="255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EA8067E">
      <w:start w:val="1"/>
      <w:numFmt w:val="bullet"/>
      <w:lvlText w:val="•"/>
      <w:lvlJc w:val="left"/>
      <w:pPr>
        <w:ind w:left="327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0BA6ECE">
      <w:start w:val="1"/>
      <w:numFmt w:val="bullet"/>
      <w:lvlText w:val="o"/>
      <w:lvlJc w:val="left"/>
      <w:pPr>
        <w:ind w:left="399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5EAA090">
      <w:start w:val="1"/>
      <w:numFmt w:val="bullet"/>
      <w:lvlText w:val="▪"/>
      <w:lvlJc w:val="left"/>
      <w:pPr>
        <w:ind w:left="471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2FEC4CA">
      <w:start w:val="1"/>
      <w:numFmt w:val="bullet"/>
      <w:lvlText w:val="•"/>
      <w:lvlJc w:val="left"/>
      <w:pPr>
        <w:ind w:left="543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03076B2">
      <w:start w:val="1"/>
      <w:numFmt w:val="bullet"/>
      <w:lvlText w:val="o"/>
      <w:lvlJc w:val="left"/>
      <w:pPr>
        <w:ind w:left="615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63C0232">
      <w:start w:val="1"/>
      <w:numFmt w:val="bullet"/>
      <w:lvlText w:val="▪"/>
      <w:lvlJc w:val="left"/>
      <w:pPr>
        <w:ind w:left="687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9" w15:restartNumberingAfterBreak="0">
    <w:nsid w:val="2FA210BF"/>
    <w:multiLevelType w:val="hybridMultilevel"/>
    <w:tmpl w:val="4CF498F4"/>
    <w:lvl w:ilvl="0" w:tplc="5120C16E">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91E2D6E">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4AE2BA4">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3CA4082">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AB06CE0">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76A7552">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3EE412C">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19E920A">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D0E473E">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0" w15:restartNumberingAfterBreak="0">
    <w:nsid w:val="30781B76"/>
    <w:multiLevelType w:val="hybridMultilevel"/>
    <w:tmpl w:val="459A91D4"/>
    <w:lvl w:ilvl="0" w:tplc="FD728BE8">
      <w:start w:val="5"/>
      <w:numFmt w:val="decimal"/>
      <w:lvlText w:val="%1."/>
      <w:lvlJc w:val="left"/>
      <w:pPr>
        <w:ind w:left="36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5927BFE">
      <w:start w:val="1"/>
      <w:numFmt w:val="lowerLetter"/>
      <w:lvlText w:val="%2"/>
      <w:lvlJc w:val="left"/>
      <w:pPr>
        <w:ind w:left="11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30FE0BB2">
      <w:start w:val="1"/>
      <w:numFmt w:val="lowerRoman"/>
      <w:lvlText w:val="%3"/>
      <w:lvlJc w:val="left"/>
      <w:pPr>
        <w:ind w:left="19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FE64FE9A">
      <w:start w:val="1"/>
      <w:numFmt w:val="decimal"/>
      <w:lvlText w:val="%4"/>
      <w:lvlJc w:val="left"/>
      <w:pPr>
        <w:ind w:left="26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E06AFA04">
      <w:start w:val="1"/>
      <w:numFmt w:val="lowerLetter"/>
      <w:lvlText w:val="%5"/>
      <w:lvlJc w:val="left"/>
      <w:pPr>
        <w:ind w:left="33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0C0EC492">
      <w:start w:val="1"/>
      <w:numFmt w:val="lowerRoman"/>
      <w:lvlText w:val="%6"/>
      <w:lvlJc w:val="left"/>
      <w:pPr>
        <w:ind w:left="40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ACDE4F66">
      <w:start w:val="1"/>
      <w:numFmt w:val="decimal"/>
      <w:lvlText w:val="%7"/>
      <w:lvlJc w:val="left"/>
      <w:pPr>
        <w:ind w:left="47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9372F04C">
      <w:start w:val="1"/>
      <w:numFmt w:val="lowerLetter"/>
      <w:lvlText w:val="%8"/>
      <w:lvlJc w:val="left"/>
      <w:pPr>
        <w:ind w:left="55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BC8DFD6">
      <w:start w:val="1"/>
      <w:numFmt w:val="lowerRoman"/>
      <w:lvlText w:val="%9"/>
      <w:lvlJc w:val="left"/>
      <w:pPr>
        <w:ind w:left="62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71" w15:restartNumberingAfterBreak="0">
    <w:nsid w:val="30A67CEF"/>
    <w:multiLevelType w:val="hybridMultilevel"/>
    <w:tmpl w:val="7FFC740C"/>
    <w:lvl w:ilvl="0" w:tplc="5BDEE5F0">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54E6A5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F54385C">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C6E177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66EF0C4">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0CA6856">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68256A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742FCC8">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200B33E">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2" w15:restartNumberingAfterBreak="0">
    <w:nsid w:val="31CF09F7"/>
    <w:multiLevelType w:val="hybridMultilevel"/>
    <w:tmpl w:val="F064C474"/>
    <w:lvl w:ilvl="0" w:tplc="0DEEA8B6">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8DC22F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CBE409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41C153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EC4C34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A62D32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B6EAD2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1FEED1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2BCFB9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3" w15:restartNumberingAfterBreak="0">
    <w:nsid w:val="31F07ACE"/>
    <w:multiLevelType w:val="hybridMultilevel"/>
    <w:tmpl w:val="E474D8B4"/>
    <w:lvl w:ilvl="0" w:tplc="1CCE65D8">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47A7BF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680137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C02B6D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796CC6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A323DE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02A8DB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4CA3370">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1683D48">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4" w15:restartNumberingAfterBreak="0">
    <w:nsid w:val="33A042A6"/>
    <w:multiLevelType w:val="hybridMultilevel"/>
    <w:tmpl w:val="5DAE5B16"/>
    <w:lvl w:ilvl="0" w:tplc="E5C2CB0A">
      <w:start w:val="1"/>
      <w:numFmt w:val="bullet"/>
      <w:lvlText w:val=""/>
      <w:lvlJc w:val="left"/>
      <w:pPr>
        <w:ind w:left="215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1A6B32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D6C889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78E627C">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AB08B92">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8D29F0A">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4781050">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7C4BC36">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FC824D6">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5" w15:restartNumberingAfterBreak="0">
    <w:nsid w:val="340F704D"/>
    <w:multiLevelType w:val="hybridMultilevel"/>
    <w:tmpl w:val="F58EEDEA"/>
    <w:lvl w:ilvl="0" w:tplc="BF4EBAB0">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CBA56E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EA0122A">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12F6D72A">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CA2B248">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2FCF972">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CFC0942">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87695B2">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0C0BC08">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6" w15:restartNumberingAfterBreak="0">
    <w:nsid w:val="35665093"/>
    <w:multiLevelType w:val="hybridMultilevel"/>
    <w:tmpl w:val="BE24FF80"/>
    <w:lvl w:ilvl="0" w:tplc="6B24AE82">
      <w:start w:val="1"/>
      <w:numFmt w:val="bullet"/>
      <w:lvlText w:val=""/>
      <w:lvlJc w:val="left"/>
      <w:pPr>
        <w:ind w:left="23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310E72C">
      <w:start w:val="1"/>
      <w:numFmt w:val="bullet"/>
      <w:lvlText w:val="o"/>
      <w:lvlJc w:val="left"/>
      <w:pPr>
        <w:ind w:left="213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1B84374">
      <w:start w:val="1"/>
      <w:numFmt w:val="bullet"/>
      <w:lvlText w:val="▪"/>
      <w:lvlJc w:val="left"/>
      <w:pPr>
        <w:ind w:left="285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870BFB2">
      <w:start w:val="1"/>
      <w:numFmt w:val="bullet"/>
      <w:lvlText w:val="•"/>
      <w:lvlJc w:val="left"/>
      <w:pPr>
        <w:ind w:left="357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82295E4">
      <w:start w:val="1"/>
      <w:numFmt w:val="bullet"/>
      <w:lvlText w:val="o"/>
      <w:lvlJc w:val="left"/>
      <w:pPr>
        <w:ind w:left="429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DD25CEC">
      <w:start w:val="1"/>
      <w:numFmt w:val="bullet"/>
      <w:lvlText w:val="▪"/>
      <w:lvlJc w:val="left"/>
      <w:pPr>
        <w:ind w:left="501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3629668">
      <w:start w:val="1"/>
      <w:numFmt w:val="bullet"/>
      <w:lvlText w:val="•"/>
      <w:lvlJc w:val="left"/>
      <w:pPr>
        <w:ind w:left="573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15EC44E">
      <w:start w:val="1"/>
      <w:numFmt w:val="bullet"/>
      <w:lvlText w:val="o"/>
      <w:lvlJc w:val="left"/>
      <w:pPr>
        <w:ind w:left="645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2B65A3C">
      <w:start w:val="1"/>
      <w:numFmt w:val="bullet"/>
      <w:lvlText w:val="▪"/>
      <w:lvlJc w:val="left"/>
      <w:pPr>
        <w:ind w:left="717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7" w15:restartNumberingAfterBreak="0">
    <w:nsid w:val="360945FD"/>
    <w:multiLevelType w:val="hybridMultilevel"/>
    <w:tmpl w:val="6236400E"/>
    <w:lvl w:ilvl="0" w:tplc="CD4210B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3083FC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8E2292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FB84AE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E1E6DD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4AC73F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0AA395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B66A1B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1D434F2">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8" w15:restartNumberingAfterBreak="0">
    <w:nsid w:val="36231B99"/>
    <w:multiLevelType w:val="hybridMultilevel"/>
    <w:tmpl w:val="E6A03616"/>
    <w:lvl w:ilvl="0" w:tplc="64442318">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79600B6">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ABA02A6">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D6045CC">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32CE782">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814DB5A">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B5E81C0">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0C2DE0A">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B4E13FE">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9" w15:restartNumberingAfterBreak="0">
    <w:nsid w:val="376603E0"/>
    <w:multiLevelType w:val="hybridMultilevel"/>
    <w:tmpl w:val="A948C88E"/>
    <w:lvl w:ilvl="0" w:tplc="62803F60">
      <w:start w:val="1"/>
      <w:numFmt w:val="bullet"/>
      <w:lvlText w:val=""/>
      <w:lvlJc w:val="left"/>
      <w:pPr>
        <w:ind w:left="20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C8CFCF8">
      <w:start w:val="1"/>
      <w:numFmt w:val="bullet"/>
      <w:lvlText w:val="o"/>
      <w:lvlJc w:val="left"/>
      <w:pPr>
        <w:ind w:left="21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CB282CE">
      <w:start w:val="1"/>
      <w:numFmt w:val="bullet"/>
      <w:lvlText w:val="▪"/>
      <w:lvlJc w:val="left"/>
      <w:pPr>
        <w:ind w:left="28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3F8B19C">
      <w:start w:val="1"/>
      <w:numFmt w:val="bullet"/>
      <w:lvlText w:val="•"/>
      <w:lvlJc w:val="left"/>
      <w:pPr>
        <w:ind w:left="35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FE8372E">
      <w:start w:val="1"/>
      <w:numFmt w:val="bullet"/>
      <w:lvlText w:val="o"/>
      <w:lvlJc w:val="left"/>
      <w:pPr>
        <w:ind w:left="430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6F02D5C">
      <w:start w:val="1"/>
      <w:numFmt w:val="bullet"/>
      <w:lvlText w:val="▪"/>
      <w:lvlJc w:val="left"/>
      <w:pPr>
        <w:ind w:left="50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A26950C">
      <w:start w:val="1"/>
      <w:numFmt w:val="bullet"/>
      <w:lvlText w:val="•"/>
      <w:lvlJc w:val="left"/>
      <w:pPr>
        <w:ind w:left="57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70244BA">
      <w:start w:val="1"/>
      <w:numFmt w:val="bullet"/>
      <w:lvlText w:val="o"/>
      <w:lvlJc w:val="left"/>
      <w:pPr>
        <w:ind w:left="64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93C3DE8">
      <w:start w:val="1"/>
      <w:numFmt w:val="bullet"/>
      <w:lvlText w:val="▪"/>
      <w:lvlJc w:val="left"/>
      <w:pPr>
        <w:ind w:left="71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0" w15:restartNumberingAfterBreak="0">
    <w:nsid w:val="38C22DBF"/>
    <w:multiLevelType w:val="hybridMultilevel"/>
    <w:tmpl w:val="85662782"/>
    <w:lvl w:ilvl="0" w:tplc="25A0E338">
      <w:start w:val="1"/>
      <w:numFmt w:val="bullet"/>
      <w:lvlText w:val=""/>
      <w:lvlJc w:val="left"/>
      <w:pPr>
        <w:ind w:left="203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5069712">
      <w:start w:val="1"/>
      <w:numFmt w:val="bullet"/>
      <w:lvlText w:val="o"/>
      <w:lvlJc w:val="left"/>
      <w:pPr>
        <w:ind w:left="269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0C6D96C">
      <w:start w:val="1"/>
      <w:numFmt w:val="bullet"/>
      <w:lvlText w:val="▪"/>
      <w:lvlJc w:val="left"/>
      <w:pPr>
        <w:ind w:left="341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EB68502">
      <w:start w:val="1"/>
      <w:numFmt w:val="bullet"/>
      <w:lvlText w:val="•"/>
      <w:lvlJc w:val="left"/>
      <w:pPr>
        <w:ind w:left="413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C867262">
      <w:start w:val="1"/>
      <w:numFmt w:val="bullet"/>
      <w:lvlText w:val="o"/>
      <w:lvlJc w:val="left"/>
      <w:pPr>
        <w:ind w:left="48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EE2B7B4">
      <w:start w:val="1"/>
      <w:numFmt w:val="bullet"/>
      <w:lvlText w:val="▪"/>
      <w:lvlJc w:val="left"/>
      <w:pPr>
        <w:ind w:left="557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872E640">
      <w:start w:val="1"/>
      <w:numFmt w:val="bullet"/>
      <w:lvlText w:val="•"/>
      <w:lvlJc w:val="left"/>
      <w:pPr>
        <w:ind w:left="629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6F4DDB8">
      <w:start w:val="1"/>
      <w:numFmt w:val="bullet"/>
      <w:lvlText w:val="o"/>
      <w:lvlJc w:val="left"/>
      <w:pPr>
        <w:ind w:left="701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C6459D2">
      <w:start w:val="1"/>
      <w:numFmt w:val="bullet"/>
      <w:lvlText w:val="▪"/>
      <w:lvlJc w:val="left"/>
      <w:pPr>
        <w:ind w:left="773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1" w15:restartNumberingAfterBreak="0">
    <w:nsid w:val="3A3A7DC9"/>
    <w:multiLevelType w:val="hybridMultilevel"/>
    <w:tmpl w:val="9EB6181A"/>
    <w:lvl w:ilvl="0" w:tplc="F3906DB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4A8692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B0A72A4">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C0C805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1F491E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F3CBA5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9688EE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0D0D68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6BAE28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2" w15:restartNumberingAfterBreak="0">
    <w:nsid w:val="3A9475D4"/>
    <w:multiLevelType w:val="hybridMultilevel"/>
    <w:tmpl w:val="20DCE8D0"/>
    <w:lvl w:ilvl="0" w:tplc="21E6BB8A">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9629720">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0AA1F6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DBCE98A">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216FE76">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D26E2D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268B41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5C0A86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2D892F6">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3" w15:restartNumberingAfterBreak="0">
    <w:nsid w:val="3AA74AAD"/>
    <w:multiLevelType w:val="hybridMultilevel"/>
    <w:tmpl w:val="46103950"/>
    <w:lvl w:ilvl="0" w:tplc="35F66794">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62C7F9A">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3B86740">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D4A2736">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2DE9456">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52428A4">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A86E01E">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8E8A8AA">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DF23B3E">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4" w15:restartNumberingAfterBreak="0">
    <w:nsid w:val="3AD406BE"/>
    <w:multiLevelType w:val="hybridMultilevel"/>
    <w:tmpl w:val="CA408CC2"/>
    <w:lvl w:ilvl="0" w:tplc="7D3AAF92">
      <w:start w:val="1"/>
      <w:numFmt w:val="bullet"/>
      <w:lvlText w:val=""/>
      <w:lvlJc w:val="left"/>
      <w:pPr>
        <w:ind w:left="125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18C86D6">
      <w:start w:val="1"/>
      <w:numFmt w:val="bullet"/>
      <w:lvlText w:val="o"/>
      <w:lvlJc w:val="left"/>
      <w:pPr>
        <w:ind w:left="19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C5E5150">
      <w:start w:val="1"/>
      <w:numFmt w:val="bullet"/>
      <w:lvlText w:val="▪"/>
      <w:lvlJc w:val="left"/>
      <w:pPr>
        <w:ind w:left="26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E5E137A">
      <w:start w:val="1"/>
      <w:numFmt w:val="bullet"/>
      <w:lvlText w:val="•"/>
      <w:lvlJc w:val="left"/>
      <w:pPr>
        <w:ind w:left="33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15618FC">
      <w:start w:val="1"/>
      <w:numFmt w:val="bullet"/>
      <w:lvlText w:val="o"/>
      <w:lvlJc w:val="left"/>
      <w:pPr>
        <w:ind w:left="409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2F23036">
      <w:start w:val="1"/>
      <w:numFmt w:val="bullet"/>
      <w:lvlText w:val="▪"/>
      <w:lvlJc w:val="left"/>
      <w:pPr>
        <w:ind w:left="481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FE2CEFC">
      <w:start w:val="1"/>
      <w:numFmt w:val="bullet"/>
      <w:lvlText w:val="•"/>
      <w:lvlJc w:val="left"/>
      <w:pPr>
        <w:ind w:left="55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BDEEB38">
      <w:start w:val="1"/>
      <w:numFmt w:val="bullet"/>
      <w:lvlText w:val="o"/>
      <w:lvlJc w:val="left"/>
      <w:pPr>
        <w:ind w:left="62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05EAA2C">
      <w:start w:val="1"/>
      <w:numFmt w:val="bullet"/>
      <w:lvlText w:val="▪"/>
      <w:lvlJc w:val="left"/>
      <w:pPr>
        <w:ind w:left="69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5" w15:restartNumberingAfterBreak="0">
    <w:nsid w:val="3B0D15FE"/>
    <w:multiLevelType w:val="hybridMultilevel"/>
    <w:tmpl w:val="C7FE1950"/>
    <w:lvl w:ilvl="0" w:tplc="8D125ABC">
      <w:start w:val="1"/>
      <w:numFmt w:val="bullet"/>
      <w:lvlText w:val=""/>
      <w:lvlJc w:val="left"/>
      <w:pPr>
        <w:ind w:left="125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82AD944">
      <w:start w:val="1"/>
      <w:numFmt w:val="bullet"/>
      <w:lvlText w:val="o"/>
      <w:lvlJc w:val="left"/>
      <w:pPr>
        <w:ind w:left="19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C34B8E8">
      <w:start w:val="1"/>
      <w:numFmt w:val="bullet"/>
      <w:lvlText w:val="▪"/>
      <w:lvlJc w:val="left"/>
      <w:pPr>
        <w:ind w:left="26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5261586">
      <w:start w:val="1"/>
      <w:numFmt w:val="bullet"/>
      <w:lvlText w:val="•"/>
      <w:lvlJc w:val="left"/>
      <w:pPr>
        <w:ind w:left="33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33C27DA">
      <w:start w:val="1"/>
      <w:numFmt w:val="bullet"/>
      <w:lvlText w:val="o"/>
      <w:lvlJc w:val="left"/>
      <w:pPr>
        <w:ind w:left="409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2CC4152">
      <w:start w:val="1"/>
      <w:numFmt w:val="bullet"/>
      <w:lvlText w:val="▪"/>
      <w:lvlJc w:val="left"/>
      <w:pPr>
        <w:ind w:left="481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D08338C">
      <w:start w:val="1"/>
      <w:numFmt w:val="bullet"/>
      <w:lvlText w:val="•"/>
      <w:lvlJc w:val="left"/>
      <w:pPr>
        <w:ind w:left="55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3A87060">
      <w:start w:val="1"/>
      <w:numFmt w:val="bullet"/>
      <w:lvlText w:val="o"/>
      <w:lvlJc w:val="left"/>
      <w:pPr>
        <w:ind w:left="62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21C7238">
      <w:start w:val="1"/>
      <w:numFmt w:val="bullet"/>
      <w:lvlText w:val="▪"/>
      <w:lvlJc w:val="left"/>
      <w:pPr>
        <w:ind w:left="69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6" w15:restartNumberingAfterBreak="0">
    <w:nsid w:val="3B487110"/>
    <w:multiLevelType w:val="hybridMultilevel"/>
    <w:tmpl w:val="7C8EB098"/>
    <w:lvl w:ilvl="0" w:tplc="56F8005A">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774E602">
      <w:start w:val="1"/>
      <w:numFmt w:val="bullet"/>
      <w:lvlText w:val=""/>
      <w:lvlJc w:val="left"/>
      <w:pPr>
        <w:ind w:left="241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683C5482">
      <w:start w:val="1"/>
      <w:numFmt w:val="bullet"/>
      <w:lvlText w:val="▪"/>
      <w:lvlJc w:val="left"/>
      <w:pPr>
        <w:ind w:left="223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69D0E234">
      <w:start w:val="1"/>
      <w:numFmt w:val="bullet"/>
      <w:lvlText w:val="•"/>
      <w:lvlJc w:val="left"/>
      <w:pPr>
        <w:ind w:left="295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634270F8">
      <w:start w:val="1"/>
      <w:numFmt w:val="bullet"/>
      <w:lvlText w:val="o"/>
      <w:lvlJc w:val="left"/>
      <w:pPr>
        <w:ind w:left="367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799A822E">
      <w:start w:val="1"/>
      <w:numFmt w:val="bullet"/>
      <w:lvlText w:val="▪"/>
      <w:lvlJc w:val="left"/>
      <w:pPr>
        <w:ind w:left="439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A91AF2C4">
      <w:start w:val="1"/>
      <w:numFmt w:val="bullet"/>
      <w:lvlText w:val="•"/>
      <w:lvlJc w:val="left"/>
      <w:pPr>
        <w:ind w:left="511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D7E640F8">
      <w:start w:val="1"/>
      <w:numFmt w:val="bullet"/>
      <w:lvlText w:val="o"/>
      <w:lvlJc w:val="left"/>
      <w:pPr>
        <w:ind w:left="583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D958AE1C">
      <w:start w:val="1"/>
      <w:numFmt w:val="bullet"/>
      <w:lvlText w:val="▪"/>
      <w:lvlJc w:val="left"/>
      <w:pPr>
        <w:ind w:left="6552"/>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87" w15:restartNumberingAfterBreak="0">
    <w:nsid w:val="3B8B7B4B"/>
    <w:multiLevelType w:val="hybridMultilevel"/>
    <w:tmpl w:val="65F601AE"/>
    <w:lvl w:ilvl="0" w:tplc="E4148046">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AA2B71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908AC0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E62371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C64C66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18EC4A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CDCA27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80CAC5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BC0A32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88" w15:restartNumberingAfterBreak="0">
    <w:nsid w:val="3C391F1C"/>
    <w:multiLevelType w:val="hybridMultilevel"/>
    <w:tmpl w:val="357AD90C"/>
    <w:lvl w:ilvl="0" w:tplc="39CE0DE6">
      <w:start w:val="4"/>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96FCA518">
      <w:start w:val="1"/>
      <w:numFmt w:val="lowerLetter"/>
      <w:lvlText w:val="%2"/>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F62A5464">
      <w:start w:val="1"/>
      <w:numFmt w:val="lowerRoman"/>
      <w:lvlText w:val="%3"/>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F63ACCCE">
      <w:start w:val="1"/>
      <w:numFmt w:val="decimal"/>
      <w:lvlText w:val="%4"/>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A725A42">
      <w:start w:val="1"/>
      <w:numFmt w:val="lowerLetter"/>
      <w:lvlText w:val="%5"/>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1000C62">
      <w:start w:val="1"/>
      <w:numFmt w:val="lowerRoman"/>
      <w:lvlText w:val="%6"/>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745EBDE2">
      <w:start w:val="1"/>
      <w:numFmt w:val="decimal"/>
      <w:lvlText w:val="%7"/>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1FECEDF8">
      <w:start w:val="1"/>
      <w:numFmt w:val="lowerLetter"/>
      <w:lvlText w:val="%8"/>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8F6C068">
      <w:start w:val="1"/>
      <w:numFmt w:val="lowerRoman"/>
      <w:lvlText w:val="%9"/>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89" w15:restartNumberingAfterBreak="0">
    <w:nsid w:val="3CA4172C"/>
    <w:multiLevelType w:val="hybridMultilevel"/>
    <w:tmpl w:val="55A4F516"/>
    <w:lvl w:ilvl="0" w:tplc="DF7E86A6">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B64C2E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9D0666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8DC91F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6D0E79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D6489E6">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87E35A0">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0C643B6">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AEC1C3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0" w15:restartNumberingAfterBreak="0">
    <w:nsid w:val="3DE006D4"/>
    <w:multiLevelType w:val="hybridMultilevel"/>
    <w:tmpl w:val="3FECCEAA"/>
    <w:lvl w:ilvl="0" w:tplc="F734160A">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4C65BA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D7C21A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2A4472E">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BE81C7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D34F46A">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DFEED6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D42B26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14C4D5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1" w15:restartNumberingAfterBreak="0">
    <w:nsid w:val="3E772998"/>
    <w:multiLevelType w:val="hybridMultilevel"/>
    <w:tmpl w:val="B4629380"/>
    <w:lvl w:ilvl="0" w:tplc="2A124654">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7AEBA18">
      <w:start w:val="1"/>
      <w:numFmt w:val="bullet"/>
      <w:lvlText w:val="o"/>
      <w:lvlJc w:val="left"/>
      <w:pPr>
        <w:ind w:left="226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BF871A6">
      <w:start w:val="1"/>
      <w:numFmt w:val="bullet"/>
      <w:lvlText w:val="▪"/>
      <w:lvlJc w:val="left"/>
      <w:pPr>
        <w:ind w:left="2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5083554">
      <w:start w:val="1"/>
      <w:numFmt w:val="bullet"/>
      <w:lvlText w:val="•"/>
      <w:lvlJc w:val="left"/>
      <w:pPr>
        <w:ind w:left="370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4CEFCC0">
      <w:start w:val="1"/>
      <w:numFmt w:val="bullet"/>
      <w:lvlText w:val="o"/>
      <w:lvlJc w:val="left"/>
      <w:pPr>
        <w:ind w:left="442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F5C7D26">
      <w:start w:val="1"/>
      <w:numFmt w:val="bullet"/>
      <w:lvlText w:val="▪"/>
      <w:lvlJc w:val="left"/>
      <w:pPr>
        <w:ind w:left="514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2D890AE">
      <w:start w:val="1"/>
      <w:numFmt w:val="bullet"/>
      <w:lvlText w:val="•"/>
      <w:lvlJc w:val="left"/>
      <w:pPr>
        <w:ind w:left="586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45A385C">
      <w:start w:val="1"/>
      <w:numFmt w:val="bullet"/>
      <w:lvlText w:val="o"/>
      <w:lvlJc w:val="left"/>
      <w:pPr>
        <w:ind w:left="65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F982EC4">
      <w:start w:val="1"/>
      <w:numFmt w:val="bullet"/>
      <w:lvlText w:val="▪"/>
      <w:lvlJc w:val="left"/>
      <w:pPr>
        <w:ind w:left="730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2" w15:restartNumberingAfterBreak="0">
    <w:nsid w:val="3E811271"/>
    <w:multiLevelType w:val="hybridMultilevel"/>
    <w:tmpl w:val="5CFA643E"/>
    <w:lvl w:ilvl="0" w:tplc="1D20D09C">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798DD02">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16EC7F8">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D5EDBD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4FEB3DE">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BEEE048">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642287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F801408">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B68CE20">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3" w15:restartNumberingAfterBreak="0">
    <w:nsid w:val="3EAA5113"/>
    <w:multiLevelType w:val="hybridMultilevel"/>
    <w:tmpl w:val="15C69250"/>
    <w:lvl w:ilvl="0" w:tplc="A386CF84">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0D4AF38">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13C03C2">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13C0E1E">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7F0069E">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834CCC8">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884A018">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7EECC12">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BDABB9C">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4" w15:restartNumberingAfterBreak="0">
    <w:nsid w:val="3EF501AF"/>
    <w:multiLevelType w:val="hybridMultilevel"/>
    <w:tmpl w:val="80F25AE2"/>
    <w:lvl w:ilvl="0" w:tplc="039E309A">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7D094D4">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B143FE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40A5D4C">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3C29BAC">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F6A921A">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208D6FC">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FF88D30">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154389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5" w15:restartNumberingAfterBreak="0">
    <w:nsid w:val="3F264BAE"/>
    <w:multiLevelType w:val="hybridMultilevel"/>
    <w:tmpl w:val="0BEE2B42"/>
    <w:lvl w:ilvl="0" w:tplc="0CC05C9A">
      <w:start w:val="1"/>
      <w:numFmt w:val="bullet"/>
      <w:lvlText w:val=""/>
      <w:lvlJc w:val="left"/>
      <w:pPr>
        <w:ind w:left="124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3BA178C">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0460CCA">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986209C">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87CE08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CD86AB4">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2049D5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8AA24A8">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776EF48">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6" w15:restartNumberingAfterBreak="0">
    <w:nsid w:val="402B01D5"/>
    <w:multiLevelType w:val="hybridMultilevel"/>
    <w:tmpl w:val="F2345010"/>
    <w:lvl w:ilvl="0" w:tplc="F05A52EE">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096F12C">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F76690E">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DC876C0">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FC4C376">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0B66100">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7F0E4F6">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AB6A2F6">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3C67D42">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7" w15:restartNumberingAfterBreak="0">
    <w:nsid w:val="40C50949"/>
    <w:multiLevelType w:val="hybridMultilevel"/>
    <w:tmpl w:val="EA8ECC54"/>
    <w:lvl w:ilvl="0" w:tplc="4580A64E">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D56BC74">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7601166">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0B03F72">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4466C20">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944A732">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0FAFF26">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8700C62">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94CBE7A">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8" w15:restartNumberingAfterBreak="0">
    <w:nsid w:val="41A228B3"/>
    <w:multiLevelType w:val="hybridMultilevel"/>
    <w:tmpl w:val="0C602D9A"/>
    <w:lvl w:ilvl="0" w:tplc="ECA2BADC">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644C93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A0E634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084AB0E">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7F2DC2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73A571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6086E5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51657F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04E3F0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9" w15:restartNumberingAfterBreak="0">
    <w:nsid w:val="431D6A1E"/>
    <w:multiLevelType w:val="hybridMultilevel"/>
    <w:tmpl w:val="AAAE785E"/>
    <w:lvl w:ilvl="0" w:tplc="113C9ED2">
      <w:start w:val="1"/>
      <w:numFmt w:val="bullet"/>
      <w:lvlText w:val=""/>
      <w:lvlJc w:val="left"/>
      <w:pPr>
        <w:ind w:left="5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2C41D40">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958C8D8">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27C183E">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546DEA2">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A5815C8">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AF0065A">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A763AF4">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BCE08B4">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0" w15:restartNumberingAfterBreak="0">
    <w:nsid w:val="43723E56"/>
    <w:multiLevelType w:val="hybridMultilevel"/>
    <w:tmpl w:val="5A62C514"/>
    <w:lvl w:ilvl="0" w:tplc="3364C91C">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32A5A5E">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588F4C2">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94E1E6A">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52EDB62">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49E441C">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7C0643C">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DEA2822">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888916E">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1" w15:restartNumberingAfterBreak="0">
    <w:nsid w:val="44234286"/>
    <w:multiLevelType w:val="hybridMultilevel"/>
    <w:tmpl w:val="BB08B726"/>
    <w:lvl w:ilvl="0" w:tplc="A266A6E8">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E04500E">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F88D34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89E788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B94AFAC">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B64F28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892446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00A1EC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62E094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2" w15:restartNumberingAfterBreak="0">
    <w:nsid w:val="44C86D49"/>
    <w:multiLevelType w:val="hybridMultilevel"/>
    <w:tmpl w:val="C9B49F90"/>
    <w:lvl w:ilvl="0" w:tplc="082E2FB8">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D7C078E">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EC89C9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F163172">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062FCD8">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582B0A6">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01C2A48">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49E7CF6">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8D69F9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3" w15:restartNumberingAfterBreak="0">
    <w:nsid w:val="4513264A"/>
    <w:multiLevelType w:val="hybridMultilevel"/>
    <w:tmpl w:val="543C1D3C"/>
    <w:lvl w:ilvl="0" w:tplc="CB1213B6">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484EE2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7AC069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EE0BA0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B54F82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9989A0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A9CA07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7FE169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5DA2D9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4" w15:restartNumberingAfterBreak="0">
    <w:nsid w:val="46196460"/>
    <w:multiLevelType w:val="hybridMultilevel"/>
    <w:tmpl w:val="03CAA650"/>
    <w:lvl w:ilvl="0" w:tplc="E65E3AEA">
      <w:start w:val="9"/>
      <w:numFmt w:val="decimal"/>
      <w:lvlText w:val="%1."/>
      <w:lvlJc w:val="left"/>
      <w:pPr>
        <w:ind w:left="36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E404338">
      <w:start w:val="1"/>
      <w:numFmt w:val="lowerLetter"/>
      <w:lvlText w:val="%2"/>
      <w:lvlJc w:val="left"/>
      <w:pPr>
        <w:ind w:left="11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06DC9520">
      <w:start w:val="1"/>
      <w:numFmt w:val="lowerRoman"/>
      <w:lvlText w:val="%3"/>
      <w:lvlJc w:val="left"/>
      <w:pPr>
        <w:ind w:left="19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790AE3FE">
      <w:start w:val="1"/>
      <w:numFmt w:val="decimal"/>
      <w:lvlText w:val="%4"/>
      <w:lvlJc w:val="left"/>
      <w:pPr>
        <w:ind w:left="26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0C48673C">
      <w:start w:val="1"/>
      <w:numFmt w:val="lowerLetter"/>
      <w:lvlText w:val="%5"/>
      <w:lvlJc w:val="left"/>
      <w:pPr>
        <w:ind w:left="33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07A21D2">
      <w:start w:val="1"/>
      <w:numFmt w:val="lowerRoman"/>
      <w:lvlText w:val="%6"/>
      <w:lvlJc w:val="left"/>
      <w:pPr>
        <w:ind w:left="40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D57C9E66">
      <w:start w:val="1"/>
      <w:numFmt w:val="decimal"/>
      <w:lvlText w:val="%7"/>
      <w:lvlJc w:val="left"/>
      <w:pPr>
        <w:ind w:left="47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F04C7AA">
      <w:start w:val="1"/>
      <w:numFmt w:val="lowerLetter"/>
      <w:lvlText w:val="%8"/>
      <w:lvlJc w:val="left"/>
      <w:pPr>
        <w:ind w:left="55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736C8258">
      <w:start w:val="1"/>
      <w:numFmt w:val="lowerRoman"/>
      <w:lvlText w:val="%9"/>
      <w:lvlJc w:val="left"/>
      <w:pPr>
        <w:ind w:left="62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05" w15:restartNumberingAfterBreak="0">
    <w:nsid w:val="462966DD"/>
    <w:multiLevelType w:val="hybridMultilevel"/>
    <w:tmpl w:val="F4922BBE"/>
    <w:lvl w:ilvl="0" w:tplc="81BEDD24">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1EE842C">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9C2B616">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D1E6D92">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4DA398A">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7265F1C">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9E2743A">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C0CED8C">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6DE8BCE">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6" w15:restartNumberingAfterBreak="0">
    <w:nsid w:val="486F166E"/>
    <w:multiLevelType w:val="hybridMultilevel"/>
    <w:tmpl w:val="50F2D1FA"/>
    <w:lvl w:ilvl="0" w:tplc="E396B2AA">
      <w:start w:val="1"/>
      <w:numFmt w:val="bullet"/>
      <w:lvlText w:val=""/>
      <w:lvlJc w:val="left"/>
      <w:pPr>
        <w:ind w:left="215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F867480">
      <w:start w:val="1"/>
      <w:numFmt w:val="bullet"/>
      <w:lvlText w:val="o"/>
      <w:lvlJc w:val="left"/>
      <w:pPr>
        <w:ind w:left="281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3AC3660">
      <w:start w:val="1"/>
      <w:numFmt w:val="bullet"/>
      <w:lvlText w:val="▪"/>
      <w:lvlJc w:val="left"/>
      <w:pPr>
        <w:ind w:left="353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E6C4CA6">
      <w:start w:val="1"/>
      <w:numFmt w:val="bullet"/>
      <w:lvlText w:val="•"/>
      <w:lvlJc w:val="left"/>
      <w:pPr>
        <w:ind w:left="425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6503F7A">
      <w:start w:val="1"/>
      <w:numFmt w:val="bullet"/>
      <w:lvlText w:val="o"/>
      <w:lvlJc w:val="left"/>
      <w:pPr>
        <w:ind w:left="49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5544930">
      <w:start w:val="1"/>
      <w:numFmt w:val="bullet"/>
      <w:lvlText w:val="▪"/>
      <w:lvlJc w:val="left"/>
      <w:pPr>
        <w:ind w:left="569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C529C98">
      <w:start w:val="1"/>
      <w:numFmt w:val="bullet"/>
      <w:lvlText w:val="•"/>
      <w:lvlJc w:val="left"/>
      <w:pPr>
        <w:ind w:left="641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DBAC0A8">
      <w:start w:val="1"/>
      <w:numFmt w:val="bullet"/>
      <w:lvlText w:val="o"/>
      <w:lvlJc w:val="left"/>
      <w:pPr>
        <w:ind w:left="713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AA23466">
      <w:start w:val="1"/>
      <w:numFmt w:val="bullet"/>
      <w:lvlText w:val="▪"/>
      <w:lvlJc w:val="left"/>
      <w:pPr>
        <w:ind w:left="785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7" w15:restartNumberingAfterBreak="0">
    <w:nsid w:val="489E09BE"/>
    <w:multiLevelType w:val="hybridMultilevel"/>
    <w:tmpl w:val="EFE23FC2"/>
    <w:lvl w:ilvl="0" w:tplc="8628291A">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0D45336">
      <w:start w:val="1"/>
      <w:numFmt w:val="bullet"/>
      <w:lvlText w:val="o"/>
      <w:lvlJc w:val="left"/>
      <w:pPr>
        <w:ind w:left="28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E22536C">
      <w:start w:val="1"/>
      <w:numFmt w:val="bullet"/>
      <w:lvlText w:val="▪"/>
      <w:lvlJc w:val="left"/>
      <w:pPr>
        <w:ind w:left="35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5801680">
      <w:start w:val="1"/>
      <w:numFmt w:val="bullet"/>
      <w:lvlText w:val="•"/>
      <w:lvlJc w:val="left"/>
      <w:pPr>
        <w:ind w:left="42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A081C0A">
      <w:start w:val="1"/>
      <w:numFmt w:val="bullet"/>
      <w:lvlText w:val="o"/>
      <w:lvlJc w:val="left"/>
      <w:pPr>
        <w:ind w:left="499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538292C">
      <w:start w:val="1"/>
      <w:numFmt w:val="bullet"/>
      <w:lvlText w:val="▪"/>
      <w:lvlJc w:val="left"/>
      <w:pPr>
        <w:ind w:left="571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34A0EDC">
      <w:start w:val="1"/>
      <w:numFmt w:val="bullet"/>
      <w:lvlText w:val="•"/>
      <w:lvlJc w:val="left"/>
      <w:pPr>
        <w:ind w:left="64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39AFE74">
      <w:start w:val="1"/>
      <w:numFmt w:val="bullet"/>
      <w:lvlText w:val="o"/>
      <w:lvlJc w:val="left"/>
      <w:pPr>
        <w:ind w:left="71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EB6B19C">
      <w:start w:val="1"/>
      <w:numFmt w:val="bullet"/>
      <w:lvlText w:val="▪"/>
      <w:lvlJc w:val="left"/>
      <w:pPr>
        <w:ind w:left="78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8" w15:restartNumberingAfterBreak="0">
    <w:nsid w:val="49F20AE9"/>
    <w:multiLevelType w:val="hybridMultilevel"/>
    <w:tmpl w:val="63448394"/>
    <w:lvl w:ilvl="0" w:tplc="443403AE">
      <w:start w:val="1"/>
      <w:numFmt w:val="bullet"/>
      <w:lvlText w:val=""/>
      <w:lvlJc w:val="left"/>
      <w:pPr>
        <w:ind w:left="4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DA8B97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562D84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6DE7C1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DC4E20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5B64E4A">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DBEF75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42A13B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BE4155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9" w15:restartNumberingAfterBreak="0">
    <w:nsid w:val="4A30454D"/>
    <w:multiLevelType w:val="multilevel"/>
    <w:tmpl w:val="CCE2AC9E"/>
    <w:lvl w:ilvl="0">
      <w:start w:val="5"/>
      <w:numFmt w:val="decimal"/>
      <w:lvlText w:val="%1"/>
      <w:lvlJc w:val="left"/>
      <w:pPr>
        <w:ind w:left="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start w:val="20"/>
      <w:numFmt w:val="decimal"/>
      <w:lvlText w:val="%1.%2"/>
      <w:lvlJc w:val="left"/>
      <w:pPr>
        <w:ind w:left="7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start w:val="2"/>
      <w:numFmt w:val="decimal"/>
      <w:lvlText w:val="%1.%2.%3"/>
      <w:lvlJc w:val="left"/>
      <w:pPr>
        <w:ind w:left="148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start w:val="1"/>
      <w:numFmt w:val="decimal"/>
      <w:lvlText w:val="%4"/>
      <w:lvlJc w:val="left"/>
      <w:pPr>
        <w:ind w:left="19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start w:val="1"/>
      <w:numFmt w:val="lowerLetter"/>
      <w:lvlText w:val="%5"/>
      <w:lvlJc w:val="left"/>
      <w:pPr>
        <w:ind w:left="26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start w:val="1"/>
      <w:numFmt w:val="lowerRoman"/>
      <w:lvlText w:val="%6"/>
      <w:lvlJc w:val="left"/>
      <w:pPr>
        <w:ind w:left="3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start w:val="1"/>
      <w:numFmt w:val="decimal"/>
      <w:lvlText w:val="%7"/>
      <w:lvlJc w:val="left"/>
      <w:pPr>
        <w:ind w:left="4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start w:val="1"/>
      <w:numFmt w:val="lowerLetter"/>
      <w:lvlText w:val="%8"/>
      <w:lvlJc w:val="left"/>
      <w:pPr>
        <w:ind w:left="4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start w:val="1"/>
      <w:numFmt w:val="lowerRoman"/>
      <w:lvlText w:val="%9"/>
      <w:lvlJc w:val="left"/>
      <w:pPr>
        <w:ind w:left="5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10" w15:restartNumberingAfterBreak="0">
    <w:nsid w:val="4A445293"/>
    <w:multiLevelType w:val="hybridMultilevel"/>
    <w:tmpl w:val="35208A2E"/>
    <w:lvl w:ilvl="0" w:tplc="91B67F82">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03658FA">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06C367A">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07E388A">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DA0A9F2">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ACAEE6E">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B2830F4">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EAAC7E2">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5DEAA18">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1" w15:restartNumberingAfterBreak="0">
    <w:nsid w:val="4A75319E"/>
    <w:multiLevelType w:val="hybridMultilevel"/>
    <w:tmpl w:val="53BCD394"/>
    <w:lvl w:ilvl="0" w:tplc="6DF27764">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C6343DDA">
      <w:start w:val="1"/>
      <w:numFmt w:val="bullet"/>
      <w:lvlText w:val=""/>
      <w:lvlJc w:val="left"/>
      <w:pPr>
        <w:ind w:left="2381"/>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2" w:tplc="5568D16E">
      <w:start w:val="1"/>
      <w:numFmt w:val="bullet"/>
      <w:lvlText w:val="▪"/>
      <w:lvlJc w:val="left"/>
      <w:pPr>
        <w:ind w:left="30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3" w:tplc="0E0C37EC">
      <w:start w:val="1"/>
      <w:numFmt w:val="bullet"/>
      <w:lvlText w:val="•"/>
      <w:lvlJc w:val="left"/>
      <w:pPr>
        <w:ind w:left="38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4" w:tplc="B84E25C2">
      <w:start w:val="1"/>
      <w:numFmt w:val="bullet"/>
      <w:lvlText w:val="o"/>
      <w:lvlJc w:val="left"/>
      <w:pPr>
        <w:ind w:left="452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5" w:tplc="E61A0F0E">
      <w:start w:val="1"/>
      <w:numFmt w:val="bullet"/>
      <w:lvlText w:val="▪"/>
      <w:lvlJc w:val="left"/>
      <w:pPr>
        <w:ind w:left="524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6" w:tplc="E914577E">
      <w:start w:val="1"/>
      <w:numFmt w:val="bullet"/>
      <w:lvlText w:val="•"/>
      <w:lvlJc w:val="left"/>
      <w:pPr>
        <w:ind w:left="596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7" w:tplc="02EC590C">
      <w:start w:val="1"/>
      <w:numFmt w:val="bullet"/>
      <w:lvlText w:val="o"/>
      <w:lvlJc w:val="left"/>
      <w:pPr>
        <w:ind w:left="66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8" w:tplc="95CC3866">
      <w:start w:val="1"/>
      <w:numFmt w:val="bullet"/>
      <w:lvlText w:val="▪"/>
      <w:lvlJc w:val="left"/>
      <w:pPr>
        <w:ind w:left="74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abstractNum>
  <w:abstractNum w:abstractNumId="112" w15:restartNumberingAfterBreak="0">
    <w:nsid w:val="4AA840AD"/>
    <w:multiLevelType w:val="hybridMultilevel"/>
    <w:tmpl w:val="FB6E3A06"/>
    <w:lvl w:ilvl="0" w:tplc="6D80565C">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FA8BD28">
      <w:start w:val="1"/>
      <w:numFmt w:val="decimal"/>
      <w:lvlText w:val="%2)"/>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566E4354">
      <w:start w:val="1"/>
      <w:numFmt w:val="lowerRoman"/>
      <w:lvlText w:val="%3"/>
      <w:lvlJc w:val="left"/>
      <w:pPr>
        <w:ind w:left="23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68ACECF4">
      <w:start w:val="1"/>
      <w:numFmt w:val="decimal"/>
      <w:lvlText w:val="%4"/>
      <w:lvlJc w:val="left"/>
      <w:pPr>
        <w:ind w:left="307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13203722">
      <w:start w:val="1"/>
      <w:numFmt w:val="lowerLetter"/>
      <w:lvlText w:val="%5"/>
      <w:lvlJc w:val="left"/>
      <w:pPr>
        <w:ind w:left="379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81726324">
      <w:start w:val="1"/>
      <w:numFmt w:val="lowerRoman"/>
      <w:lvlText w:val="%6"/>
      <w:lvlJc w:val="left"/>
      <w:pPr>
        <w:ind w:left="451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EF0A1AE0">
      <w:start w:val="1"/>
      <w:numFmt w:val="decimal"/>
      <w:lvlText w:val="%7"/>
      <w:lvlJc w:val="left"/>
      <w:pPr>
        <w:ind w:left="52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87B83E2A">
      <w:start w:val="1"/>
      <w:numFmt w:val="lowerLetter"/>
      <w:lvlText w:val="%8"/>
      <w:lvlJc w:val="left"/>
      <w:pPr>
        <w:ind w:left="59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4AE46FE8">
      <w:start w:val="1"/>
      <w:numFmt w:val="lowerRoman"/>
      <w:lvlText w:val="%9"/>
      <w:lvlJc w:val="left"/>
      <w:pPr>
        <w:ind w:left="667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13" w15:restartNumberingAfterBreak="0">
    <w:nsid w:val="4AD21501"/>
    <w:multiLevelType w:val="hybridMultilevel"/>
    <w:tmpl w:val="E1D09E9A"/>
    <w:lvl w:ilvl="0" w:tplc="00004C58">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DA2CB7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D50C3E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342F30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64E310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F88170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BC69CF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DBA178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6D4DE0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4" w15:restartNumberingAfterBreak="0">
    <w:nsid w:val="4AD62D82"/>
    <w:multiLevelType w:val="hybridMultilevel"/>
    <w:tmpl w:val="2174BA32"/>
    <w:lvl w:ilvl="0" w:tplc="9964339A">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EB12A928">
      <w:start w:val="1"/>
      <w:numFmt w:val="lowerLetter"/>
      <w:lvlText w:val="%2"/>
      <w:lvlJc w:val="left"/>
      <w:pPr>
        <w:ind w:left="164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1694B2BC">
      <w:start w:val="1"/>
      <w:numFmt w:val="lowerRoman"/>
      <w:lvlText w:val="%3"/>
      <w:lvlJc w:val="left"/>
      <w:pPr>
        <w:ind w:left="236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55529FC8">
      <w:start w:val="1"/>
      <w:numFmt w:val="decimal"/>
      <w:lvlText w:val="%4"/>
      <w:lvlJc w:val="left"/>
      <w:pPr>
        <w:ind w:left="308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656C6C88">
      <w:start w:val="1"/>
      <w:numFmt w:val="lowerLetter"/>
      <w:lvlText w:val="%5"/>
      <w:lvlJc w:val="left"/>
      <w:pPr>
        <w:ind w:left="380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11E4AEC6">
      <w:start w:val="1"/>
      <w:numFmt w:val="lowerRoman"/>
      <w:lvlText w:val="%6"/>
      <w:lvlJc w:val="left"/>
      <w:pPr>
        <w:ind w:left="452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68B08B3A">
      <w:start w:val="1"/>
      <w:numFmt w:val="decimal"/>
      <w:lvlText w:val="%7"/>
      <w:lvlJc w:val="left"/>
      <w:pPr>
        <w:ind w:left="524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D3260BE8">
      <w:start w:val="1"/>
      <w:numFmt w:val="lowerLetter"/>
      <w:lvlText w:val="%8"/>
      <w:lvlJc w:val="left"/>
      <w:pPr>
        <w:ind w:left="596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AA6A1A0">
      <w:start w:val="1"/>
      <w:numFmt w:val="lowerRoman"/>
      <w:lvlText w:val="%9"/>
      <w:lvlJc w:val="left"/>
      <w:pPr>
        <w:ind w:left="668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15" w15:restartNumberingAfterBreak="0">
    <w:nsid w:val="4BA405E5"/>
    <w:multiLevelType w:val="multilevel"/>
    <w:tmpl w:val="90B26ACA"/>
    <w:lvl w:ilvl="0">
      <w:start w:val="5"/>
      <w:numFmt w:val="decimal"/>
      <w:lvlText w:val="%1"/>
      <w:lvlJc w:val="left"/>
      <w:pPr>
        <w:ind w:left="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start w:val="5"/>
      <w:numFmt w:val="decimal"/>
      <w:lvlText w:val="%1.%2"/>
      <w:lvlJc w:val="left"/>
      <w:pPr>
        <w:ind w:left="7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start w:val="6"/>
      <w:numFmt w:val="decimal"/>
      <w:lvlText w:val="%1.%2.%3"/>
      <w:lvlJc w:val="left"/>
      <w:pPr>
        <w:ind w:left="136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start w:val="1"/>
      <w:numFmt w:val="decimal"/>
      <w:lvlText w:val="%4"/>
      <w:lvlJc w:val="left"/>
      <w:pPr>
        <w:ind w:left="19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start w:val="1"/>
      <w:numFmt w:val="lowerLetter"/>
      <w:lvlText w:val="%5"/>
      <w:lvlJc w:val="left"/>
      <w:pPr>
        <w:ind w:left="26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start w:val="1"/>
      <w:numFmt w:val="lowerRoman"/>
      <w:lvlText w:val="%6"/>
      <w:lvlJc w:val="left"/>
      <w:pPr>
        <w:ind w:left="3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start w:val="1"/>
      <w:numFmt w:val="decimal"/>
      <w:lvlText w:val="%7"/>
      <w:lvlJc w:val="left"/>
      <w:pPr>
        <w:ind w:left="4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start w:val="1"/>
      <w:numFmt w:val="lowerLetter"/>
      <w:lvlText w:val="%8"/>
      <w:lvlJc w:val="left"/>
      <w:pPr>
        <w:ind w:left="4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start w:val="1"/>
      <w:numFmt w:val="lowerRoman"/>
      <w:lvlText w:val="%9"/>
      <w:lvlJc w:val="left"/>
      <w:pPr>
        <w:ind w:left="5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16" w15:restartNumberingAfterBreak="0">
    <w:nsid w:val="4C495789"/>
    <w:multiLevelType w:val="hybridMultilevel"/>
    <w:tmpl w:val="F3CC7BA2"/>
    <w:lvl w:ilvl="0" w:tplc="77F6B172">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60E9B0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26498E2">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F2A76AC">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1B6D526">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8ECECDC">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E58F082">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20609B0">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156109C">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7" w15:restartNumberingAfterBreak="0">
    <w:nsid w:val="4C713F05"/>
    <w:multiLevelType w:val="hybridMultilevel"/>
    <w:tmpl w:val="AA3674D6"/>
    <w:lvl w:ilvl="0" w:tplc="D6A0504A">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D18CEB4">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F70140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884F6F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98659E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144C38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8CAA4C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7B2023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524B042">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8" w15:restartNumberingAfterBreak="0">
    <w:nsid w:val="4C7912CA"/>
    <w:multiLevelType w:val="hybridMultilevel"/>
    <w:tmpl w:val="0B0AC5B8"/>
    <w:lvl w:ilvl="0" w:tplc="D12C10C6">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062E5F6">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54A6DBC">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70CFC70">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A208542">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CB88BAF8">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29E2792">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2E29BB0">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8909810">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9" w15:restartNumberingAfterBreak="0">
    <w:nsid w:val="4C981F7F"/>
    <w:multiLevelType w:val="hybridMultilevel"/>
    <w:tmpl w:val="F16672DC"/>
    <w:lvl w:ilvl="0" w:tplc="D6365126">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51AA4D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CD6DD4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B2A2D3A">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E8E8392">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C46BB2E">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8B06BE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4A8A2D6">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49E65F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0" w15:restartNumberingAfterBreak="0">
    <w:nsid w:val="4DDF2A23"/>
    <w:multiLevelType w:val="hybridMultilevel"/>
    <w:tmpl w:val="9488AF8A"/>
    <w:lvl w:ilvl="0" w:tplc="AECA1F60">
      <w:start w:val="1"/>
      <w:numFmt w:val="bullet"/>
      <w:lvlText w:val="•"/>
      <w:lvlJc w:val="left"/>
      <w:pPr>
        <w:ind w:left="360"/>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1" w:tplc="0918306A">
      <w:start w:val="1"/>
      <w:numFmt w:val="bullet"/>
      <w:lvlText w:val="o"/>
      <w:lvlJc w:val="left"/>
      <w:pPr>
        <w:ind w:left="1029"/>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2" w:tplc="DCBC9778">
      <w:start w:val="1"/>
      <w:numFmt w:val="bullet"/>
      <w:lvlText w:val="▪"/>
      <w:lvlJc w:val="left"/>
      <w:pPr>
        <w:ind w:left="169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3" w:tplc="55B0B92E">
      <w:start w:val="1"/>
      <w:numFmt w:val="bullet"/>
      <w:lvlRestart w:val="0"/>
      <w:lvlText w:val=""/>
      <w:lvlJc w:val="left"/>
      <w:pPr>
        <w:ind w:left="2381"/>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4" w:tplc="A816D4F0">
      <w:start w:val="1"/>
      <w:numFmt w:val="bullet"/>
      <w:lvlText w:val="o"/>
      <w:lvlJc w:val="left"/>
      <w:pPr>
        <w:ind w:left="30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5" w:tplc="B07C0EE0">
      <w:start w:val="1"/>
      <w:numFmt w:val="bullet"/>
      <w:lvlText w:val="▪"/>
      <w:lvlJc w:val="left"/>
      <w:pPr>
        <w:ind w:left="38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6" w:tplc="F474C0E2">
      <w:start w:val="1"/>
      <w:numFmt w:val="bullet"/>
      <w:lvlText w:val="•"/>
      <w:lvlJc w:val="left"/>
      <w:pPr>
        <w:ind w:left="452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7" w:tplc="58AC1F80">
      <w:start w:val="1"/>
      <w:numFmt w:val="bullet"/>
      <w:lvlText w:val="o"/>
      <w:lvlJc w:val="left"/>
      <w:pPr>
        <w:ind w:left="524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8" w:tplc="DB10860A">
      <w:start w:val="1"/>
      <w:numFmt w:val="bullet"/>
      <w:lvlText w:val="▪"/>
      <w:lvlJc w:val="left"/>
      <w:pPr>
        <w:ind w:left="596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abstractNum>
  <w:abstractNum w:abstractNumId="121" w15:restartNumberingAfterBreak="0">
    <w:nsid w:val="4E2F2481"/>
    <w:multiLevelType w:val="hybridMultilevel"/>
    <w:tmpl w:val="45428A62"/>
    <w:lvl w:ilvl="0" w:tplc="3EC434CC">
      <w:start w:val="1"/>
      <w:numFmt w:val="bullet"/>
      <w:lvlText w:val=""/>
      <w:lvlJc w:val="left"/>
      <w:pPr>
        <w:ind w:left="215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3C6D11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C4A409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19C62EBA">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97AA594">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C8EA3F58">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C144B8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8223D80">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1EE0EEE">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2" w15:restartNumberingAfterBreak="0">
    <w:nsid w:val="4E98572A"/>
    <w:multiLevelType w:val="hybridMultilevel"/>
    <w:tmpl w:val="6F22F010"/>
    <w:lvl w:ilvl="0" w:tplc="23B88D3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85ED4F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5C2594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962CD4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26AD97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DC24DFE">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9E8037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8C296E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D245D4E">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3" w15:restartNumberingAfterBreak="0">
    <w:nsid w:val="4F6A5889"/>
    <w:multiLevelType w:val="hybridMultilevel"/>
    <w:tmpl w:val="7FF66E76"/>
    <w:lvl w:ilvl="0" w:tplc="116CBCDE">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1100244">
      <w:start w:val="1"/>
      <w:numFmt w:val="bullet"/>
      <w:lvlText w:val="o"/>
      <w:lvlJc w:val="left"/>
      <w:pPr>
        <w:ind w:left="26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63EF992">
      <w:start w:val="1"/>
      <w:numFmt w:val="bullet"/>
      <w:lvlText w:val="▪"/>
      <w:lvlJc w:val="left"/>
      <w:pPr>
        <w:ind w:left="33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03DEB378">
      <w:start w:val="1"/>
      <w:numFmt w:val="bullet"/>
      <w:lvlText w:val="•"/>
      <w:lvlJc w:val="left"/>
      <w:pPr>
        <w:ind w:left="41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866413A">
      <w:start w:val="1"/>
      <w:numFmt w:val="bullet"/>
      <w:lvlText w:val="o"/>
      <w:lvlJc w:val="left"/>
      <w:pPr>
        <w:ind w:left="4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67C6340">
      <w:start w:val="1"/>
      <w:numFmt w:val="bullet"/>
      <w:lvlText w:val="▪"/>
      <w:lvlJc w:val="left"/>
      <w:pPr>
        <w:ind w:left="5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440D882">
      <w:start w:val="1"/>
      <w:numFmt w:val="bullet"/>
      <w:lvlText w:val="•"/>
      <w:lvlJc w:val="left"/>
      <w:pPr>
        <w:ind w:left="6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68899DC">
      <w:start w:val="1"/>
      <w:numFmt w:val="bullet"/>
      <w:lvlText w:val="o"/>
      <w:lvlJc w:val="left"/>
      <w:pPr>
        <w:ind w:left="6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6C252AE">
      <w:start w:val="1"/>
      <w:numFmt w:val="bullet"/>
      <w:lvlText w:val="▪"/>
      <w:lvlJc w:val="left"/>
      <w:pPr>
        <w:ind w:left="7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4" w15:restartNumberingAfterBreak="0">
    <w:nsid w:val="507D0AF2"/>
    <w:multiLevelType w:val="hybridMultilevel"/>
    <w:tmpl w:val="4C78FEC4"/>
    <w:lvl w:ilvl="0" w:tplc="6E088BEE">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A76611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A2E6D8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4F82F1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1A48BE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E8E4A3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47CF3C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90A0E9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93A412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5" w15:restartNumberingAfterBreak="0">
    <w:nsid w:val="52414912"/>
    <w:multiLevelType w:val="hybridMultilevel"/>
    <w:tmpl w:val="F7B22F30"/>
    <w:lvl w:ilvl="0" w:tplc="AACA7526">
      <w:start w:val="1"/>
      <w:numFmt w:val="bullet"/>
      <w:lvlText w:val=""/>
      <w:lvlJc w:val="left"/>
      <w:pPr>
        <w:ind w:left="201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7F8AB62">
      <w:start w:val="1"/>
      <w:numFmt w:val="bullet"/>
      <w:lvlText w:val="o"/>
      <w:lvlJc w:val="left"/>
      <w:pPr>
        <w:ind w:left="214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36C88BA">
      <w:start w:val="1"/>
      <w:numFmt w:val="bullet"/>
      <w:lvlText w:val="▪"/>
      <w:lvlJc w:val="left"/>
      <w:pPr>
        <w:ind w:left="286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BF008C0">
      <w:start w:val="1"/>
      <w:numFmt w:val="bullet"/>
      <w:lvlText w:val="•"/>
      <w:lvlJc w:val="left"/>
      <w:pPr>
        <w:ind w:left="358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99459F8">
      <w:start w:val="1"/>
      <w:numFmt w:val="bullet"/>
      <w:lvlText w:val="o"/>
      <w:lvlJc w:val="left"/>
      <w:pPr>
        <w:ind w:left="430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C18D23A">
      <w:start w:val="1"/>
      <w:numFmt w:val="bullet"/>
      <w:lvlText w:val="▪"/>
      <w:lvlJc w:val="left"/>
      <w:pPr>
        <w:ind w:left="50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9169F40">
      <w:start w:val="1"/>
      <w:numFmt w:val="bullet"/>
      <w:lvlText w:val="•"/>
      <w:lvlJc w:val="left"/>
      <w:pPr>
        <w:ind w:left="574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7206BBA">
      <w:start w:val="1"/>
      <w:numFmt w:val="bullet"/>
      <w:lvlText w:val="o"/>
      <w:lvlJc w:val="left"/>
      <w:pPr>
        <w:ind w:left="646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198E560">
      <w:start w:val="1"/>
      <w:numFmt w:val="bullet"/>
      <w:lvlText w:val="▪"/>
      <w:lvlJc w:val="left"/>
      <w:pPr>
        <w:ind w:left="718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6" w15:restartNumberingAfterBreak="0">
    <w:nsid w:val="543F3252"/>
    <w:multiLevelType w:val="hybridMultilevel"/>
    <w:tmpl w:val="7D0E0EFE"/>
    <w:lvl w:ilvl="0" w:tplc="92C8AA4A">
      <w:start w:val="1"/>
      <w:numFmt w:val="bullet"/>
      <w:lvlText w:val=""/>
      <w:lvlJc w:val="left"/>
      <w:pPr>
        <w:ind w:left="125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9F80C6C">
      <w:start w:val="1"/>
      <w:numFmt w:val="bullet"/>
      <w:lvlText w:val="o"/>
      <w:lvlJc w:val="left"/>
      <w:pPr>
        <w:ind w:left="2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1B46B3C">
      <w:start w:val="1"/>
      <w:numFmt w:val="bullet"/>
      <w:lvlText w:val="▪"/>
      <w:lvlJc w:val="left"/>
      <w:pPr>
        <w:ind w:left="29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0481E44">
      <w:start w:val="1"/>
      <w:numFmt w:val="bullet"/>
      <w:lvlText w:val="•"/>
      <w:lvlJc w:val="left"/>
      <w:pPr>
        <w:ind w:left="36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50E493C">
      <w:start w:val="1"/>
      <w:numFmt w:val="bullet"/>
      <w:lvlText w:val="o"/>
      <w:lvlJc w:val="left"/>
      <w:pPr>
        <w:ind w:left="43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744FFD8">
      <w:start w:val="1"/>
      <w:numFmt w:val="bullet"/>
      <w:lvlText w:val="▪"/>
      <w:lvlJc w:val="left"/>
      <w:pPr>
        <w:ind w:left="51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47CB80E">
      <w:start w:val="1"/>
      <w:numFmt w:val="bullet"/>
      <w:lvlText w:val="•"/>
      <w:lvlJc w:val="left"/>
      <w:pPr>
        <w:ind w:left="58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1AC9736">
      <w:start w:val="1"/>
      <w:numFmt w:val="bullet"/>
      <w:lvlText w:val="o"/>
      <w:lvlJc w:val="left"/>
      <w:pPr>
        <w:ind w:left="65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BA025CC">
      <w:start w:val="1"/>
      <w:numFmt w:val="bullet"/>
      <w:lvlText w:val="▪"/>
      <w:lvlJc w:val="left"/>
      <w:pPr>
        <w:ind w:left="72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7" w15:restartNumberingAfterBreak="0">
    <w:nsid w:val="55660357"/>
    <w:multiLevelType w:val="hybridMultilevel"/>
    <w:tmpl w:val="88361978"/>
    <w:lvl w:ilvl="0" w:tplc="8360857A">
      <w:start w:val="1"/>
      <w:numFmt w:val="bullet"/>
      <w:lvlText w:val=""/>
      <w:lvlJc w:val="left"/>
      <w:pPr>
        <w:ind w:left="125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99469F4">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8E8386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0D859B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918987C">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19C864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F20E0B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1209C22">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AC07968">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8" w15:restartNumberingAfterBreak="0">
    <w:nsid w:val="564E3AC4"/>
    <w:multiLevelType w:val="hybridMultilevel"/>
    <w:tmpl w:val="4EB4D8DE"/>
    <w:lvl w:ilvl="0" w:tplc="49A6C85A">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F928B4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130CB7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E1C4A1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A14C9C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67AA49A">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9F6BEE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6041B48">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286C20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9" w15:restartNumberingAfterBreak="0">
    <w:nsid w:val="5655423C"/>
    <w:multiLevelType w:val="hybridMultilevel"/>
    <w:tmpl w:val="98AEC74C"/>
    <w:lvl w:ilvl="0" w:tplc="3848AFD8">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7BA1E5E">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11A604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7ECBD46">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338E520">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7F4AE32">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900BAAA">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ADEA65E">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E3088A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0" w15:restartNumberingAfterBreak="0">
    <w:nsid w:val="56FC5CC9"/>
    <w:multiLevelType w:val="hybridMultilevel"/>
    <w:tmpl w:val="C46277E6"/>
    <w:lvl w:ilvl="0" w:tplc="1E5ACED4">
      <w:start w:val="1"/>
      <w:numFmt w:val="bullet"/>
      <w:lvlText w:val=""/>
      <w:lvlJc w:val="left"/>
      <w:pPr>
        <w:ind w:left="20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B1ABA1C">
      <w:start w:val="2"/>
      <w:numFmt w:val="decimal"/>
      <w:lvlText w:val="%2)"/>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55981D8A">
      <w:start w:val="1"/>
      <w:numFmt w:val="lowerRoman"/>
      <w:lvlText w:val="%3"/>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2D24824">
      <w:start w:val="1"/>
      <w:numFmt w:val="decimal"/>
      <w:lvlText w:val="%4"/>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EC203230">
      <w:start w:val="1"/>
      <w:numFmt w:val="lowerLetter"/>
      <w:lvlText w:val="%5"/>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CF06AAC2">
      <w:start w:val="1"/>
      <w:numFmt w:val="lowerRoman"/>
      <w:lvlText w:val="%6"/>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7B7EEEA8">
      <w:start w:val="1"/>
      <w:numFmt w:val="decimal"/>
      <w:lvlText w:val="%7"/>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31F031AC">
      <w:start w:val="1"/>
      <w:numFmt w:val="lowerLetter"/>
      <w:lvlText w:val="%8"/>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14A69B1C">
      <w:start w:val="1"/>
      <w:numFmt w:val="lowerRoman"/>
      <w:lvlText w:val="%9"/>
      <w:lvlJc w:val="left"/>
      <w:pPr>
        <w:ind w:left="69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31" w15:restartNumberingAfterBreak="0">
    <w:nsid w:val="57AC2BEF"/>
    <w:multiLevelType w:val="hybridMultilevel"/>
    <w:tmpl w:val="70F629CA"/>
    <w:lvl w:ilvl="0" w:tplc="A8A6882E">
      <w:start w:val="1"/>
      <w:numFmt w:val="bullet"/>
      <w:lvlText w:val=""/>
      <w:lvlJc w:val="left"/>
      <w:pPr>
        <w:ind w:left="5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00C334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BF0134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8149CD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DF20F8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578D37A">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3F8318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544B16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1DC21D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2" w15:restartNumberingAfterBreak="0">
    <w:nsid w:val="58F167E4"/>
    <w:multiLevelType w:val="hybridMultilevel"/>
    <w:tmpl w:val="B610FB64"/>
    <w:lvl w:ilvl="0" w:tplc="F50EB7C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04C02F4">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248116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9AE657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A220CC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C68C0B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EB84746">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24606C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938D9B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3" w15:restartNumberingAfterBreak="0">
    <w:nsid w:val="5A606D95"/>
    <w:multiLevelType w:val="hybridMultilevel"/>
    <w:tmpl w:val="6C045D52"/>
    <w:lvl w:ilvl="0" w:tplc="A0DA7D5A">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52B6A9C8">
      <w:start w:val="1"/>
      <w:numFmt w:val="lowerLetter"/>
      <w:lvlText w:val="%2"/>
      <w:lvlJc w:val="left"/>
      <w:pPr>
        <w:ind w:left="201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EB44FAA">
      <w:start w:val="1"/>
      <w:numFmt w:val="lowerRoman"/>
      <w:lvlText w:val="%3"/>
      <w:lvlJc w:val="left"/>
      <w:pPr>
        <w:ind w:left="273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9DA89FF6">
      <w:start w:val="1"/>
      <w:numFmt w:val="decimal"/>
      <w:lvlText w:val="%4"/>
      <w:lvlJc w:val="left"/>
      <w:pPr>
        <w:ind w:left="345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51AE1362">
      <w:start w:val="1"/>
      <w:numFmt w:val="lowerLetter"/>
      <w:lvlText w:val="%5"/>
      <w:lvlJc w:val="left"/>
      <w:pPr>
        <w:ind w:left="417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A8090C4">
      <w:start w:val="1"/>
      <w:numFmt w:val="lowerRoman"/>
      <w:lvlText w:val="%6"/>
      <w:lvlJc w:val="left"/>
      <w:pPr>
        <w:ind w:left="489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49082A14">
      <w:start w:val="1"/>
      <w:numFmt w:val="decimal"/>
      <w:lvlText w:val="%7"/>
      <w:lvlJc w:val="left"/>
      <w:pPr>
        <w:ind w:left="561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BECE8A62">
      <w:start w:val="1"/>
      <w:numFmt w:val="lowerLetter"/>
      <w:lvlText w:val="%8"/>
      <w:lvlJc w:val="left"/>
      <w:pPr>
        <w:ind w:left="633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6F9E9C4C">
      <w:start w:val="1"/>
      <w:numFmt w:val="lowerRoman"/>
      <w:lvlText w:val="%9"/>
      <w:lvlJc w:val="left"/>
      <w:pPr>
        <w:ind w:left="705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34" w15:restartNumberingAfterBreak="0">
    <w:nsid w:val="5B324C28"/>
    <w:multiLevelType w:val="hybridMultilevel"/>
    <w:tmpl w:val="DFCA034E"/>
    <w:lvl w:ilvl="0" w:tplc="346EEAC8">
      <w:start w:val="1"/>
      <w:numFmt w:val="bullet"/>
      <w:lvlText w:val=""/>
      <w:lvlJc w:val="left"/>
      <w:pPr>
        <w:ind w:left="215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7CC28E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07CD3D2">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88EEEEE">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526C620">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2622B5A">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8AA325E">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DE4FADE">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872ABC0">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5" w15:restartNumberingAfterBreak="0">
    <w:nsid w:val="5B7156B1"/>
    <w:multiLevelType w:val="hybridMultilevel"/>
    <w:tmpl w:val="0ABC51D4"/>
    <w:lvl w:ilvl="0" w:tplc="8D4AD774">
      <w:start w:val="3"/>
      <w:numFmt w:val="decimal"/>
      <w:lvlText w:val="%1."/>
      <w:lvlJc w:val="left"/>
      <w:pPr>
        <w:ind w:left="36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12B61294">
      <w:start w:val="1"/>
      <w:numFmt w:val="lowerLetter"/>
      <w:lvlText w:val="%2"/>
      <w:lvlJc w:val="left"/>
      <w:pPr>
        <w:ind w:left="11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FB14EDC2">
      <w:start w:val="1"/>
      <w:numFmt w:val="lowerRoman"/>
      <w:lvlText w:val="%3"/>
      <w:lvlJc w:val="left"/>
      <w:pPr>
        <w:ind w:left="19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D3CE2A66">
      <w:start w:val="1"/>
      <w:numFmt w:val="decimal"/>
      <w:lvlText w:val="%4"/>
      <w:lvlJc w:val="left"/>
      <w:pPr>
        <w:ind w:left="26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EF3C7852">
      <w:start w:val="1"/>
      <w:numFmt w:val="lowerLetter"/>
      <w:lvlText w:val="%5"/>
      <w:lvlJc w:val="left"/>
      <w:pPr>
        <w:ind w:left="33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F787280">
      <w:start w:val="1"/>
      <w:numFmt w:val="lowerRoman"/>
      <w:lvlText w:val="%6"/>
      <w:lvlJc w:val="left"/>
      <w:pPr>
        <w:ind w:left="40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D6CA73A">
      <w:start w:val="1"/>
      <w:numFmt w:val="decimal"/>
      <w:lvlText w:val="%7"/>
      <w:lvlJc w:val="left"/>
      <w:pPr>
        <w:ind w:left="47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0332D0AE">
      <w:start w:val="1"/>
      <w:numFmt w:val="lowerLetter"/>
      <w:lvlText w:val="%8"/>
      <w:lvlJc w:val="left"/>
      <w:pPr>
        <w:ind w:left="55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750A0C8">
      <w:start w:val="1"/>
      <w:numFmt w:val="lowerRoman"/>
      <w:lvlText w:val="%9"/>
      <w:lvlJc w:val="left"/>
      <w:pPr>
        <w:ind w:left="62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36" w15:restartNumberingAfterBreak="0">
    <w:nsid w:val="5B9A59B1"/>
    <w:multiLevelType w:val="hybridMultilevel"/>
    <w:tmpl w:val="349CAF96"/>
    <w:lvl w:ilvl="0" w:tplc="8F74D26E">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69EAAF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93E68F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CF45AD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EE0616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D24B856">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9CEB02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B00E2A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CC6B18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7" w15:restartNumberingAfterBreak="0">
    <w:nsid w:val="5BD36782"/>
    <w:multiLevelType w:val="hybridMultilevel"/>
    <w:tmpl w:val="692ACB38"/>
    <w:lvl w:ilvl="0" w:tplc="AAD8D5FA">
      <w:start w:val="1"/>
      <w:numFmt w:val="bullet"/>
      <w:lvlText w:val=""/>
      <w:lvlJc w:val="left"/>
      <w:pPr>
        <w:ind w:left="215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F40A5AE">
      <w:start w:val="1"/>
      <w:numFmt w:val="bullet"/>
      <w:lvlText w:val="o"/>
      <w:lvlJc w:val="left"/>
      <w:pPr>
        <w:ind w:left="281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712202C">
      <w:start w:val="1"/>
      <w:numFmt w:val="bullet"/>
      <w:lvlText w:val="▪"/>
      <w:lvlJc w:val="left"/>
      <w:pPr>
        <w:ind w:left="353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DEA8048">
      <w:start w:val="1"/>
      <w:numFmt w:val="bullet"/>
      <w:lvlText w:val="•"/>
      <w:lvlJc w:val="left"/>
      <w:pPr>
        <w:ind w:left="425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8920A9C">
      <w:start w:val="1"/>
      <w:numFmt w:val="bullet"/>
      <w:lvlText w:val="o"/>
      <w:lvlJc w:val="left"/>
      <w:pPr>
        <w:ind w:left="49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0946006">
      <w:start w:val="1"/>
      <w:numFmt w:val="bullet"/>
      <w:lvlText w:val="▪"/>
      <w:lvlJc w:val="left"/>
      <w:pPr>
        <w:ind w:left="569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1E22580">
      <w:start w:val="1"/>
      <w:numFmt w:val="bullet"/>
      <w:lvlText w:val="•"/>
      <w:lvlJc w:val="left"/>
      <w:pPr>
        <w:ind w:left="641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75C6EA0">
      <w:start w:val="1"/>
      <w:numFmt w:val="bullet"/>
      <w:lvlText w:val="o"/>
      <w:lvlJc w:val="left"/>
      <w:pPr>
        <w:ind w:left="713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2C4D2B4">
      <w:start w:val="1"/>
      <w:numFmt w:val="bullet"/>
      <w:lvlText w:val="▪"/>
      <w:lvlJc w:val="left"/>
      <w:pPr>
        <w:ind w:left="785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8" w15:restartNumberingAfterBreak="0">
    <w:nsid w:val="5C877FD6"/>
    <w:multiLevelType w:val="multilevel"/>
    <w:tmpl w:val="1396B7EA"/>
    <w:lvl w:ilvl="0">
      <w:start w:val="1"/>
      <w:numFmt w:val="decimal"/>
      <w:lvlText w:val="%1"/>
      <w:lvlJc w:val="left"/>
      <w:pPr>
        <w:ind w:left="1013"/>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start w:val="1"/>
      <w:numFmt w:val="decimal"/>
      <w:lvlText w:val="%1.%2"/>
      <w:lvlJc w:val="left"/>
      <w:pPr>
        <w:ind w:left="2025"/>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start w:val="1"/>
      <w:numFmt w:val="decimal"/>
      <w:lvlText w:val="%1.%2.%3"/>
      <w:lvlJc w:val="left"/>
      <w:pPr>
        <w:ind w:left="292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start w:val="1"/>
      <w:numFmt w:val="decimal"/>
      <w:lvlText w:val="%4"/>
      <w:lvlJc w:val="left"/>
      <w:pPr>
        <w:ind w:left="19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start w:val="1"/>
      <w:numFmt w:val="lowerLetter"/>
      <w:lvlText w:val="%5"/>
      <w:lvlJc w:val="left"/>
      <w:pPr>
        <w:ind w:left="26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start w:val="1"/>
      <w:numFmt w:val="lowerRoman"/>
      <w:lvlText w:val="%6"/>
      <w:lvlJc w:val="left"/>
      <w:pPr>
        <w:ind w:left="3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start w:val="1"/>
      <w:numFmt w:val="decimal"/>
      <w:lvlText w:val="%7"/>
      <w:lvlJc w:val="left"/>
      <w:pPr>
        <w:ind w:left="4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start w:val="1"/>
      <w:numFmt w:val="lowerLetter"/>
      <w:lvlText w:val="%8"/>
      <w:lvlJc w:val="left"/>
      <w:pPr>
        <w:ind w:left="4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start w:val="1"/>
      <w:numFmt w:val="lowerRoman"/>
      <w:lvlText w:val="%9"/>
      <w:lvlJc w:val="left"/>
      <w:pPr>
        <w:ind w:left="5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39" w15:restartNumberingAfterBreak="0">
    <w:nsid w:val="5CD17CF8"/>
    <w:multiLevelType w:val="hybridMultilevel"/>
    <w:tmpl w:val="31561BFA"/>
    <w:lvl w:ilvl="0" w:tplc="89EA3962">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7A887E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C3630E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E72331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908950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BA6578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BD4F0B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0BC8EC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B84679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0" w15:restartNumberingAfterBreak="0">
    <w:nsid w:val="5D7A59AE"/>
    <w:multiLevelType w:val="hybridMultilevel"/>
    <w:tmpl w:val="7616BC66"/>
    <w:lvl w:ilvl="0" w:tplc="2714A632">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D7A18E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1EAC888">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B92A732">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3F8CD38">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FB23A46">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BAE0DF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FAC0824">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044D5C4">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1" w15:restartNumberingAfterBreak="0">
    <w:nsid w:val="5DB65BFD"/>
    <w:multiLevelType w:val="hybridMultilevel"/>
    <w:tmpl w:val="7A42CF24"/>
    <w:lvl w:ilvl="0" w:tplc="24147DE8">
      <w:start w:val="3"/>
      <w:numFmt w:val="decimal"/>
      <w:lvlText w:val="%1."/>
      <w:lvlJc w:val="left"/>
      <w:pPr>
        <w:ind w:left="1145"/>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A58A2FD8">
      <w:start w:val="1"/>
      <w:numFmt w:val="lowerLetter"/>
      <w:lvlText w:val="%2"/>
      <w:lvlJc w:val="left"/>
      <w:pPr>
        <w:ind w:left="199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C220CC06">
      <w:start w:val="1"/>
      <w:numFmt w:val="lowerRoman"/>
      <w:lvlText w:val="%3"/>
      <w:lvlJc w:val="left"/>
      <w:pPr>
        <w:ind w:left="271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A38E1804">
      <w:start w:val="1"/>
      <w:numFmt w:val="decimal"/>
      <w:lvlText w:val="%4"/>
      <w:lvlJc w:val="left"/>
      <w:pPr>
        <w:ind w:left="343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C010DB6C">
      <w:start w:val="1"/>
      <w:numFmt w:val="lowerLetter"/>
      <w:lvlText w:val="%5"/>
      <w:lvlJc w:val="left"/>
      <w:pPr>
        <w:ind w:left="415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5D76E018">
      <w:start w:val="1"/>
      <w:numFmt w:val="lowerRoman"/>
      <w:lvlText w:val="%6"/>
      <w:lvlJc w:val="left"/>
      <w:pPr>
        <w:ind w:left="487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7AF6AB96">
      <w:start w:val="1"/>
      <w:numFmt w:val="decimal"/>
      <w:lvlText w:val="%7"/>
      <w:lvlJc w:val="left"/>
      <w:pPr>
        <w:ind w:left="559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24CE46B4">
      <w:start w:val="1"/>
      <w:numFmt w:val="lowerLetter"/>
      <w:lvlText w:val="%8"/>
      <w:lvlJc w:val="left"/>
      <w:pPr>
        <w:ind w:left="631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CE60F300">
      <w:start w:val="1"/>
      <w:numFmt w:val="lowerRoman"/>
      <w:lvlText w:val="%9"/>
      <w:lvlJc w:val="left"/>
      <w:pPr>
        <w:ind w:left="703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142" w15:restartNumberingAfterBreak="0">
    <w:nsid w:val="5DD73994"/>
    <w:multiLevelType w:val="hybridMultilevel"/>
    <w:tmpl w:val="3B00C126"/>
    <w:lvl w:ilvl="0" w:tplc="4C8C0A92">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0CCDDD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3E6A61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7EA2DAE">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482D8A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83CC85E">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956428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008D36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B2A6AC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3" w15:restartNumberingAfterBreak="0">
    <w:nsid w:val="5F32403C"/>
    <w:multiLevelType w:val="hybridMultilevel"/>
    <w:tmpl w:val="01AECF68"/>
    <w:lvl w:ilvl="0" w:tplc="5AD0482C">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AFC62A4">
      <w:start w:val="1"/>
      <w:numFmt w:val="bullet"/>
      <w:lvlText w:val="o"/>
      <w:lvlJc w:val="left"/>
      <w:pPr>
        <w:ind w:left="11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B9E411E">
      <w:start w:val="1"/>
      <w:numFmt w:val="bullet"/>
      <w:lvlRestart w:val="0"/>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DC27C2C">
      <w:start w:val="1"/>
      <w:numFmt w:val="bullet"/>
      <w:lvlText w:val="•"/>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4549A06">
      <w:start w:val="1"/>
      <w:numFmt w:val="bullet"/>
      <w:lvlText w:val="o"/>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CC4B804">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D180D7A">
      <w:start w:val="1"/>
      <w:numFmt w:val="bullet"/>
      <w:lvlText w:val="•"/>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862E354">
      <w:start w:val="1"/>
      <w:numFmt w:val="bullet"/>
      <w:lvlText w:val="o"/>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788A1F0">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4" w15:restartNumberingAfterBreak="0">
    <w:nsid w:val="60AA378F"/>
    <w:multiLevelType w:val="hybridMultilevel"/>
    <w:tmpl w:val="5A02581E"/>
    <w:lvl w:ilvl="0" w:tplc="06D8EA86">
      <w:start w:val="1"/>
      <w:numFmt w:val="bullet"/>
      <w:lvlText w:val=""/>
      <w:lvlJc w:val="left"/>
      <w:pPr>
        <w:ind w:left="5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AD01344">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2D6BBA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F5EDFA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83C31B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51AECD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EA00F7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524F5B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B881A1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5" w15:restartNumberingAfterBreak="0">
    <w:nsid w:val="618870A8"/>
    <w:multiLevelType w:val="hybridMultilevel"/>
    <w:tmpl w:val="657490EE"/>
    <w:lvl w:ilvl="0" w:tplc="9112F25E">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414409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50C4F8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7060DF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C0663C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408C706">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85491A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7989BE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A72572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6" w15:restartNumberingAfterBreak="0">
    <w:nsid w:val="619B4E4C"/>
    <w:multiLevelType w:val="hybridMultilevel"/>
    <w:tmpl w:val="214EF5F8"/>
    <w:lvl w:ilvl="0" w:tplc="ACBEA60E">
      <w:start w:val="1"/>
      <w:numFmt w:val="bullet"/>
      <w:lvlText w:val=""/>
      <w:lvlJc w:val="left"/>
      <w:pPr>
        <w:ind w:left="124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E3895E0">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8E21A1A">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7E47EAE">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07C866E">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A72A2EE">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4DCC256">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0507210">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45616AE">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7" w15:restartNumberingAfterBreak="0">
    <w:nsid w:val="6254057B"/>
    <w:multiLevelType w:val="hybridMultilevel"/>
    <w:tmpl w:val="F4CE3BDA"/>
    <w:lvl w:ilvl="0" w:tplc="654EBEB0">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14CD604">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4D6C1F4">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53694E6">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54AB3A0">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FD08C0C">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F66087A">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AF0AF02">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B7282F4">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8" w15:restartNumberingAfterBreak="0">
    <w:nsid w:val="62EA6FAD"/>
    <w:multiLevelType w:val="hybridMultilevel"/>
    <w:tmpl w:val="42E01C64"/>
    <w:lvl w:ilvl="0" w:tplc="91D05F2C">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7BB42CEC">
      <w:start w:val="1"/>
      <w:numFmt w:val="lowerLetter"/>
      <w:lvlText w:val="%2"/>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65637FE">
      <w:start w:val="1"/>
      <w:numFmt w:val="lowerRoman"/>
      <w:lvlText w:val="%3"/>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9C0AD786">
      <w:start w:val="1"/>
      <w:numFmt w:val="decimal"/>
      <w:lvlText w:val="%4"/>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DBB8CB46">
      <w:start w:val="1"/>
      <w:numFmt w:val="lowerLetter"/>
      <w:lvlText w:val="%5"/>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B712AADC">
      <w:start w:val="1"/>
      <w:numFmt w:val="lowerRoman"/>
      <w:lvlText w:val="%6"/>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7E0C0B4">
      <w:start w:val="1"/>
      <w:numFmt w:val="decimal"/>
      <w:lvlText w:val="%7"/>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2EA5E64">
      <w:start w:val="1"/>
      <w:numFmt w:val="lowerLetter"/>
      <w:lvlText w:val="%8"/>
      <w:lvlJc w:val="left"/>
      <w:pPr>
        <w:ind w:left="69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93F809CA">
      <w:start w:val="1"/>
      <w:numFmt w:val="lowerRoman"/>
      <w:lvlText w:val="%9"/>
      <w:lvlJc w:val="left"/>
      <w:pPr>
        <w:ind w:left="77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49" w15:restartNumberingAfterBreak="0">
    <w:nsid w:val="63161C36"/>
    <w:multiLevelType w:val="hybridMultilevel"/>
    <w:tmpl w:val="F5C8BFCA"/>
    <w:lvl w:ilvl="0" w:tplc="4C4EDDF4">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EB6AF0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63A27E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8D0829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B649A36">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522C56E">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F7C835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652949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EF6471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0" w15:restartNumberingAfterBreak="0">
    <w:nsid w:val="63173DAE"/>
    <w:multiLevelType w:val="hybridMultilevel"/>
    <w:tmpl w:val="F812506C"/>
    <w:lvl w:ilvl="0" w:tplc="C5BEA4FE">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F6A9D86">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E0A94FA">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E5E6990">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45FEAFF8">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0FCFFA8">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6D064DE">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E3C9510">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BA22982">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1" w15:restartNumberingAfterBreak="0">
    <w:nsid w:val="639226F7"/>
    <w:multiLevelType w:val="hybridMultilevel"/>
    <w:tmpl w:val="0B30A246"/>
    <w:lvl w:ilvl="0" w:tplc="D068C724">
      <w:start w:val="1"/>
      <w:numFmt w:val="bullet"/>
      <w:lvlText w:val="●"/>
      <w:lvlJc w:val="left"/>
      <w:pPr>
        <w:ind w:left="92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5D7A8026">
      <w:start w:val="1"/>
      <w:numFmt w:val="bullet"/>
      <w:lvlText w:val="o"/>
      <w:lvlJc w:val="left"/>
      <w:pPr>
        <w:ind w:left="199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B5A2971E">
      <w:start w:val="1"/>
      <w:numFmt w:val="bullet"/>
      <w:lvlText w:val="▪"/>
      <w:lvlJc w:val="left"/>
      <w:pPr>
        <w:ind w:left="271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E0E6815E">
      <w:start w:val="1"/>
      <w:numFmt w:val="bullet"/>
      <w:lvlText w:val="•"/>
      <w:lvlJc w:val="left"/>
      <w:pPr>
        <w:ind w:left="343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98BE181A">
      <w:start w:val="1"/>
      <w:numFmt w:val="bullet"/>
      <w:lvlText w:val="o"/>
      <w:lvlJc w:val="left"/>
      <w:pPr>
        <w:ind w:left="415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00309EB0">
      <w:start w:val="1"/>
      <w:numFmt w:val="bullet"/>
      <w:lvlText w:val="▪"/>
      <w:lvlJc w:val="left"/>
      <w:pPr>
        <w:ind w:left="487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71CAEB4A">
      <w:start w:val="1"/>
      <w:numFmt w:val="bullet"/>
      <w:lvlText w:val="•"/>
      <w:lvlJc w:val="left"/>
      <w:pPr>
        <w:ind w:left="559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1E7257E4">
      <w:start w:val="1"/>
      <w:numFmt w:val="bullet"/>
      <w:lvlText w:val="o"/>
      <w:lvlJc w:val="left"/>
      <w:pPr>
        <w:ind w:left="631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1DE0779E">
      <w:start w:val="1"/>
      <w:numFmt w:val="bullet"/>
      <w:lvlText w:val="▪"/>
      <w:lvlJc w:val="left"/>
      <w:pPr>
        <w:ind w:left="703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52" w15:restartNumberingAfterBreak="0">
    <w:nsid w:val="63CC51B2"/>
    <w:multiLevelType w:val="hybridMultilevel"/>
    <w:tmpl w:val="A7AE56E4"/>
    <w:lvl w:ilvl="0" w:tplc="01DCB390">
      <w:start w:val="1"/>
      <w:numFmt w:val="decimal"/>
      <w:lvlText w:val="%1."/>
      <w:lvlJc w:val="left"/>
      <w:pPr>
        <w:ind w:left="42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E925722">
      <w:start w:val="1"/>
      <w:numFmt w:val="lowerLetter"/>
      <w:lvlText w:val="%2"/>
      <w:lvlJc w:val="left"/>
      <w:pPr>
        <w:ind w:left="11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22BCCD9C">
      <w:start w:val="1"/>
      <w:numFmt w:val="lowerRoman"/>
      <w:lvlText w:val="%3"/>
      <w:lvlJc w:val="left"/>
      <w:pPr>
        <w:ind w:left="19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1283D54">
      <w:start w:val="1"/>
      <w:numFmt w:val="decimal"/>
      <w:lvlText w:val="%4"/>
      <w:lvlJc w:val="left"/>
      <w:pPr>
        <w:ind w:left="26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098ED982">
      <w:start w:val="1"/>
      <w:numFmt w:val="lowerLetter"/>
      <w:lvlText w:val="%5"/>
      <w:lvlJc w:val="left"/>
      <w:pPr>
        <w:ind w:left="334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DB6EAF9C">
      <w:start w:val="1"/>
      <w:numFmt w:val="lowerRoman"/>
      <w:lvlText w:val="%6"/>
      <w:lvlJc w:val="left"/>
      <w:pPr>
        <w:ind w:left="406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920C7A72">
      <w:start w:val="1"/>
      <w:numFmt w:val="decimal"/>
      <w:lvlText w:val="%7"/>
      <w:lvlJc w:val="left"/>
      <w:pPr>
        <w:ind w:left="478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D94861BE">
      <w:start w:val="1"/>
      <w:numFmt w:val="lowerLetter"/>
      <w:lvlText w:val="%8"/>
      <w:lvlJc w:val="left"/>
      <w:pPr>
        <w:ind w:left="550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2C725654">
      <w:start w:val="1"/>
      <w:numFmt w:val="lowerRoman"/>
      <w:lvlText w:val="%9"/>
      <w:lvlJc w:val="left"/>
      <w:pPr>
        <w:ind w:left="622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53" w15:restartNumberingAfterBreak="0">
    <w:nsid w:val="648D4E23"/>
    <w:multiLevelType w:val="hybridMultilevel"/>
    <w:tmpl w:val="9CC472FA"/>
    <w:lvl w:ilvl="0" w:tplc="51EC599E">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A3C5BD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27AAF2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830059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49E9C1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968DDF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87ED026">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A142E9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1EC742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4" w15:restartNumberingAfterBreak="0">
    <w:nsid w:val="66A878CD"/>
    <w:multiLevelType w:val="hybridMultilevel"/>
    <w:tmpl w:val="4DBEEECC"/>
    <w:lvl w:ilvl="0" w:tplc="C2A605C6">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E7A72D6">
      <w:start w:val="1"/>
      <w:numFmt w:val="bullet"/>
      <w:lvlText w:val="o"/>
      <w:lvlJc w:val="left"/>
      <w:pPr>
        <w:ind w:left="27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53E65A0">
      <w:start w:val="1"/>
      <w:numFmt w:val="bullet"/>
      <w:lvlText w:val="▪"/>
      <w:lvlJc w:val="left"/>
      <w:pPr>
        <w:ind w:left="34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0B60AFA">
      <w:start w:val="1"/>
      <w:numFmt w:val="bullet"/>
      <w:lvlText w:val="•"/>
      <w:lvlJc w:val="left"/>
      <w:pPr>
        <w:ind w:left="414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37617EA">
      <w:start w:val="1"/>
      <w:numFmt w:val="bullet"/>
      <w:lvlText w:val="o"/>
      <w:lvlJc w:val="left"/>
      <w:pPr>
        <w:ind w:left="486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1CA2CD0">
      <w:start w:val="1"/>
      <w:numFmt w:val="bullet"/>
      <w:lvlText w:val="▪"/>
      <w:lvlJc w:val="left"/>
      <w:pPr>
        <w:ind w:left="55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6922B9C">
      <w:start w:val="1"/>
      <w:numFmt w:val="bullet"/>
      <w:lvlText w:val="•"/>
      <w:lvlJc w:val="left"/>
      <w:pPr>
        <w:ind w:left="63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23256E8">
      <w:start w:val="1"/>
      <w:numFmt w:val="bullet"/>
      <w:lvlText w:val="o"/>
      <w:lvlJc w:val="left"/>
      <w:pPr>
        <w:ind w:left="70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DDA21D6">
      <w:start w:val="1"/>
      <w:numFmt w:val="bullet"/>
      <w:lvlText w:val="▪"/>
      <w:lvlJc w:val="left"/>
      <w:pPr>
        <w:ind w:left="774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5" w15:restartNumberingAfterBreak="0">
    <w:nsid w:val="66B21116"/>
    <w:multiLevelType w:val="hybridMultilevel"/>
    <w:tmpl w:val="333857E0"/>
    <w:lvl w:ilvl="0" w:tplc="C012F532">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F60FF6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C5C88C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D4C291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86E43C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D30FF6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2ECD5E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206473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F7C8328">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6" w15:restartNumberingAfterBreak="0">
    <w:nsid w:val="67C07962"/>
    <w:multiLevelType w:val="hybridMultilevel"/>
    <w:tmpl w:val="E29ADFEA"/>
    <w:lvl w:ilvl="0" w:tplc="B784C57A">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0668D9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9D8C70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0D165D6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496F08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3D4374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7D035C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D367BF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2FC529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7" w15:restartNumberingAfterBreak="0">
    <w:nsid w:val="68D1716F"/>
    <w:multiLevelType w:val="hybridMultilevel"/>
    <w:tmpl w:val="017676BC"/>
    <w:lvl w:ilvl="0" w:tplc="6C9625DC">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358A574">
      <w:start w:val="1"/>
      <w:numFmt w:val="bullet"/>
      <w:lvlText w:val="o"/>
      <w:lvlJc w:val="left"/>
      <w:pPr>
        <w:ind w:left="18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B7A6530">
      <w:start w:val="1"/>
      <w:numFmt w:val="bullet"/>
      <w:lvlText w:val="▪"/>
      <w:lvlJc w:val="left"/>
      <w:pPr>
        <w:ind w:left="26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D16B2A4">
      <w:start w:val="1"/>
      <w:numFmt w:val="bullet"/>
      <w:lvlText w:val="•"/>
      <w:lvlJc w:val="left"/>
      <w:pPr>
        <w:ind w:left="33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8C4ADE0">
      <w:start w:val="1"/>
      <w:numFmt w:val="bullet"/>
      <w:lvlText w:val="o"/>
      <w:lvlJc w:val="left"/>
      <w:pPr>
        <w:ind w:left="405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E762DC8">
      <w:start w:val="1"/>
      <w:numFmt w:val="bullet"/>
      <w:lvlText w:val="▪"/>
      <w:lvlJc w:val="left"/>
      <w:pPr>
        <w:ind w:left="477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D62E8A2">
      <w:start w:val="1"/>
      <w:numFmt w:val="bullet"/>
      <w:lvlText w:val="•"/>
      <w:lvlJc w:val="left"/>
      <w:pPr>
        <w:ind w:left="549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03AAC8C">
      <w:start w:val="1"/>
      <w:numFmt w:val="bullet"/>
      <w:lvlText w:val="o"/>
      <w:lvlJc w:val="left"/>
      <w:pPr>
        <w:ind w:left="621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DA83268">
      <w:start w:val="1"/>
      <w:numFmt w:val="bullet"/>
      <w:lvlText w:val="▪"/>
      <w:lvlJc w:val="left"/>
      <w:pPr>
        <w:ind w:left="693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8" w15:restartNumberingAfterBreak="0">
    <w:nsid w:val="690001DA"/>
    <w:multiLevelType w:val="hybridMultilevel"/>
    <w:tmpl w:val="62AA93BA"/>
    <w:lvl w:ilvl="0" w:tplc="F0A82768">
      <w:start w:val="1"/>
      <w:numFmt w:val="bullet"/>
      <w:lvlText w:val=""/>
      <w:lvlJc w:val="left"/>
      <w:pPr>
        <w:ind w:left="125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594CF36">
      <w:start w:val="1"/>
      <w:numFmt w:val="bullet"/>
      <w:lvlText w:val="o"/>
      <w:lvlJc w:val="left"/>
      <w:pPr>
        <w:ind w:left="19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7601DBC">
      <w:start w:val="1"/>
      <w:numFmt w:val="bullet"/>
      <w:lvlText w:val="▪"/>
      <w:lvlJc w:val="left"/>
      <w:pPr>
        <w:ind w:left="26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2474CB5E">
      <w:start w:val="1"/>
      <w:numFmt w:val="bullet"/>
      <w:lvlText w:val="•"/>
      <w:lvlJc w:val="left"/>
      <w:pPr>
        <w:ind w:left="33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592543E">
      <w:start w:val="1"/>
      <w:numFmt w:val="bullet"/>
      <w:lvlText w:val="o"/>
      <w:lvlJc w:val="left"/>
      <w:pPr>
        <w:ind w:left="409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97A379A">
      <w:start w:val="1"/>
      <w:numFmt w:val="bullet"/>
      <w:lvlText w:val="▪"/>
      <w:lvlJc w:val="left"/>
      <w:pPr>
        <w:ind w:left="481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DFED858">
      <w:start w:val="1"/>
      <w:numFmt w:val="bullet"/>
      <w:lvlText w:val="•"/>
      <w:lvlJc w:val="left"/>
      <w:pPr>
        <w:ind w:left="553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72A984C">
      <w:start w:val="1"/>
      <w:numFmt w:val="bullet"/>
      <w:lvlText w:val="o"/>
      <w:lvlJc w:val="left"/>
      <w:pPr>
        <w:ind w:left="625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A06F2F6">
      <w:start w:val="1"/>
      <w:numFmt w:val="bullet"/>
      <w:lvlText w:val="▪"/>
      <w:lvlJc w:val="left"/>
      <w:pPr>
        <w:ind w:left="697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9" w15:restartNumberingAfterBreak="0">
    <w:nsid w:val="6A3B14CA"/>
    <w:multiLevelType w:val="hybridMultilevel"/>
    <w:tmpl w:val="7876E188"/>
    <w:lvl w:ilvl="0" w:tplc="9E5007B2">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928DE4A">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3A06452">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738E846">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3FACC38">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6407668">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11E00FA">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F30A7E8">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6100EEE">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0" w15:restartNumberingAfterBreak="0">
    <w:nsid w:val="6B3474B8"/>
    <w:multiLevelType w:val="hybridMultilevel"/>
    <w:tmpl w:val="05223E22"/>
    <w:lvl w:ilvl="0" w:tplc="FC700F7C">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3BEAFC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09E9172">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31ACFE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1EEEDE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A7634B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D1290FE">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050DF5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BE8A762">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1" w15:restartNumberingAfterBreak="0">
    <w:nsid w:val="6BD060DC"/>
    <w:multiLevelType w:val="hybridMultilevel"/>
    <w:tmpl w:val="4260DEC8"/>
    <w:lvl w:ilvl="0" w:tplc="2D847666">
      <w:start w:val="1"/>
      <w:numFmt w:val="decimal"/>
      <w:lvlText w:val="%1."/>
      <w:lvlJc w:val="left"/>
      <w:pPr>
        <w:ind w:left="360"/>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B37ABD40">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326E06E">
      <w:start w:val="1"/>
      <w:numFmt w:val="bullet"/>
      <w:lvlText w:val="▪"/>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78CABDE">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9348EC4">
      <w:start w:val="1"/>
      <w:numFmt w:val="bullet"/>
      <w:lvlText w:val="o"/>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254F650">
      <w:start w:val="1"/>
      <w:numFmt w:val="bullet"/>
      <w:lvlText w:val="▪"/>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03C20C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758DB1C">
      <w:start w:val="1"/>
      <w:numFmt w:val="bullet"/>
      <w:lvlText w:val="o"/>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E227312">
      <w:start w:val="1"/>
      <w:numFmt w:val="bullet"/>
      <w:lvlText w:val="▪"/>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2" w15:restartNumberingAfterBreak="0">
    <w:nsid w:val="6D483C15"/>
    <w:multiLevelType w:val="hybridMultilevel"/>
    <w:tmpl w:val="463A8BD8"/>
    <w:lvl w:ilvl="0" w:tplc="5FA833B0">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53E520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1AC73C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6D6C70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E86FFD6">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3522E0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9362586">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288422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2AEF2F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3" w15:restartNumberingAfterBreak="0">
    <w:nsid w:val="6DD01AB1"/>
    <w:multiLevelType w:val="hybridMultilevel"/>
    <w:tmpl w:val="66123898"/>
    <w:lvl w:ilvl="0" w:tplc="A842704C">
      <w:start w:val="1"/>
      <w:numFmt w:val="bullet"/>
      <w:lvlText w:val=""/>
      <w:lvlJc w:val="left"/>
      <w:pPr>
        <w:ind w:left="168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1" w:tplc="9196BA18">
      <w:start w:val="1"/>
      <w:numFmt w:val="bullet"/>
      <w:lvlText w:val="o"/>
      <w:lvlJc w:val="left"/>
      <w:pPr>
        <w:ind w:left="234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2" w:tplc="CA4E9B50">
      <w:start w:val="1"/>
      <w:numFmt w:val="bullet"/>
      <w:lvlText w:val="▪"/>
      <w:lvlJc w:val="left"/>
      <w:pPr>
        <w:ind w:left="306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3" w:tplc="D74AEB82">
      <w:start w:val="1"/>
      <w:numFmt w:val="bullet"/>
      <w:lvlText w:val="•"/>
      <w:lvlJc w:val="left"/>
      <w:pPr>
        <w:ind w:left="378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4" w:tplc="9372E4F8">
      <w:start w:val="1"/>
      <w:numFmt w:val="bullet"/>
      <w:lvlText w:val="o"/>
      <w:lvlJc w:val="left"/>
      <w:pPr>
        <w:ind w:left="450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5" w:tplc="887C6BD6">
      <w:start w:val="1"/>
      <w:numFmt w:val="bullet"/>
      <w:lvlText w:val="▪"/>
      <w:lvlJc w:val="left"/>
      <w:pPr>
        <w:ind w:left="522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6" w:tplc="5C86E386">
      <w:start w:val="1"/>
      <w:numFmt w:val="bullet"/>
      <w:lvlText w:val="•"/>
      <w:lvlJc w:val="left"/>
      <w:pPr>
        <w:ind w:left="594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7" w:tplc="082AB668">
      <w:start w:val="1"/>
      <w:numFmt w:val="bullet"/>
      <w:lvlText w:val="o"/>
      <w:lvlJc w:val="left"/>
      <w:pPr>
        <w:ind w:left="666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lvl w:ilvl="8" w:tplc="2466E238">
      <w:start w:val="1"/>
      <w:numFmt w:val="bullet"/>
      <w:lvlText w:val="▪"/>
      <w:lvlJc w:val="left"/>
      <w:pPr>
        <w:ind w:left="7380"/>
      </w:pPr>
      <w:rPr>
        <w:rFonts w:ascii="Wingdings 2" w:eastAsia="Wingdings 2" w:hAnsi="Wingdings 2" w:cs="Wingdings 2"/>
        <w:b w:val="0"/>
        <w:i w:val="0"/>
        <w:strike w:val="0"/>
        <w:dstrike w:val="0"/>
        <w:color w:val="000000"/>
        <w:sz w:val="16"/>
        <w:szCs w:val="16"/>
        <w:u w:val="none" w:color="000000"/>
        <w:bdr w:val="none" w:sz="0" w:space="0" w:color="auto"/>
        <w:shd w:val="clear" w:color="auto" w:fill="auto"/>
        <w:vertAlign w:val="baseline"/>
      </w:rPr>
    </w:lvl>
  </w:abstractNum>
  <w:abstractNum w:abstractNumId="164" w15:restartNumberingAfterBreak="0">
    <w:nsid w:val="6EF75986"/>
    <w:multiLevelType w:val="hybridMultilevel"/>
    <w:tmpl w:val="72C68014"/>
    <w:lvl w:ilvl="0" w:tplc="04023AF2">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5C8F942">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A60574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3ACBB3E">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F46668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B88C7F0">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68C0AC0">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5921750">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9CEFB7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5" w15:restartNumberingAfterBreak="0">
    <w:nsid w:val="70D5798B"/>
    <w:multiLevelType w:val="hybridMultilevel"/>
    <w:tmpl w:val="35C2D3DE"/>
    <w:lvl w:ilvl="0" w:tplc="741247D4">
      <w:start w:val="1"/>
      <w:numFmt w:val="bullet"/>
      <w:lvlText w:val="•"/>
      <w:lvlJc w:val="left"/>
      <w:pPr>
        <w:ind w:left="36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1" w:tplc="F3A82C62">
      <w:start w:val="1"/>
      <w:numFmt w:val="bullet"/>
      <w:lvlText w:val="o"/>
      <w:lvlJc w:val="left"/>
      <w:pPr>
        <w:ind w:left="1199"/>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2" w:tplc="19CABB40">
      <w:start w:val="1"/>
      <w:numFmt w:val="bullet"/>
      <w:lvlRestart w:val="0"/>
      <w:lvlText w:val=""/>
      <w:lvlJc w:val="left"/>
      <w:pPr>
        <w:ind w:left="2410"/>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3" w:tplc="1ABE48B8">
      <w:start w:val="1"/>
      <w:numFmt w:val="bullet"/>
      <w:lvlText w:val="•"/>
      <w:lvlJc w:val="left"/>
      <w:pPr>
        <w:ind w:left="275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4" w:tplc="170EC024">
      <w:start w:val="1"/>
      <w:numFmt w:val="bullet"/>
      <w:lvlText w:val="o"/>
      <w:lvlJc w:val="left"/>
      <w:pPr>
        <w:ind w:left="347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5" w:tplc="DEA61B0A">
      <w:start w:val="1"/>
      <w:numFmt w:val="bullet"/>
      <w:lvlText w:val="▪"/>
      <w:lvlJc w:val="left"/>
      <w:pPr>
        <w:ind w:left="419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6" w:tplc="92EA85DA">
      <w:start w:val="1"/>
      <w:numFmt w:val="bullet"/>
      <w:lvlText w:val="•"/>
      <w:lvlJc w:val="left"/>
      <w:pPr>
        <w:ind w:left="491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7" w:tplc="91CA9386">
      <w:start w:val="1"/>
      <w:numFmt w:val="bullet"/>
      <w:lvlText w:val="o"/>
      <w:lvlJc w:val="left"/>
      <w:pPr>
        <w:ind w:left="563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lvl w:ilvl="8" w:tplc="E0E43914">
      <w:start w:val="1"/>
      <w:numFmt w:val="bullet"/>
      <w:lvlText w:val="▪"/>
      <w:lvlJc w:val="left"/>
      <w:pPr>
        <w:ind w:left="6358"/>
      </w:pPr>
      <w:rPr>
        <w:rFonts w:ascii="Wingdings" w:eastAsia="Wingdings" w:hAnsi="Wingdings" w:cs="Wingdings"/>
        <w:b w:val="0"/>
        <w:i w:val="0"/>
        <w:strike w:val="0"/>
        <w:dstrike w:val="0"/>
        <w:color w:val="000000"/>
        <w:sz w:val="18"/>
        <w:szCs w:val="18"/>
        <w:u w:val="none" w:color="000000"/>
        <w:bdr w:val="none" w:sz="0" w:space="0" w:color="auto"/>
        <w:shd w:val="clear" w:color="auto" w:fill="auto"/>
        <w:vertAlign w:val="baseline"/>
      </w:rPr>
    </w:lvl>
  </w:abstractNum>
  <w:abstractNum w:abstractNumId="166" w15:restartNumberingAfterBreak="0">
    <w:nsid w:val="720B53AA"/>
    <w:multiLevelType w:val="hybridMultilevel"/>
    <w:tmpl w:val="D786EB0C"/>
    <w:lvl w:ilvl="0" w:tplc="D8168380">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906CCB0">
      <w:start w:val="1"/>
      <w:numFmt w:val="bullet"/>
      <w:lvlText w:val="o"/>
      <w:lvlJc w:val="left"/>
      <w:pPr>
        <w:ind w:left="109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080A542">
      <w:start w:val="1"/>
      <w:numFmt w:val="bullet"/>
      <w:lvlText w:val="▪"/>
      <w:lvlJc w:val="left"/>
      <w:pPr>
        <w:ind w:left="181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3A68A68">
      <w:start w:val="1"/>
      <w:numFmt w:val="bullet"/>
      <w:lvlText w:val="•"/>
      <w:lvlJc w:val="left"/>
      <w:pPr>
        <w:ind w:left="253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ABAC7AE">
      <w:start w:val="1"/>
      <w:numFmt w:val="bullet"/>
      <w:lvlText w:val="o"/>
      <w:lvlJc w:val="left"/>
      <w:pPr>
        <w:ind w:left="325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11EA74C">
      <w:start w:val="1"/>
      <w:numFmt w:val="bullet"/>
      <w:lvlText w:val="▪"/>
      <w:lvlJc w:val="left"/>
      <w:pPr>
        <w:ind w:left="397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3822996">
      <w:start w:val="1"/>
      <w:numFmt w:val="bullet"/>
      <w:lvlText w:val="•"/>
      <w:lvlJc w:val="left"/>
      <w:pPr>
        <w:ind w:left="469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5A279A6">
      <w:start w:val="1"/>
      <w:numFmt w:val="bullet"/>
      <w:lvlText w:val="o"/>
      <w:lvlJc w:val="left"/>
      <w:pPr>
        <w:ind w:left="541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8784B54">
      <w:start w:val="1"/>
      <w:numFmt w:val="bullet"/>
      <w:lvlText w:val="▪"/>
      <w:lvlJc w:val="left"/>
      <w:pPr>
        <w:ind w:left="613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7" w15:restartNumberingAfterBreak="0">
    <w:nsid w:val="73166C20"/>
    <w:multiLevelType w:val="hybridMultilevel"/>
    <w:tmpl w:val="CE006F7E"/>
    <w:lvl w:ilvl="0" w:tplc="90B6FE06">
      <w:start w:val="1"/>
      <w:numFmt w:val="bullet"/>
      <w:lvlText w:val=""/>
      <w:lvlJc w:val="left"/>
      <w:pPr>
        <w:ind w:left="1985"/>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85C3410">
      <w:start w:val="1"/>
      <w:numFmt w:val="bullet"/>
      <w:lvlText w:val=""/>
      <w:lvlJc w:val="left"/>
      <w:pPr>
        <w:ind w:left="2381"/>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2" w:tplc="C42A0E94">
      <w:start w:val="1"/>
      <w:numFmt w:val="bullet"/>
      <w:lvlText w:val="▪"/>
      <w:lvlJc w:val="left"/>
      <w:pPr>
        <w:ind w:left="30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3" w:tplc="9B4AFB72">
      <w:start w:val="1"/>
      <w:numFmt w:val="bullet"/>
      <w:lvlText w:val="•"/>
      <w:lvlJc w:val="left"/>
      <w:pPr>
        <w:ind w:left="38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4" w:tplc="F01267C8">
      <w:start w:val="1"/>
      <w:numFmt w:val="bullet"/>
      <w:lvlText w:val="o"/>
      <w:lvlJc w:val="left"/>
      <w:pPr>
        <w:ind w:left="452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5" w:tplc="B8F2A4C8">
      <w:start w:val="1"/>
      <w:numFmt w:val="bullet"/>
      <w:lvlText w:val="▪"/>
      <w:lvlJc w:val="left"/>
      <w:pPr>
        <w:ind w:left="524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6" w:tplc="3BCA0318">
      <w:start w:val="1"/>
      <w:numFmt w:val="bullet"/>
      <w:lvlText w:val="•"/>
      <w:lvlJc w:val="left"/>
      <w:pPr>
        <w:ind w:left="596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7" w:tplc="1ABC1A62">
      <w:start w:val="1"/>
      <w:numFmt w:val="bullet"/>
      <w:lvlText w:val="o"/>
      <w:lvlJc w:val="left"/>
      <w:pPr>
        <w:ind w:left="668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8" w:tplc="744271D0">
      <w:start w:val="1"/>
      <w:numFmt w:val="bullet"/>
      <w:lvlText w:val="▪"/>
      <w:lvlJc w:val="left"/>
      <w:pPr>
        <w:ind w:left="7407"/>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abstractNum>
  <w:abstractNum w:abstractNumId="168" w15:restartNumberingAfterBreak="0">
    <w:nsid w:val="73705B4B"/>
    <w:multiLevelType w:val="hybridMultilevel"/>
    <w:tmpl w:val="502C1D7C"/>
    <w:lvl w:ilvl="0" w:tplc="8084A74E">
      <w:start w:val="7"/>
      <w:numFmt w:val="decimal"/>
      <w:lvlText w:val="%1."/>
      <w:lvlJc w:val="left"/>
      <w:pPr>
        <w:ind w:left="36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1E69F5A">
      <w:start w:val="1"/>
      <w:numFmt w:val="lowerLetter"/>
      <w:lvlText w:val="%2"/>
      <w:lvlJc w:val="left"/>
      <w:pPr>
        <w:ind w:left="118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AE10148A">
      <w:start w:val="1"/>
      <w:numFmt w:val="lowerRoman"/>
      <w:lvlText w:val="%3"/>
      <w:lvlJc w:val="left"/>
      <w:pPr>
        <w:ind w:left="190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4E4410C0">
      <w:start w:val="1"/>
      <w:numFmt w:val="decimal"/>
      <w:lvlText w:val="%4"/>
      <w:lvlJc w:val="left"/>
      <w:pPr>
        <w:ind w:left="262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E51AC74C">
      <w:start w:val="1"/>
      <w:numFmt w:val="lowerLetter"/>
      <w:lvlText w:val="%5"/>
      <w:lvlJc w:val="left"/>
      <w:pPr>
        <w:ind w:left="334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2C6A2AA0">
      <w:start w:val="1"/>
      <w:numFmt w:val="lowerRoman"/>
      <w:lvlText w:val="%6"/>
      <w:lvlJc w:val="left"/>
      <w:pPr>
        <w:ind w:left="406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B9C405AA">
      <w:start w:val="1"/>
      <w:numFmt w:val="decimal"/>
      <w:lvlText w:val="%7"/>
      <w:lvlJc w:val="left"/>
      <w:pPr>
        <w:ind w:left="478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87A40C22">
      <w:start w:val="1"/>
      <w:numFmt w:val="lowerLetter"/>
      <w:lvlText w:val="%8"/>
      <w:lvlJc w:val="left"/>
      <w:pPr>
        <w:ind w:left="550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E042ED58">
      <w:start w:val="1"/>
      <w:numFmt w:val="lowerRoman"/>
      <w:lvlText w:val="%9"/>
      <w:lvlJc w:val="left"/>
      <w:pPr>
        <w:ind w:left="6227"/>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69" w15:restartNumberingAfterBreak="0">
    <w:nsid w:val="75187594"/>
    <w:multiLevelType w:val="hybridMultilevel"/>
    <w:tmpl w:val="F8B0028C"/>
    <w:lvl w:ilvl="0" w:tplc="FB4427F2">
      <w:start w:val="1"/>
      <w:numFmt w:val="bullet"/>
      <w:lvlText w:val=""/>
      <w:lvlJc w:val="left"/>
      <w:pPr>
        <w:ind w:left="2381"/>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1" w:tplc="C5782912">
      <w:start w:val="1"/>
      <w:numFmt w:val="bullet"/>
      <w:lvlText w:val="o"/>
      <w:lvlJc w:val="left"/>
      <w:pPr>
        <w:ind w:left="149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2" w:tplc="E2C2B4AC">
      <w:start w:val="1"/>
      <w:numFmt w:val="bullet"/>
      <w:lvlText w:val="▪"/>
      <w:lvlJc w:val="left"/>
      <w:pPr>
        <w:ind w:left="221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3" w:tplc="A5AEA7A6">
      <w:start w:val="1"/>
      <w:numFmt w:val="bullet"/>
      <w:lvlText w:val="•"/>
      <w:lvlJc w:val="left"/>
      <w:pPr>
        <w:ind w:left="293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4" w:tplc="30B273BE">
      <w:start w:val="1"/>
      <w:numFmt w:val="bullet"/>
      <w:lvlText w:val="o"/>
      <w:lvlJc w:val="left"/>
      <w:pPr>
        <w:ind w:left="365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5" w:tplc="B4DA9D8E">
      <w:start w:val="1"/>
      <w:numFmt w:val="bullet"/>
      <w:lvlText w:val="▪"/>
      <w:lvlJc w:val="left"/>
      <w:pPr>
        <w:ind w:left="437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6" w:tplc="DBEA361E">
      <w:start w:val="1"/>
      <w:numFmt w:val="bullet"/>
      <w:lvlText w:val="•"/>
      <w:lvlJc w:val="left"/>
      <w:pPr>
        <w:ind w:left="509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7" w:tplc="91EA5912">
      <w:start w:val="1"/>
      <w:numFmt w:val="bullet"/>
      <w:lvlText w:val="o"/>
      <w:lvlJc w:val="left"/>
      <w:pPr>
        <w:ind w:left="581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8" w:tplc="82CAE6F2">
      <w:start w:val="1"/>
      <w:numFmt w:val="bullet"/>
      <w:lvlText w:val="▪"/>
      <w:lvlJc w:val="left"/>
      <w:pPr>
        <w:ind w:left="6538"/>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abstractNum>
  <w:abstractNum w:abstractNumId="170" w15:restartNumberingAfterBreak="0">
    <w:nsid w:val="7599512B"/>
    <w:multiLevelType w:val="hybridMultilevel"/>
    <w:tmpl w:val="3D2414CA"/>
    <w:lvl w:ilvl="0" w:tplc="FCAC1208">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1B05BE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B1BE371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02EC1F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3D6085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4B4FC0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0CE1148">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EEAF1F8">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2C2E062">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1" w15:restartNumberingAfterBreak="0">
    <w:nsid w:val="764631DA"/>
    <w:multiLevelType w:val="hybridMultilevel"/>
    <w:tmpl w:val="87961D7E"/>
    <w:lvl w:ilvl="0" w:tplc="C6846DFC">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9CA5B14">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778AFA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2BE081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C8EB9F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BAAC4B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2D84F8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15213F8">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A3662E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2" w15:restartNumberingAfterBreak="0">
    <w:nsid w:val="76D17945"/>
    <w:multiLevelType w:val="hybridMultilevel"/>
    <w:tmpl w:val="3CCE228C"/>
    <w:lvl w:ilvl="0" w:tplc="E14CB784">
      <w:start w:val="1"/>
      <w:numFmt w:val="bullet"/>
      <w:lvlText w:val=""/>
      <w:lvlJc w:val="left"/>
      <w:pPr>
        <w:ind w:left="5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2B6CB5C">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2B08734">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72AA3C4">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6248984">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2DCD878">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3C8CD08">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7E4D49A">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D46AB56">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3" w15:restartNumberingAfterBreak="0">
    <w:nsid w:val="76D50FB1"/>
    <w:multiLevelType w:val="hybridMultilevel"/>
    <w:tmpl w:val="43CC6A68"/>
    <w:lvl w:ilvl="0" w:tplc="813EA0F2">
      <w:start w:val="1"/>
      <w:numFmt w:val="bullet"/>
      <w:lvlText w:val=""/>
      <w:lvlJc w:val="left"/>
      <w:pPr>
        <w:ind w:left="41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C463F3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290748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38A4AE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E08A14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B12D67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B1663B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3F0AF20">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E1433C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4" w15:restartNumberingAfterBreak="0">
    <w:nsid w:val="76EA3CEA"/>
    <w:multiLevelType w:val="hybridMultilevel"/>
    <w:tmpl w:val="60E81B0A"/>
    <w:lvl w:ilvl="0" w:tplc="CEAE7E38">
      <w:start w:val="1"/>
      <w:numFmt w:val="bullet"/>
      <w:lvlText w:val="•"/>
      <w:lvlJc w:val="left"/>
      <w:pPr>
        <w:ind w:left="36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1" w:tplc="94C612EE">
      <w:start w:val="1"/>
      <w:numFmt w:val="bullet"/>
      <w:lvlText w:val="o"/>
      <w:lvlJc w:val="left"/>
      <w:pPr>
        <w:ind w:left="1048"/>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2" w:tplc="B32AF80A">
      <w:start w:val="1"/>
      <w:numFmt w:val="bullet"/>
      <w:lvlText w:val="▪"/>
      <w:lvlJc w:val="left"/>
      <w:pPr>
        <w:ind w:left="1736"/>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3" w:tplc="4E50AEEE">
      <w:start w:val="1"/>
      <w:numFmt w:val="bullet"/>
      <w:lvlRestart w:val="0"/>
      <w:lvlText w:val=""/>
      <w:lvlJc w:val="left"/>
      <w:pPr>
        <w:ind w:left="2516"/>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4" w:tplc="7CCAEF2E">
      <w:start w:val="1"/>
      <w:numFmt w:val="bullet"/>
      <w:lvlText w:val="o"/>
      <w:lvlJc w:val="left"/>
      <w:pPr>
        <w:ind w:left="3144"/>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5" w:tplc="748ED712">
      <w:start w:val="1"/>
      <w:numFmt w:val="bullet"/>
      <w:lvlText w:val="▪"/>
      <w:lvlJc w:val="left"/>
      <w:pPr>
        <w:ind w:left="3864"/>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6" w:tplc="53DCA80C">
      <w:start w:val="1"/>
      <w:numFmt w:val="bullet"/>
      <w:lvlText w:val="•"/>
      <w:lvlJc w:val="left"/>
      <w:pPr>
        <w:ind w:left="4584"/>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7" w:tplc="4BBCC728">
      <w:start w:val="1"/>
      <w:numFmt w:val="bullet"/>
      <w:lvlText w:val="o"/>
      <w:lvlJc w:val="left"/>
      <w:pPr>
        <w:ind w:left="5304"/>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8" w:tplc="DB8044FC">
      <w:start w:val="1"/>
      <w:numFmt w:val="bullet"/>
      <w:lvlText w:val="▪"/>
      <w:lvlJc w:val="left"/>
      <w:pPr>
        <w:ind w:left="6024"/>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abstractNum>
  <w:abstractNum w:abstractNumId="175" w15:restartNumberingAfterBreak="0">
    <w:nsid w:val="77BC3BCD"/>
    <w:multiLevelType w:val="hybridMultilevel"/>
    <w:tmpl w:val="BFDE4EFC"/>
    <w:lvl w:ilvl="0" w:tplc="9FF4CB58">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F067C5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89ACE0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534167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36006E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0581B96">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6C28896">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FAE21E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5C2E89E">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6" w15:restartNumberingAfterBreak="0">
    <w:nsid w:val="787B5ACA"/>
    <w:multiLevelType w:val="hybridMultilevel"/>
    <w:tmpl w:val="92122404"/>
    <w:lvl w:ilvl="0" w:tplc="334E9F90">
      <w:start w:val="1"/>
      <w:numFmt w:val="bullet"/>
      <w:lvlText w:val=""/>
      <w:lvlJc w:val="left"/>
      <w:pPr>
        <w:ind w:left="20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8DE7C14">
      <w:start w:val="1"/>
      <w:numFmt w:val="bullet"/>
      <w:lvlText w:val="o"/>
      <w:lvlJc w:val="left"/>
      <w:pPr>
        <w:ind w:left="27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D20ACF0">
      <w:start w:val="1"/>
      <w:numFmt w:val="bullet"/>
      <w:lvlText w:val="▪"/>
      <w:lvlJc w:val="left"/>
      <w:pPr>
        <w:ind w:left="34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1B098C0">
      <w:start w:val="1"/>
      <w:numFmt w:val="bullet"/>
      <w:lvlText w:val="•"/>
      <w:lvlJc w:val="left"/>
      <w:pPr>
        <w:ind w:left="41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D66A0E0">
      <w:start w:val="1"/>
      <w:numFmt w:val="bullet"/>
      <w:lvlText w:val="o"/>
      <w:lvlJc w:val="left"/>
      <w:pPr>
        <w:ind w:left="48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FBA7914">
      <w:start w:val="1"/>
      <w:numFmt w:val="bullet"/>
      <w:lvlText w:val="▪"/>
      <w:lvlJc w:val="left"/>
      <w:pPr>
        <w:ind w:left="56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4828968">
      <w:start w:val="1"/>
      <w:numFmt w:val="bullet"/>
      <w:lvlText w:val="•"/>
      <w:lvlJc w:val="left"/>
      <w:pPr>
        <w:ind w:left="63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D242750">
      <w:start w:val="1"/>
      <w:numFmt w:val="bullet"/>
      <w:lvlText w:val="o"/>
      <w:lvlJc w:val="left"/>
      <w:pPr>
        <w:ind w:left="70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A6EAFD6">
      <w:start w:val="1"/>
      <w:numFmt w:val="bullet"/>
      <w:lvlText w:val="▪"/>
      <w:lvlJc w:val="left"/>
      <w:pPr>
        <w:ind w:left="77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7" w15:restartNumberingAfterBreak="0">
    <w:nsid w:val="79284598"/>
    <w:multiLevelType w:val="hybridMultilevel"/>
    <w:tmpl w:val="159450AC"/>
    <w:lvl w:ilvl="0" w:tplc="67DAB406">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EFAE6494">
      <w:start w:val="1"/>
      <w:numFmt w:val="bullet"/>
      <w:lvlText w:val=""/>
      <w:lvlJc w:val="left"/>
      <w:pPr>
        <w:ind w:left="268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2" w:tplc="061CE4A4">
      <w:start w:val="1"/>
      <w:numFmt w:val="bullet"/>
      <w:lvlText w:val="▪"/>
      <w:lvlJc w:val="left"/>
      <w:pPr>
        <w:ind w:left="225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3" w:tplc="11461494">
      <w:start w:val="1"/>
      <w:numFmt w:val="bullet"/>
      <w:lvlText w:val="•"/>
      <w:lvlJc w:val="left"/>
      <w:pPr>
        <w:ind w:left="297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4" w:tplc="F1226BF8">
      <w:start w:val="1"/>
      <w:numFmt w:val="bullet"/>
      <w:lvlText w:val="o"/>
      <w:lvlJc w:val="left"/>
      <w:pPr>
        <w:ind w:left="369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5" w:tplc="93CA5576">
      <w:start w:val="1"/>
      <w:numFmt w:val="bullet"/>
      <w:lvlText w:val="▪"/>
      <w:lvlJc w:val="left"/>
      <w:pPr>
        <w:ind w:left="441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6" w:tplc="FB9890B2">
      <w:start w:val="1"/>
      <w:numFmt w:val="bullet"/>
      <w:lvlText w:val="•"/>
      <w:lvlJc w:val="left"/>
      <w:pPr>
        <w:ind w:left="513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7" w:tplc="628E6A32">
      <w:start w:val="1"/>
      <w:numFmt w:val="bullet"/>
      <w:lvlText w:val="o"/>
      <w:lvlJc w:val="left"/>
      <w:pPr>
        <w:ind w:left="585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lvl w:ilvl="8" w:tplc="76F86810">
      <w:start w:val="1"/>
      <w:numFmt w:val="bullet"/>
      <w:lvlText w:val="▪"/>
      <w:lvlJc w:val="left"/>
      <w:pPr>
        <w:ind w:left="6574"/>
      </w:pPr>
      <w:rPr>
        <w:rFonts w:ascii="Wingdings 2" w:eastAsia="Wingdings 2" w:hAnsi="Wingdings 2" w:cs="Wingdings 2"/>
        <w:b w:val="0"/>
        <w:i w:val="0"/>
        <w:strike w:val="0"/>
        <w:dstrike w:val="0"/>
        <w:color w:val="000000"/>
        <w:sz w:val="21"/>
        <w:szCs w:val="21"/>
        <w:u w:val="none" w:color="000000"/>
        <w:bdr w:val="none" w:sz="0" w:space="0" w:color="auto"/>
        <w:shd w:val="clear" w:color="auto" w:fill="auto"/>
        <w:vertAlign w:val="baseline"/>
      </w:rPr>
    </w:lvl>
  </w:abstractNum>
  <w:abstractNum w:abstractNumId="178" w15:restartNumberingAfterBreak="0">
    <w:nsid w:val="79DF2850"/>
    <w:multiLevelType w:val="hybridMultilevel"/>
    <w:tmpl w:val="5EDC79F0"/>
    <w:lvl w:ilvl="0" w:tplc="79262BD0">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B381398">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4C2DE46">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7C2AAE4">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DCA17CA">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0B2ADEC">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F6898A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68E5534">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13661EE">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9" w15:restartNumberingAfterBreak="0">
    <w:nsid w:val="7A2704C8"/>
    <w:multiLevelType w:val="hybridMultilevel"/>
    <w:tmpl w:val="12862330"/>
    <w:lvl w:ilvl="0" w:tplc="63CE3940">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5AC0EF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0D8F55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FDC2B0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B3441B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B7EEBCE">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2E4513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49C5B4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608A12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0" w15:restartNumberingAfterBreak="0">
    <w:nsid w:val="7AE035EB"/>
    <w:multiLevelType w:val="hybridMultilevel"/>
    <w:tmpl w:val="6D388344"/>
    <w:lvl w:ilvl="0" w:tplc="4E768242">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0D6298E">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76E0248">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CACC34E">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3204313A">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8967E28">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CE09638">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53297A0">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BEE0EC0">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1" w15:restartNumberingAfterBreak="0">
    <w:nsid w:val="7B2A4A4B"/>
    <w:multiLevelType w:val="hybridMultilevel"/>
    <w:tmpl w:val="D2F6BAAE"/>
    <w:lvl w:ilvl="0" w:tplc="38CC360E">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1C184B5A">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26E5E20">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6D6D958">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6749AF0">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53E227E">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2D8F276">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D949878">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3369652">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2" w15:restartNumberingAfterBreak="0">
    <w:nsid w:val="7B763D9D"/>
    <w:multiLevelType w:val="hybridMultilevel"/>
    <w:tmpl w:val="DBFABD80"/>
    <w:lvl w:ilvl="0" w:tplc="7B48F546">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3DD0C678">
      <w:start w:val="1"/>
      <w:numFmt w:val="lowerLetter"/>
      <w:lvlText w:val="%2"/>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5F386588">
      <w:start w:val="1"/>
      <w:numFmt w:val="lowerRoman"/>
      <w:lvlText w:val="%3"/>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5BE7164">
      <w:start w:val="1"/>
      <w:numFmt w:val="decimal"/>
      <w:lvlText w:val="%4"/>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61C2EF0">
      <w:start w:val="1"/>
      <w:numFmt w:val="lowerLetter"/>
      <w:lvlText w:val="%5"/>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0AF479D6">
      <w:start w:val="1"/>
      <w:numFmt w:val="lowerRoman"/>
      <w:lvlText w:val="%6"/>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AE00AC82">
      <w:start w:val="1"/>
      <w:numFmt w:val="decimal"/>
      <w:lvlText w:val="%7"/>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64C696B4">
      <w:start w:val="1"/>
      <w:numFmt w:val="lowerLetter"/>
      <w:lvlText w:val="%8"/>
      <w:lvlJc w:val="left"/>
      <w:pPr>
        <w:ind w:left="69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E138DC66">
      <w:start w:val="1"/>
      <w:numFmt w:val="lowerRoman"/>
      <w:lvlText w:val="%9"/>
      <w:lvlJc w:val="left"/>
      <w:pPr>
        <w:ind w:left="77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83" w15:restartNumberingAfterBreak="0">
    <w:nsid w:val="7B7E66D8"/>
    <w:multiLevelType w:val="hybridMultilevel"/>
    <w:tmpl w:val="5BB46AA0"/>
    <w:lvl w:ilvl="0" w:tplc="E63C1BAE">
      <w:start w:val="1"/>
      <w:numFmt w:val="decimal"/>
      <w:lvlText w:val="%1."/>
      <w:lvlJc w:val="left"/>
      <w:pPr>
        <w:ind w:left="1145"/>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499681AE">
      <w:start w:val="1"/>
      <w:numFmt w:val="lowerLetter"/>
      <w:lvlText w:val="%2"/>
      <w:lvlJc w:val="left"/>
      <w:pPr>
        <w:ind w:left="199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506A4156">
      <w:start w:val="1"/>
      <w:numFmt w:val="lowerRoman"/>
      <w:lvlText w:val="%3"/>
      <w:lvlJc w:val="left"/>
      <w:pPr>
        <w:ind w:left="271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FCC0DE72">
      <w:start w:val="1"/>
      <w:numFmt w:val="decimal"/>
      <w:lvlText w:val="%4"/>
      <w:lvlJc w:val="left"/>
      <w:pPr>
        <w:ind w:left="343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3DDA377E">
      <w:start w:val="1"/>
      <w:numFmt w:val="lowerLetter"/>
      <w:lvlText w:val="%5"/>
      <w:lvlJc w:val="left"/>
      <w:pPr>
        <w:ind w:left="415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31448410">
      <w:start w:val="1"/>
      <w:numFmt w:val="lowerRoman"/>
      <w:lvlText w:val="%6"/>
      <w:lvlJc w:val="left"/>
      <w:pPr>
        <w:ind w:left="487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F4728536">
      <w:start w:val="1"/>
      <w:numFmt w:val="decimal"/>
      <w:lvlText w:val="%7"/>
      <w:lvlJc w:val="left"/>
      <w:pPr>
        <w:ind w:left="559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12C208C8">
      <w:start w:val="1"/>
      <w:numFmt w:val="lowerLetter"/>
      <w:lvlText w:val="%8"/>
      <w:lvlJc w:val="left"/>
      <w:pPr>
        <w:ind w:left="631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24F4249E">
      <w:start w:val="1"/>
      <w:numFmt w:val="lowerRoman"/>
      <w:lvlText w:val="%9"/>
      <w:lvlJc w:val="left"/>
      <w:pPr>
        <w:ind w:left="7032"/>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184" w15:restartNumberingAfterBreak="0">
    <w:nsid w:val="7C191AF4"/>
    <w:multiLevelType w:val="hybridMultilevel"/>
    <w:tmpl w:val="8918DD2E"/>
    <w:lvl w:ilvl="0" w:tplc="AF8ABF36">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A943F24">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54AD35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6FC8ED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7DCF67A">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C0E8FA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9A64E6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3A426B6">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604D54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5" w15:restartNumberingAfterBreak="0">
    <w:nsid w:val="7C29720F"/>
    <w:multiLevelType w:val="hybridMultilevel"/>
    <w:tmpl w:val="090C7344"/>
    <w:lvl w:ilvl="0" w:tplc="7F765DE6">
      <w:start w:val="1"/>
      <w:numFmt w:val="decimal"/>
      <w:lvlText w:val="%1)"/>
      <w:lvlJc w:val="left"/>
      <w:pPr>
        <w:ind w:left="20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D2D83064">
      <w:start w:val="1"/>
      <w:numFmt w:val="lowerLetter"/>
      <w:lvlText w:val="%2"/>
      <w:lvlJc w:val="left"/>
      <w:pPr>
        <w:ind w:left="26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14E5578">
      <w:start w:val="1"/>
      <w:numFmt w:val="lowerRoman"/>
      <w:lvlText w:val="%3"/>
      <w:lvlJc w:val="left"/>
      <w:pPr>
        <w:ind w:left="33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4CEC5E08">
      <w:start w:val="1"/>
      <w:numFmt w:val="decimal"/>
      <w:lvlText w:val="%4"/>
      <w:lvlJc w:val="left"/>
      <w:pPr>
        <w:ind w:left="41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BD76C814">
      <w:start w:val="1"/>
      <w:numFmt w:val="lowerLetter"/>
      <w:lvlText w:val="%5"/>
      <w:lvlJc w:val="left"/>
      <w:pPr>
        <w:ind w:left="482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68CEDEA">
      <w:start w:val="1"/>
      <w:numFmt w:val="lowerRoman"/>
      <w:lvlText w:val="%6"/>
      <w:lvlJc w:val="left"/>
      <w:pPr>
        <w:ind w:left="554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B10A47B0">
      <w:start w:val="1"/>
      <w:numFmt w:val="decimal"/>
      <w:lvlText w:val="%7"/>
      <w:lvlJc w:val="left"/>
      <w:pPr>
        <w:ind w:left="626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8F343C14">
      <w:start w:val="1"/>
      <w:numFmt w:val="lowerLetter"/>
      <w:lvlText w:val="%8"/>
      <w:lvlJc w:val="left"/>
      <w:pPr>
        <w:ind w:left="698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37D41330">
      <w:start w:val="1"/>
      <w:numFmt w:val="lowerRoman"/>
      <w:lvlText w:val="%9"/>
      <w:lvlJc w:val="left"/>
      <w:pPr>
        <w:ind w:left="770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86" w15:restartNumberingAfterBreak="0">
    <w:nsid w:val="7C49499A"/>
    <w:multiLevelType w:val="hybridMultilevel"/>
    <w:tmpl w:val="BE1EFE52"/>
    <w:lvl w:ilvl="0" w:tplc="5D7AA1A6">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780D21A">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0BA11F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CD2220A">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A3AD65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A186E4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B3AF22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FF0BC26">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D60383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7" w15:restartNumberingAfterBreak="0">
    <w:nsid w:val="7E386C7A"/>
    <w:multiLevelType w:val="hybridMultilevel"/>
    <w:tmpl w:val="BCD0F612"/>
    <w:lvl w:ilvl="0" w:tplc="D464B4F6">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888FB6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7FA159E">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D2E2E52">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C02DFE0">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5BA7C3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AB4675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47CFB5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360DADE">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8" w15:restartNumberingAfterBreak="0">
    <w:nsid w:val="7EA26EF8"/>
    <w:multiLevelType w:val="hybridMultilevel"/>
    <w:tmpl w:val="EC98262E"/>
    <w:lvl w:ilvl="0" w:tplc="08D2B31A">
      <w:start w:val="1"/>
      <w:numFmt w:val="bullet"/>
      <w:lvlText w:val=""/>
      <w:lvlJc w:val="left"/>
      <w:pPr>
        <w:ind w:left="42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A88FD0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9329D2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3BA2FA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C52BA0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98300210">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6B8D5E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9527210">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21A7CF2">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9" w15:restartNumberingAfterBreak="0">
    <w:nsid w:val="7EE56EF9"/>
    <w:multiLevelType w:val="hybridMultilevel"/>
    <w:tmpl w:val="09BAA554"/>
    <w:lvl w:ilvl="0" w:tplc="2CDC5050">
      <w:start w:val="1"/>
      <w:numFmt w:val="bullet"/>
      <w:lvlText w:val=""/>
      <w:lvlJc w:val="left"/>
      <w:pPr>
        <w:ind w:left="125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A729FDC">
      <w:start w:val="1"/>
      <w:numFmt w:val="bullet"/>
      <w:lvlText w:val="o"/>
      <w:lvlJc w:val="left"/>
      <w:pPr>
        <w:ind w:left="19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4142FA8">
      <w:start w:val="1"/>
      <w:numFmt w:val="bullet"/>
      <w:lvlText w:val="▪"/>
      <w:lvlJc w:val="left"/>
      <w:pPr>
        <w:ind w:left="26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4462800">
      <w:start w:val="1"/>
      <w:numFmt w:val="bullet"/>
      <w:lvlText w:val="•"/>
      <w:lvlJc w:val="left"/>
      <w:pPr>
        <w:ind w:left="3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E9C8826">
      <w:start w:val="1"/>
      <w:numFmt w:val="bullet"/>
      <w:lvlText w:val="o"/>
      <w:lvlJc w:val="left"/>
      <w:pPr>
        <w:ind w:left="4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A0448D8">
      <w:start w:val="1"/>
      <w:numFmt w:val="bullet"/>
      <w:lvlText w:val="▪"/>
      <w:lvlJc w:val="left"/>
      <w:pPr>
        <w:ind w:left="4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526D0A4">
      <w:start w:val="1"/>
      <w:numFmt w:val="bullet"/>
      <w:lvlText w:val="•"/>
      <w:lvlJc w:val="left"/>
      <w:pPr>
        <w:ind w:left="5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312D73C">
      <w:start w:val="1"/>
      <w:numFmt w:val="bullet"/>
      <w:lvlText w:val="o"/>
      <w:lvlJc w:val="left"/>
      <w:pPr>
        <w:ind w:left="6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4B05DEA">
      <w:start w:val="1"/>
      <w:numFmt w:val="bullet"/>
      <w:lvlText w:val="▪"/>
      <w:lvlJc w:val="left"/>
      <w:pPr>
        <w:ind w:left="6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90" w15:restartNumberingAfterBreak="0">
    <w:nsid w:val="7F0B27FB"/>
    <w:multiLevelType w:val="hybridMultilevel"/>
    <w:tmpl w:val="23C0EADC"/>
    <w:lvl w:ilvl="0" w:tplc="A0B2791E">
      <w:start w:val="1"/>
      <w:numFmt w:val="bullet"/>
      <w:lvlText w:val=""/>
      <w:lvlJc w:val="left"/>
      <w:pPr>
        <w:ind w:left="4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EC0F546">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162A9082">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1A08C00">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5DE1C22">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E08D4CA">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D3003A78">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03838CC">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1820C02">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num w:numId="1">
    <w:abstractNumId w:val="183"/>
  </w:num>
  <w:num w:numId="2">
    <w:abstractNumId w:val="22"/>
  </w:num>
  <w:num w:numId="3">
    <w:abstractNumId w:val="17"/>
  </w:num>
  <w:num w:numId="4">
    <w:abstractNumId w:val="141"/>
  </w:num>
  <w:num w:numId="5">
    <w:abstractNumId w:val="151"/>
  </w:num>
  <w:num w:numId="6">
    <w:abstractNumId w:val="59"/>
  </w:num>
  <w:num w:numId="7">
    <w:abstractNumId w:val="34"/>
  </w:num>
  <w:num w:numId="8">
    <w:abstractNumId w:val="7"/>
  </w:num>
  <w:num w:numId="9">
    <w:abstractNumId w:val="76"/>
  </w:num>
  <w:num w:numId="10">
    <w:abstractNumId w:val="3"/>
  </w:num>
  <w:num w:numId="11">
    <w:abstractNumId w:val="106"/>
  </w:num>
  <w:num w:numId="12">
    <w:abstractNumId w:val="137"/>
  </w:num>
  <w:num w:numId="13">
    <w:abstractNumId w:val="138"/>
  </w:num>
  <w:num w:numId="14">
    <w:abstractNumId w:val="33"/>
  </w:num>
  <w:num w:numId="15">
    <w:abstractNumId w:val="109"/>
  </w:num>
  <w:num w:numId="16">
    <w:abstractNumId w:val="115"/>
  </w:num>
  <w:num w:numId="17">
    <w:abstractNumId w:val="20"/>
  </w:num>
  <w:num w:numId="18">
    <w:abstractNumId w:val="134"/>
  </w:num>
  <w:num w:numId="19">
    <w:abstractNumId w:val="74"/>
  </w:num>
  <w:num w:numId="20">
    <w:abstractNumId w:val="121"/>
  </w:num>
  <w:num w:numId="21">
    <w:abstractNumId w:val="41"/>
  </w:num>
  <w:num w:numId="22">
    <w:abstractNumId w:val="107"/>
  </w:num>
  <w:num w:numId="23">
    <w:abstractNumId w:val="23"/>
  </w:num>
  <w:num w:numId="24">
    <w:abstractNumId w:val="40"/>
  </w:num>
  <w:num w:numId="25">
    <w:abstractNumId w:val="125"/>
  </w:num>
  <w:num w:numId="26">
    <w:abstractNumId w:val="25"/>
  </w:num>
  <w:num w:numId="27">
    <w:abstractNumId w:val="166"/>
  </w:num>
  <w:num w:numId="28">
    <w:abstractNumId w:val="46"/>
  </w:num>
  <w:num w:numId="29">
    <w:abstractNumId w:val="123"/>
  </w:num>
  <w:num w:numId="30">
    <w:abstractNumId w:val="56"/>
  </w:num>
  <w:num w:numId="31">
    <w:abstractNumId w:val="169"/>
  </w:num>
  <w:num w:numId="32">
    <w:abstractNumId w:val="88"/>
  </w:num>
  <w:num w:numId="33">
    <w:abstractNumId w:val="177"/>
  </w:num>
  <w:num w:numId="34">
    <w:abstractNumId w:val="120"/>
  </w:num>
  <w:num w:numId="35">
    <w:abstractNumId w:val="143"/>
  </w:num>
  <w:num w:numId="36">
    <w:abstractNumId w:val="174"/>
  </w:num>
  <w:num w:numId="37">
    <w:abstractNumId w:val="165"/>
  </w:num>
  <w:num w:numId="38">
    <w:abstractNumId w:val="47"/>
  </w:num>
  <w:num w:numId="39">
    <w:abstractNumId w:val="101"/>
  </w:num>
  <w:num w:numId="40">
    <w:abstractNumId w:val="82"/>
  </w:num>
  <w:num w:numId="41">
    <w:abstractNumId w:val="102"/>
  </w:num>
  <w:num w:numId="42">
    <w:abstractNumId w:val="75"/>
  </w:num>
  <w:num w:numId="43">
    <w:abstractNumId w:val="19"/>
  </w:num>
  <w:num w:numId="44">
    <w:abstractNumId w:val="176"/>
  </w:num>
  <w:num w:numId="45">
    <w:abstractNumId w:val="32"/>
  </w:num>
  <w:num w:numId="46">
    <w:abstractNumId w:val="80"/>
  </w:num>
  <w:num w:numId="47">
    <w:abstractNumId w:val="50"/>
  </w:num>
  <w:num w:numId="48">
    <w:abstractNumId w:val="2"/>
  </w:num>
  <w:num w:numId="49">
    <w:abstractNumId w:val="163"/>
  </w:num>
  <w:num w:numId="50">
    <w:abstractNumId w:val="16"/>
  </w:num>
  <w:num w:numId="51">
    <w:abstractNumId w:val="37"/>
  </w:num>
  <w:num w:numId="52">
    <w:abstractNumId w:val="182"/>
  </w:num>
  <w:num w:numId="53">
    <w:abstractNumId w:val="148"/>
  </w:num>
  <w:num w:numId="54">
    <w:abstractNumId w:val="147"/>
  </w:num>
  <w:num w:numId="55">
    <w:abstractNumId w:val="45"/>
  </w:num>
  <w:num w:numId="56">
    <w:abstractNumId w:val="181"/>
  </w:num>
  <w:num w:numId="57">
    <w:abstractNumId w:val="36"/>
  </w:num>
  <w:num w:numId="58">
    <w:abstractNumId w:val="116"/>
  </w:num>
  <w:num w:numId="59">
    <w:abstractNumId w:val="126"/>
  </w:num>
  <w:num w:numId="60">
    <w:abstractNumId w:val="93"/>
  </w:num>
  <w:num w:numId="61">
    <w:abstractNumId w:val="146"/>
  </w:num>
  <w:num w:numId="62">
    <w:abstractNumId w:val="85"/>
  </w:num>
  <w:num w:numId="63">
    <w:abstractNumId w:val="64"/>
  </w:num>
  <w:num w:numId="64">
    <w:abstractNumId w:val="154"/>
  </w:num>
  <w:num w:numId="65">
    <w:abstractNumId w:val="84"/>
  </w:num>
  <w:num w:numId="66">
    <w:abstractNumId w:val="157"/>
  </w:num>
  <w:num w:numId="67">
    <w:abstractNumId w:val="57"/>
  </w:num>
  <w:num w:numId="68">
    <w:abstractNumId w:val="150"/>
  </w:num>
  <w:num w:numId="69">
    <w:abstractNumId w:val="129"/>
  </w:num>
  <w:num w:numId="70">
    <w:abstractNumId w:val="83"/>
  </w:num>
  <w:num w:numId="71">
    <w:abstractNumId w:val="5"/>
  </w:num>
  <w:num w:numId="72">
    <w:abstractNumId w:val="167"/>
  </w:num>
  <w:num w:numId="73">
    <w:abstractNumId w:val="111"/>
  </w:num>
  <w:num w:numId="74">
    <w:abstractNumId w:val="18"/>
  </w:num>
  <w:num w:numId="75">
    <w:abstractNumId w:val="118"/>
  </w:num>
  <w:num w:numId="76">
    <w:abstractNumId w:val="24"/>
  </w:num>
  <w:num w:numId="77">
    <w:abstractNumId w:val="94"/>
  </w:num>
  <w:num w:numId="78">
    <w:abstractNumId w:val="114"/>
  </w:num>
  <w:num w:numId="79">
    <w:abstractNumId w:val="15"/>
  </w:num>
  <w:num w:numId="80">
    <w:abstractNumId w:val="38"/>
  </w:num>
  <w:num w:numId="81">
    <w:abstractNumId w:val="112"/>
  </w:num>
  <w:num w:numId="82">
    <w:abstractNumId w:val="133"/>
  </w:num>
  <w:num w:numId="83">
    <w:abstractNumId w:val="130"/>
  </w:num>
  <w:num w:numId="84">
    <w:abstractNumId w:val="189"/>
  </w:num>
  <w:num w:numId="85">
    <w:abstractNumId w:val="68"/>
  </w:num>
  <w:num w:numId="86">
    <w:abstractNumId w:val="140"/>
  </w:num>
  <w:num w:numId="87">
    <w:abstractNumId w:val="78"/>
  </w:num>
  <w:num w:numId="88">
    <w:abstractNumId w:val="43"/>
  </w:num>
  <w:num w:numId="89">
    <w:abstractNumId w:val="158"/>
  </w:num>
  <w:num w:numId="90">
    <w:abstractNumId w:val="86"/>
  </w:num>
  <w:num w:numId="91">
    <w:abstractNumId w:val="4"/>
  </w:num>
  <w:num w:numId="92">
    <w:abstractNumId w:val="9"/>
  </w:num>
  <w:num w:numId="93">
    <w:abstractNumId w:val="27"/>
  </w:num>
  <w:num w:numId="94">
    <w:abstractNumId w:val="30"/>
  </w:num>
  <w:num w:numId="95">
    <w:abstractNumId w:val="51"/>
  </w:num>
  <w:num w:numId="96">
    <w:abstractNumId w:val="185"/>
  </w:num>
  <w:num w:numId="97">
    <w:abstractNumId w:val="79"/>
  </w:num>
  <w:num w:numId="98">
    <w:abstractNumId w:val="69"/>
  </w:num>
  <w:num w:numId="99">
    <w:abstractNumId w:val="92"/>
  </w:num>
  <w:num w:numId="100">
    <w:abstractNumId w:val="39"/>
  </w:num>
  <w:num w:numId="101">
    <w:abstractNumId w:val="53"/>
  </w:num>
  <w:num w:numId="102">
    <w:abstractNumId w:val="97"/>
  </w:num>
  <w:num w:numId="103">
    <w:abstractNumId w:val="6"/>
  </w:num>
  <w:num w:numId="104">
    <w:abstractNumId w:val="119"/>
  </w:num>
  <w:num w:numId="105">
    <w:abstractNumId w:val="91"/>
  </w:num>
  <w:num w:numId="106">
    <w:abstractNumId w:val="110"/>
  </w:num>
  <w:num w:numId="107">
    <w:abstractNumId w:val="178"/>
  </w:num>
  <w:num w:numId="108">
    <w:abstractNumId w:val="42"/>
  </w:num>
  <w:num w:numId="109">
    <w:abstractNumId w:val="71"/>
  </w:num>
  <w:num w:numId="110">
    <w:abstractNumId w:val="159"/>
  </w:num>
  <w:num w:numId="111">
    <w:abstractNumId w:val="14"/>
  </w:num>
  <w:num w:numId="112">
    <w:abstractNumId w:val="161"/>
  </w:num>
  <w:num w:numId="113">
    <w:abstractNumId w:val="164"/>
  </w:num>
  <w:num w:numId="114">
    <w:abstractNumId w:val="1"/>
  </w:num>
  <w:num w:numId="115">
    <w:abstractNumId w:val="127"/>
  </w:num>
  <w:num w:numId="116">
    <w:abstractNumId w:val="11"/>
  </w:num>
  <w:num w:numId="117">
    <w:abstractNumId w:val="95"/>
  </w:num>
  <w:num w:numId="118">
    <w:abstractNumId w:val="65"/>
  </w:num>
  <w:num w:numId="119">
    <w:abstractNumId w:val="77"/>
  </w:num>
  <w:num w:numId="120">
    <w:abstractNumId w:val="99"/>
  </w:num>
  <w:num w:numId="121">
    <w:abstractNumId w:val="35"/>
  </w:num>
  <w:num w:numId="122">
    <w:abstractNumId w:val="44"/>
  </w:num>
  <w:num w:numId="123">
    <w:abstractNumId w:val="155"/>
  </w:num>
  <w:num w:numId="124">
    <w:abstractNumId w:val="188"/>
  </w:num>
  <w:num w:numId="125">
    <w:abstractNumId w:val="135"/>
  </w:num>
  <w:num w:numId="126">
    <w:abstractNumId w:val="124"/>
  </w:num>
  <w:num w:numId="127">
    <w:abstractNumId w:val="184"/>
  </w:num>
  <w:num w:numId="128">
    <w:abstractNumId w:val="73"/>
  </w:num>
  <w:num w:numId="129">
    <w:abstractNumId w:val="70"/>
  </w:num>
  <w:num w:numId="130">
    <w:abstractNumId w:val="136"/>
  </w:num>
  <w:num w:numId="131">
    <w:abstractNumId w:val="103"/>
  </w:num>
  <w:num w:numId="132">
    <w:abstractNumId w:val="67"/>
  </w:num>
  <w:num w:numId="133">
    <w:abstractNumId w:val="31"/>
  </w:num>
  <w:num w:numId="134">
    <w:abstractNumId w:val="152"/>
  </w:num>
  <w:num w:numId="135">
    <w:abstractNumId w:val="72"/>
  </w:num>
  <w:num w:numId="136">
    <w:abstractNumId w:val="98"/>
  </w:num>
  <w:num w:numId="137">
    <w:abstractNumId w:val="54"/>
  </w:num>
  <w:num w:numId="138">
    <w:abstractNumId w:val="13"/>
  </w:num>
  <w:num w:numId="139">
    <w:abstractNumId w:val="142"/>
  </w:num>
  <w:num w:numId="140">
    <w:abstractNumId w:val="96"/>
  </w:num>
  <w:num w:numId="141">
    <w:abstractNumId w:val="168"/>
  </w:num>
  <w:num w:numId="142">
    <w:abstractNumId w:val="153"/>
  </w:num>
  <w:num w:numId="143">
    <w:abstractNumId w:val="55"/>
  </w:num>
  <w:num w:numId="144">
    <w:abstractNumId w:val="8"/>
  </w:num>
  <w:num w:numId="145">
    <w:abstractNumId w:val="187"/>
  </w:num>
  <w:num w:numId="146">
    <w:abstractNumId w:val="12"/>
  </w:num>
  <w:num w:numId="147">
    <w:abstractNumId w:val="104"/>
  </w:num>
  <w:num w:numId="148">
    <w:abstractNumId w:val="156"/>
  </w:num>
  <w:num w:numId="149">
    <w:abstractNumId w:val="113"/>
  </w:num>
  <w:num w:numId="150">
    <w:abstractNumId w:val="29"/>
  </w:num>
  <w:num w:numId="151">
    <w:abstractNumId w:val="170"/>
  </w:num>
  <w:num w:numId="152">
    <w:abstractNumId w:val="128"/>
  </w:num>
  <w:num w:numId="153">
    <w:abstractNumId w:val="139"/>
  </w:num>
  <w:num w:numId="154">
    <w:abstractNumId w:val="66"/>
  </w:num>
  <w:num w:numId="155">
    <w:abstractNumId w:val="26"/>
  </w:num>
  <w:num w:numId="156">
    <w:abstractNumId w:val="108"/>
  </w:num>
  <w:num w:numId="157">
    <w:abstractNumId w:val="173"/>
  </w:num>
  <w:num w:numId="158">
    <w:abstractNumId w:val="117"/>
  </w:num>
  <w:num w:numId="159">
    <w:abstractNumId w:val="49"/>
  </w:num>
  <w:num w:numId="160">
    <w:abstractNumId w:val="0"/>
  </w:num>
  <w:num w:numId="161">
    <w:abstractNumId w:val="149"/>
  </w:num>
  <w:num w:numId="162">
    <w:abstractNumId w:val="100"/>
  </w:num>
  <w:num w:numId="163">
    <w:abstractNumId w:val="132"/>
  </w:num>
  <w:num w:numId="164">
    <w:abstractNumId w:val="131"/>
  </w:num>
  <w:num w:numId="165">
    <w:abstractNumId w:val="52"/>
  </w:num>
  <w:num w:numId="166">
    <w:abstractNumId w:val="180"/>
  </w:num>
  <w:num w:numId="167">
    <w:abstractNumId w:val="62"/>
  </w:num>
  <w:num w:numId="168">
    <w:abstractNumId w:val="144"/>
  </w:num>
  <w:num w:numId="169">
    <w:abstractNumId w:val="60"/>
  </w:num>
  <w:num w:numId="170">
    <w:abstractNumId w:val="172"/>
  </w:num>
  <w:num w:numId="171">
    <w:abstractNumId w:val="105"/>
  </w:num>
  <w:num w:numId="172">
    <w:abstractNumId w:val="175"/>
  </w:num>
  <w:num w:numId="173">
    <w:abstractNumId w:val="90"/>
  </w:num>
  <w:num w:numId="174">
    <w:abstractNumId w:val="179"/>
  </w:num>
  <w:num w:numId="175">
    <w:abstractNumId w:val="87"/>
  </w:num>
  <w:num w:numId="176">
    <w:abstractNumId w:val="48"/>
  </w:num>
  <w:num w:numId="177">
    <w:abstractNumId w:val="186"/>
  </w:num>
  <w:num w:numId="178">
    <w:abstractNumId w:val="89"/>
  </w:num>
  <w:num w:numId="179">
    <w:abstractNumId w:val="122"/>
  </w:num>
  <w:num w:numId="180">
    <w:abstractNumId w:val="162"/>
  </w:num>
  <w:num w:numId="181">
    <w:abstractNumId w:val="81"/>
  </w:num>
  <w:num w:numId="182">
    <w:abstractNumId w:val="145"/>
  </w:num>
  <w:num w:numId="183">
    <w:abstractNumId w:val="63"/>
  </w:num>
  <w:num w:numId="184">
    <w:abstractNumId w:val="160"/>
  </w:num>
  <w:num w:numId="185">
    <w:abstractNumId w:val="171"/>
  </w:num>
  <w:num w:numId="186">
    <w:abstractNumId w:val="21"/>
  </w:num>
  <w:num w:numId="187">
    <w:abstractNumId w:val="10"/>
  </w:num>
  <w:num w:numId="188">
    <w:abstractNumId w:val="61"/>
  </w:num>
  <w:num w:numId="189">
    <w:abstractNumId w:val="58"/>
  </w:num>
  <w:num w:numId="190">
    <w:abstractNumId w:val="190"/>
  </w:num>
  <w:num w:numId="191">
    <w:abstractNumId w:val="28"/>
  </w:num>
  <w:numIdMacAtCleanup w:val="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20F"/>
    <w:rsid w:val="00043A77"/>
    <w:rsid w:val="001B4004"/>
    <w:rsid w:val="00317F01"/>
    <w:rsid w:val="003964EF"/>
    <w:rsid w:val="00612661"/>
    <w:rsid w:val="00917147"/>
    <w:rsid w:val="00A17506"/>
    <w:rsid w:val="00A2620F"/>
    <w:rsid w:val="00E30764"/>
    <w:rsid w:val="00FC4A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7D5017"/>
  <w15:docId w15:val="{1865A336-11CA-40E3-B435-047D1F0ED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3" w:line="265" w:lineRule="auto"/>
      <w:ind w:left="922" w:hanging="10"/>
    </w:pPr>
    <w:rPr>
      <w:rFonts w:ascii="Arial" w:eastAsia="Arial" w:hAnsi="Arial" w:cs="Arial"/>
      <w:color w:val="000000"/>
      <w:sz w:val="21"/>
    </w:rPr>
  </w:style>
  <w:style w:type="paragraph" w:styleId="Heading1">
    <w:name w:val="heading 1"/>
    <w:next w:val="Normal"/>
    <w:link w:val="Heading1Char"/>
    <w:uiPriority w:val="9"/>
    <w:qFormat/>
    <w:pPr>
      <w:keepNext/>
      <w:keepLines/>
      <w:spacing w:after="0"/>
      <w:ind w:left="10" w:right="5" w:hanging="10"/>
      <w:jc w:val="right"/>
      <w:outlineLvl w:val="0"/>
    </w:pPr>
    <w:rPr>
      <w:rFonts w:ascii="Calibri" w:eastAsia="Calibri" w:hAnsi="Calibri" w:cs="Calibri"/>
      <w:color w:val="000000"/>
      <w:sz w:val="48"/>
    </w:rPr>
  </w:style>
  <w:style w:type="paragraph" w:styleId="Heading2">
    <w:name w:val="heading 2"/>
    <w:next w:val="Normal"/>
    <w:link w:val="Heading2Char"/>
    <w:uiPriority w:val="9"/>
    <w:unhideWhenUsed/>
    <w:qFormat/>
    <w:pPr>
      <w:keepNext/>
      <w:keepLines/>
      <w:spacing w:after="0"/>
      <w:ind w:left="10" w:hanging="10"/>
      <w:jc w:val="right"/>
      <w:outlineLvl w:val="1"/>
    </w:pPr>
    <w:rPr>
      <w:rFonts w:ascii="Arial" w:eastAsia="Arial" w:hAnsi="Arial" w:cs="Arial"/>
      <w:color w:val="000000"/>
      <w:sz w:val="48"/>
    </w:rPr>
  </w:style>
  <w:style w:type="paragraph" w:styleId="Heading3">
    <w:name w:val="heading 3"/>
    <w:next w:val="Normal"/>
    <w:link w:val="Heading3Char"/>
    <w:uiPriority w:val="9"/>
    <w:unhideWhenUsed/>
    <w:qFormat/>
    <w:pPr>
      <w:keepNext/>
      <w:keepLines/>
      <w:spacing w:after="152"/>
      <w:ind w:left="922" w:hanging="10"/>
      <w:outlineLvl w:val="2"/>
    </w:pPr>
    <w:rPr>
      <w:rFonts w:ascii="Arial" w:eastAsia="Arial" w:hAnsi="Arial" w:cs="Arial"/>
      <w:color w:val="000000"/>
      <w:sz w:val="36"/>
    </w:rPr>
  </w:style>
  <w:style w:type="paragraph" w:styleId="Heading4">
    <w:name w:val="heading 4"/>
    <w:next w:val="Normal"/>
    <w:link w:val="Heading4Char"/>
    <w:uiPriority w:val="9"/>
    <w:unhideWhenUsed/>
    <w:qFormat/>
    <w:pPr>
      <w:keepNext/>
      <w:keepLines/>
      <w:spacing w:after="156"/>
      <w:ind w:left="922" w:hanging="10"/>
      <w:outlineLvl w:val="3"/>
    </w:pPr>
    <w:rPr>
      <w:rFonts w:ascii="Arial" w:eastAsia="Arial" w:hAnsi="Arial" w:cs="Arial"/>
      <w:color w:val="000000"/>
      <w:sz w:val="28"/>
    </w:rPr>
  </w:style>
  <w:style w:type="paragraph" w:styleId="Heading5">
    <w:name w:val="heading 5"/>
    <w:next w:val="Normal"/>
    <w:link w:val="Heading5Char"/>
    <w:uiPriority w:val="9"/>
    <w:unhideWhenUsed/>
    <w:qFormat/>
    <w:pPr>
      <w:keepNext/>
      <w:keepLines/>
      <w:spacing w:after="156"/>
      <w:ind w:left="922" w:hanging="10"/>
      <w:outlineLvl w:val="4"/>
    </w:pPr>
    <w:rPr>
      <w:rFonts w:ascii="Arial" w:eastAsia="Arial" w:hAnsi="Arial" w:cs="Arial"/>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000000"/>
      <w:sz w:val="48"/>
    </w:rPr>
  </w:style>
  <w:style w:type="character" w:customStyle="1" w:styleId="Heading2Char">
    <w:name w:val="Heading 2 Char"/>
    <w:link w:val="Heading2"/>
    <w:rPr>
      <w:rFonts w:ascii="Arial" w:eastAsia="Arial" w:hAnsi="Arial" w:cs="Arial"/>
      <w:color w:val="000000"/>
      <w:sz w:val="48"/>
    </w:rPr>
  </w:style>
  <w:style w:type="character" w:customStyle="1" w:styleId="Heading3Char">
    <w:name w:val="Heading 3 Char"/>
    <w:link w:val="Heading3"/>
    <w:rPr>
      <w:rFonts w:ascii="Arial" w:eastAsia="Arial" w:hAnsi="Arial" w:cs="Arial"/>
      <w:color w:val="000000"/>
      <w:sz w:val="36"/>
    </w:rPr>
  </w:style>
  <w:style w:type="character" w:customStyle="1" w:styleId="Heading4Char">
    <w:name w:val="Heading 4 Char"/>
    <w:link w:val="Heading4"/>
    <w:rPr>
      <w:rFonts w:ascii="Arial" w:eastAsia="Arial" w:hAnsi="Arial" w:cs="Arial"/>
      <w:color w:val="000000"/>
      <w:sz w:val="28"/>
    </w:rPr>
  </w:style>
  <w:style w:type="character" w:customStyle="1" w:styleId="Heading5Char">
    <w:name w:val="Heading 5 Char"/>
    <w:link w:val="Heading5"/>
    <w:rPr>
      <w:rFonts w:ascii="Arial" w:eastAsia="Arial" w:hAnsi="Arial" w:cs="Arial"/>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A17506"/>
    <w:pPr>
      <w:tabs>
        <w:tab w:val="center" w:pos="4680"/>
        <w:tab w:val="right" w:pos="9360"/>
      </w:tabs>
      <w:spacing w:after="0" w:line="240" w:lineRule="auto"/>
      <w:ind w:left="0" w:firstLine="0"/>
    </w:pPr>
    <w:rPr>
      <w:rFonts w:asciiTheme="minorHAnsi" w:eastAsiaTheme="minorEastAsia" w:hAnsiTheme="minorHAnsi" w:cs="Times New Roman"/>
      <w:color w:val="auto"/>
      <w:sz w:val="22"/>
    </w:rPr>
  </w:style>
  <w:style w:type="character" w:customStyle="1" w:styleId="HeaderChar">
    <w:name w:val="Header Char"/>
    <w:basedOn w:val="DefaultParagraphFont"/>
    <w:link w:val="Header"/>
    <w:uiPriority w:val="99"/>
    <w:rsid w:val="00A17506"/>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99" Type="http://schemas.openxmlformats.org/officeDocument/2006/relationships/header" Target="header26.xml"/><Relationship Id="rId671" Type="http://schemas.openxmlformats.org/officeDocument/2006/relationships/footer" Target="footer70.xml"/><Relationship Id="rId727" Type="http://schemas.openxmlformats.org/officeDocument/2006/relationships/image" Target="media/image320.jpg"/><Relationship Id="rId769" Type="http://schemas.openxmlformats.org/officeDocument/2006/relationships/image" Target="media/image356.jpg"/><Relationship Id="rId324" Type="http://schemas.openxmlformats.org/officeDocument/2006/relationships/image" Target="media/image35.jpg"/><Relationship Id="rId366" Type="http://schemas.openxmlformats.org/officeDocument/2006/relationships/image" Target="media/image65.jpg"/><Relationship Id="rId531" Type="http://schemas.openxmlformats.org/officeDocument/2006/relationships/image" Target="media/image188.jpg"/><Relationship Id="rId573" Type="http://schemas.openxmlformats.org/officeDocument/2006/relationships/header" Target="header58.xml"/><Relationship Id="rId629" Type="http://schemas.openxmlformats.org/officeDocument/2006/relationships/image" Target="media/image259.jpg"/><Relationship Id="rId780" Type="http://schemas.openxmlformats.org/officeDocument/2006/relationships/image" Target="media/image367.jpg"/><Relationship Id="rId433" Type="http://schemas.openxmlformats.org/officeDocument/2006/relationships/image" Target="media/image120.jpg"/><Relationship Id="rId836" Type="http://schemas.openxmlformats.org/officeDocument/2006/relationships/header" Target="header99.xml"/><Relationship Id="rId878" Type="http://schemas.openxmlformats.org/officeDocument/2006/relationships/footer" Target="footer114.xml"/><Relationship Id="rId268" Type="http://schemas.openxmlformats.org/officeDocument/2006/relationships/footer" Target="footer16.xml"/><Relationship Id="rId475" Type="http://schemas.openxmlformats.org/officeDocument/2006/relationships/footer" Target="footer46.xml"/><Relationship Id="rId640" Type="http://schemas.openxmlformats.org/officeDocument/2006/relationships/image" Target="media/image270.jpg"/><Relationship Id="rId682" Type="http://schemas.openxmlformats.org/officeDocument/2006/relationships/image" Target="media/image297.jpg"/><Relationship Id="rId738" Type="http://schemas.openxmlformats.org/officeDocument/2006/relationships/header" Target="header84.xml"/><Relationship Id="rId335" Type="http://schemas.openxmlformats.org/officeDocument/2006/relationships/image" Target="media/image40.jpg"/><Relationship Id="rId377" Type="http://schemas.openxmlformats.org/officeDocument/2006/relationships/image" Target="media/image76.jpg"/><Relationship Id="rId500" Type="http://schemas.openxmlformats.org/officeDocument/2006/relationships/image" Target="media/image169.jpg"/><Relationship Id="rId542" Type="http://schemas.openxmlformats.org/officeDocument/2006/relationships/image" Target="media/image204.jpeg"/><Relationship Id="rId584" Type="http://schemas.openxmlformats.org/officeDocument/2006/relationships/image" Target="media/image228.jpg"/><Relationship Id="rId805" Type="http://schemas.openxmlformats.org/officeDocument/2006/relationships/footer" Target="footer89.xml"/><Relationship Id="rId5" Type="http://schemas.openxmlformats.org/officeDocument/2006/relationships/footnotes" Target="footnotes.xml"/><Relationship Id="rId237" Type="http://schemas.openxmlformats.org/officeDocument/2006/relationships/footer" Target="footer5.xml"/><Relationship Id="rId402" Type="http://schemas.openxmlformats.org/officeDocument/2006/relationships/image" Target="media/image95.jpg"/><Relationship Id="rId791" Type="http://schemas.openxmlformats.org/officeDocument/2006/relationships/image" Target="media/image372.jpg"/><Relationship Id="rId847" Type="http://schemas.openxmlformats.org/officeDocument/2006/relationships/footer" Target="footer104.xml"/><Relationship Id="rId279" Type="http://schemas.openxmlformats.org/officeDocument/2006/relationships/image" Target="media/image16.jpg"/><Relationship Id="rId444" Type="http://schemas.openxmlformats.org/officeDocument/2006/relationships/image" Target="media/image131.jpg"/><Relationship Id="rId486" Type="http://schemas.openxmlformats.org/officeDocument/2006/relationships/footer" Target="footer49.xml"/><Relationship Id="rId651" Type="http://schemas.openxmlformats.org/officeDocument/2006/relationships/image" Target="media/image275.jpg"/><Relationship Id="rId693" Type="http://schemas.openxmlformats.org/officeDocument/2006/relationships/image" Target="media/image302.jpg"/><Relationship Id="rId707" Type="http://schemas.openxmlformats.org/officeDocument/2006/relationships/image" Target="media/image310.jpg"/><Relationship Id="rId749" Type="http://schemas.openxmlformats.org/officeDocument/2006/relationships/image" Target="media/image336.jpg"/><Relationship Id="rId290" Type="http://schemas.openxmlformats.org/officeDocument/2006/relationships/header" Target="header22.xml"/><Relationship Id="rId304" Type="http://schemas.openxmlformats.org/officeDocument/2006/relationships/image" Target="media/image21.png"/><Relationship Id="rId346" Type="http://schemas.openxmlformats.org/officeDocument/2006/relationships/image" Target="media/image51.jpg"/><Relationship Id="rId388" Type="http://schemas.openxmlformats.org/officeDocument/2006/relationships/image" Target="media/image81.jpg"/><Relationship Id="rId511" Type="http://schemas.openxmlformats.org/officeDocument/2006/relationships/header" Target="header54.xml"/><Relationship Id="rId553" Type="http://schemas.openxmlformats.org/officeDocument/2006/relationships/image" Target="media/image205.jpg"/><Relationship Id="rId609" Type="http://schemas.openxmlformats.org/officeDocument/2006/relationships/image" Target="media/image245.jpg"/><Relationship Id="rId760" Type="http://schemas.openxmlformats.org/officeDocument/2006/relationships/image" Target="media/image347.jpg"/><Relationship Id="rId413" Type="http://schemas.openxmlformats.org/officeDocument/2006/relationships/image" Target="media/image106.jpg"/><Relationship Id="rId595" Type="http://schemas.openxmlformats.org/officeDocument/2006/relationships/image" Target="media/image237.jpg"/><Relationship Id="rId816" Type="http://schemas.openxmlformats.org/officeDocument/2006/relationships/image" Target="media/image391.jpg"/><Relationship Id="rId858" Type="http://schemas.openxmlformats.org/officeDocument/2006/relationships/image" Target="media/image395.jpg"/><Relationship Id="rId248" Type="http://schemas.openxmlformats.org/officeDocument/2006/relationships/header" Target="header7.xml"/><Relationship Id="rId455" Type="http://schemas.openxmlformats.org/officeDocument/2006/relationships/image" Target="media/image142.jpg"/><Relationship Id="rId497" Type="http://schemas.openxmlformats.org/officeDocument/2006/relationships/image" Target="media/image166.jpg"/><Relationship Id="rId620" Type="http://schemas.openxmlformats.org/officeDocument/2006/relationships/footer" Target="footer66.xml"/><Relationship Id="rId662" Type="http://schemas.openxmlformats.org/officeDocument/2006/relationships/image" Target="media/image286.jpg"/><Relationship Id="rId718" Type="http://schemas.openxmlformats.org/officeDocument/2006/relationships/footer" Target="footer80.xml"/><Relationship Id="rId12" Type="http://schemas.openxmlformats.org/officeDocument/2006/relationships/footer" Target="footer1.xml"/><Relationship Id="rId315" Type="http://schemas.openxmlformats.org/officeDocument/2006/relationships/image" Target="media/image26.jpg"/><Relationship Id="rId357" Type="http://schemas.openxmlformats.org/officeDocument/2006/relationships/image" Target="media/image56.jpg"/><Relationship Id="rId522" Type="http://schemas.openxmlformats.org/officeDocument/2006/relationships/image" Target="media/image185.jpg"/><Relationship Id="rId399" Type="http://schemas.openxmlformats.org/officeDocument/2006/relationships/image" Target="media/image92.jpg"/><Relationship Id="rId564" Type="http://schemas.openxmlformats.org/officeDocument/2006/relationships/image" Target="media/image214.jpg"/><Relationship Id="rId771" Type="http://schemas.openxmlformats.org/officeDocument/2006/relationships/image" Target="media/image358.jpg"/><Relationship Id="rId827" Type="http://schemas.openxmlformats.org/officeDocument/2006/relationships/footer" Target="footer95.xml"/><Relationship Id="rId869" Type="http://schemas.openxmlformats.org/officeDocument/2006/relationships/image" Target="media/image400.jpg"/><Relationship Id="rId259" Type="http://schemas.openxmlformats.org/officeDocument/2006/relationships/footer" Target="footer12.xml"/><Relationship Id="rId424" Type="http://schemas.openxmlformats.org/officeDocument/2006/relationships/footer" Target="footer40.xml"/><Relationship Id="rId466" Type="http://schemas.openxmlformats.org/officeDocument/2006/relationships/footer" Target="footer45.xml"/><Relationship Id="rId631" Type="http://schemas.openxmlformats.org/officeDocument/2006/relationships/image" Target="media/image261.jpg"/><Relationship Id="rId673" Type="http://schemas.openxmlformats.org/officeDocument/2006/relationships/header" Target="header72.xml"/><Relationship Id="rId729" Type="http://schemas.openxmlformats.org/officeDocument/2006/relationships/image" Target="media/image322.jpg"/><Relationship Id="rId880" Type="http://schemas.openxmlformats.org/officeDocument/2006/relationships/theme" Target="theme/theme1.xml"/><Relationship Id="rId270" Type="http://schemas.openxmlformats.org/officeDocument/2006/relationships/header" Target="header18.xml"/><Relationship Id="rId326" Type="http://schemas.openxmlformats.org/officeDocument/2006/relationships/image" Target="media/image37.jpg"/><Relationship Id="rId533" Type="http://schemas.openxmlformats.org/officeDocument/2006/relationships/image" Target="media/image190.jpg"/><Relationship Id="rId368" Type="http://schemas.openxmlformats.org/officeDocument/2006/relationships/image" Target="media/image67.png"/><Relationship Id="rId575" Type="http://schemas.openxmlformats.org/officeDocument/2006/relationships/footer" Target="footer58.xml"/><Relationship Id="rId740" Type="http://schemas.openxmlformats.org/officeDocument/2006/relationships/image" Target="media/image327.jpg"/><Relationship Id="rId782" Type="http://schemas.openxmlformats.org/officeDocument/2006/relationships/image" Target="media/image369.jpg"/><Relationship Id="rId838" Type="http://schemas.openxmlformats.org/officeDocument/2006/relationships/header" Target="header100.xml"/><Relationship Id="rId435" Type="http://schemas.openxmlformats.org/officeDocument/2006/relationships/image" Target="media/image122.jpg"/><Relationship Id="rId477" Type="http://schemas.openxmlformats.org/officeDocument/2006/relationships/header" Target="header48.xml"/><Relationship Id="rId600" Type="http://schemas.openxmlformats.org/officeDocument/2006/relationships/footer" Target="footer62.xml"/><Relationship Id="rId642" Type="http://schemas.openxmlformats.org/officeDocument/2006/relationships/image" Target="media/image272.jpg"/><Relationship Id="rId684" Type="http://schemas.openxmlformats.org/officeDocument/2006/relationships/header" Target="header73.xml"/><Relationship Id="rId281" Type="http://schemas.openxmlformats.org/officeDocument/2006/relationships/image" Target="media/image21.jpeg"/><Relationship Id="rId337" Type="http://schemas.openxmlformats.org/officeDocument/2006/relationships/image" Target="media/image42.jpg"/><Relationship Id="rId502" Type="http://schemas.openxmlformats.org/officeDocument/2006/relationships/image" Target="media/image171.jpg"/><Relationship Id="rId379" Type="http://schemas.openxmlformats.org/officeDocument/2006/relationships/image" Target="media/image78.jpg"/><Relationship Id="rId544" Type="http://schemas.openxmlformats.org/officeDocument/2006/relationships/image" Target="media/image199.jpg"/><Relationship Id="rId586" Type="http://schemas.openxmlformats.org/officeDocument/2006/relationships/image" Target="media/image230.jpg"/><Relationship Id="rId751" Type="http://schemas.openxmlformats.org/officeDocument/2006/relationships/image" Target="media/image338.jpg"/><Relationship Id="rId793" Type="http://schemas.openxmlformats.org/officeDocument/2006/relationships/image" Target="media/image374.jpg"/><Relationship Id="rId807" Type="http://schemas.openxmlformats.org/officeDocument/2006/relationships/footer" Target="footer90.xml"/><Relationship Id="rId849" Type="http://schemas.openxmlformats.org/officeDocument/2006/relationships/footer" Target="footer105.xml"/><Relationship Id="rId7" Type="http://schemas.openxmlformats.org/officeDocument/2006/relationships/image" Target="media/image1.jpeg"/><Relationship Id="rId239" Type="http://schemas.openxmlformats.org/officeDocument/2006/relationships/footer" Target="footer6.xml"/><Relationship Id="rId390" Type="http://schemas.openxmlformats.org/officeDocument/2006/relationships/image" Target="media/image83.jpg"/><Relationship Id="rId404" Type="http://schemas.openxmlformats.org/officeDocument/2006/relationships/image" Target="media/image97.jpg"/><Relationship Id="rId446" Type="http://schemas.openxmlformats.org/officeDocument/2006/relationships/image" Target="media/image133.jpg"/><Relationship Id="rId611" Type="http://schemas.openxmlformats.org/officeDocument/2006/relationships/image" Target="media/image247.jpg"/><Relationship Id="rId653" Type="http://schemas.openxmlformats.org/officeDocument/2006/relationships/image" Target="media/image277.jpg"/><Relationship Id="rId250" Type="http://schemas.openxmlformats.org/officeDocument/2006/relationships/footer" Target="footer7.xml"/><Relationship Id="rId292" Type="http://schemas.openxmlformats.org/officeDocument/2006/relationships/footer" Target="footer22.xml"/><Relationship Id="rId306" Type="http://schemas.openxmlformats.org/officeDocument/2006/relationships/image" Target="media/image23.jpg"/><Relationship Id="rId488" Type="http://schemas.openxmlformats.org/officeDocument/2006/relationships/header" Target="header51.xml"/><Relationship Id="rId695" Type="http://schemas.openxmlformats.org/officeDocument/2006/relationships/image" Target="media/image304.jpg"/><Relationship Id="rId709" Type="http://schemas.openxmlformats.org/officeDocument/2006/relationships/image" Target="media/image312.jpg"/><Relationship Id="rId860" Type="http://schemas.openxmlformats.org/officeDocument/2006/relationships/image" Target="media/image397.jpg"/><Relationship Id="rId348" Type="http://schemas.openxmlformats.org/officeDocument/2006/relationships/header" Target="header35.xml"/><Relationship Id="rId513" Type="http://schemas.openxmlformats.org/officeDocument/2006/relationships/image" Target="media/image176.jpg"/><Relationship Id="rId555" Type="http://schemas.openxmlformats.org/officeDocument/2006/relationships/image" Target="media/image217.jpeg"/><Relationship Id="rId597" Type="http://schemas.openxmlformats.org/officeDocument/2006/relationships/header" Target="header61.xml"/><Relationship Id="rId720" Type="http://schemas.openxmlformats.org/officeDocument/2006/relationships/footer" Target="footer81.xml"/><Relationship Id="rId762" Type="http://schemas.openxmlformats.org/officeDocument/2006/relationships/image" Target="media/image349.jpg"/><Relationship Id="rId818" Type="http://schemas.openxmlformats.org/officeDocument/2006/relationships/header" Target="header91.xml"/><Relationship Id="rId415" Type="http://schemas.openxmlformats.org/officeDocument/2006/relationships/image" Target="media/image108.jpg"/><Relationship Id="rId457" Type="http://schemas.openxmlformats.org/officeDocument/2006/relationships/image" Target="media/image144.jpg"/><Relationship Id="rId622" Type="http://schemas.openxmlformats.org/officeDocument/2006/relationships/image" Target="media/image252.jpg"/><Relationship Id="rId261" Type="http://schemas.openxmlformats.org/officeDocument/2006/relationships/header" Target="header14.xml"/><Relationship Id="rId499" Type="http://schemas.openxmlformats.org/officeDocument/2006/relationships/image" Target="media/image168.jpg"/><Relationship Id="rId664" Type="http://schemas.openxmlformats.org/officeDocument/2006/relationships/image" Target="media/image288.jpg"/><Relationship Id="rId871" Type="http://schemas.openxmlformats.org/officeDocument/2006/relationships/image" Target="media/image402.jpg"/><Relationship Id="rId14" Type="http://schemas.openxmlformats.org/officeDocument/2006/relationships/header" Target="header3.xml"/><Relationship Id="rId317" Type="http://schemas.openxmlformats.org/officeDocument/2006/relationships/image" Target="media/image28.jpg"/><Relationship Id="rId359" Type="http://schemas.openxmlformats.org/officeDocument/2006/relationships/image" Target="media/image58.jpg"/><Relationship Id="rId524" Type="http://schemas.openxmlformats.org/officeDocument/2006/relationships/image" Target="media/image187.jpg"/><Relationship Id="rId566" Type="http://schemas.openxmlformats.org/officeDocument/2006/relationships/image" Target="media/image216.jpg"/><Relationship Id="rId731" Type="http://schemas.openxmlformats.org/officeDocument/2006/relationships/image" Target="media/image324.jpg"/><Relationship Id="rId773" Type="http://schemas.openxmlformats.org/officeDocument/2006/relationships/image" Target="media/image360.jpg"/><Relationship Id="rId370" Type="http://schemas.openxmlformats.org/officeDocument/2006/relationships/image" Target="media/image69.jpg"/><Relationship Id="rId426" Type="http://schemas.openxmlformats.org/officeDocument/2006/relationships/header" Target="header42.xml"/><Relationship Id="rId633" Type="http://schemas.openxmlformats.org/officeDocument/2006/relationships/image" Target="media/image263.jpg"/><Relationship Id="rId829" Type="http://schemas.openxmlformats.org/officeDocument/2006/relationships/footer" Target="footer96.xml"/><Relationship Id="rId468" Type="http://schemas.openxmlformats.org/officeDocument/2006/relationships/image" Target="media/image149.jpg"/><Relationship Id="rId675" Type="http://schemas.openxmlformats.org/officeDocument/2006/relationships/image" Target="media/image290.jpg"/><Relationship Id="rId840" Type="http://schemas.openxmlformats.org/officeDocument/2006/relationships/footer" Target="footer100.xml"/><Relationship Id="rId272" Type="http://schemas.openxmlformats.org/officeDocument/2006/relationships/image" Target="media/image12.jpg"/><Relationship Id="rId328" Type="http://schemas.openxmlformats.org/officeDocument/2006/relationships/header" Target="header32.xml"/><Relationship Id="rId535" Type="http://schemas.openxmlformats.org/officeDocument/2006/relationships/image" Target="media/image192.jpg"/><Relationship Id="rId577" Type="http://schemas.openxmlformats.org/officeDocument/2006/relationships/header" Target="header60.xml"/><Relationship Id="rId700" Type="http://schemas.openxmlformats.org/officeDocument/2006/relationships/header" Target="header77.xml"/><Relationship Id="rId742" Type="http://schemas.openxmlformats.org/officeDocument/2006/relationships/image" Target="media/image329.jpg"/><Relationship Id="rId381" Type="http://schemas.openxmlformats.org/officeDocument/2006/relationships/header" Target="header37.xml"/><Relationship Id="rId602" Type="http://schemas.openxmlformats.org/officeDocument/2006/relationships/footer" Target="footer63.xml"/><Relationship Id="rId784" Type="http://schemas.openxmlformats.org/officeDocument/2006/relationships/image" Target="media/image371.jpg"/><Relationship Id="rId241" Type="http://schemas.openxmlformats.org/officeDocument/2006/relationships/image" Target="media/image8.png"/><Relationship Id="rId437" Type="http://schemas.openxmlformats.org/officeDocument/2006/relationships/image" Target="media/image124.jpg"/><Relationship Id="rId479" Type="http://schemas.openxmlformats.org/officeDocument/2006/relationships/image" Target="media/image154.jpg"/><Relationship Id="rId644" Type="http://schemas.openxmlformats.org/officeDocument/2006/relationships/header" Target="header68.xml"/><Relationship Id="rId686" Type="http://schemas.openxmlformats.org/officeDocument/2006/relationships/footer" Target="footer73.xml"/><Relationship Id="rId851" Type="http://schemas.openxmlformats.org/officeDocument/2006/relationships/header" Target="header107.xml"/><Relationship Id="rId283" Type="http://schemas.openxmlformats.org/officeDocument/2006/relationships/image" Target="media/image23.jpeg"/><Relationship Id="rId339" Type="http://schemas.openxmlformats.org/officeDocument/2006/relationships/image" Target="media/image44.jpg"/><Relationship Id="rId490" Type="http://schemas.openxmlformats.org/officeDocument/2006/relationships/image" Target="media/image159.jpg"/><Relationship Id="rId504" Type="http://schemas.openxmlformats.org/officeDocument/2006/relationships/image" Target="media/image173.jpg"/><Relationship Id="rId546" Type="http://schemas.openxmlformats.org/officeDocument/2006/relationships/image" Target="media/image200.jpg"/><Relationship Id="rId711" Type="http://schemas.openxmlformats.org/officeDocument/2006/relationships/image" Target="media/image314.jpg"/><Relationship Id="rId753" Type="http://schemas.openxmlformats.org/officeDocument/2006/relationships/image" Target="media/image340.jpg"/><Relationship Id="rId350" Type="http://schemas.openxmlformats.org/officeDocument/2006/relationships/footer" Target="footer35.xml"/><Relationship Id="rId406" Type="http://schemas.openxmlformats.org/officeDocument/2006/relationships/image" Target="media/image99.jpg"/><Relationship Id="rId588" Type="http://schemas.openxmlformats.org/officeDocument/2006/relationships/image" Target="media/image244.png"/><Relationship Id="rId795" Type="http://schemas.openxmlformats.org/officeDocument/2006/relationships/image" Target="media/image376.jpg"/><Relationship Id="rId809" Type="http://schemas.openxmlformats.org/officeDocument/2006/relationships/image" Target="media/image384.jpg"/><Relationship Id="rId9" Type="http://schemas.openxmlformats.org/officeDocument/2006/relationships/image" Target="media/image3.png"/><Relationship Id="rId392" Type="http://schemas.openxmlformats.org/officeDocument/2006/relationships/image" Target="media/image85.jpg"/><Relationship Id="rId448" Type="http://schemas.openxmlformats.org/officeDocument/2006/relationships/image" Target="media/image135.jpg"/><Relationship Id="rId613" Type="http://schemas.openxmlformats.org/officeDocument/2006/relationships/image" Target="media/image249.jpg"/><Relationship Id="rId655" Type="http://schemas.openxmlformats.org/officeDocument/2006/relationships/image" Target="media/image279.jpg"/><Relationship Id="rId697" Type="http://schemas.openxmlformats.org/officeDocument/2006/relationships/image" Target="media/image306.jpg"/><Relationship Id="rId820" Type="http://schemas.openxmlformats.org/officeDocument/2006/relationships/footer" Target="footer91.xml"/><Relationship Id="rId862" Type="http://schemas.openxmlformats.org/officeDocument/2006/relationships/image" Target="media/image399.jpg"/><Relationship Id="rId252" Type="http://schemas.openxmlformats.org/officeDocument/2006/relationships/header" Target="header9.xml"/><Relationship Id="rId294" Type="http://schemas.openxmlformats.org/officeDocument/2006/relationships/header" Target="header24.xml"/><Relationship Id="rId308" Type="http://schemas.openxmlformats.org/officeDocument/2006/relationships/header" Target="header29.xml"/><Relationship Id="rId515" Type="http://schemas.openxmlformats.org/officeDocument/2006/relationships/image" Target="media/image178.jpg"/><Relationship Id="rId722" Type="http://schemas.openxmlformats.org/officeDocument/2006/relationships/hyperlink" Target="http://wan/" TargetMode="External"/><Relationship Id="rId361" Type="http://schemas.openxmlformats.org/officeDocument/2006/relationships/image" Target="media/image60.jpg"/><Relationship Id="rId557" Type="http://schemas.openxmlformats.org/officeDocument/2006/relationships/image" Target="media/image207.jpg"/><Relationship Id="rId599" Type="http://schemas.openxmlformats.org/officeDocument/2006/relationships/footer" Target="footer61.xml"/><Relationship Id="rId764" Type="http://schemas.openxmlformats.org/officeDocument/2006/relationships/image" Target="media/image351.jpg"/><Relationship Id="rId417" Type="http://schemas.openxmlformats.org/officeDocument/2006/relationships/image" Target="media/image110.jpg"/><Relationship Id="rId459" Type="http://schemas.openxmlformats.org/officeDocument/2006/relationships/image" Target="media/image146.jpg"/><Relationship Id="rId624" Type="http://schemas.openxmlformats.org/officeDocument/2006/relationships/image" Target="media/image254.jpg"/><Relationship Id="rId666" Type="http://schemas.openxmlformats.org/officeDocument/2006/relationships/image" Target="media/image304.jpeg"/><Relationship Id="rId831" Type="http://schemas.openxmlformats.org/officeDocument/2006/relationships/hyperlink" Target="http://www.iciba.com/voltage/" TargetMode="External"/><Relationship Id="rId873" Type="http://schemas.openxmlformats.org/officeDocument/2006/relationships/header" Target="header112.xml"/><Relationship Id="rId16" Type="http://schemas.openxmlformats.org/officeDocument/2006/relationships/image" Target="media/image4.png"/><Relationship Id="rId263" Type="http://schemas.openxmlformats.org/officeDocument/2006/relationships/footer" Target="footer14.xml"/><Relationship Id="rId319" Type="http://schemas.openxmlformats.org/officeDocument/2006/relationships/image" Target="media/image30.jpg"/><Relationship Id="rId470" Type="http://schemas.openxmlformats.org/officeDocument/2006/relationships/image" Target="media/image151.jpg"/><Relationship Id="rId526" Type="http://schemas.openxmlformats.org/officeDocument/2006/relationships/header" Target="header56.xml"/><Relationship Id="rId330" Type="http://schemas.openxmlformats.org/officeDocument/2006/relationships/footer" Target="footer32.xml"/><Relationship Id="rId568" Type="http://schemas.openxmlformats.org/officeDocument/2006/relationships/image" Target="media/image218.jpg"/><Relationship Id="rId733" Type="http://schemas.openxmlformats.org/officeDocument/2006/relationships/image" Target="media/image326.jpg"/><Relationship Id="rId775" Type="http://schemas.openxmlformats.org/officeDocument/2006/relationships/image" Target="media/image362.jpg"/><Relationship Id="rId372" Type="http://schemas.openxmlformats.org/officeDocument/2006/relationships/image" Target="media/image71.png"/><Relationship Id="rId428" Type="http://schemas.openxmlformats.org/officeDocument/2006/relationships/image" Target="media/image115.jpg"/><Relationship Id="rId635" Type="http://schemas.openxmlformats.org/officeDocument/2006/relationships/image" Target="media/image265.jpg"/><Relationship Id="rId677" Type="http://schemas.openxmlformats.org/officeDocument/2006/relationships/image" Target="media/image292.jpg"/><Relationship Id="rId800" Type="http://schemas.openxmlformats.org/officeDocument/2006/relationships/image" Target="media/image381.jpg"/><Relationship Id="rId842" Type="http://schemas.openxmlformats.org/officeDocument/2006/relationships/header" Target="header102.xml"/><Relationship Id="rId232" Type="http://schemas.openxmlformats.org/officeDocument/2006/relationships/image" Target="media/image5.png"/><Relationship Id="rId274" Type="http://schemas.openxmlformats.org/officeDocument/2006/relationships/image" Target="media/image14.jpg"/><Relationship Id="rId481" Type="http://schemas.openxmlformats.org/officeDocument/2006/relationships/image" Target="media/image156.jpg"/><Relationship Id="rId702" Type="http://schemas.openxmlformats.org/officeDocument/2006/relationships/footer" Target="footer77.xml"/><Relationship Id="rId537" Type="http://schemas.openxmlformats.org/officeDocument/2006/relationships/image" Target="media/image194.jpg"/><Relationship Id="rId579" Type="http://schemas.openxmlformats.org/officeDocument/2006/relationships/image" Target="media/image223.jpg"/><Relationship Id="rId744" Type="http://schemas.openxmlformats.org/officeDocument/2006/relationships/image" Target="media/image331.jpg"/><Relationship Id="rId786" Type="http://schemas.openxmlformats.org/officeDocument/2006/relationships/header" Target="header86.xml"/><Relationship Id="rId341" Type="http://schemas.openxmlformats.org/officeDocument/2006/relationships/image" Target="media/image46.jpg"/><Relationship Id="rId383" Type="http://schemas.openxmlformats.org/officeDocument/2006/relationships/footer" Target="footer37.xml"/><Relationship Id="rId439" Type="http://schemas.openxmlformats.org/officeDocument/2006/relationships/image" Target="media/image126.jpg"/><Relationship Id="rId590" Type="http://schemas.openxmlformats.org/officeDocument/2006/relationships/image" Target="media/image232.jpg"/><Relationship Id="rId604" Type="http://schemas.openxmlformats.org/officeDocument/2006/relationships/image" Target="media/image240.jpg"/><Relationship Id="rId646" Type="http://schemas.openxmlformats.org/officeDocument/2006/relationships/footer" Target="footer68.xml"/><Relationship Id="rId811" Type="http://schemas.openxmlformats.org/officeDocument/2006/relationships/image" Target="media/image386.jpg"/><Relationship Id="rId243" Type="http://schemas.openxmlformats.org/officeDocument/2006/relationships/image" Target="media/image10.png"/><Relationship Id="rId285" Type="http://schemas.openxmlformats.org/officeDocument/2006/relationships/header" Target="header20.xml"/><Relationship Id="rId450" Type="http://schemas.openxmlformats.org/officeDocument/2006/relationships/image" Target="media/image137.jpg"/><Relationship Id="rId506" Type="http://schemas.openxmlformats.org/officeDocument/2006/relationships/image" Target="media/image175.jpg"/><Relationship Id="rId688" Type="http://schemas.openxmlformats.org/officeDocument/2006/relationships/header" Target="header75.xml"/><Relationship Id="rId853" Type="http://schemas.openxmlformats.org/officeDocument/2006/relationships/footer" Target="footer107.xml"/><Relationship Id="rId310" Type="http://schemas.openxmlformats.org/officeDocument/2006/relationships/footer" Target="footer29.xml"/><Relationship Id="rId492" Type="http://schemas.openxmlformats.org/officeDocument/2006/relationships/image" Target="media/image161.jpg"/><Relationship Id="rId548" Type="http://schemas.openxmlformats.org/officeDocument/2006/relationships/image" Target="media/image210.jpeg"/><Relationship Id="rId713" Type="http://schemas.openxmlformats.org/officeDocument/2006/relationships/hyperlink" Target="http://www.quickddns.com/" TargetMode="External"/><Relationship Id="rId755" Type="http://schemas.openxmlformats.org/officeDocument/2006/relationships/image" Target="media/image342.jpg"/><Relationship Id="rId797" Type="http://schemas.openxmlformats.org/officeDocument/2006/relationships/image" Target="media/image378.jpg"/><Relationship Id="rId352" Type="http://schemas.openxmlformats.org/officeDocument/2006/relationships/footer" Target="footer36.xml"/><Relationship Id="rId394" Type="http://schemas.openxmlformats.org/officeDocument/2006/relationships/image" Target="media/image87.jpg"/><Relationship Id="rId408" Type="http://schemas.openxmlformats.org/officeDocument/2006/relationships/image" Target="media/image101.jpg"/><Relationship Id="rId615" Type="http://schemas.openxmlformats.org/officeDocument/2006/relationships/header" Target="header64.xml"/><Relationship Id="rId822" Type="http://schemas.openxmlformats.org/officeDocument/2006/relationships/header" Target="header93.xml"/><Relationship Id="rId254" Type="http://schemas.openxmlformats.org/officeDocument/2006/relationships/header" Target="header10.xml"/><Relationship Id="rId657" Type="http://schemas.openxmlformats.org/officeDocument/2006/relationships/image" Target="media/image281.jpg"/><Relationship Id="rId699" Type="http://schemas.openxmlformats.org/officeDocument/2006/relationships/header" Target="header76.xml"/><Relationship Id="rId864" Type="http://schemas.openxmlformats.org/officeDocument/2006/relationships/header" Target="header110.xml"/><Relationship Id="rId296" Type="http://schemas.openxmlformats.org/officeDocument/2006/relationships/image" Target="media/image18.jpg"/><Relationship Id="rId461" Type="http://schemas.openxmlformats.org/officeDocument/2006/relationships/header" Target="header43.xml"/><Relationship Id="rId517" Type="http://schemas.openxmlformats.org/officeDocument/2006/relationships/image" Target="media/image180.jpg"/><Relationship Id="rId559" Type="http://schemas.openxmlformats.org/officeDocument/2006/relationships/image" Target="media/image209.jpg"/><Relationship Id="rId724" Type="http://schemas.openxmlformats.org/officeDocument/2006/relationships/image" Target="media/image317.jpg"/><Relationship Id="rId766" Type="http://schemas.openxmlformats.org/officeDocument/2006/relationships/image" Target="media/image353.jpg"/><Relationship Id="rId321" Type="http://schemas.openxmlformats.org/officeDocument/2006/relationships/image" Target="media/image32.jpg"/><Relationship Id="rId363" Type="http://schemas.openxmlformats.org/officeDocument/2006/relationships/image" Target="media/image62.jpg"/><Relationship Id="rId419" Type="http://schemas.openxmlformats.org/officeDocument/2006/relationships/image" Target="media/image112.jpg"/><Relationship Id="rId570" Type="http://schemas.openxmlformats.org/officeDocument/2006/relationships/image" Target="media/image220.jpg"/><Relationship Id="rId626" Type="http://schemas.openxmlformats.org/officeDocument/2006/relationships/image" Target="media/image256.jpg"/><Relationship Id="rId244" Type="http://schemas.openxmlformats.org/officeDocument/2006/relationships/image" Target="media/image11.png"/><Relationship Id="rId430" Type="http://schemas.openxmlformats.org/officeDocument/2006/relationships/image" Target="media/image117.jpg"/><Relationship Id="rId647" Type="http://schemas.openxmlformats.org/officeDocument/2006/relationships/header" Target="header69.xml"/><Relationship Id="rId668" Type="http://schemas.openxmlformats.org/officeDocument/2006/relationships/image" Target="media/image306.jpeg"/><Relationship Id="rId689" Type="http://schemas.openxmlformats.org/officeDocument/2006/relationships/footer" Target="footer75.xml"/><Relationship Id="rId833" Type="http://schemas.openxmlformats.org/officeDocument/2006/relationships/header" Target="header98.xml"/><Relationship Id="rId854" Type="http://schemas.openxmlformats.org/officeDocument/2006/relationships/header" Target="header108.xml"/><Relationship Id="rId875" Type="http://schemas.openxmlformats.org/officeDocument/2006/relationships/footer" Target="footer112.xml"/><Relationship Id="rId265" Type="http://schemas.openxmlformats.org/officeDocument/2006/relationships/footer" Target="footer15.xml"/><Relationship Id="rId286" Type="http://schemas.openxmlformats.org/officeDocument/2006/relationships/footer" Target="footer19.xml"/><Relationship Id="rId451" Type="http://schemas.openxmlformats.org/officeDocument/2006/relationships/image" Target="media/image138.jpg"/><Relationship Id="rId472" Type="http://schemas.openxmlformats.org/officeDocument/2006/relationships/image" Target="media/image153.jpg"/><Relationship Id="rId493" Type="http://schemas.openxmlformats.org/officeDocument/2006/relationships/image" Target="media/image162.jpg"/><Relationship Id="rId507" Type="http://schemas.openxmlformats.org/officeDocument/2006/relationships/header" Target="header52.xml"/><Relationship Id="rId528" Type="http://schemas.openxmlformats.org/officeDocument/2006/relationships/footer" Target="footer56.xml"/><Relationship Id="rId549" Type="http://schemas.openxmlformats.org/officeDocument/2006/relationships/image" Target="media/image211.jpeg"/><Relationship Id="rId714" Type="http://schemas.openxmlformats.org/officeDocument/2006/relationships/image" Target="media/image315.jpg"/><Relationship Id="rId735" Type="http://schemas.openxmlformats.org/officeDocument/2006/relationships/header" Target="header83.xml"/><Relationship Id="rId756" Type="http://schemas.openxmlformats.org/officeDocument/2006/relationships/image" Target="media/image343.jpg"/><Relationship Id="rId311" Type="http://schemas.openxmlformats.org/officeDocument/2006/relationships/header" Target="header30.xml"/><Relationship Id="rId332" Type="http://schemas.openxmlformats.org/officeDocument/2006/relationships/footer" Target="footer33.xml"/><Relationship Id="rId353" Type="http://schemas.openxmlformats.org/officeDocument/2006/relationships/image" Target="media/image52.jpg"/><Relationship Id="rId374" Type="http://schemas.openxmlformats.org/officeDocument/2006/relationships/image" Target="media/image73.jpg"/><Relationship Id="rId395" Type="http://schemas.openxmlformats.org/officeDocument/2006/relationships/image" Target="media/image88.jpg"/><Relationship Id="rId409" Type="http://schemas.openxmlformats.org/officeDocument/2006/relationships/image" Target="media/image102.jpg"/><Relationship Id="rId560" Type="http://schemas.openxmlformats.org/officeDocument/2006/relationships/image" Target="media/image210.jpg"/><Relationship Id="rId581" Type="http://schemas.openxmlformats.org/officeDocument/2006/relationships/image" Target="media/image225.jpg"/><Relationship Id="rId777" Type="http://schemas.openxmlformats.org/officeDocument/2006/relationships/image" Target="media/image364.jpg"/><Relationship Id="rId798" Type="http://schemas.openxmlformats.org/officeDocument/2006/relationships/image" Target="media/image379.jpg"/><Relationship Id="rId234" Type="http://schemas.openxmlformats.org/officeDocument/2006/relationships/header" Target="header4.xml"/><Relationship Id="rId420" Type="http://schemas.openxmlformats.org/officeDocument/2006/relationships/image" Target="media/image113.jpg"/><Relationship Id="rId616" Type="http://schemas.openxmlformats.org/officeDocument/2006/relationships/header" Target="header65.xml"/><Relationship Id="rId637" Type="http://schemas.openxmlformats.org/officeDocument/2006/relationships/image" Target="media/image267.jpg"/><Relationship Id="rId658" Type="http://schemas.openxmlformats.org/officeDocument/2006/relationships/image" Target="media/image282.jpg"/><Relationship Id="rId679" Type="http://schemas.openxmlformats.org/officeDocument/2006/relationships/image" Target="media/image294.jpg"/><Relationship Id="rId802" Type="http://schemas.openxmlformats.org/officeDocument/2006/relationships/header" Target="header88.xml"/><Relationship Id="rId823" Type="http://schemas.openxmlformats.org/officeDocument/2006/relationships/footer" Target="footer93.xml"/><Relationship Id="rId844" Type="http://schemas.openxmlformats.org/officeDocument/2006/relationships/header" Target="header103.xml"/><Relationship Id="rId865" Type="http://schemas.openxmlformats.org/officeDocument/2006/relationships/footer" Target="footer109.xml"/><Relationship Id="rId2" Type="http://schemas.openxmlformats.org/officeDocument/2006/relationships/styles" Target="styles.xml"/><Relationship Id="rId255" Type="http://schemas.openxmlformats.org/officeDocument/2006/relationships/header" Target="header11.xml"/><Relationship Id="rId276" Type="http://schemas.openxmlformats.org/officeDocument/2006/relationships/image" Target="media/image16.jpeg"/><Relationship Id="rId297" Type="http://schemas.openxmlformats.org/officeDocument/2006/relationships/image" Target="media/image19.jpg"/><Relationship Id="rId441" Type="http://schemas.openxmlformats.org/officeDocument/2006/relationships/image" Target="media/image128.jpg"/><Relationship Id="rId462" Type="http://schemas.openxmlformats.org/officeDocument/2006/relationships/header" Target="header44.xml"/><Relationship Id="rId483" Type="http://schemas.openxmlformats.org/officeDocument/2006/relationships/image" Target="media/image158.jpg"/><Relationship Id="rId518" Type="http://schemas.openxmlformats.org/officeDocument/2006/relationships/image" Target="media/image181.jpg"/><Relationship Id="rId539" Type="http://schemas.openxmlformats.org/officeDocument/2006/relationships/image" Target="media/image196.jpg"/><Relationship Id="rId690" Type="http://schemas.openxmlformats.org/officeDocument/2006/relationships/image" Target="media/image299.jpg"/><Relationship Id="rId704" Type="http://schemas.openxmlformats.org/officeDocument/2006/relationships/footer" Target="footer78.xml"/><Relationship Id="rId725" Type="http://schemas.openxmlformats.org/officeDocument/2006/relationships/image" Target="media/image318.jpg"/><Relationship Id="rId746" Type="http://schemas.openxmlformats.org/officeDocument/2006/relationships/image" Target="media/image333.jpg"/><Relationship Id="rId301" Type="http://schemas.openxmlformats.org/officeDocument/2006/relationships/footer" Target="footer26.xml"/><Relationship Id="rId322" Type="http://schemas.openxmlformats.org/officeDocument/2006/relationships/image" Target="media/image33.jpg"/><Relationship Id="rId343" Type="http://schemas.openxmlformats.org/officeDocument/2006/relationships/image" Target="media/image48.jpg"/><Relationship Id="rId364" Type="http://schemas.openxmlformats.org/officeDocument/2006/relationships/image" Target="media/image63.jpg"/><Relationship Id="rId550" Type="http://schemas.openxmlformats.org/officeDocument/2006/relationships/image" Target="media/image202.jpg"/><Relationship Id="rId767" Type="http://schemas.openxmlformats.org/officeDocument/2006/relationships/image" Target="media/image354.jpg"/><Relationship Id="rId788" Type="http://schemas.openxmlformats.org/officeDocument/2006/relationships/footer" Target="footer86.xml"/><Relationship Id="rId385" Type="http://schemas.openxmlformats.org/officeDocument/2006/relationships/header" Target="header39.xml"/><Relationship Id="rId571" Type="http://schemas.openxmlformats.org/officeDocument/2006/relationships/image" Target="media/image221.jpg"/><Relationship Id="rId592" Type="http://schemas.openxmlformats.org/officeDocument/2006/relationships/image" Target="media/image234.jpg"/><Relationship Id="rId606" Type="http://schemas.openxmlformats.org/officeDocument/2006/relationships/image" Target="media/image242.jpg"/><Relationship Id="rId627" Type="http://schemas.openxmlformats.org/officeDocument/2006/relationships/image" Target="media/image257.jpg"/><Relationship Id="rId648" Type="http://schemas.openxmlformats.org/officeDocument/2006/relationships/footer" Target="footer69.xml"/><Relationship Id="rId669" Type="http://schemas.openxmlformats.org/officeDocument/2006/relationships/header" Target="header70.xml"/><Relationship Id="rId813" Type="http://schemas.openxmlformats.org/officeDocument/2006/relationships/image" Target="media/image388.jpg"/><Relationship Id="rId834" Type="http://schemas.openxmlformats.org/officeDocument/2006/relationships/footer" Target="footer97.xml"/><Relationship Id="rId855" Type="http://schemas.openxmlformats.org/officeDocument/2006/relationships/footer" Target="footer108.xml"/><Relationship Id="rId876" Type="http://schemas.openxmlformats.org/officeDocument/2006/relationships/footer" Target="footer113.xml"/><Relationship Id="rId245" Type="http://schemas.openxmlformats.org/officeDocument/2006/relationships/hyperlink" Target="http://www.affordablelaundry.com/all-trademarks-and-registered-trademarks-are-the-property-of-their-respective-owners" TargetMode="External"/><Relationship Id="rId266" Type="http://schemas.openxmlformats.org/officeDocument/2006/relationships/header" Target="header16.xml"/><Relationship Id="rId287" Type="http://schemas.openxmlformats.org/officeDocument/2006/relationships/footer" Target="footer20.xml"/><Relationship Id="rId410" Type="http://schemas.openxmlformats.org/officeDocument/2006/relationships/image" Target="media/image103.jpg"/><Relationship Id="rId431" Type="http://schemas.openxmlformats.org/officeDocument/2006/relationships/image" Target="media/image118.jpg"/><Relationship Id="rId452" Type="http://schemas.openxmlformats.org/officeDocument/2006/relationships/image" Target="media/image139.jpg"/><Relationship Id="rId473" Type="http://schemas.openxmlformats.org/officeDocument/2006/relationships/header" Target="header46.xml"/><Relationship Id="rId494" Type="http://schemas.openxmlformats.org/officeDocument/2006/relationships/image" Target="media/image163.jpg"/><Relationship Id="rId508" Type="http://schemas.openxmlformats.org/officeDocument/2006/relationships/header" Target="header53.xml"/><Relationship Id="rId529" Type="http://schemas.openxmlformats.org/officeDocument/2006/relationships/header" Target="header57.xml"/><Relationship Id="rId680" Type="http://schemas.openxmlformats.org/officeDocument/2006/relationships/image" Target="media/image295.jpg"/><Relationship Id="rId715" Type="http://schemas.openxmlformats.org/officeDocument/2006/relationships/header" Target="header79.xml"/><Relationship Id="rId736" Type="http://schemas.openxmlformats.org/officeDocument/2006/relationships/footer" Target="footer82.xml"/><Relationship Id="rId312" Type="http://schemas.openxmlformats.org/officeDocument/2006/relationships/footer" Target="footer30.xml"/><Relationship Id="rId333" Type="http://schemas.openxmlformats.org/officeDocument/2006/relationships/image" Target="media/image38.jpg"/><Relationship Id="rId354" Type="http://schemas.openxmlformats.org/officeDocument/2006/relationships/image" Target="media/image53.jpg"/><Relationship Id="rId540" Type="http://schemas.openxmlformats.org/officeDocument/2006/relationships/image" Target="media/image197.jpg"/><Relationship Id="rId757" Type="http://schemas.openxmlformats.org/officeDocument/2006/relationships/image" Target="media/image344.jpg"/><Relationship Id="rId778" Type="http://schemas.openxmlformats.org/officeDocument/2006/relationships/image" Target="media/image365.jpg"/><Relationship Id="rId799" Type="http://schemas.openxmlformats.org/officeDocument/2006/relationships/image" Target="media/image380.jpg"/><Relationship Id="rId375" Type="http://schemas.openxmlformats.org/officeDocument/2006/relationships/image" Target="media/image74.jpg"/><Relationship Id="rId396" Type="http://schemas.openxmlformats.org/officeDocument/2006/relationships/image" Target="media/image89.jpg"/><Relationship Id="rId561" Type="http://schemas.openxmlformats.org/officeDocument/2006/relationships/image" Target="media/image211.jpg"/><Relationship Id="rId582" Type="http://schemas.openxmlformats.org/officeDocument/2006/relationships/image" Target="media/image226.jpg"/><Relationship Id="rId617" Type="http://schemas.openxmlformats.org/officeDocument/2006/relationships/footer" Target="footer64.xml"/><Relationship Id="rId638" Type="http://schemas.openxmlformats.org/officeDocument/2006/relationships/image" Target="media/image268.jpg"/><Relationship Id="rId659" Type="http://schemas.openxmlformats.org/officeDocument/2006/relationships/image" Target="media/image283.jpg"/><Relationship Id="rId803" Type="http://schemas.openxmlformats.org/officeDocument/2006/relationships/header" Target="header89.xml"/><Relationship Id="rId824" Type="http://schemas.openxmlformats.org/officeDocument/2006/relationships/header" Target="header94.xml"/><Relationship Id="rId845" Type="http://schemas.openxmlformats.org/officeDocument/2006/relationships/header" Target="header104.xml"/><Relationship Id="rId866" Type="http://schemas.openxmlformats.org/officeDocument/2006/relationships/footer" Target="footer110.xml"/><Relationship Id="rId3" Type="http://schemas.openxmlformats.org/officeDocument/2006/relationships/settings" Target="settings.xml"/><Relationship Id="rId235" Type="http://schemas.openxmlformats.org/officeDocument/2006/relationships/header" Target="header5.xml"/><Relationship Id="rId256" Type="http://schemas.openxmlformats.org/officeDocument/2006/relationships/footer" Target="footer10.xml"/><Relationship Id="rId277" Type="http://schemas.openxmlformats.org/officeDocument/2006/relationships/image" Target="media/image17.jpeg"/><Relationship Id="rId298" Type="http://schemas.openxmlformats.org/officeDocument/2006/relationships/header" Target="header25.xml"/><Relationship Id="rId400" Type="http://schemas.openxmlformats.org/officeDocument/2006/relationships/image" Target="media/image93.jpg"/><Relationship Id="rId421" Type="http://schemas.openxmlformats.org/officeDocument/2006/relationships/image" Target="media/image114.jpg"/><Relationship Id="rId442" Type="http://schemas.openxmlformats.org/officeDocument/2006/relationships/image" Target="media/image129.jpg"/><Relationship Id="rId463" Type="http://schemas.openxmlformats.org/officeDocument/2006/relationships/footer" Target="footer43.xml"/><Relationship Id="rId484" Type="http://schemas.openxmlformats.org/officeDocument/2006/relationships/header" Target="header49.xml"/><Relationship Id="rId519" Type="http://schemas.openxmlformats.org/officeDocument/2006/relationships/image" Target="media/image182.jpg"/><Relationship Id="rId670" Type="http://schemas.openxmlformats.org/officeDocument/2006/relationships/header" Target="header71.xml"/><Relationship Id="rId705" Type="http://schemas.openxmlformats.org/officeDocument/2006/relationships/image" Target="media/image308.jpg"/><Relationship Id="rId302" Type="http://schemas.openxmlformats.org/officeDocument/2006/relationships/header" Target="header27.xml"/><Relationship Id="rId323" Type="http://schemas.openxmlformats.org/officeDocument/2006/relationships/image" Target="media/image34.jpg"/><Relationship Id="rId344" Type="http://schemas.openxmlformats.org/officeDocument/2006/relationships/image" Target="media/image49.jpg"/><Relationship Id="rId530" Type="http://schemas.openxmlformats.org/officeDocument/2006/relationships/footer" Target="footer57.xml"/><Relationship Id="rId691" Type="http://schemas.openxmlformats.org/officeDocument/2006/relationships/image" Target="media/image300.jpg"/><Relationship Id="rId726" Type="http://schemas.openxmlformats.org/officeDocument/2006/relationships/image" Target="media/image319.jpg"/><Relationship Id="rId747" Type="http://schemas.openxmlformats.org/officeDocument/2006/relationships/image" Target="media/image334.jpg"/><Relationship Id="rId768" Type="http://schemas.openxmlformats.org/officeDocument/2006/relationships/image" Target="media/image355.jpg"/><Relationship Id="rId789" Type="http://schemas.openxmlformats.org/officeDocument/2006/relationships/header" Target="header87.xml"/><Relationship Id="rId365" Type="http://schemas.openxmlformats.org/officeDocument/2006/relationships/image" Target="media/image64.jpg"/><Relationship Id="rId386" Type="http://schemas.openxmlformats.org/officeDocument/2006/relationships/footer" Target="footer39.xml"/><Relationship Id="rId551" Type="http://schemas.openxmlformats.org/officeDocument/2006/relationships/image" Target="media/image203.jpg"/><Relationship Id="rId572" Type="http://schemas.openxmlformats.org/officeDocument/2006/relationships/image" Target="media/image222.jpg"/><Relationship Id="rId593" Type="http://schemas.openxmlformats.org/officeDocument/2006/relationships/image" Target="media/image235.jpg"/><Relationship Id="rId607" Type="http://schemas.openxmlformats.org/officeDocument/2006/relationships/image" Target="media/image243.jpg"/><Relationship Id="rId628" Type="http://schemas.openxmlformats.org/officeDocument/2006/relationships/image" Target="media/image258.jpg"/><Relationship Id="rId649" Type="http://schemas.openxmlformats.org/officeDocument/2006/relationships/image" Target="media/image273.jpg"/><Relationship Id="rId814" Type="http://schemas.openxmlformats.org/officeDocument/2006/relationships/image" Target="media/image389.jpg"/><Relationship Id="rId835" Type="http://schemas.openxmlformats.org/officeDocument/2006/relationships/footer" Target="footer98.xml"/><Relationship Id="rId856" Type="http://schemas.openxmlformats.org/officeDocument/2006/relationships/image" Target="media/image393.jpg"/><Relationship Id="rId246" Type="http://schemas.openxmlformats.org/officeDocument/2006/relationships/hyperlink" Target="http://www.affordablelaundry.com/all-trademarks-and-registered-trademarks-are-the-property-of-their-respective-owners" TargetMode="External"/><Relationship Id="rId267" Type="http://schemas.openxmlformats.org/officeDocument/2006/relationships/header" Target="header17.xml"/><Relationship Id="rId288" Type="http://schemas.openxmlformats.org/officeDocument/2006/relationships/header" Target="header21.xml"/><Relationship Id="rId411" Type="http://schemas.openxmlformats.org/officeDocument/2006/relationships/image" Target="media/image104.jpg"/><Relationship Id="rId432" Type="http://schemas.openxmlformats.org/officeDocument/2006/relationships/image" Target="media/image119.jpg"/><Relationship Id="rId453" Type="http://schemas.openxmlformats.org/officeDocument/2006/relationships/image" Target="media/image140.jpg"/><Relationship Id="rId474" Type="http://schemas.openxmlformats.org/officeDocument/2006/relationships/header" Target="header47.xml"/><Relationship Id="rId509" Type="http://schemas.openxmlformats.org/officeDocument/2006/relationships/footer" Target="footer52.xml"/><Relationship Id="rId660" Type="http://schemas.openxmlformats.org/officeDocument/2006/relationships/image" Target="media/image284.jpg"/><Relationship Id="rId877" Type="http://schemas.openxmlformats.org/officeDocument/2006/relationships/header" Target="header114.xml"/><Relationship Id="rId313" Type="http://schemas.openxmlformats.org/officeDocument/2006/relationships/image" Target="media/image24.jpg"/><Relationship Id="rId495" Type="http://schemas.openxmlformats.org/officeDocument/2006/relationships/image" Target="media/image164.jpg"/><Relationship Id="rId681" Type="http://schemas.openxmlformats.org/officeDocument/2006/relationships/image" Target="media/image296.jpg"/><Relationship Id="rId716" Type="http://schemas.openxmlformats.org/officeDocument/2006/relationships/header" Target="header80.xml"/><Relationship Id="rId737" Type="http://schemas.openxmlformats.org/officeDocument/2006/relationships/footer" Target="footer83.xml"/><Relationship Id="rId758" Type="http://schemas.openxmlformats.org/officeDocument/2006/relationships/image" Target="media/image345.jpg"/><Relationship Id="rId779" Type="http://schemas.openxmlformats.org/officeDocument/2006/relationships/image" Target="media/image366.jpg"/><Relationship Id="rId10" Type="http://schemas.openxmlformats.org/officeDocument/2006/relationships/header" Target="header1.xml"/><Relationship Id="rId334" Type="http://schemas.openxmlformats.org/officeDocument/2006/relationships/image" Target="media/image39.jpg"/><Relationship Id="rId355" Type="http://schemas.openxmlformats.org/officeDocument/2006/relationships/image" Target="media/image54.jpg"/><Relationship Id="rId376" Type="http://schemas.openxmlformats.org/officeDocument/2006/relationships/image" Target="media/image75.jpg"/><Relationship Id="rId397" Type="http://schemas.openxmlformats.org/officeDocument/2006/relationships/image" Target="media/image90.jpg"/><Relationship Id="rId520" Type="http://schemas.openxmlformats.org/officeDocument/2006/relationships/image" Target="media/image183.jpg"/><Relationship Id="rId541" Type="http://schemas.openxmlformats.org/officeDocument/2006/relationships/image" Target="media/image203.jpeg"/><Relationship Id="rId562" Type="http://schemas.openxmlformats.org/officeDocument/2006/relationships/image" Target="media/image212.jpg"/><Relationship Id="rId583" Type="http://schemas.openxmlformats.org/officeDocument/2006/relationships/image" Target="media/image227.jpg"/><Relationship Id="rId618" Type="http://schemas.openxmlformats.org/officeDocument/2006/relationships/footer" Target="footer65.xml"/><Relationship Id="rId639" Type="http://schemas.openxmlformats.org/officeDocument/2006/relationships/image" Target="media/image269.jpg"/><Relationship Id="rId790" Type="http://schemas.openxmlformats.org/officeDocument/2006/relationships/footer" Target="footer87.xml"/><Relationship Id="rId804" Type="http://schemas.openxmlformats.org/officeDocument/2006/relationships/footer" Target="footer88.xml"/><Relationship Id="rId825" Type="http://schemas.openxmlformats.org/officeDocument/2006/relationships/header" Target="header95.xml"/><Relationship Id="rId4" Type="http://schemas.openxmlformats.org/officeDocument/2006/relationships/webSettings" Target="webSettings.xml"/><Relationship Id="rId236" Type="http://schemas.openxmlformats.org/officeDocument/2006/relationships/footer" Target="footer4.xml"/><Relationship Id="rId257" Type="http://schemas.openxmlformats.org/officeDocument/2006/relationships/footer" Target="footer11.xml"/><Relationship Id="rId278" Type="http://schemas.openxmlformats.org/officeDocument/2006/relationships/image" Target="media/image15.jpg"/><Relationship Id="rId401" Type="http://schemas.openxmlformats.org/officeDocument/2006/relationships/image" Target="media/image94.jpg"/><Relationship Id="rId422" Type="http://schemas.openxmlformats.org/officeDocument/2006/relationships/header" Target="header40.xml"/><Relationship Id="rId443" Type="http://schemas.openxmlformats.org/officeDocument/2006/relationships/image" Target="media/image130.jpg"/><Relationship Id="rId464" Type="http://schemas.openxmlformats.org/officeDocument/2006/relationships/footer" Target="footer44.xml"/><Relationship Id="rId650" Type="http://schemas.openxmlformats.org/officeDocument/2006/relationships/image" Target="media/image274.jpg"/><Relationship Id="rId846" Type="http://schemas.openxmlformats.org/officeDocument/2006/relationships/footer" Target="footer103.xml"/><Relationship Id="rId867" Type="http://schemas.openxmlformats.org/officeDocument/2006/relationships/header" Target="header111.xml"/><Relationship Id="rId303" Type="http://schemas.openxmlformats.org/officeDocument/2006/relationships/footer" Target="footer27.xml"/><Relationship Id="rId485" Type="http://schemas.openxmlformats.org/officeDocument/2006/relationships/header" Target="header50.xml"/><Relationship Id="rId692" Type="http://schemas.openxmlformats.org/officeDocument/2006/relationships/image" Target="media/image301.jpg"/><Relationship Id="rId706" Type="http://schemas.openxmlformats.org/officeDocument/2006/relationships/image" Target="media/image309.jpg"/><Relationship Id="rId748" Type="http://schemas.openxmlformats.org/officeDocument/2006/relationships/image" Target="media/image335.jpg"/><Relationship Id="rId345" Type="http://schemas.openxmlformats.org/officeDocument/2006/relationships/image" Target="media/image50.jpg"/><Relationship Id="rId387" Type="http://schemas.openxmlformats.org/officeDocument/2006/relationships/image" Target="media/image80.jpg"/><Relationship Id="rId510" Type="http://schemas.openxmlformats.org/officeDocument/2006/relationships/footer" Target="footer53.xml"/><Relationship Id="rId552" Type="http://schemas.openxmlformats.org/officeDocument/2006/relationships/image" Target="media/image204.jpg"/><Relationship Id="rId594" Type="http://schemas.openxmlformats.org/officeDocument/2006/relationships/image" Target="media/image236.jpg"/><Relationship Id="rId608" Type="http://schemas.openxmlformats.org/officeDocument/2006/relationships/image" Target="media/image244.jpg"/><Relationship Id="rId815" Type="http://schemas.openxmlformats.org/officeDocument/2006/relationships/image" Target="media/image390.jpg"/><Relationship Id="rId247" Type="http://schemas.openxmlformats.org/officeDocument/2006/relationships/hyperlink" Target="http://www.affordablelaundry.com/all-trademarks-and-registered-trademarks-are-the-property-of-their-respective-owners" TargetMode="External"/><Relationship Id="rId412" Type="http://schemas.openxmlformats.org/officeDocument/2006/relationships/image" Target="media/image105.jpg"/><Relationship Id="rId857" Type="http://schemas.openxmlformats.org/officeDocument/2006/relationships/image" Target="media/image394.jpg"/><Relationship Id="rId289" Type="http://schemas.openxmlformats.org/officeDocument/2006/relationships/footer" Target="footer21.xml"/><Relationship Id="rId454" Type="http://schemas.openxmlformats.org/officeDocument/2006/relationships/image" Target="media/image141.jpg"/><Relationship Id="rId496" Type="http://schemas.openxmlformats.org/officeDocument/2006/relationships/image" Target="media/image165.jpg"/><Relationship Id="rId661" Type="http://schemas.openxmlformats.org/officeDocument/2006/relationships/image" Target="media/image285.jpg"/><Relationship Id="rId717" Type="http://schemas.openxmlformats.org/officeDocument/2006/relationships/footer" Target="footer79.xml"/><Relationship Id="rId759" Type="http://schemas.openxmlformats.org/officeDocument/2006/relationships/image" Target="media/image346.jpg"/><Relationship Id="rId11" Type="http://schemas.openxmlformats.org/officeDocument/2006/relationships/header" Target="header2.xml"/><Relationship Id="rId314" Type="http://schemas.openxmlformats.org/officeDocument/2006/relationships/image" Target="media/image25.jpg"/><Relationship Id="rId356" Type="http://schemas.openxmlformats.org/officeDocument/2006/relationships/image" Target="media/image55.jpg"/><Relationship Id="rId398" Type="http://schemas.openxmlformats.org/officeDocument/2006/relationships/image" Target="media/image91.jpg"/><Relationship Id="rId521" Type="http://schemas.openxmlformats.org/officeDocument/2006/relationships/image" Target="media/image184.jpg"/><Relationship Id="rId563" Type="http://schemas.openxmlformats.org/officeDocument/2006/relationships/image" Target="media/image213.jpg"/><Relationship Id="rId619" Type="http://schemas.openxmlformats.org/officeDocument/2006/relationships/header" Target="header66.xml"/><Relationship Id="rId770" Type="http://schemas.openxmlformats.org/officeDocument/2006/relationships/image" Target="media/image357.jpg"/><Relationship Id="rId423" Type="http://schemas.openxmlformats.org/officeDocument/2006/relationships/header" Target="header41.xml"/><Relationship Id="rId826" Type="http://schemas.openxmlformats.org/officeDocument/2006/relationships/footer" Target="footer94.xml"/><Relationship Id="rId868" Type="http://schemas.openxmlformats.org/officeDocument/2006/relationships/footer" Target="footer111.xml"/><Relationship Id="rId258" Type="http://schemas.openxmlformats.org/officeDocument/2006/relationships/header" Target="header12.xml"/><Relationship Id="rId465" Type="http://schemas.openxmlformats.org/officeDocument/2006/relationships/header" Target="header45.xml"/><Relationship Id="rId630" Type="http://schemas.openxmlformats.org/officeDocument/2006/relationships/image" Target="media/image260.jpg"/><Relationship Id="rId672" Type="http://schemas.openxmlformats.org/officeDocument/2006/relationships/footer" Target="footer71.xml"/><Relationship Id="rId728" Type="http://schemas.openxmlformats.org/officeDocument/2006/relationships/image" Target="media/image321.jpg"/><Relationship Id="rId325" Type="http://schemas.openxmlformats.org/officeDocument/2006/relationships/image" Target="media/image36.jpg"/><Relationship Id="rId367" Type="http://schemas.openxmlformats.org/officeDocument/2006/relationships/image" Target="media/image66.png"/><Relationship Id="rId532" Type="http://schemas.openxmlformats.org/officeDocument/2006/relationships/image" Target="media/image189.jpg"/><Relationship Id="rId574" Type="http://schemas.openxmlformats.org/officeDocument/2006/relationships/header" Target="header59.xml"/><Relationship Id="rId781" Type="http://schemas.openxmlformats.org/officeDocument/2006/relationships/image" Target="media/image368.jpg"/><Relationship Id="rId837" Type="http://schemas.openxmlformats.org/officeDocument/2006/relationships/footer" Target="footer99.xml"/><Relationship Id="rId879" Type="http://schemas.openxmlformats.org/officeDocument/2006/relationships/fontTable" Target="fontTable.xml"/><Relationship Id="rId269" Type="http://schemas.openxmlformats.org/officeDocument/2006/relationships/footer" Target="footer17.xml"/><Relationship Id="rId434" Type="http://schemas.openxmlformats.org/officeDocument/2006/relationships/image" Target="media/image121.jpg"/><Relationship Id="rId476" Type="http://schemas.openxmlformats.org/officeDocument/2006/relationships/footer" Target="footer47.xml"/><Relationship Id="rId641" Type="http://schemas.openxmlformats.org/officeDocument/2006/relationships/image" Target="media/image271.jpg"/><Relationship Id="rId683" Type="http://schemas.openxmlformats.org/officeDocument/2006/relationships/image" Target="media/image298.jpg"/><Relationship Id="rId739" Type="http://schemas.openxmlformats.org/officeDocument/2006/relationships/footer" Target="footer84.xml"/><Relationship Id="rId280" Type="http://schemas.openxmlformats.org/officeDocument/2006/relationships/image" Target="media/image17.jpg"/><Relationship Id="rId336" Type="http://schemas.openxmlformats.org/officeDocument/2006/relationships/image" Target="media/image41.jpg"/><Relationship Id="rId501" Type="http://schemas.openxmlformats.org/officeDocument/2006/relationships/image" Target="media/image170.jpg"/><Relationship Id="rId543" Type="http://schemas.openxmlformats.org/officeDocument/2006/relationships/image" Target="media/image198.jpg"/><Relationship Id="rId378" Type="http://schemas.openxmlformats.org/officeDocument/2006/relationships/image" Target="media/image77.jpg"/><Relationship Id="rId403" Type="http://schemas.openxmlformats.org/officeDocument/2006/relationships/image" Target="media/image96.jpg"/><Relationship Id="rId585" Type="http://schemas.openxmlformats.org/officeDocument/2006/relationships/image" Target="media/image229.jpg"/><Relationship Id="rId750" Type="http://schemas.openxmlformats.org/officeDocument/2006/relationships/image" Target="media/image337.jpg"/><Relationship Id="rId792" Type="http://schemas.openxmlformats.org/officeDocument/2006/relationships/image" Target="media/image373.jpg"/><Relationship Id="rId806" Type="http://schemas.openxmlformats.org/officeDocument/2006/relationships/header" Target="header90.xml"/><Relationship Id="rId848" Type="http://schemas.openxmlformats.org/officeDocument/2006/relationships/header" Target="header105.xml"/><Relationship Id="rId6" Type="http://schemas.openxmlformats.org/officeDocument/2006/relationships/endnotes" Target="endnotes.xml"/><Relationship Id="rId238" Type="http://schemas.openxmlformats.org/officeDocument/2006/relationships/header" Target="header6.xml"/><Relationship Id="rId445" Type="http://schemas.openxmlformats.org/officeDocument/2006/relationships/image" Target="media/image132.jpg"/><Relationship Id="rId487" Type="http://schemas.openxmlformats.org/officeDocument/2006/relationships/footer" Target="footer50.xml"/><Relationship Id="rId610" Type="http://schemas.openxmlformats.org/officeDocument/2006/relationships/image" Target="media/image246.jpg"/><Relationship Id="rId652" Type="http://schemas.openxmlformats.org/officeDocument/2006/relationships/image" Target="media/image276.jpg"/><Relationship Id="rId694" Type="http://schemas.openxmlformats.org/officeDocument/2006/relationships/image" Target="media/image303.jpg"/><Relationship Id="rId708" Type="http://schemas.openxmlformats.org/officeDocument/2006/relationships/image" Target="media/image311.jpg"/><Relationship Id="rId291" Type="http://schemas.openxmlformats.org/officeDocument/2006/relationships/header" Target="header23.xml"/><Relationship Id="rId305" Type="http://schemas.openxmlformats.org/officeDocument/2006/relationships/image" Target="media/image22.jpg"/><Relationship Id="rId347" Type="http://schemas.openxmlformats.org/officeDocument/2006/relationships/header" Target="header34.xml"/><Relationship Id="rId512" Type="http://schemas.openxmlformats.org/officeDocument/2006/relationships/footer" Target="footer54.xml"/><Relationship Id="rId389" Type="http://schemas.openxmlformats.org/officeDocument/2006/relationships/image" Target="media/image82.jpg"/><Relationship Id="rId554" Type="http://schemas.openxmlformats.org/officeDocument/2006/relationships/image" Target="media/image216.jpeg"/><Relationship Id="rId596" Type="http://schemas.openxmlformats.org/officeDocument/2006/relationships/image" Target="media/image238.jpg"/><Relationship Id="rId761" Type="http://schemas.openxmlformats.org/officeDocument/2006/relationships/image" Target="media/image348.jpg"/><Relationship Id="rId817" Type="http://schemas.openxmlformats.org/officeDocument/2006/relationships/image" Target="media/image392.jpg"/><Relationship Id="rId859" Type="http://schemas.openxmlformats.org/officeDocument/2006/relationships/image" Target="media/image396.jpg"/><Relationship Id="rId249" Type="http://schemas.openxmlformats.org/officeDocument/2006/relationships/header" Target="header8.xml"/><Relationship Id="rId414" Type="http://schemas.openxmlformats.org/officeDocument/2006/relationships/image" Target="media/image107.jpg"/><Relationship Id="rId456" Type="http://schemas.openxmlformats.org/officeDocument/2006/relationships/image" Target="media/image143.jpg"/><Relationship Id="rId498" Type="http://schemas.openxmlformats.org/officeDocument/2006/relationships/image" Target="media/image167.jpg"/><Relationship Id="rId621" Type="http://schemas.openxmlformats.org/officeDocument/2006/relationships/image" Target="media/image251.jpg"/><Relationship Id="rId663" Type="http://schemas.openxmlformats.org/officeDocument/2006/relationships/image" Target="media/image287.jpg"/><Relationship Id="rId870" Type="http://schemas.openxmlformats.org/officeDocument/2006/relationships/image" Target="media/image401.jpg"/><Relationship Id="rId13" Type="http://schemas.openxmlformats.org/officeDocument/2006/relationships/footer" Target="footer2.xml"/><Relationship Id="rId260" Type="http://schemas.openxmlformats.org/officeDocument/2006/relationships/header" Target="header13.xml"/><Relationship Id="rId316" Type="http://schemas.openxmlformats.org/officeDocument/2006/relationships/image" Target="media/image27.jpg"/><Relationship Id="rId523" Type="http://schemas.openxmlformats.org/officeDocument/2006/relationships/image" Target="media/image186.jpg"/><Relationship Id="rId719" Type="http://schemas.openxmlformats.org/officeDocument/2006/relationships/header" Target="header81.xml"/><Relationship Id="rId358" Type="http://schemas.openxmlformats.org/officeDocument/2006/relationships/image" Target="media/image57.jpg"/><Relationship Id="rId565" Type="http://schemas.openxmlformats.org/officeDocument/2006/relationships/image" Target="media/image215.jpg"/><Relationship Id="rId730" Type="http://schemas.openxmlformats.org/officeDocument/2006/relationships/image" Target="media/image323.jpg"/><Relationship Id="rId772" Type="http://schemas.openxmlformats.org/officeDocument/2006/relationships/image" Target="media/image359.jpg"/><Relationship Id="rId828" Type="http://schemas.openxmlformats.org/officeDocument/2006/relationships/header" Target="header96.xml"/><Relationship Id="rId425" Type="http://schemas.openxmlformats.org/officeDocument/2006/relationships/footer" Target="footer41.xml"/><Relationship Id="rId467" Type="http://schemas.openxmlformats.org/officeDocument/2006/relationships/image" Target="media/image148.jpg"/><Relationship Id="rId632" Type="http://schemas.openxmlformats.org/officeDocument/2006/relationships/image" Target="media/image262.jpg"/><Relationship Id="rId271" Type="http://schemas.openxmlformats.org/officeDocument/2006/relationships/footer" Target="footer18.xml"/><Relationship Id="rId674" Type="http://schemas.openxmlformats.org/officeDocument/2006/relationships/footer" Target="footer72.xml"/><Relationship Id="rId327" Type="http://schemas.openxmlformats.org/officeDocument/2006/relationships/header" Target="header31.xml"/><Relationship Id="rId369" Type="http://schemas.openxmlformats.org/officeDocument/2006/relationships/image" Target="media/image68.jpg"/><Relationship Id="rId534" Type="http://schemas.openxmlformats.org/officeDocument/2006/relationships/image" Target="media/image191.jpg"/><Relationship Id="rId576" Type="http://schemas.openxmlformats.org/officeDocument/2006/relationships/footer" Target="footer59.xml"/><Relationship Id="rId741" Type="http://schemas.openxmlformats.org/officeDocument/2006/relationships/image" Target="media/image328.jpg"/><Relationship Id="rId783" Type="http://schemas.openxmlformats.org/officeDocument/2006/relationships/image" Target="media/image370.jpg"/><Relationship Id="rId839" Type="http://schemas.openxmlformats.org/officeDocument/2006/relationships/header" Target="header101.xml"/><Relationship Id="rId380" Type="http://schemas.openxmlformats.org/officeDocument/2006/relationships/image" Target="media/image79.jpg"/><Relationship Id="rId436" Type="http://schemas.openxmlformats.org/officeDocument/2006/relationships/image" Target="media/image123.jpg"/><Relationship Id="rId601" Type="http://schemas.openxmlformats.org/officeDocument/2006/relationships/header" Target="header63.xml"/><Relationship Id="rId643" Type="http://schemas.openxmlformats.org/officeDocument/2006/relationships/header" Target="header67.xml"/><Relationship Id="rId240" Type="http://schemas.openxmlformats.org/officeDocument/2006/relationships/image" Target="media/image7.png"/><Relationship Id="rId478" Type="http://schemas.openxmlformats.org/officeDocument/2006/relationships/footer" Target="footer48.xml"/><Relationship Id="rId685" Type="http://schemas.openxmlformats.org/officeDocument/2006/relationships/header" Target="header74.xml"/><Relationship Id="rId850" Type="http://schemas.openxmlformats.org/officeDocument/2006/relationships/header" Target="header106.xml"/><Relationship Id="rId282" Type="http://schemas.openxmlformats.org/officeDocument/2006/relationships/image" Target="media/image22.jpeg"/><Relationship Id="rId338" Type="http://schemas.openxmlformats.org/officeDocument/2006/relationships/image" Target="media/image43.jpg"/><Relationship Id="rId503" Type="http://schemas.openxmlformats.org/officeDocument/2006/relationships/image" Target="media/image172.jpg"/><Relationship Id="rId545" Type="http://schemas.openxmlformats.org/officeDocument/2006/relationships/image" Target="media/image207.jpeg"/><Relationship Id="rId587" Type="http://schemas.openxmlformats.org/officeDocument/2006/relationships/image" Target="media/image231.jpg"/><Relationship Id="rId710" Type="http://schemas.openxmlformats.org/officeDocument/2006/relationships/image" Target="media/image313.jpg"/><Relationship Id="rId752" Type="http://schemas.openxmlformats.org/officeDocument/2006/relationships/image" Target="media/image339.jpg"/><Relationship Id="rId808" Type="http://schemas.openxmlformats.org/officeDocument/2006/relationships/image" Target="media/image383.jpg"/><Relationship Id="rId8" Type="http://schemas.openxmlformats.org/officeDocument/2006/relationships/image" Target="media/image2.png"/><Relationship Id="rId391" Type="http://schemas.openxmlformats.org/officeDocument/2006/relationships/image" Target="media/image84.jpg"/><Relationship Id="rId405" Type="http://schemas.openxmlformats.org/officeDocument/2006/relationships/image" Target="media/image98.jpg"/><Relationship Id="rId447" Type="http://schemas.openxmlformats.org/officeDocument/2006/relationships/image" Target="media/image134.jpg"/><Relationship Id="rId612" Type="http://schemas.openxmlformats.org/officeDocument/2006/relationships/image" Target="media/image248.jpg"/><Relationship Id="rId794" Type="http://schemas.openxmlformats.org/officeDocument/2006/relationships/image" Target="media/image375.jpg"/><Relationship Id="rId251" Type="http://schemas.openxmlformats.org/officeDocument/2006/relationships/footer" Target="footer8.xml"/><Relationship Id="rId489" Type="http://schemas.openxmlformats.org/officeDocument/2006/relationships/footer" Target="footer51.xml"/><Relationship Id="rId654" Type="http://schemas.openxmlformats.org/officeDocument/2006/relationships/image" Target="media/image278.jpg"/><Relationship Id="rId696" Type="http://schemas.openxmlformats.org/officeDocument/2006/relationships/image" Target="media/image305.jpg"/><Relationship Id="rId861" Type="http://schemas.openxmlformats.org/officeDocument/2006/relationships/image" Target="media/image398.jpg"/><Relationship Id="rId293" Type="http://schemas.openxmlformats.org/officeDocument/2006/relationships/footer" Target="footer23.xml"/><Relationship Id="rId307" Type="http://schemas.openxmlformats.org/officeDocument/2006/relationships/header" Target="header28.xml"/><Relationship Id="rId349" Type="http://schemas.openxmlformats.org/officeDocument/2006/relationships/footer" Target="footer34.xml"/><Relationship Id="rId514" Type="http://schemas.openxmlformats.org/officeDocument/2006/relationships/image" Target="media/image177.jpg"/><Relationship Id="rId556" Type="http://schemas.openxmlformats.org/officeDocument/2006/relationships/image" Target="media/image206.jpg"/><Relationship Id="rId721" Type="http://schemas.openxmlformats.org/officeDocument/2006/relationships/image" Target="media/image316.jpg"/><Relationship Id="rId763" Type="http://schemas.openxmlformats.org/officeDocument/2006/relationships/image" Target="media/image350.jpg"/><Relationship Id="rId360" Type="http://schemas.openxmlformats.org/officeDocument/2006/relationships/image" Target="media/image59.jpg"/><Relationship Id="rId416" Type="http://schemas.openxmlformats.org/officeDocument/2006/relationships/image" Target="media/image109.jpg"/><Relationship Id="rId598" Type="http://schemas.openxmlformats.org/officeDocument/2006/relationships/header" Target="header62.xml"/><Relationship Id="rId819" Type="http://schemas.openxmlformats.org/officeDocument/2006/relationships/header" Target="header92.xml"/><Relationship Id="rId458" Type="http://schemas.openxmlformats.org/officeDocument/2006/relationships/image" Target="media/image145.jpg"/><Relationship Id="rId623" Type="http://schemas.openxmlformats.org/officeDocument/2006/relationships/image" Target="media/image253.jpg"/><Relationship Id="rId665" Type="http://schemas.openxmlformats.org/officeDocument/2006/relationships/image" Target="media/image289.jpg"/><Relationship Id="rId830" Type="http://schemas.openxmlformats.org/officeDocument/2006/relationships/hyperlink" Target="http://www.iciba.com/voltage/" TargetMode="External"/><Relationship Id="rId872" Type="http://schemas.openxmlformats.org/officeDocument/2006/relationships/image" Target="media/image403.jpg"/><Relationship Id="rId15" Type="http://schemas.openxmlformats.org/officeDocument/2006/relationships/footer" Target="footer3.xml"/><Relationship Id="rId262" Type="http://schemas.openxmlformats.org/officeDocument/2006/relationships/footer" Target="footer13.xml"/><Relationship Id="rId318" Type="http://schemas.openxmlformats.org/officeDocument/2006/relationships/image" Target="media/image29.jpg"/><Relationship Id="rId525" Type="http://schemas.openxmlformats.org/officeDocument/2006/relationships/header" Target="header55.xml"/><Relationship Id="rId567" Type="http://schemas.openxmlformats.org/officeDocument/2006/relationships/image" Target="media/image217.jpg"/><Relationship Id="rId732" Type="http://schemas.openxmlformats.org/officeDocument/2006/relationships/image" Target="media/image325.jpg"/><Relationship Id="rId371" Type="http://schemas.openxmlformats.org/officeDocument/2006/relationships/image" Target="media/image70.png"/><Relationship Id="rId774" Type="http://schemas.openxmlformats.org/officeDocument/2006/relationships/image" Target="media/image361.jpg"/><Relationship Id="rId427" Type="http://schemas.openxmlformats.org/officeDocument/2006/relationships/footer" Target="footer42.xml"/><Relationship Id="rId469" Type="http://schemas.openxmlformats.org/officeDocument/2006/relationships/image" Target="media/image150.jpg"/><Relationship Id="rId634" Type="http://schemas.openxmlformats.org/officeDocument/2006/relationships/image" Target="media/image264.jpg"/><Relationship Id="rId676" Type="http://schemas.openxmlformats.org/officeDocument/2006/relationships/image" Target="media/image291.jpg"/><Relationship Id="rId841" Type="http://schemas.openxmlformats.org/officeDocument/2006/relationships/footer" Target="footer101.xml"/><Relationship Id="rId231" Type="http://schemas.openxmlformats.org/officeDocument/2006/relationships/image" Target="media/image20.png"/><Relationship Id="rId273" Type="http://schemas.openxmlformats.org/officeDocument/2006/relationships/image" Target="media/image13.jpg"/><Relationship Id="rId329" Type="http://schemas.openxmlformats.org/officeDocument/2006/relationships/footer" Target="footer31.xml"/><Relationship Id="rId480" Type="http://schemas.openxmlformats.org/officeDocument/2006/relationships/image" Target="media/image155.jpg"/><Relationship Id="rId536" Type="http://schemas.openxmlformats.org/officeDocument/2006/relationships/image" Target="media/image193.jpg"/><Relationship Id="rId701" Type="http://schemas.openxmlformats.org/officeDocument/2006/relationships/footer" Target="footer76.xml"/><Relationship Id="rId340" Type="http://schemas.openxmlformats.org/officeDocument/2006/relationships/image" Target="media/image45.jpg"/><Relationship Id="rId578" Type="http://schemas.openxmlformats.org/officeDocument/2006/relationships/footer" Target="footer60.xml"/><Relationship Id="rId743" Type="http://schemas.openxmlformats.org/officeDocument/2006/relationships/image" Target="media/image330.jpg"/><Relationship Id="rId785" Type="http://schemas.openxmlformats.org/officeDocument/2006/relationships/header" Target="header85.xml"/><Relationship Id="rId382" Type="http://schemas.openxmlformats.org/officeDocument/2006/relationships/header" Target="header38.xml"/><Relationship Id="rId438" Type="http://schemas.openxmlformats.org/officeDocument/2006/relationships/image" Target="media/image125.jpg"/><Relationship Id="rId603" Type="http://schemas.openxmlformats.org/officeDocument/2006/relationships/image" Target="media/image239.jpg"/><Relationship Id="rId645" Type="http://schemas.openxmlformats.org/officeDocument/2006/relationships/footer" Target="footer67.xml"/><Relationship Id="rId687" Type="http://schemas.openxmlformats.org/officeDocument/2006/relationships/footer" Target="footer74.xml"/><Relationship Id="rId810" Type="http://schemas.openxmlformats.org/officeDocument/2006/relationships/image" Target="media/image385.jpg"/><Relationship Id="rId852" Type="http://schemas.openxmlformats.org/officeDocument/2006/relationships/footer" Target="footer106.xml"/><Relationship Id="rId242" Type="http://schemas.openxmlformats.org/officeDocument/2006/relationships/image" Target="media/image9.png"/><Relationship Id="rId284" Type="http://schemas.openxmlformats.org/officeDocument/2006/relationships/header" Target="header19.xml"/><Relationship Id="rId491" Type="http://schemas.openxmlformats.org/officeDocument/2006/relationships/image" Target="media/image160.jpg"/><Relationship Id="rId505" Type="http://schemas.openxmlformats.org/officeDocument/2006/relationships/image" Target="media/image174.jpg"/><Relationship Id="rId712" Type="http://schemas.openxmlformats.org/officeDocument/2006/relationships/hyperlink" Target="http://www.quickddns.com/" TargetMode="External"/><Relationship Id="rId547" Type="http://schemas.openxmlformats.org/officeDocument/2006/relationships/image" Target="media/image201.jpg"/><Relationship Id="rId589" Type="http://schemas.openxmlformats.org/officeDocument/2006/relationships/image" Target="media/image245.jpeg"/><Relationship Id="rId754" Type="http://schemas.openxmlformats.org/officeDocument/2006/relationships/image" Target="media/image341.jpg"/><Relationship Id="rId796" Type="http://schemas.openxmlformats.org/officeDocument/2006/relationships/image" Target="media/image377.jpg"/><Relationship Id="rId351" Type="http://schemas.openxmlformats.org/officeDocument/2006/relationships/header" Target="header36.xml"/><Relationship Id="rId393" Type="http://schemas.openxmlformats.org/officeDocument/2006/relationships/image" Target="media/image86.jpg"/><Relationship Id="rId407" Type="http://schemas.openxmlformats.org/officeDocument/2006/relationships/image" Target="media/image100.jpg"/><Relationship Id="rId449" Type="http://schemas.openxmlformats.org/officeDocument/2006/relationships/image" Target="media/image136.jpg"/><Relationship Id="rId614" Type="http://schemas.openxmlformats.org/officeDocument/2006/relationships/image" Target="media/image250.jpg"/><Relationship Id="rId656" Type="http://schemas.openxmlformats.org/officeDocument/2006/relationships/image" Target="media/image280.jpg"/><Relationship Id="rId821" Type="http://schemas.openxmlformats.org/officeDocument/2006/relationships/footer" Target="footer92.xml"/><Relationship Id="rId863" Type="http://schemas.openxmlformats.org/officeDocument/2006/relationships/header" Target="header109.xml"/><Relationship Id="rId253" Type="http://schemas.openxmlformats.org/officeDocument/2006/relationships/footer" Target="footer9.xml"/><Relationship Id="rId295" Type="http://schemas.openxmlformats.org/officeDocument/2006/relationships/footer" Target="footer24.xml"/><Relationship Id="rId309" Type="http://schemas.openxmlformats.org/officeDocument/2006/relationships/footer" Target="footer28.xml"/><Relationship Id="rId460" Type="http://schemas.openxmlformats.org/officeDocument/2006/relationships/image" Target="media/image147.jpg"/><Relationship Id="rId516" Type="http://schemas.openxmlformats.org/officeDocument/2006/relationships/image" Target="media/image179.jpg"/><Relationship Id="rId698" Type="http://schemas.openxmlformats.org/officeDocument/2006/relationships/image" Target="media/image307.jpg"/><Relationship Id="rId320" Type="http://schemas.openxmlformats.org/officeDocument/2006/relationships/image" Target="media/image31.jpg"/><Relationship Id="rId558" Type="http://schemas.openxmlformats.org/officeDocument/2006/relationships/image" Target="media/image208.jpg"/><Relationship Id="rId723" Type="http://schemas.openxmlformats.org/officeDocument/2006/relationships/hyperlink" Target="http://wan/" TargetMode="External"/><Relationship Id="rId765" Type="http://schemas.openxmlformats.org/officeDocument/2006/relationships/image" Target="media/image352.jpg"/><Relationship Id="rId362" Type="http://schemas.openxmlformats.org/officeDocument/2006/relationships/image" Target="media/image61.jpg"/><Relationship Id="rId418" Type="http://schemas.openxmlformats.org/officeDocument/2006/relationships/image" Target="media/image111.jpg"/><Relationship Id="rId625" Type="http://schemas.openxmlformats.org/officeDocument/2006/relationships/image" Target="media/image255.jpg"/><Relationship Id="rId832" Type="http://schemas.openxmlformats.org/officeDocument/2006/relationships/header" Target="header97.xml"/><Relationship Id="rId264" Type="http://schemas.openxmlformats.org/officeDocument/2006/relationships/header" Target="header15.xml"/><Relationship Id="rId471" Type="http://schemas.openxmlformats.org/officeDocument/2006/relationships/image" Target="media/image152.jpg"/><Relationship Id="rId667" Type="http://schemas.openxmlformats.org/officeDocument/2006/relationships/image" Target="media/image305.jpeg"/><Relationship Id="rId874" Type="http://schemas.openxmlformats.org/officeDocument/2006/relationships/header" Target="header113.xml"/><Relationship Id="rId527" Type="http://schemas.openxmlformats.org/officeDocument/2006/relationships/footer" Target="footer55.xml"/><Relationship Id="rId569" Type="http://schemas.openxmlformats.org/officeDocument/2006/relationships/image" Target="media/image219.jpg"/><Relationship Id="rId734" Type="http://schemas.openxmlformats.org/officeDocument/2006/relationships/header" Target="header82.xml"/><Relationship Id="rId776" Type="http://schemas.openxmlformats.org/officeDocument/2006/relationships/image" Target="media/image363.jpg"/><Relationship Id="rId331" Type="http://schemas.openxmlformats.org/officeDocument/2006/relationships/header" Target="header33.xml"/><Relationship Id="rId373" Type="http://schemas.openxmlformats.org/officeDocument/2006/relationships/image" Target="media/image72.jpg"/><Relationship Id="rId429" Type="http://schemas.openxmlformats.org/officeDocument/2006/relationships/image" Target="media/image116.jpg"/><Relationship Id="rId580" Type="http://schemas.openxmlformats.org/officeDocument/2006/relationships/image" Target="media/image224.jpg"/><Relationship Id="rId636" Type="http://schemas.openxmlformats.org/officeDocument/2006/relationships/image" Target="media/image266.jpg"/><Relationship Id="rId801" Type="http://schemas.openxmlformats.org/officeDocument/2006/relationships/image" Target="media/image382.jpg"/><Relationship Id="rId1" Type="http://schemas.openxmlformats.org/officeDocument/2006/relationships/numbering" Target="numbering.xml"/><Relationship Id="rId233" Type="http://schemas.openxmlformats.org/officeDocument/2006/relationships/image" Target="media/image6.png"/><Relationship Id="rId440" Type="http://schemas.openxmlformats.org/officeDocument/2006/relationships/image" Target="media/image127.jpg"/><Relationship Id="rId678" Type="http://schemas.openxmlformats.org/officeDocument/2006/relationships/image" Target="media/image293.jpg"/><Relationship Id="rId843" Type="http://schemas.openxmlformats.org/officeDocument/2006/relationships/footer" Target="footer102.xml"/><Relationship Id="rId275" Type="http://schemas.openxmlformats.org/officeDocument/2006/relationships/image" Target="media/image15.jpeg"/><Relationship Id="rId300" Type="http://schemas.openxmlformats.org/officeDocument/2006/relationships/footer" Target="footer25.xml"/><Relationship Id="rId482" Type="http://schemas.openxmlformats.org/officeDocument/2006/relationships/image" Target="media/image157.jpg"/><Relationship Id="rId538" Type="http://schemas.openxmlformats.org/officeDocument/2006/relationships/image" Target="media/image195.jpg"/><Relationship Id="rId703" Type="http://schemas.openxmlformats.org/officeDocument/2006/relationships/header" Target="header78.xml"/><Relationship Id="rId745" Type="http://schemas.openxmlformats.org/officeDocument/2006/relationships/image" Target="media/image332.jpg"/><Relationship Id="rId342" Type="http://schemas.openxmlformats.org/officeDocument/2006/relationships/image" Target="media/image47.jpg"/><Relationship Id="rId384" Type="http://schemas.openxmlformats.org/officeDocument/2006/relationships/footer" Target="footer38.xml"/><Relationship Id="rId591" Type="http://schemas.openxmlformats.org/officeDocument/2006/relationships/image" Target="media/image233.jpg"/><Relationship Id="rId605" Type="http://schemas.openxmlformats.org/officeDocument/2006/relationships/image" Target="media/image241.jpg"/><Relationship Id="rId787" Type="http://schemas.openxmlformats.org/officeDocument/2006/relationships/footer" Target="footer85.xml"/><Relationship Id="rId812" Type="http://schemas.openxmlformats.org/officeDocument/2006/relationships/image" Target="media/image387.jpg"/></Relationships>
</file>

<file path=word/_rels/header10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10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10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10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10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11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305</Pages>
  <Words>47441</Words>
  <Characters>270414</Characters>
  <Application>Microsoft Office Word</Application>
  <DocSecurity>0</DocSecurity>
  <Lines>2253</Lines>
  <Paragraphs>634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ctxtest03</dc:creator>
  <cp:keywords/>
  <cp:lastModifiedBy>Bianca Iacomi</cp:lastModifiedBy>
  <cp:revision>2</cp:revision>
  <dcterms:created xsi:type="dcterms:W3CDTF">2020-10-21T14:12:00Z</dcterms:created>
  <dcterms:modified xsi:type="dcterms:W3CDTF">2020-10-21T14:12:00Z</dcterms:modified>
</cp:coreProperties>
</file>